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20.xml" ContentType="application/vnd.openxmlformats-officedocument.wordprocessingml.header+xml"/>
  <Override PartName="/word/footer8.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935089" w14:textId="098DBD90" w:rsidR="003750D0" w:rsidRPr="005F031E" w:rsidRDefault="003750D0"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Helvetica"/>
          <w:b/>
          <w:lang w:bidi="en-US"/>
        </w:rPr>
      </w:pPr>
      <w:r w:rsidRPr="005F031E">
        <w:rPr>
          <w:rFonts w:ascii="Source Sans Pro" w:hAnsi="Source Sans Pro" w:cs="ArialMT"/>
          <w:b/>
          <w:sz w:val="28"/>
          <w:szCs w:val="28"/>
          <w:lang w:bidi="en-US"/>
        </w:rPr>
        <w:t xml:space="preserve">January 1 – December 31, </w:t>
      </w:r>
      <w:r w:rsidR="00DD49D8" w:rsidRPr="005F031E">
        <w:rPr>
          <w:rFonts w:ascii="Source Sans Pro" w:hAnsi="Source Sans Pro" w:cs="ArialMT"/>
          <w:b/>
          <w:sz w:val="28"/>
          <w:szCs w:val="28"/>
          <w:lang w:bidi="en-US"/>
        </w:rPr>
        <w:t>202</w:t>
      </w:r>
      <w:r w:rsidR="007071B1" w:rsidRPr="005F031E">
        <w:rPr>
          <w:rFonts w:ascii="Source Sans Pro" w:hAnsi="Source Sans Pro" w:cs="ArialMT"/>
          <w:b/>
          <w:sz w:val="28"/>
          <w:szCs w:val="28"/>
          <w:lang w:bidi="en-US"/>
        </w:rPr>
        <w:t>6</w:t>
      </w:r>
    </w:p>
    <w:p w14:paraId="79856D1C" w14:textId="55400403" w:rsidR="003750D0" w:rsidRPr="005F031E" w:rsidRDefault="003750D0" w:rsidP="00C01F88">
      <w:pPr>
        <w:spacing w:before="120" w:beforeAutospacing="0" w:after="120" w:afterAutospacing="0"/>
        <w:rPr>
          <w:rFonts w:ascii="Source Sans Pro" w:hAnsi="Source Sans Pro"/>
          <w:b/>
          <w:sz w:val="40"/>
          <w:szCs w:val="40"/>
        </w:rPr>
      </w:pPr>
      <w:bookmarkStart w:id="0" w:name="_Toc377720674"/>
      <w:r w:rsidRPr="005F031E">
        <w:rPr>
          <w:rFonts w:ascii="Source Sans Pro" w:hAnsi="Source Sans Pro"/>
          <w:b/>
          <w:sz w:val="40"/>
          <w:szCs w:val="40"/>
        </w:rPr>
        <w:t>Evidence of Coverage</w:t>
      </w:r>
      <w:r w:rsidR="009D6461" w:rsidRPr="005F031E">
        <w:rPr>
          <w:rFonts w:ascii="Source Sans Pro" w:hAnsi="Source Sans Pro"/>
          <w:b/>
          <w:sz w:val="40"/>
          <w:szCs w:val="40"/>
        </w:rPr>
        <w:t xml:space="preserve"> </w:t>
      </w:r>
      <w:r w:rsidR="00765935" w:rsidRPr="005F031E">
        <w:rPr>
          <w:rFonts w:ascii="Source Sans Pro" w:hAnsi="Source Sans Pro"/>
          <w:b/>
          <w:sz w:val="40"/>
          <w:szCs w:val="40"/>
        </w:rPr>
        <w:t>for</w:t>
      </w:r>
      <w:r w:rsidR="009D6461" w:rsidRPr="005F031E">
        <w:rPr>
          <w:rFonts w:ascii="Source Sans Pro" w:hAnsi="Source Sans Pro"/>
          <w:b/>
          <w:sz w:val="40"/>
          <w:szCs w:val="40"/>
        </w:rPr>
        <w:t xml:space="preserve"> 2026</w:t>
      </w:r>
      <w:r w:rsidRPr="005F031E">
        <w:rPr>
          <w:rFonts w:ascii="Source Sans Pro" w:hAnsi="Source Sans Pro"/>
          <w:b/>
          <w:sz w:val="40"/>
          <w:szCs w:val="40"/>
        </w:rPr>
        <w:t>:</w:t>
      </w:r>
      <w:bookmarkEnd w:id="0"/>
    </w:p>
    <w:p w14:paraId="0EB7C71B" w14:textId="2B5376C6" w:rsidR="003750D0" w:rsidRPr="005F031E" w:rsidRDefault="003750D0" w:rsidP="00C01F88">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beforeAutospacing="0" w:after="120" w:afterAutospacing="0"/>
        <w:rPr>
          <w:rFonts w:ascii="Source Sans Pro" w:hAnsi="Source Sans Pro" w:cs="Arial"/>
          <w:b/>
          <w:sz w:val="28"/>
          <w:szCs w:val="28"/>
        </w:rPr>
      </w:pPr>
      <w:r w:rsidRPr="005F031E">
        <w:rPr>
          <w:rFonts w:ascii="Source Sans Pro" w:hAnsi="Source Sans Pro" w:cs="Arial"/>
          <w:b/>
          <w:sz w:val="28"/>
          <w:szCs w:val="28"/>
        </w:rPr>
        <w:t>Your Medicare Health B</w:t>
      </w:r>
      <w:r w:rsidRPr="005F031E">
        <w:rPr>
          <w:rFonts w:ascii="Source Sans Pro" w:hAnsi="Source Sans Pro" w:cs="Arial"/>
          <w:b/>
          <w:color w:val="000000"/>
          <w:sz w:val="28"/>
          <w:szCs w:val="28"/>
        </w:rPr>
        <w:t>enefits and Services and Drug Coverage</w:t>
      </w:r>
      <w:r w:rsidRPr="005F031E">
        <w:rPr>
          <w:rFonts w:ascii="Source Sans Pro" w:hAnsi="Source Sans Pro" w:cs="Arial"/>
          <w:b/>
          <w:sz w:val="28"/>
          <w:szCs w:val="28"/>
        </w:rPr>
        <w:t xml:space="preserve"> as a Member of </w:t>
      </w:r>
      <w:r w:rsidR="006B5225" w:rsidRPr="006B5225">
        <w:rPr>
          <w:rFonts w:ascii="Source Sans Pro" w:hAnsi="Source Sans Pro" w:cs="Arial"/>
          <w:b/>
          <w:noProof/>
          <w:color w:val="00827F"/>
          <w:sz w:val="28"/>
          <w:szCs w:val="28"/>
        </w:rPr>
        <w:t>Our Health Plan (HMO)</w:t>
      </w:r>
    </w:p>
    <w:p w14:paraId="24414739" w14:textId="321E70CA" w:rsidR="003750D0" w:rsidRPr="005F031E" w:rsidRDefault="003750D0" w:rsidP="00C01F88">
      <w:pPr>
        <w:spacing w:before="120" w:beforeAutospacing="0" w:after="120" w:afterAutospacing="0"/>
        <w:rPr>
          <w:rFonts w:ascii="Source Sans Pro" w:hAnsi="Source Sans Pro"/>
          <w:b/>
        </w:rPr>
      </w:pPr>
      <w:r w:rsidRPr="005F031E">
        <w:rPr>
          <w:rFonts w:ascii="Source Sans Pro" w:hAnsi="Source Sans Pro"/>
        </w:rPr>
        <w:t>This</w:t>
      </w:r>
      <w:r w:rsidR="00F43F49" w:rsidRPr="005F031E">
        <w:rPr>
          <w:rFonts w:ascii="Source Sans Pro" w:hAnsi="Source Sans Pro"/>
        </w:rPr>
        <w:t xml:space="preserve"> document</w:t>
      </w:r>
      <w:r w:rsidRPr="005F031E">
        <w:rPr>
          <w:rFonts w:ascii="Source Sans Pro" w:hAnsi="Source Sans Pro"/>
          <w:color w:val="000000"/>
        </w:rPr>
        <w:t xml:space="preserve"> gives the details </w:t>
      </w:r>
      <w:r w:rsidR="0041477E" w:rsidRPr="005F031E">
        <w:rPr>
          <w:rFonts w:ascii="Source Sans Pro" w:hAnsi="Source Sans Pro"/>
          <w:color w:val="000000"/>
        </w:rPr>
        <w:t>of</w:t>
      </w:r>
      <w:r w:rsidRPr="005F031E">
        <w:rPr>
          <w:rFonts w:ascii="Source Sans Pro" w:hAnsi="Source Sans Pro"/>
          <w:color w:val="000000"/>
        </w:rPr>
        <w:t xml:space="preserve"> your Medicare health</w:t>
      </w:r>
      <w:r w:rsidR="0047366D" w:rsidRPr="005F031E">
        <w:rPr>
          <w:rFonts w:ascii="Source Sans Pro" w:hAnsi="Source Sans Pro"/>
          <w:color w:val="000000"/>
        </w:rPr>
        <w:t xml:space="preserve"> </w:t>
      </w:r>
      <w:r w:rsidRPr="005F031E">
        <w:rPr>
          <w:rFonts w:ascii="Source Sans Pro" w:hAnsi="Source Sans Pro"/>
          <w:color w:val="000000"/>
        </w:rPr>
        <w:t xml:space="preserve">and drug coverage from January 1 – December 31, </w:t>
      </w:r>
      <w:r w:rsidR="00DD49D8" w:rsidRPr="005F031E">
        <w:rPr>
          <w:rFonts w:ascii="Source Sans Pro" w:hAnsi="Source Sans Pro"/>
          <w:color w:val="000000"/>
        </w:rPr>
        <w:t>202</w:t>
      </w:r>
      <w:r w:rsidR="006949CB" w:rsidRPr="005F031E">
        <w:rPr>
          <w:rFonts w:ascii="Source Sans Pro" w:hAnsi="Source Sans Pro"/>
          <w:color w:val="000000"/>
        </w:rPr>
        <w:t>6</w:t>
      </w:r>
      <w:r w:rsidRPr="005F031E">
        <w:rPr>
          <w:rFonts w:ascii="Source Sans Pro" w:hAnsi="Source Sans Pro"/>
          <w:color w:val="000000"/>
        </w:rPr>
        <w:t xml:space="preserve">. </w:t>
      </w:r>
      <w:r w:rsidRPr="005F031E">
        <w:rPr>
          <w:rFonts w:ascii="Source Sans Pro" w:hAnsi="Source Sans Pro"/>
          <w:b/>
        </w:rPr>
        <w:t xml:space="preserve">This is an important legal document. </w:t>
      </w:r>
      <w:r w:rsidR="000A56CF" w:rsidRPr="005F031E">
        <w:rPr>
          <w:rFonts w:ascii="Source Sans Pro" w:hAnsi="Source Sans Pro"/>
          <w:b/>
        </w:rPr>
        <w:t>K</w:t>
      </w:r>
      <w:r w:rsidRPr="005F031E">
        <w:rPr>
          <w:rFonts w:ascii="Source Sans Pro" w:hAnsi="Source Sans Pro"/>
          <w:b/>
        </w:rPr>
        <w:t>eep it in a safe place.</w:t>
      </w:r>
    </w:p>
    <w:p w14:paraId="77DF3B0D" w14:textId="77777777" w:rsidR="00EB61F0" w:rsidRPr="005F031E" w:rsidRDefault="00EB61F0" w:rsidP="00C01F88">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This document explains your benefits and rights. Use this document to understand:</w:t>
      </w:r>
    </w:p>
    <w:p w14:paraId="47416765" w14:textId="2540029F" w:rsidR="00EB61F0" w:rsidRPr="005F031E" w:rsidRDefault="00427E01">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w:t>
      </w:r>
      <w:r w:rsidR="00EB61F0" w:rsidRPr="005F031E">
        <w:rPr>
          <w:rFonts w:ascii="Source Sans Pro" w:hAnsi="Source Sans Pro"/>
          <w:color w:val="000000" w:themeColor="text1"/>
        </w:rPr>
        <w:t>ur plan premium and cost sharing</w:t>
      </w:r>
    </w:p>
    <w:p w14:paraId="33285E8A" w14:textId="1444C458" w:rsidR="00EB61F0" w:rsidRPr="005F031E" w:rsidRDefault="00427E01">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w:t>
      </w:r>
      <w:r w:rsidR="00EB61F0" w:rsidRPr="005F031E">
        <w:rPr>
          <w:rFonts w:ascii="Source Sans Pro" w:hAnsi="Source Sans Pro"/>
          <w:color w:val="000000" w:themeColor="text1"/>
        </w:rPr>
        <w:t>ur medical and drug benefits</w:t>
      </w:r>
    </w:p>
    <w:p w14:paraId="2EBFAD99"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How to file a complaint if you’re not satisfied with a service or treatment</w:t>
      </w:r>
    </w:p>
    <w:p w14:paraId="0A739BC7"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How to contact us</w:t>
      </w:r>
    </w:p>
    <w:p w14:paraId="102BE8ED" w14:textId="77777777" w:rsidR="00EB61F0" w:rsidRPr="005F031E" w:rsidRDefault="00EB61F0">
      <w:pPr>
        <w:pStyle w:val="ListParagraph"/>
        <w:numPr>
          <w:ilvl w:val="0"/>
          <w:numId w:val="166"/>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Other protections required by Medicare law</w:t>
      </w:r>
    </w:p>
    <w:p w14:paraId="05D7B956" w14:textId="02F9D081" w:rsidR="0028487C" w:rsidRPr="005F031E" w:rsidRDefault="00965CE2" w:rsidP="00C01F88">
      <w:pPr>
        <w:spacing w:before="120" w:beforeAutospacing="0" w:after="120" w:afterAutospacing="0"/>
        <w:rPr>
          <w:rFonts w:ascii="Source Sans Pro" w:hAnsi="Source Sans Pro"/>
          <w:szCs w:val="26"/>
        </w:rPr>
      </w:pPr>
      <w:r w:rsidRPr="005F031E">
        <w:rPr>
          <w:rFonts w:ascii="Source Sans Pro" w:hAnsi="Source Sans Pro"/>
          <w:b/>
        </w:rPr>
        <w:t>For questions about this document, c</w:t>
      </w:r>
      <w:r w:rsidR="00757297" w:rsidRPr="005F031E">
        <w:rPr>
          <w:rFonts w:ascii="Source Sans Pro" w:hAnsi="Source Sans Pro"/>
          <w:b/>
        </w:rPr>
        <w:t>all</w:t>
      </w:r>
      <w:r w:rsidRPr="005F031E">
        <w:rPr>
          <w:rFonts w:ascii="Source Sans Pro" w:hAnsi="Source Sans Pro"/>
          <w:b/>
        </w:rPr>
        <w:t xml:space="preserve"> Member Services</w:t>
      </w:r>
      <w:r w:rsidR="00483AF0" w:rsidRPr="005F031E">
        <w:rPr>
          <w:rFonts w:ascii="Source Sans Pro" w:hAnsi="Source Sans Pro"/>
          <w:b/>
        </w:rPr>
        <w:t xml:space="preserve"> </w:t>
      </w:r>
      <w:r w:rsidR="006B5225" w:rsidRPr="006B5225">
        <w:rPr>
          <w:rFonts w:ascii="Source Sans Pro" w:hAnsi="Source Sans Pro"/>
          <w:b/>
          <w:noProof/>
          <w:color w:val="00827F"/>
        </w:rPr>
        <w:t>1-555-555-5555</w:t>
      </w:r>
      <w:r w:rsidRPr="005F031E">
        <w:rPr>
          <w:rFonts w:ascii="Source Sans Pro" w:hAnsi="Source Sans Pro"/>
          <w:b/>
        </w:rPr>
        <w:t xml:space="preserve">(TTY users call </w:t>
      </w:r>
      <w:r w:rsidR="006B5225" w:rsidRPr="006B5225">
        <w:rPr>
          <w:rFonts w:ascii="Source Sans Pro" w:hAnsi="Source Sans Pro"/>
          <w:b/>
          <w:noProof/>
          <w:color w:val="00827F"/>
        </w:rPr>
        <w:t>711</w:t>
      </w:r>
      <w:r w:rsidRPr="005F031E">
        <w:rPr>
          <w:rFonts w:ascii="Source Sans Pro" w:hAnsi="Source Sans Pro"/>
          <w:b/>
        </w:rPr>
        <w:t xml:space="preserve">). Hours are </w:t>
      </w:r>
      <w:r w:rsidR="006B5225" w:rsidRPr="006B5225">
        <w:rPr>
          <w:rFonts w:ascii="Source Sans Pro" w:hAnsi="Source Sans Pro"/>
          <w:b/>
          <w:noProof/>
          <w:color w:val="00827F"/>
        </w:rPr>
        <w:t>8:00 a.m. to 8:00 p.m., 7 days a week (except Thanksgiving and Christmas) from October 1 through March 31, and Monday to Friday (except holidays) from April 1 through September 30</w:t>
      </w:r>
      <w:r w:rsidR="0028487C" w:rsidRPr="005F031E">
        <w:rPr>
          <w:rFonts w:ascii="Source Sans Pro" w:hAnsi="Source Sans Pro"/>
          <w:b/>
        </w:rPr>
        <w:t xml:space="preserve"> </w:t>
      </w:r>
      <w:r w:rsidR="00D06984" w:rsidRPr="005F031E">
        <w:rPr>
          <w:rFonts w:ascii="Source Sans Pro" w:hAnsi="Source Sans Pro"/>
          <w:b/>
        </w:rPr>
        <w:t>This call is free.</w:t>
      </w:r>
    </w:p>
    <w:p w14:paraId="63FF5586" w14:textId="18504275" w:rsidR="00995619" w:rsidRPr="005F031E" w:rsidRDefault="003750D0" w:rsidP="00C01F88">
      <w:pPr>
        <w:autoSpaceDE w:val="0"/>
        <w:autoSpaceDN w:val="0"/>
        <w:adjustRightInd w:val="0"/>
        <w:spacing w:before="120" w:beforeAutospacing="0" w:after="120" w:afterAutospacing="0"/>
        <w:rPr>
          <w:rFonts w:ascii="Source Sans Pro" w:hAnsi="Source Sans Pro"/>
        </w:rPr>
      </w:pPr>
      <w:r w:rsidRPr="005F031E">
        <w:rPr>
          <w:rFonts w:ascii="Source Sans Pro" w:hAnsi="Source Sans Pro"/>
        </w:rPr>
        <w:t xml:space="preserve">This plan, </w:t>
      </w:r>
      <w:r w:rsidR="006B5225" w:rsidRPr="006B5225">
        <w:rPr>
          <w:rFonts w:ascii="Source Sans Pro" w:hAnsi="Source Sans Pro"/>
          <w:noProof/>
          <w:color w:val="00827F"/>
        </w:rPr>
        <w:t>Our Health Plan (HMO)</w:t>
      </w:r>
      <w:r w:rsidRPr="005F031E">
        <w:rPr>
          <w:rFonts w:ascii="Source Sans Pro" w:hAnsi="Source Sans Pro"/>
        </w:rPr>
        <w:t xml:space="preserve">, is offered by </w:t>
      </w:r>
      <w:r w:rsidR="006B5225" w:rsidRPr="006B5225">
        <w:rPr>
          <w:rFonts w:ascii="Source Sans Pro" w:hAnsi="Source Sans Pro"/>
          <w:noProof/>
          <w:color w:val="00827F"/>
        </w:rPr>
        <w:t>OUR HEALTH PLAN</w:t>
      </w:r>
      <w:r w:rsidR="00483AF0" w:rsidRPr="005F031E">
        <w:rPr>
          <w:rFonts w:ascii="Source Sans Pro" w:hAnsi="Source Sans Pro"/>
          <w:color w:val="00B0F0"/>
        </w:rPr>
        <w:t xml:space="preserve"> </w:t>
      </w:r>
      <w:r w:rsidR="00483AF0" w:rsidRPr="005F031E">
        <w:rPr>
          <w:rFonts w:ascii="Source Sans Pro" w:hAnsi="Source Sans Pro"/>
          <w:color w:val="000000" w:themeColor="text1"/>
        </w:rPr>
        <w:t>(</w:t>
      </w:r>
      <w:r w:rsidR="006B5225" w:rsidRPr="006B5225">
        <w:rPr>
          <w:rFonts w:ascii="Source Sans Pro" w:hAnsi="Source Sans Pro"/>
          <w:noProof/>
          <w:color w:val="00827F"/>
        </w:rPr>
        <w:t>Our Health Plan</w:t>
      </w:r>
      <w:r w:rsidR="00483AF0" w:rsidRPr="005F031E">
        <w:rPr>
          <w:rFonts w:ascii="Source Sans Pro" w:hAnsi="Source Sans Pro"/>
          <w:color w:val="000000" w:themeColor="text1"/>
        </w:rPr>
        <w:t>)</w:t>
      </w:r>
      <w:r w:rsidRPr="005F031E">
        <w:rPr>
          <w:rFonts w:ascii="Source Sans Pro" w:hAnsi="Source Sans Pro"/>
        </w:rPr>
        <w:t xml:space="preserve">. (When this </w:t>
      </w:r>
      <w:r w:rsidR="00C4062D" w:rsidRPr="005F031E">
        <w:rPr>
          <w:rFonts w:ascii="Source Sans Pro" w:hAnsi="Source Sans Pro"/>
          <w:i/>
        </w:rPr>
        <w:t>Evidence of Coverage</w:t>
      </w:r>
      <w:r w:rsidRPr="005F031E">
        <w:rPr>
          <w:rFonts w:ascii="Source Sans Pro" w:hAnsi="Source Sans Pro"/>
          <w:i/>
        </w:rPr>
        <w:t xml:space="preserve"> </w:t>
      </w:r>
      <w:r w:rsidRPr="005F031E">
        <w:rPr>
          <w:rFonts w:ascii="Source Sans Pro" w:hAnsi="Source Sans Pro"/>
        </w:rPr>
        <w:t>says</w:t>
      </w:r>
      <w:r w:rsidRPr="005F031E">
        <w:rPr>
          <w:rFonts w:ascii="Source Sans Pro" w:hAnsi="Source Sans Pro"/>
          <w:i/>
        </w:rPr>
        <w:t xml:space="preserve"> </w:t>
      </w:r>
      <w:r w:rsidRPr="005F031E">
        <w:rPr>
          <w:rFonts w:ascii="Source Sans Pro" w:hAnsi="Source Sans Pro"/>
        </w:rPr>
        <w:t>“we,” “us,” or “our,” it means</w:t>
      </w:r>
      <w:r w:rsidR="00483AF0" w:rsidRPr="005F031E">
        <w:rPr>
          <w:rFonts w:ascii="Source Sans Pro" w:hAnsi="Source Sans Pro"/>
        </w:rPr>
        <w:t xml:space="preserve"> </w:t>
      </w:r>
      <w:r w:rsidR="006B5225" w:rsidRPr="006B5225">
        <w:rPr>
          <w:rFonts w:ascii="Source Sans Pro" w:hAnsi="Source Sans Pro"/>
          <w:noProof/>
          <w:color w:val="00827F"/>
        </w:rPr>
        <w:t>OUR HEALTH PLAN</w:t>
      </w:r>
      <w:r w:rsidR="009958BC" w:rsidRPr="005F031E">
        <w:rPr>
          <w:rFonts w:ascii="Source Sans Pro" w:hAnsi="Source Sans Pro"/>
          <w:color w:val="00B0F0"/>
        </w:rPr>
        <w:t xml:space="preserve"> </w:t>
      </w:r>
      <w:r w:rsidR="009958BC" w:rsidRPr="005F031E">
        <w:rPr>
          <w:rFonts w:ascii="Source Sans Pro" w:hAnsi="Source Sans Pro"/>
          <w:color w:val="000000" w:themeColor="text1"/>
        </w:rPr>
        <w:t>(</w:t>
      </w:r>
      <w:r w:rsidR="006B5225" w:rsidRPr="006B5225">
        <w:rPr>
          <w:rFonts w:ascii="Source Sans Pro" w:hAnsi="Source Sans Pro"/>
          <w:noProof/>
          <w:color w:val="00827F"/>
        </w:rPr>
        <w:t>Our Health Plan</w:t>
      </w:r>
      <w:r w:rsidR="009958BC" w:rsidRPr="005F031E">
        <w:rPr>
          <w:rFonts w:ascii="Source Sans Pro" w:hAnsi="Source Sans Pro"/>
          <w:color w:val="000000" w:themeColor="text1"/>
        </w:rPr>
        <w:t>)</w:t>
      </w:r>
      <w:r w:rsidRPr="005F031E">
        <w:rPr>
          <w:rFonts w:ascii="Source Sans Pro" w:hAnsi="Source Sans Pro"/>
        </w:rPr>
        <w:t xml:space="preserve">. When it says “plan” or “our plan,” it means </w:t>
      </w:r>
      <w:r w:rsidR="006B5225" w:rsidRPr="006B5225">
        <w:rPr>
          <w:rFonts w:ascii="Source Sans Pro" w:hAnsi="Source Sans Pro"/>
          <w:noProof/>
          <w:color w:val="00827F"/>
        </w:rPr>
        <w:t>Our Health Plan (HMO)</w:t>
      </w:r>
      <w:r w:rsidRPr="005F031E">
        <w:rPr>
          <w:rFonts w:ascii="Source Sans Pro" w:hAnsi="Source Sans Pro"/>
        </w:rPr>
        <w:t>.)</w:t>
      </w:r>
    </w:p>
    <w:p w14:paraId="0FBBFAE5" w14:textId="21B44EEF" w:rsidR="00D26A1E" w:rsidRPr="005F031E" w:rsidRDefault="00D26A1E" w:rsidP="00C01F88">
      <w:pPr>
        <w:spacing w:before="120" w:beforeAutospacing="0" w:after="120" w:afterAutospacing="0"/>
        <w:rPr>
          <w:rFonts w:ascii="Source Sans Pro" w:hAnsi="Source Sans Pro"/>
        </w:rPr>
      </w:pPr>
      <w:r w:rsidRPr="005F031E">
        <w:rPr>
          <w:rFonts w:ascii="Source Sans Pro" w:hAnsi="Source Sans Pro"/>
        </w:rPr>
        <w:t xml:space="preserve">This document is available for free in Spanish. </w:t>
      </w:r>
    </w:p>
    <w:p w14:paraId="3994CC07" w14:textId="27071F8B" w:rsidR="00D26A1E" w:rsidRPr="005F031E" w:rsidRDefault="00D26A1E" w:rsidP="00C01F88">
      <w:pPr>
        <w:spacing w:before="120" w:beforeAutospacing="0" w:after="120" w:afterAutospacing="0"/>
        <w:rPr>
          <w:rFonts w:ascii="Source Sans Pro" w:hAnsi="Source Sans Pro"/>
        </w:rPr>
      </w:pPr>
      <w:r w:rsidRPr="005F031E">
        <w:rPr>
          <w:rFonts w:ascii="Source Sans Pro" w:hAnsi="Source Sans Pro"/>
        </w:rPr>
        <w:t xml:space="preserve">Si desea recibir esta </w:t>
      </w:r>
      <w:r w:rsidRPr="005F031E">
        <w:rPr>
          <w:rFonts w:ascii="Source Sans Pro" w:hAnsi="Source Sans Pro"/>
          <w:i/>
          <w:iCs/>
        </w:rPr>
        <w:t xml:space="preserve">Evidencia de cobertura </w:t>
      </w:r>
      <w:r w:rsidRPr="005F031E">
        <w:rPr>
          <w:rFonts w:ascii="Source Sans Pro" w:hAnsi="Source Sans Pro"/>
        </w:rPr>
        <w:t>en un formato alternativo (por ejemplo, braille o letra grande), comuníquese con nuestro Member Services al 1-</w:t>
      </w:r>
      <w:r w:rsidR="000055F2">
        <w:rPr>
          <w:rFonts w:ascii="Source Sans Pro" w:hAnsi="Source Sans Pro"/>
        </w:rPr>
        <w:t>555-555-5555</w:t>
      </w:r>
      <w:r w:rsidRPr="005F031E">
        <w:rPr>
          <w:rFonts w:ascii="Source Sans Pro" w:hAnsi="Source Sans Pro"/>
        </w:rPr>
        <w:t xml:space="preserve"> (los usuarios de TTY deben llamar al 711). El horario es de 8:00 a. m. a 8:00 p. m., los 7 días de la semana (excepto el Día de Acción de Gracias y Navidad) del 1 de octubre al 31 de marzo, y de lunes a viernes (excepto días festivos) del 1 de abril al 30 de septiembre. </w:t>
      </w:r>
    </w:p>
    <w:p w14:paraId="06C23FB7" w14:textId="260D5D51" w:rsidR="00D26A1E" w:rsidRPr="005F031E" w:rsidRDefault="00D26A1E" w:rsidP="00C01F88">
      <w:pPr>
        <w:spacing w:before="120" w:beforeAutospacing="0" w:after="120" w:afterAutospacing="0"/>
        <w:rPr>
          <w:rFonts w:ascii="Source Sans Pro" w:hAnsi="Source Sans Pro"/>
        </w:rPr>
      </w:pPr>
      <w:r w:rsidRPr="005F031E">
        <w:rPr>
          <w:rFonts w:ascii="Source Sans Pro" w:hAnsi="Source Sans Pro"/>
        </w:rPr>
        <w:t xml:space="preserve">If you would like to receive this </w:t>
      </w:r>
      <w:r w:rsidRPr="005F031E">
        <w:rPr>
          <w:rFonts w:ascii="Source Sans Pro" w:hAnsi="Source Sans Pro"/>
          <w:i/>
          <w:iCs/>
        </w:rPr>
        <w:t xml:space="preserve">Evidence of Coverage </w:t>
      </w:r>
      <w:r w:rsidRPr="005F031E">
        <w:rPr>
          <w:rFonts w:ascii="Source Sans Pro" w:hAnsi="Source Sans Pro"/>
        </w:rPr>
        <w:t>in an alternate format (e.g., braille, or large print) contact our Member Services number at 1-</w:t>
      </w:r>
      <w:r w:rsidR="000055F2">
        <w:rPr>
          <w:rFonts w:ascii="Source Sans Pro" w:hAnsi="Source Sans Pro"/>
        </w:rPr>
        <w:t>555-555-5555</w:t>
      </w:r>
      <w:r w:rsidRPr="005F031E">
        <w:rPr>
          <w:rFonts w:ascii="Source Sans Pro" w:hAnsi="Source Sans Pro"/>
        </w:rPr>
        <w:t xml:space="preserve"> (TTY users should call 711). Hours are 8:00 a.m. to 8:00 p.m., 7 days a week (except Thanksgiving and Christmas) from October 1 through March 31, and Monday to Friday (except holidays) from April 1 through September 30.</w:t>
      </w:r>
    </w:p>
    <w:p w14:paraId="410AE6A2" w14:textId="3E4C0E02" w:rsidR="006874BB" w:rsidRPr="005F031E" w:rsidRDefault="5DC32BE4" w:rsidP="00C01F88">
      <w:pPr>
        <w:spacing w:before="120" w:beforeAutospacing="0" w:after="120" w:afterAutospacing="0"/>
        <w:rPr>
          <w:rFonts w:ascii="Source Sans Pro" w:hAnsi="Source Sans Pro"/>
        </w:rPr>
      </w:pPr>
      <w:r w:rsidRPr="005F031E">
        <w:rPr>
          <w:rFonts w:ascii="Source Sans Pro" w:hAnsi="Source Sans Pro"/>
        </w:rPr>
        <w:t xml:space="preserve">Benefits and/or copayments/coinsurance may change on January 1, </w:t>
      </w:r>
      <w:r w:rsidR="78D1735E" w:rsidRPr="005F031E">
        <w:rPr>
          <w:rFonts w:ascii="Source Sans Pro" w:hAnsi="Source Sans Pro"/>
        </w:rPr>
        <w:t>20</w:t>
      </w:r>
      <w:r w:rsidR="50BA1919" w:rsidRPr="005F031E">
        <w:rPr>
          <w:rFonts w:ascii="Source Sans Pro" w:hAnsi="Source Sans Pro"/>
        </w:rPr>
        <w:t>2</w:t>
      </w:r>
      <w:r w:rsidR="009D6461" w:rsidRPr="005F031E">
        <w:rPr>
          <w:rFonts w:ascii="Source Sans Pro" w:hAnsi="Source Sans Pro"/>
        </w:rPr>
        <w:t>7</w:t>
      </w:r>
      <w:r w:rsidR="00431867" w:rsidRPr="005F031E">
        <w:rPr>
          <w:rFonts w:ascii="Source Sans Pro" w:hAnsi="Source Sans Pro"/>
        </w:rPr>
        <w:t>.</w:t>
      </w:r>
    </w:p>
    <w:p w14:paraId="76A3811A" w14:textId="170CB70D" w:rsidR="00D26A1E" w:rsidRPr="009B4757" w:rsidRDefault="00BA2C87" w:rsidP="00C01F88">
      <w:pPr>
        <w:spacing w:before="120" w:beforeAutospacing="0" w:after="120" w:afterAutospacing="0"/>
        <w:rPr>
          <w:rFonts w:ascii="Source Sans Pro" w:hAnsi="Source Sans Pro"/>
        </w:rPr>
      </w:pPr>
      <w:r w:rsidRPr="005F031E">
        <w:rPr>
          <w:rFonts w:ascii="Source Sans Pro" w:hAnsi="Source Sans Pro"/>
          <w:color w:val="000000" w:themeColor="text1"/>
        </w:rPr>
        <w:t>Our</w:t>
      </w:r>
      <w:r w:rsidR="00D201CE" w:rsidRPr="005F031E">
        <w:rPr>
          <w:rFonts w:ascii="Source Sans Pro" w:hAnsi="Source Sans Pro"/>
          <w:color w:val="000000" w:themeColor="text1"/>
        </w:rPr>
        <w:t xml:space="preserve"> formulary, pharmacy network, and/or provider network may change at any time. You</w:t>
      </w:r>
      <w:r w:rsidRPr="005F031E">
        <w:rPr>
          <w:rFonts w:ascii="Source Sans Pro" w:hAnsi="Source Sans Pro"/>
          <w:color w:val="000000" w:themeColor="text1"/>
        </w:rPr>
        <w:t xml:space="preserve">’ll </w:t>
      </w:r>
      <w:r w:rsidRPr="009B4757">
        <w:rPr>
          <w:rFonts w:ascii="Source Sans Pro" w:hAnsi="Source Sans Pro"/>
        </w:rPr>
        <w:t>get</w:t>
      </w:r>
      <w:r w:rsidR="00D201CE" w:rsidRPr="009B4757">
        <w:rPr>
          <w:rFonts w:ascii="Source Sans Pro" w:hAnsi="Source Sans Pro"/>
        </w:rPr>
        <w:t xml:space="preserve"> notice </w:t>
      </w:r>
      <w:r w:rsidR="00E811A1" w:rsidRPr="009B4757" w:rsidDel="00EC53E0">
        <w:rPr>
          <w:rFonts w:ascii="Source Sans Pro" w:hAnsi="Source Sans Pro"/>
        </w:rPr>
        <w:t xml:space="preserve">about </w:t>
      </w:r>
      <w:r w:rsidRPr="009B4757">
        <w:rPr>
          <w:rFonts w:ascii="Source Sans Pro" w:hAnsi="Source Sans Pro"/>
        </w:rPr>
        <w:t xml:space="preserve">any </w:t>
      </w:r>
      <w:r w:rsidR="00E811A1" w:rsidRPr="009B4757" w:rsidDel="00EC53E0">
        <w:rPr>
          <w:rFonts w:ascii="Source Sans Pro" w:hAnsi="Source Sans Pro"/>
        </w:rPr>
        <w:t xml:space="preserve">changes </w:t>
      </w:r>
      <w:bookmarkStart w:id="1" w:name="_Hlk170125718"/>
      <w:r w:rsidRPr="009B4757">
        <w:rPr>
          <w:rFonts w:ascii="Source Sans Pro" w:hAnsi="Source Sans Pro"/>
        </w:rPr>
        <w:t>that may affect you</w:t>
      </w:r>
      <w:bookmarkEnd w:id="1"/>
      <w:r w:rsidRPr="009B4757">
        <w:rPr>
          <w:rFonts w:ascii="Source Sans Pro" w:hAnsi="Source Sans Pro"/>
        </w:rPr>
        <w:t xml:space="preserve"> </w:t>
      </w:r>
      <w:r w:rsidR="00E811A1" w:rsidRPr="009B4757" w:rsidDel="00EC53E0">
        <w:rPr>
          <w:rFonts w:ascii="Source Sans Pro" w:hAnsi="Source Sans Pro"/>
        </w:rPr>
        <w:t>at least 30 days in advance.</w:t>
      </w:r>
    </w:p>
    <w:p w14:paraId="25A7338C" w14:textId="77777777" w:rsidR="00D403EB" w:rsidRPr="009B4757" w:rsidRDefault="00D403EB" w:rsidP="001D283A">
      <w:pPr>
        <w:rPr>
          <w:rFonts w:ascii="Source Sans Pro" w:hAnsi="Source Sans Pro" w:cs="Arial"/>
          <w:b/>
          <w:u w:val="single"/>
        </w:rPr>
        <w:sectPr w:rsidR="00D403EB" w:rsidRPr="009B4757" w:rsidSect="007144AB">
          <w:footerReference w:type="default" r:id="rId12"/>
          <w:headerReference w:type="first" r:id="rId13"/>
          <w:endnotePr>
            <w:numFmt w:val="decimal"/>
          </w:endnotePr>
          <w:pgSz w:w="12240" w:h="15840" w:code="1"/>
          <w:pgMar w:top="1440" w:right="1440" w:bottom="1152" w:left="1440" w:header="619" w:footer="720" w:gutter="0"/>
          <w:pgNumType w:start="1"/>
          <w:cols w:space="720"/>
          <w:titlePg/>
          <w:docGrid w:linePitch="360"/>
        </w:sectPr>
      </w:pPr>
    </w:p>
    <w:p w14:paraId="0BC8B0F5" w14:textId="1DB45B9B" w:rsidR="003750D0" w:rsidRPr="009B4757" w:rsidRDefault="003750D0" w:rsidP="001D283A">
      <w:pPr>
        <w:rPr>
          <w:rFonts w:ascii="Source Sans Pro" w:hAnsi="Source Sans Pro" w:cs="Arial"/>
          <w:b/>
          <w:u w:val="single"/>
        </w:rPr>
      </w:pPr>
      <w:r w:rsidRPr="009B4757">
        <w:rPr>
          <w:rFonts w:ascii="Source Sans Pro" w:hAnsi="Source Sans Pro" w:cs="Arial"/>
          <w:b/>
          <w:u w:val="single"/>
        </w:rPr>
        <w:lastRenderedPageBreak/>
        <w:t>Table of Contents</w:t>
      </w:r>
    </w:p>
    <w:p w14:paraId="2B5593B0" w14:textId="1B584761" w:rsidR="00D105C4" w:rsidRDefault="00AD27C7">
      <w:pPr>
        <w:pStyle w:val="TOC1"/>
        <w:rPr>
          <w:rFonts w:asciiTheme="minorHAnsi" w:eastAsiaTheme="minorEastAsia" w:hAnsiTheme="minorHAnsi" w:cstheme="minorBidi"/>
          <w:b w:val="0"/>
          <w:iCs w:val="0"/>
          <w:noProof/>
          <w:color w:val="auto"/>
          <w:kern w:val="2"/>
          <w14:ligatures w14:val="standardContextual"/>
        </w:rPr>
      </w:pPr>
      <w:r w:rsidRPr="009B4757">
        <w:rPr>
          <w:color w:val="auto"/>
        </w:rPr>
        <w:fldChar w:fldCharType="begin"/>
      </w:r>
      <w:r w:rsidRPr="009B4757">
        <w:rPr>
          <w:color w:val="auto"/>
        </w:rPr>
        <w:instrText xml:space="preserve"> TOC \o "1-2" \h \z \u </w:instrText>
      </w:r>
      <w:r w:rsidRPr="009B4757">
        <w:rPr>
          <w:color w:val="auto"/>
        </w:rPr>
        <w:fldChar w:fldCharType="separate"/>
      </w:r>
      <w:hyperlink w:anchor="_Toc233631019" w:history="1">
        <w:r w:rsidR="00D105C4" w:rsidRPr="00816246">
          <w:rPr>
            <w:rStyle w:val="Hyperlink"/>
          </w:rPr>
          <w:t>CHAPTER 1: Get started as a member</w:t>
        </w:r>
        <w:r w:rsidR="00D105C4">
          <w:rPr>
            <w:noProof/>
            <w:webHidden/>
          </w:rPr>
          <w:tab/>
        </w:r>
        <w:r w:rsidR="00D105C4">
          <w:rPr>
            <w:noProof/>
            <w:webHidden/>
          </w:rPr>
          <w:fldChar w:fldCharType="begin"/>
        </w:r>
        <w:r w:rsidR="00D105C4">
          <w:rPr>
            <w:noProof/>
            <w:webHidden/>
          </w:rPr>
          <w:instrText xml:space="preserve"> PAGEREF _Toc233631019 \h </w:instrText>
        </w:r>
        <w:r w:rsidR="00D105C4">
          <w:rPr>
            <w:noProof/>
            <w:webHidden/>
          </w:rPr>
        </w:r>
        <w:r w:rsidR="00D105C4">
          <w:rPr>
            <w:noProof/>
            <w:webHidden/>
          </w:rPr>
          <w:fldChar w:fldCharType="separate"/>
        </w:r>
        <w:r w:rsidR="00D105C4">
          <w:rPr>
            <w:noProof/>
            <w:webHidden/>
          </w:rPr>
          <w:t>5</w:t>
        </w:r>
        <w:r w:rsidR="00D105C4">
          <w:rPr>
            <w:noProof/>
            <w:webHidden/>
          </w:rPr>
          <w:fldChar w:fldCharType="end"/>
        </w:r>
      </w:hyperlink>
    </w:p>
    <w:p w14:paraId="0D0F82A9" w14:textId="20B7BAB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0"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You’re a member of Our Health Plan (HMO)</w:t>
        </w:r>
        <w:r>
          <w:rPr>
            <w:noProof/>
            <w:webHidden/>
          </w:rPr>
          <w:tab/>
        </w:r>
        <w:r>
          <w:rPr>
            <w:noProof/>
            <w:webHidden/>
          </w:rPr>
          <w:fldChar w:fldCharType="begin"/>
        </w:r>
        <w:r>
          <w:rPr>
            <w:noProof/>
            <w:webHidden/>
          </w:rPr>
          <w:instrText xml:space="preserve"> PAGEREF _Toc233631020 \h </w:instrText>
        </w:r>
        <w:r>
          <w:rPr>
            <w:noProof/>
            <w:webHidden/>
          </w:rPr>
        </w:r>
        <w:r>
          <w:rPr>
            <w:noProof/>
            <w:webHidden/>
          </w:rPr>
          <w:fldChar w:fldCharType="separate"/>
        </w:r>
        <w:r>
          <w:rPr>
            <w:noProof/>
            <w:webHidden/>
          </w:rPr>
          <w:t>5</w:t>
        </w:r>
        <w:r>
          <w:rPr>
            <w:noProof/>
            <w:webHidden/>
          </w:rPr>
          <w:fldChar w:fldCharType="end"/>
        </w:r>
      </w:hyperlink>
    </w:p>
    <w:p w14:paraId="271437F5" w14:textId="1BA0D2F8"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1"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Plan eligibility requirements</w:t>
        </w:r>
        <w:r>
          <w:rPr>
            <w:noProof/>
            <w:webHidden/>
          </w:rPr>
          <w:tab/>
        </w:r>
        <w:r>
          <w:rPr>
            <w:noProof/>
            <w:webHidden/>
          </w:rPr>
          <w:fldChar w:fldCharType="begin"/>
        </w:r>
        <w:r>
          <w:rPr>
            <w:noProof/>
            <w:webHidden/>
          </w:rPr>
          <w:instrText xml:space="preserve"> PAGEREF _Toc233631021 \h </w:instrText>
        </w:r>
        <w:r>
          <w:rPr>
            <w:noProof/>
            <w:webHidden/>
          </w:rPr>
        </w:r>
        <w:r>
          <w:rPr>
            <w:noProof/>
            <w:webHidden/>
          </w:rPr>
          <w:fldChar w:fldCharType="separate"/>
        </w:r>
        <w:r>
          <w:rPr>
            <w:noProof/>
            <w:webHidden/>
          </w:rPr>
          <w:t>6</w:t>
        </w:r>
        <w:r>
          <w:rPr>
            <w:noProof/>
            <w:webHidden/>
          </w:rPr>
          <w:fldChar w:fldCharType="end"/>
        </w:r>
      </w:hyperlink>
    </w:p>
    <w:p w14:paraId="4DB36C13" w14:textId="014250D7"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2"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Important membership materials</w:t>
        </w:r>
        <w:r>
          <w:rPr>
            <w:noProof/>
            <w:webHidden/>
          </w:rPr>
          <w:tab/>
        </w:r>
        <w:r>
          <w:rPr>
            <w:noProof/>
            <w:webHidden/>
          </w:rPr>
          <w:fldChar w:fldCharType="begin"/>
        </w:r>
        <w:r>
          <w:rPr>
            <w:noProof/>
            <w:webHidden/>
          </w:rPr>
          <w:instrText xml:space="preserve"> PAGEREF _Toc233631022 \h </w:instrText>
        </w:r>
        <w:r>
          <w:rPr>
            <w:noProof/>
            <w:webHidden/>
          </w:rPr>
        </w:r>
        <w:r>
          <w:rPr>
            <w:noProof/>
            <w:webHidden/>
          </w:rPr>
          <w:fldChar w:fldCharType="separate"/>
        </w:r>
        <w:r>
          <w:rPr>
            <w:noProof/>
            <w:webHidden/>
          </w:rPr>
          <w:t>7</w:t>
        </w:r>
        <w:r>
          <w:rPr>
            <w:noProof/>
            <w:webHidden/>
          </w:rPr>
          <w:fldChar w:fldCharType="end"/>
        </w:r>
      </w:hyperlink>
    </w:p>
    <w:p w14:paraId="7745E5F9" w14:textId="45D0C7D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3"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Summary of Important Costs</w:t>
        </w:r>
        <w:r>
          <w:rPr>
            <w:noProof/>
            <w:webHidden/>
          </w:rPr>
          <w:tab/>
        </w:r>
        <w:r>
          <w:rPr>
            <w:noProof/>
            <w:webHidden/>
          </w:rPr>
          <w:fldChar w:fldCharType="begin"/>
        </w:r>
        <w:r>
          <w:rPr>
            <w:noProof/>
            <w:webHidden/>
          </w:rPr>
          <w:instrText xml:space="preserve"> PAGEREF _Toc233631023 \h </w:instrText>
        </w:r>
        <w:r>
          <w:rPr>
            <w:noProof/>
            <w:webHidden/>
          </w:rPr>
        </w:r>
        <w:r>
          <w:rPr>
            <w:noProof/>
            <w:webHidden/>
          </w:rPr>
          <w:fldChar w:fldCharType="separate"/>
        </w:r>
        <w:r>
          <w:rPr>
            <w:noProof/>
            <w:webHidden/>
          </w:rPr>
          <w:t>8</w:t>
        </w:r>
        <w:r>
          <w:rPr>
            <w:noProof/>
            <w:webHidden/>
          </w:rPr>
          <w:fldChar w:fldCharType="end"/>
        </w:r>
      </w:hyperlink>
    </w:p>
    <w:p w14:paraId="4F946FD3" w14:textId="70224BE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4"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More information about your monthly plan premium</w:t>
        </w:r>
        <w:r>
          <w:rPr>
            <w:noProof/>
            <w:webHidden/>
          </w:rPr>
          <w:tab/>
        </w:r>
        <w:r>
          <w:rPr>
            <w:noProof/>
            <w:webHidden/>
          </w:rPr>
          <w:fldChar w:fldCharType="begin"/>
        </w:r>
        <w:r>
          <w:rPr>
            <w:noProof/>
            <w:webHidden/>
          </w:rPr>
          <w:instrText xml:space="preserve"> PAGEREF _Toc233631024 \h </w:instrText>
        </w:r>
        <w:r>
          <w:rPr>
            <w:noProof/>
            <w:webHidden/>
          </w:rPr>
        </w:r>
        <w:r>
          <w:rPr>
            <w:noProof/>
            <w:webHidden/>
          </w:rPr>
          <w:fldChar w:fldCharType="separate"/>
        </w:r>
        <w:r>
          <w:rPr>
            <w:noProof/>
            <w:webHidden/>
          </w:rPr>
          <w:t>13</w:t>
        </w:r>
        <w:r>
          <w:rPr>
            <w:noProof/>
            <w:webHidden/>
          </w:rPr>
          <w:fldChar w:fldCharType="end"/>
        </w:r>
      </w:hyperlink>
    </w:p>
    <w:p w14:paraId="0C92E0ED" w14:textId="6D9C8D89"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5" w:history="1">
        <w:r w:rsidRPr="00816246">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Keep our plan membership record up to date</w:t>
        </w:r>
        <w:r>
          <w:rPr>
            <w:noProof/>
            <w:webHidden/>
          </w:rPr>
          <w:tab/>
        </w:r>
        <w:r>
          <w:rPr>
            <w:noProof/>
            <w:webHidden/>
          </w:rPr>
          <w:fldChar w:fldCharType="begin"/>
        </w:r>
        <w:r>
          <w:rPr>
            <w:noProof/>
            <w:webHidden/>
          </w:rPr>
          <w:instrText xml:space="preserve"> PAGEREF _Toc233631025 \h </w:instrText>
        </w:r>
        <w:r>
          <w:rPr>
            <w:noProof/>
            <w:webHidden/>
          </w:rPr>
        </w:r>
        <w:r>
          <w:rPr>
            <w:noProof/>
            <w:webHidden/>
          </w:rPr>
          <w:fldChar w:fldCharType="separate"/>
        </w:r>
        <w:r>
          <w:rPr>
            <w:noProof/>
            <w:webHidden/>
          </w:rPr>
          <w:t>15</w:t>
        </w:r>
        <w:r>
          <w:rPr>
            <w:noProof/>
            <w:webHidden/>
          </w:rPr>
          <w:fldChar w:fldCharType="end"/>
        </w:r>
      </w:hyperlink>
    </w:p>
    <w:p w14:paraId="79CB8D74" w14:textId="470666D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6" w:history="1">
        <w:r w:rsidRPr="00816246">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other insurance works with our plan</w:t>
        </w:r>
        <w:r>
          <w:rPr>
            <w:noProof/>
            <w:webHidden/>
          </w:rPr>
          <w:tab/>
        </w:r>
        <w:r>
          <w:rPr>
            <w:noProof/>
            <w:webHidden/>
          </w:rPr>
          <w:fldChar w:fldCharType="begin"/>
        </w:r>
        <w:r>
          <w:rPr>
            <w:noProof/>
            <w:webHidden/>
          </w:rPr>
          <w:instrText xml:space="preserve"> PAGEREF _Toc233631026 \h </w:instrText>
        </w:r>
        <w:r>
          <w:rPr>
            <w:noProof/>
            <w:webHidden/>
          </w:rPr>
        </w:r>
        <w:r>
          <w:rPr>
            <w:noProof/>
            <w:webHidden/>
          </w:rPr>
          <w:fldChar w:fldCharType="separate"/>
        </w:r>
        <w:r>
          <w:rPr>
            <w:noProof/>
            <w:webHidden/>
          </w:rPr>
          <w:t>16</w:t>
        </w:r>
        <w:r>
          <w:rPr>
            <w:noProof/>
            <w:webHidden/>
          </w:rPr>
          <w:fldChar w:fldCharType="end"/>
        </w:r>
      </w:hyperlink>
    </w:p>
    <w:p w14:paraId="10FEA589" w14:textId="5F5FAB0E"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27" w:history="1">
        <w:r w:rsidRPr="00816246">
          <w:rPr>
            <w:rStyle w:val="Hyperlink"/>
          </w:rPr>
          <w:t>CHAPTER 2: Phone numbers and resources</w:t>
        </w:r>
        <w:r>
          <w:rPr>
            <w:noProof/>
            <w:webHidden/>
          </w:rPr>
          <w:tab/>
        </w:r>
        <w:r>
          <w:rPr>
            <w:noProof/>
            <w:webHidden/>
          </w:rPr>
          <w:fldChar w:fldCharType="begin"/>
        </w:r>
        <w:r>
          <w:rPr>
            <w:noProof/>
            <w:webHidden/>
          </w:rPr>
          <w:instrText xml:space="preserve"> PAGEREF _Toc233631027 \h </w:instrText>
        </w:r>
        <w:r>
          <w:rPr>
            <w:noProof/>
            <w:webHidden/>
          </w:rPr>
        </w:r>
        <w:r>
          <w:rPr>
            <w:noProof/>
            <w:webHidden/>
          </w:rPr>
          <w:fldChar w:fldCharType="separate"/>
        </w:r>
        <w:r>
          <w:rPr>
            <w:noProof/>
            <w:webHidden/>
          </w:rPr>
          <w:t>18</w:t>
        </w:r>
        <w:r>
          <w:rPr>
            <w:noProof/>
            <w:webHidden/>
          </w:rPr>
          <w:fldChar w:fldCharType="end"/>
        </w:r>
      </w:hyperlink>
    </w:p>
    <w:p w14:paraId="14213F21" w14:textId="3F98E643"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8"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Our Health Plan (HMO)</w:t>
        </w:r>
        <w:r w:rsidRPr="00816246">
          <w:rPr>
            <w:rStyle w:val="Hyperlink"/>
            <w:rFonts w:ascii="Source Sans Pro" w:hAnsi="Source Sans Pro"/>
            <w:i/>
          </w:rPr>
          <w:t xml:space="preserve"> </w:t>
        </w:r>
        <w:r w:rsidRPr="00816246">
          <w:rPr>
            <w:rStyle w:val="Hyperlink"/>
            <w:rFonts w:ascii="Source Sans Pro" w:hAnsi="Source Sans Pro"/>
          </w:rPr>
          <w:t>contacts</w:t>
        </w:r>
        <w:r>
          <w:rPr>
            <w:noProof/>
            <w:webHidden/>
          </w:rPr>
          <w:tab/>
        </w:r>
        <w:r>
          <w:rPr>
            <w:noProof/>
            <w:webHidden/>
          </w:rPr>
          <w:fldChar w:fldCharType="begin"/>
        </w:r>
        <w:r>
          <w:rPr>
            <w:noProof/>
            <w:webHidden/>
          </w:rPr>
          <w:instrText xml:space="preserve"> PAGEREF _Toc233631028 \h </w:instrText>
        </w:r>
        <w:r>
          <w:rPr>
            <w:noProof/>
            <w:webHidden/>
          </w:rPr>
        </w:r>
        <w:r>
          <w:rPr>
            <w:noProof/>
            <w:webHidden/>
          </w:rPr>
          <w:fldChar w:fldCharType="separate"/>
        </w:r>
        <w:r>
          <w:rPr>
            <w:noProof/>
            <w:webHidden/>
          </w:rPr>
          <w:t>18</w:t>
        </w:r>
        <w:r>
          <w:rPr>
            <w:noProof/>
            <w:webHidden/>
          </w:rPr>
          <w:fldChar w:fldCharType="end"/>
        </w:r>
      </w:hyperlink>
    </w:p>
    <w:p w14:paraId="5A7F9DF8" w14:textId="427627A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29"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Get help from Medicare</w:t>
        </w:r>
        <w:r>
          <w:rPr>
            <w:noProof/>
            <w:webHidden/>
          </w:rPr>
          <w:tab/>
        </w:r>
        <w:r>
          <w:rPr>
            <w:noProof/>
            <w:webHidden/>
          </w:rPr>
          <w:fldChar w:fldCharType="begin"/>
        </w:r>
        <w:r>
          <w:rPr>
            <w:noProof/>
            <w:webHidden/>
          </w:rPr>
          <w:instrText xml:space="preserve"> PAGEREF _Toc233631029 \h </w:instrText>
        </w:r>
        <w:r>
          <w:rPr>
            <w:noProof/>
            <w:webHidden/>
          </w:rPr>
        </w:r>
        <w:r>
          <w:rPr>
            <w:noProof/>
            <w:webHidden/>
          </w:rPr>
          <w:fldChar w:fldCharType="separate"/>
        </w:r>
        <w:r>
          <w:rPr>
            <w:noProof/>
            <w:webHidden/>
          </w:rPr>
          <w:t>24</w:t>
        </w:r>
        <w:r>
          <w:rPr>
            <w:noProof/>
            <w:webHidden/>
          </w:rPr>
          <w:fldChar w:fldCharType="end"/>
        </w:r>
      </w:hyperlink>
    </w:p>
    <w:p w14:paraId="6CDC09C9" w14:textId="7179DB24"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0"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State Health Insurance Assistance Program (SHIP)</w:t>
        </w:r>
        <w:r>
          <w:rPr>
            <w:noProof/>
            <w:webHidden/>
          </w:rPr>
          <w:tab/>
        </w:r>
        <w:r>
          <w:rPr>
            <w:noProof/>
            <w:webHidden/>
          </w:rPr>
          <w:fldChar w:fldCharType="begin"/>
        </w:r>
        <w:r>
          <w:rPr>
            <w:noProof/>
            <w:webHidden/>
          </w:rPr>
          <w:instrText xml:space="preserve"> PAGEREF _Toc233631030 \h </w:instrText>
        </w:r>
        <w:r>
          <w:rPr>
            <w:noProof/>
            <w:webHidden/>
          </w:rPr>
        </w:r>
        <w:r>
          <w:rPr>
            <w:noProof/>
            <w:webHidden/>
          </w:rPr>
          <w:fldChar w:fldCharType="separate"/>
        </w:r>
        <w:r>
          <w:rPr>
            <w:noProof/>
            <w:webHidden/>
          </w:rPr>
          <w:t>26</w:t>
        </w:r>
        <w:r>
          <w:rPr>
            <w:noProof/>
            <w:webHidden/>
          </w:rPr>
          <w:fldChar w:fldCharType="end"/>
        </w:r>
      </w:hyperlink>
    </w:p>
    <w:p w14:paraId="507043ED" w14:textId="1ED2CEE8"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1"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Quality Improvement Organization (QIO)</w:t>
        </w:r>
        <w:r>
          <w:rPr>
            <w:noProof/>
            <w:webHidden/>
          </w:rPr>
          <w:tab/>
        </w:r>
        <w:r>
          <w:rPr>
            <w:noProof/>
            <w:webHidden/>
          </w:rPr>
          <w:fldChar w:fldCharType="begin"/>
        </w:r>
        <w:r>
          <w:rPr>
            <w:noProof/>
            <w:webHidden/>
          </w:rPr>
          <w:instrText xml:space="preserve"> PAGEREF _Toc233631031 \h </w:instrText>
        </w:r>
        <w:r>
          <w:rPr>
            <w:noProof/>
            <w:webHidden/>
          </w:rPr>
        </w:r>
        <w:r>
          <w:rPr>
            <w:noProof/>
            <w:webHidden/>
          </w:rPr>
          <w:fldChar w:fldCharType="separate"/>
        </w:r>
        <w:r>
          <w:rPr>
            <w:noProof/>
            <w:webHidden/>
          </w:rPr>
          <w:t>26</w:t>
        </w:r>
        <w:r>
          <w:rPr>
            <w:noProof/>
            <w:webHidden/>
          </w:rPr>
          <w:fldChar w:fldCharType="end"/>
        </w:r>
      </w:hyperlink>
    </w:p>
    <w:p w14:paraId="7DEAC81D" w14:textId="124F334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2"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Social Security</w:t>
        </w:r>
        <w:r>
          <w:rPr>
            <w:noProof/>
            <w:webHidden/>
          </w:rPr>
          <w:tab/>
        </w:r>
        <w:r>
          <w:rPr>
            <w:noProof/>
            <w:webHidden/>
          </w:rPr>
          <w:fldChar w:fldCharType="begin"/>
        </w:r>
        <w:r>
          <w:rPr>
            <w:noProof/>
            <w:webHidden/>
          </w:rPr>
          <w:instrText xml:space="preserve"> PAGEREF _Toc233631032 \h </w:instrText>
        </w:r>
        <w:r>
          <w:rPr>
            <w:noProof/>
            <w:webHidden/>
          </w:rPr>
        </w:r>
        <w:r>
          <w:rPr>
            <w:noProof/>
            <w:webHidden/>
          </w:rPr>
          <w:fldChar w:fldCharType="separate"/>
        </w:r>
        <w:r>
          <w:rPr>
            <w:noProof/>
            <w:webHidden/>
          </w:rPr>
          <w:t>27</w:t>
        </w:r>
        <w:r>
          <w:rPr>
            <w:noProof/>
            <w:webHidden/>
          </w:rPr>
          <w:fldChar w:fldCharType="end"/>
        </w:r>
      </w:hyperlink>
    </w:p>
    <w:p w14:paraId="330C0BC1" w14:textId="2821D216"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3" w:history="1">
        <w:r w:rsidRPr="00816246">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Medicaid</w:t>
        </w:r>
        <w:r>
          <w:rPr>
            <w:noProof/>
            <w:webHidden/>
          </w:rPr>
          <w:tab/>
        </w:r>
        <w:r>
          <w:rPr>
            <w:noProof/>
            <w:webHidden/>
          </w:rPr>
          <w:fldChar w:fldCharType="begin"/>
        </w:r>
        <w:r>
          <w:rPr>
            <w:noProof/>
            <w:webHidden/>
          </w:rPr>
          <w:instrText xml:space="preserve"> PAGEREF _Toc233631033 \h </w:instrText>
        </w:r>
        <w:r>
          <w:rPr>
            <w:noProof/>
            <w:webHidden/>
          </w:rPr>
        </w:r>
        <w:r>
          <w:rPr>
            <w:noProof/>
            <w:webHidden/>
          </w:rPr>
          <w:fldChar w:fldCharType="separate"/>
        </w:r>
        <w:r>
          <w:rPr>
            <w:noProof/>
            <w:webHidden/>
          </w:rPr>
          <w:t>28</w:t>
        </w:r>
        <w:r>
          <w:rPr>
            <w:noProof/>
            <w:webHidden/>
          </w:rPr>
          <w:fldChar w:fldCharType="end"/>
        </w:r>
      </w:hyperlink>
    </w:p>
    <w:p w14:paraId="702BB178" w14:textId="7D7F174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4" w:history="1">
        <w:r w:rsidRPr="00816246">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Programs to help people pay for prescription drugs</w:t>
        </w:r>
        <w:r>
          <w:rPr>
            <w:noProof/>
            <w:webHidden/>
          </w:rPr>
          <w:tab/>
        </w:r>
        <w:r>
          <w:rPr>
            <w:noProof/>
            <w:webHidden/>
          </w:rPr>
          <w:fldChar w:fldCharType="begin"/>
        </w:r>
        <w:r>
          <w:rPr>
            <w:noProof/>
            <w:webHidden/>
          </w:rPr>
          <w:instrText xml:space="preserve"> PAGEREF _Toc233631034 \h </w:instrText>
        </w:r>
        <w:r>
          <w:rPr>
            <w:noProof/>
            <w:webHidden/>
          </w:rPr>
        </w:r>
        <w:r>
          <w:rPr>
            <w:noProof/>
            <w:webHidden/>
          </w:rPr>
          <w:fldChar w:fldCharType="separate"/>
        </w:r>
        <w:r>
          <w:rPr>
            <w:noProof/>
            <w:webHidden/>
          </w:rPr>
          <w:t>29</w:t>
        </w:r>
        <w:r>
          <w:rPr>
            <w:noProof/>
            <w:webHidden/>
          </w:rPr>
          <w:fldChar w:fldCharType="end"/>
        </w:r>
      </w:hyperlink>
    </w:p>
    <w:p w14:paraId="574437F0" w14:textId="0C04477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5" w:history="1">
        <w:r w:rsidRPr="00816246">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Railroad Retirement Board (RRB)</w:t>
        </w:r>
        <w:r>
          <w:rPr>
            <w:noProof/>
            <w:webHidden/>
          </w:rPr>
          <w:tab/>
        </w:r>
        <w:r>
          <w:rPr>
            <w:noProof/>
            <w:webHidden/>
          </w:rPr>
          <w:fldChar w:fldCharType="begin"/>
        </w:r>
        <w:r>
          <w:rPr>
            <w:noProof/>
            <w:webHidden/>
          </w:rPr>
          <w:instrText xml:space="preserve"> PAGEREF _Toc233631035 \h </w:instrText>
        </w:r>
        <w:r>
          <w:rPr>
            <w:noProof/>
            <w:webHidden/>
          </w:rPr>
        </w:r>
        <w:r>
          <w:rPr>
            <w:noProof/>
            <w:webHidden/>
          </w:rPr>
          <w:fldChar w:fldCharType="separate"/>
        </w:r>
        <w:r>
          <w:rPr>
            <w:noProof/>
            <w:webHidden/>
          </w:rPr>
          <w:t>32</w:t>
        </w:r>
        <w:r>
          <w:rPr>
            <w:noProof/>
            <w:webHidden/>
          </w:rPr>
          <w:fldChar w:fldCharType="end"/>
        </w:r>
      </w:hyperlink>
    </w:p>
    <w:p w14:paraId="6F22C907" w14:textId="2AB2B054"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6" w:history="1">
        <w:r w:rsidRPr="00816246">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If you have group insurance or other health insurance from an employer</w:t>
        </w:r>
        <w:r>
          <w:rPr>
            <w:noProof/>
            <w:webHidden/>
          </w:rPr>
          <w:tab/>
        </w:r>
        <w:r>
          <w:rPr>
            <w:noProof/>
            <w:webHidden/>
          </w:rPr>
          <w:fldChar w:fldCharType="begin"/>
        </w:r>
        <w:r>
          <w:rPr>
            <w:noProof/>
            <w:webHidden/>
          </w:rPr>
          <w:instrText xml:space="preserve"> PAGEREF _Toc233631036 \h </w:instrText>
        </w:r>
        <w:r>
          <w:rPr>
            <w:noProof/>
            <w:webHidden/>
          </w:rPr>
        </w:r>
        <w:r>
          <w:rPr>
            <w:noProof/>
            <w:webHidden/>
          </w:rPr>
          <w:fldChar w:fldCharType="separate"/>
        </w:r>
        <w:r>
          <w:rPr>
            <w:noProof/>
            <w:webHidden/>
          </w:rPr>
          <w:t>33</w:t>
        </w:r>
        <w:r>
          <w:rPr>
            <w:noProof/>
            <w:webHidden/>
          </w:rPr>
          <w:fldChar w:fldCharType="end"/>
        </w:r>
      </w:hyperlink>
    </w:p>
    <w:p w14:paraId="2486FF64" w14:textId="7918188D"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37" w:history="1">
        <w:r w:rsidRPr="00816246">
          <w:rPr>
            <w:rStyle w:val="Hyperlink"/>
          </w:rPr>
          <w:t>CHAPTER 3: Using our plan for your medical services</w:t>
        </w:r>
        <w:r>
          <w:rPr>
            <w:noProof/>
            <w:webHidden/>
          </w:rPr>
          <w:tab/>
        </w:r>
        <w:r>
          <w:rPr>
            <w:noProof/>
            <w:webHidden/>
          </w:rPr>
          <w:fldChar w:fldCharType="begin"/>
        </w:r>
        <w:r>
          <w:rPr>
            <w:noProof/>
            <w:webHidden/>
          </w:rPr>
          <w:instrText xml:space="preserve"> PAGEREF _Toc233631037 \h </w:instrText>
        </w:r>
        <w:r>
          <w:rPr>
            <w:noProof/>
            <w:webHidden/>
          </w:rPr>
        </w:r>
        <w:r>
          <w:rPr>
            <w:noProof/>
            <w:webHidden/>
          </w:rPr>
          <w:fldChar w:fldCharType="separate"/>
        </w:r>
        <w:r>
          <w:rPr>
            <w:noProof/>
            <w:webHidden/>
          </w:rPr>
          <w:t>34</w:t>
        </w:r>
        <w:r>
          <w:rPr>
            <w:noProof/>
            <w:webHidden/>
          </w:rPr>
          <w:fldChar w:fldCharType="end"/>
        </w:r>
      </w:hyperlink>
    </w:p>
    <w:p w14:paraId="6A005DE4" w14:textId="4B936D36"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8"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get medical care as a member of our plan</w:t>
        </w:r>
        <w:r>
          <w:rPr>
            <w:noProof/>
            <w:webHidden/>
          </w:rPr>
          <w:tab/>
        </w:r>
        <w:r>
          <w:rPr>
            <w:noProof/>
            <w:webHidden/>
          </w:rPr>
          <w:fldChar w:fldCharType="begin"/>
        </w:r>
        <w:r>
          <w:rPr>
            <w:noProof/>
            <w:webHidden/>
          </w:rPr>
          <w:instrText xml:space="preserve"> PAGEREF _Toc233631038 \h </w:instrText>
        </w:r>
        <w:r>
          <w:rPr>
            <w:noProof/>
            <w:webHidden/>
          </w:rPr>
        </w:r>
        <w:r>
          <w:rPr>
            <w:noProof/>
            <w:webHidden/>
          </w:rPr>
          <w:fldChar w:fldCharType="separate"/>
        </w:r>
        <w:r>
          <w:rPr>
            <w:noProof/>
            <w:webHidden/>
          </w:rPr>
          <w:t>34</w:t>
        </w:r>
        <w:r>
          <w:rPr>
            <w:noProof/>
            <w:webHidden/>
          </w:rPr>
          <w:fldChar w:fldCharType="end"/>
        </w:r>
      </w:hyperlink>
    </w:p>
    <w:p w14:paraId="2B1EE75F" w14:textId="0F12982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39"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Use providers in our plan’s network to get medical care</w:t>
        </w:r>
        <w:r>
          <w:rPr>
            <w:noProof/>
            <w:webHidden/>
          </w:rPr>
          <w:tab/>
        </w:r>
        <w:r>
          <w:rPr>
            <w:noProof/>
            <w:webHidden/>
          </w:rPr>
          <w:fldChar w:fldCharType="begin"/>
        </w:r>
        <w:r>
          <w:rPr>
            <w:noProof/>
            <w:webHidden/>
          </w:rPr>
          <w:instrText xml:space="preserve"> PAGEREF _Toc233631039 \h </w:instrText>
        </w:r>
        <w:r>
          <w:rPr>
            <w:noProof/>
            <w:webHidden/>
          </w:rPr>
        </w:r>
        <w:r>
          <w:rPr>
            <w:noProof/>
            <w:webHidden/>
          </w:rPr>
          <w:fldChar w:fldCharType="separate"/>
        </w:r>
        <w:r>
          <w:rPr>
            <w:noProof/>
            <w:webHidden/>
          </w:rPr>
          <w:t>36</w:t>
        </w:r>
        <w:r>
          <w:rPr>
            <w:noProof/>
            <w:webHidden/>
          </w:rPr>
          <w:fldChar w:fldCharType="end"/>
        </w:r>
      </w:hyperlink>
    </w:p>
    <w:p w14:paraId="5B9EDE6F" w14:textId="441FEE0B"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0"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get services in an emergency, disaster, or urgent need for care</w:t>
        </w:r>
        <w:r>
          <w:rPr>
            <w:noProof/>
            <w:webHidden/>
          </w:rPr>
          <w:tab/>
        </w:r>
        <w:r>
          <w:rPr>
            <w:noProof/>
            <w:webHidden/>
          </w:rPr>
          <w:fldChar w:fldCharType="begin"/>
        </w:r>
        <w:r>
          <w:rPr>
            <w:noProof/>
            <w:webHidden/>
          </w:rPr>
          <w:instrText xml:space="preserve"> PAGEREF _Toc233631040 \h </w:instrText>
        </w:r>
        <w:r>
          <w:rPr>
            <w:noProof/>
            <w:webHidden/>
          </w:rPr>
        </w:r>
        <w:r>
          <w:rPr>
            <w:noProof/>
            <w:webHidden/>
          </w:rPr>
          <w:fldChar w:fldCharType="separate"/>
        </w:r>
        <w:r>
          <w:rPr>
            <w:noProof/>
            <w:webHidden/>
          </w:rPr>
          <w:t>40</w:t>
        </w:r>
        <w:r>
          <w:rPr>
            <w:noProof/>
            <w:webHidden/>
          </w:rPr>
          <w:fldChar w:fldCharType="end"/>
        </w:r>
      </w:hyperlink>
    </w:p>
    <w:p w14:paraId="78C827A1" w14:textId="363B79A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1"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What if you’re billed directly for the full cost of covered services?</w:t>
        </w:r>
        <w:r>
          <w:rPr>
            <w:noProof/>
            <w:webHidden/>
          </w:rPr>
          <w:tab/>
        </w:r>
        <w:r>
          <w:rPr>
            <w:noProof/>
            <w:webHidden/>
          </w:rPr>
          <w:fldChar w:fldCharType="begin"/>
        </w:r>
        <w:r>
          <w:rPr>
            <w:noProof/>
            <w:webHidden/>
          </w:rPr>
          <w:instrText xml:space="preserve"> PAGEREF _Toc233631041 \h </w:instrText>
        </w:r>
        <w:r>
          <w:rPr>
            <w:noProof/>
            <w:webHidden/>
          </w:rPr>
        </w:r>
        <w:r>
          <w:rPr>
            <w:noProof/>
            <w:webHidden/>
          </w:rPr>
          <w:fldChar w:fldCharType="separate"/>
        </w:r>
        <w:r>
          <w:rPr>
            <w:noProof/>
            <w:webHidden/>
          </w:rPr>
          <w:t>42</w:t>
        </w:r>
        <w:r>
          <w:rPr>
            <w:noProof/>
            <w:webHidden/>
          </w:rPr>
          <w:fldChar w:fldCharType="end"/>
        </w:r>
      </w:hyperlink>
    </w:p>
    <w:p w14:paraId="31A54D7D" w14:textId="30A6D787"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2"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Medical services in a clinical research study</w:t>
        </w:r>
        <w:r>
          <w:rPr>
            <w:noProof/>
            <w:webHidden/>
          </w:rPr>
          <w:tab/>
        </w:r>
        <w:r>
          <w:rPr>
            <w:noProof/>
            <w:webHidden/>
          </w:rPr>
          <w:fldChar w:fldCharType="begin"/>
        </w:r>
        <w:r>
          <w:rPr>
            <w:noProof/>
            <w:webHidden/>
          </w:rPr>
          <w:instrText xml:space="preserve"> PAGEREF _Toc233631042 \h </w:instrText>
        </w:r>
        <w:r>
          <w:rPr>
            <w:noProof/>
            <w:webHidden/>
          </w:rPr>
        </w:r>
        <w:r>
          <w:rPr>
            <w:noProof/>
            <w:webHidden/>
          </w:rPr>
          <w:fldChar w:fldCharType="separate"/>
        </w:r>
        <w:r>
          <w:rPr>
            <w:noProof/>
            <w:webHidden/>
          </w:rPr>
          <w:t>42</w:t>
        </w:r>
        <w:r>
          <w:rPr>
            <w:noProof/>
            <w:webHidden/>
          </w:rPr>
          <w:fldChar w:fldCharType="end"/>
        </w:r>
      </w:hyperlink>
    </w:p>
    <w:p w14:paraId="2D9A93F2" w14:textId="2618D778"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3" w:history="1">
        <w:r w:rsidRPr="00816246">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Rules for getting care in a religious non-medical health care institution</w:t>
        </w:r>
        <w:r>
          <w:rPr>
            <w:noProof/>
            <w:webHidden/>
          </w:rPr>
          <w:tab/>
        </w:r>
        <w:r>
          <w:rPr>
            <w:noProof/>
            <w:webHidden/>
          </w:rPr>
          <w:fldChar w:fldCharType="begin"/>
        </w:r>
        <w:r>
          <w:rPr>
            <w:noProof/>
            <w:webHidden/>
          </w:rPr>
          <w:instrText xml:space="preserve"> PAGEREF _Toc233631043 \h </w:instrText>
        </w:r>
        <w:r>
          <w:rPr>
            <w:noProof/>
            <w:webHidden/>
          </w:rPr>
        </w:r>
        <w:r>
          <w:rPr>
            <w:noProof/>
            <w:webHidden/>
          </w:rPr>
          <w:fldChar w:fldCharType="separate"/>
        </w:r>
        <w:r>
          <w:rPr>
            <w:noProof/>
            <w:webHidden/>
          </w:rPr>
          <w:t>44</w:t>
        </w:r>
        <w:r>
          <w:rPr>
            <w:noProof/>
            <w:webHidden/>
          </w:rPr>
          <w:fldChar w:fldCharType="end"/>
        </w:r>
      </w:hyperlink>
    </w:p>
    <w:p w14:paraId="1E2A7518" w14:textId="2D6D9A93"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4" w:history="1">
        <w:r w:rsidRPr="00816246">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Rules for ownership of durable medical equipment</w:t>
        </w:r>
        <w:r>
          <w:rPr>
            <w:noProof/>
            <w:webHidden/>
          </w:rPr>
          <w:tab/>
        </w:r>
        <w:r>
          <w:rPr>
            <w:noProof/>
            <w:webHidden/>
          </w:rPr>
          <w:fldChar w:fldCharType="begin"/>
        </w:r>
        <w:r>
          <w:rPr>
            <w:noProof/>
            <w:webHidden/>
          </w:rPr>
          <w:instrText xml:space="preserve"> PAGEREF _Toc233631044 \h </w:instrText>
        </w:r>
        <w:r>
          <w:rPr>
            <w:noProof/>
            <w:webHidden/>
          </w:rPr>
        </w:r>
        <w:r>
          <w:rPr>
            <w:noProof/>
            <w:webHidden/>
          </w:rPr>
          <w:fldChar w:fldCharType="separate"/>
        </w:r>
        <w:r>
          <w:rPr>
            <w:noProof/>
            <w:webHidden/>
          </w:rPr>
          <w:t>45</w:t>
        </w:r>
        <w:r>
          <w:rPr>
            <w:noProof/>
            <w:webHidden/>
          </w:rPr>
          <w:fldChar w:fldCharType="end"/>
        </w:r>
      </w:hyperlink>
    </w:p>
    <w:p w14:paraId="5DDAECD0" w14:textId="1BFF7034"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45" w:history="1">
        <w:r w:rsidRPr="00816246">
          <w:rPr>
            <w:rStyle w:val="Hyperlink"/>
          </w:rPr>
          <w:t>CHAPTER 4: Medical Benefits Chart (what’s covered and what you pay)</w:t>
        </w:r>
        <w:r>
          <w:rPr>
            <w:noProof/>
            <w:webHidden/>
          </w:rPr>
          <w:tab/>
        </w:r>
        <w:r>
          <w:rPr>
            <w:noProof/>
            <w:webHidden/>
          </w:rPr>
          <w:fldChar w:fldCharType="begin"/>
        </w:r>
        <w:r>
          <w:rPr>
            <w:noProof/>
            <w:webHidden/>
          </w:rPr>
          <w:instrText xml:space="preserve"> PAGEREF _Toc233631045 \h </w:instrText>
        </w:r>
        <w:r>
          <w:rPr>
            <w:noProof/>
            <w:webHidden/>
          </w:rPr>
        </w:r>
        <w:r>
          <w:rPr>
            <w:noProof/>
            <w:webHidden/>
          </w:rPr>
          <w:fldChar w:fldCharType="separate"/>
        </w:r>
        <w:r>
          <w:rPr>
            <w:noProof/>
            <w:webHidden/>
          </w:rPr>
          <w:t>47</w:t>
        </w:r>
        <w:r>
          <w:rPr>
            <w:noProof/>
            <w:webHidden/>
          </w:rPr>
          <w:fldChar w:fldCharType="end"/>
        </w:r>
      </w:hyperlink>
    </w:p>
    <w:p w14:paraId="32BBD243" w14:textId="1FA1C54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6"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Understanding your out-of-pocket costs for covered services</w:t>
        </w:r>
        <w:r>
          <w:rPr>
            <w:noProof/>
            <w:webHidden/>
          </w:rPr>
          <w:tab/>
        </w:r>
        <w:r>
          <w:rPr>
            <w:noProof/>
            <w:webHidden/>
          </w:rPr>
          <w:fldChar w:fldCharType="begin"/>
        </w:r>
        <w:r>
          <w:rPr>
            <w:noProof/>
            <w:webHidden/>
          </w:rPr>
          <w:instrText xml:space="preserve"> PAGEREF _Toc233631046 \h </w:instrText>
        </w:r>
        <w:r>
          <w:rPr>
            <w:noProof/>
            <w:webHidden/>
          </w:rPr>
        </w:r>
        <w:r>
          <w:rPr>
            <w:noProof/>
            <w:webHidden/>
          </w:rPr>
          <w:fldChar w:fldCharType="separate"/>
        </w:r>
        <w:r>
          <w:rPr>
            <w:noProof/>
            <w:webHidden/>
          </w:rPr>
          <w:t>47</w:t>
        </w:r>
        <w:r>
          <w:rPr>
            <w:noProof/>
            <w:webHidden/>
          </w:rPr>
          <w:fldChar w:fldCharType="end"/>
        </w:r>
      </w:hyperlink>
    </w:p>
    <w:p w14:paraId="6A7E20FD" w14:textId="040519F7"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7"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The Medical Benefits Chart shows your medical benefits and costs</w:t>
        </w:r>
        <w:r>
          <w:rPr>
            <w:noProof/>
            <w:webHidden/>
          </w:rPr>
          <w:tab/>
        </w:r>
        <w:r>
          <w:rPr>
            <w:noProof/>
            <w:webHidden/>
          </w:rPr>
          <w:fldChar w:fldCharType="begin"/>
        </w:r>
        <w:r>
          <w:rPr>
            <w:noProof/>
            <w:webHidden/>
          </w:rPr>
          <w:instrText xml:space="preserve"> PAGEREF _Toc233631047 \h </w:instrText>
        </w:r>
        <w:r>
          <w:rPr>
            <w:noProof/>
            <w:webHidden/>
          </w:rPr>
        </w:r>
        <w:r>
          <w:rPr>
            <w:noProof/>
            <w:webHidden/>
          </w:rPr>
          <w:fldChar w:fldCharType="separate"/>
        </w:r>
        <w:r>
          <w:rPr>
            <w:noProof/>
            <w:webHidden/>
          </w:rPr>
          <w:t>49</w:t>
        </w:r>
        <w:r>
          <w:rPr>
            <w:noProof/>
            <w:webHidden/>
          </w:rPr>
          <w:fldChar w:fldCharType="end"/>
        </w:r>
      </w:hyperlink>
    </w:p>
    <w:p w14:paraId="03C48326" w14:textId="70DD924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48" w:history="1">
        <w:r w:rsidRPr="00816246">
          <w:rPr>
            <w:rStyle w:val="Hyperlink"/>
            <w:rFonts w:ascii="Source Sans Pro" w:hAnsi="Source Sans Pro"/>
            <w:lang w:bidi="en-US"/>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lang w:bidi="en-US"/>
          </w:rPr>
          <w:t>Services that aren’t covered by our plan (exclusions)</w:t>
        </w:r>
        <w:r>
          <w:rPr>
            <w:noProof/>
            <w:webHidden/>
          </w:rPr>
          <w:tab/>
        </w:r>
        <w:r>
          <w:rPr>
            <w:noProof/>
            <w:webHidden/>
          </w:rPr>
          <w:fldChar w:fldCharType="begin"/>
        </w:r>
        <w:r>
          <w:rPr>
            <w:noProof/>
            <w:webHidden/>
          </w:rPr>
          <w:instrText xml:space="preserve"> PAGEREF _Toc233631048 \h </w:instrText>
        </w:r>
        <w:r>
          <w:rPr>
            <w:noProof/>
            <w:webHidden/>
          </w:rPr>
        </w:r>
        <w:r>
          <w:rPr>
            <w:noProof/>
            <w:webHidden/>
          </w:rPr>
          <w:fldChar w:fldCharType="separate"/>
        </w:r>
        <w:r>
          <w:rPr>
            <w:noProof/>
            <w:webHidden/>
          </w:rPr>
          <w:t>95</w:t>
        </w:r>
        <w:r>
          <w:rPr>
            <w:noProof/>
            <w:webHidden/>
          </w:rPr>
          <w:fldChar w:fldCharType="end"/>
        </w:r>
      </w:hyperlink>
    </w:p>
    <w:p w14:paraId="24E7F83C" w14:textId="6A655494"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49" w:history="1">
        <w:r w:rsidRPr="00816246">
          <w:rPr>
            <w:rStyle w:val="Hyperlink"/>
          </w:rPr>
          <w:t>CHAPTER 5: Using plan coverage for Part D drugs</w:t>
        </w:r>
        <w:r>
          <w:rPr>
            <w:noProof/>
            <w:webHidden/>
          </w:rPr>
          <w:tab/>
        </w:r>
        <w:r>
          <w:rPr>
            <w:noProof/>
            <w:webHidden/>
          </w:rPr>
          <w:fldChar w:fldCharType="begin"/>
        </w:r>
        <w:r>
          <w:rPr>
            <w:noProof/>
            <w:webHidden/>
          </w:rPr>
          <w:instrText xml:space="preserve"> PAGEREF _Toc233631049 \h </w:instrText>
        </w:r>
        <w:r>
          <w:rPr>
            <w:noProof/>
            <w:webHidden/>
          </w:rPr>
        </w:r>
        <w:r>
          <w:rPr>
            <w:noProof/>
            <w:webHidden/>
          </w:rPr>
          <w:fldChar w:fldCharType="separate"/>
        </w:r>
        <w:r>
          <w:rPr>
            <w:noProof/>
            <w:webHidden/>
          </w:rPr>
          <w:t>98</w:t>
        </w:r>
        <w:r>
          <w:rPr>
            <w:noProof/>
            <w:webHidden/>
          </w:rPr>
          <w:fldChar w:fldCharType="end"/>
        </w:r>
      </w:hyperlink>
    </w:p>
    <w:p w14:paraId="722AEECF" w14:textId="3331D4A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0"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Basic rules for our plan’s Part D coverage</w:t>
        </w:r>
        <w:r>
          <w:rPr>
            <w:noProof/>
            <w:webHidden/>
          </w:rPr>
          <w:tab/>
        </w:r>
        <w:r>
          <w:rPr>
            <w:noProof/>
            <w:webHidden/>
          </w:rPr>
          <w:fldChar w:fldCharType="begin"/>
        </w:r>
        <w:r>
          <w:rPr>
            <w:noProof/>
            <w:webHidden/>
          </w:rPr>
          <w:instrText xml:space="preserve"> PAGEREF _Toc233631050 \h </w:instrText>
        </w:r>
        <w:r>
          <w:rPr>
            <w:noProof/>
            <w:webHidden/>
          </w:rPr>
        </w:r>
        <w:r>
          <w:rPr>
            <w:noProof/>
            <w:webHidden/>
          </w:rPr>
          <w:fldChar w:fldCharType="separate"/>
        </w:r>
        <w:r>
          <w:rPr>
            <w:noProof/>
            <w:webHidden/>
          </w:rPr>
          <w:t>98</w:t>
        </w:r>
        <w:r>
          <w:rPr>
            <w:noProof/>
            <w:webHidden/>
          </w:rPr>
          <w:fldChar w:fldCharType="end"/>
        </w:r>
      </w:hyperlink>
    </w:p>
    <w:p w14:paraId="7418734E" w14:textId="4F47A2C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1"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Fill your prescription at a network pharmacy or through our plan’s mail-order service</w:t>
        </w:r>
        <w:r>
          <w:rPr>
            <w:noProof/>
            <w:webHidden/>
          </w:rPr>
          <w:tab/>
        </w:r>
        <w:r>
          <w:rPr>
            <w:noProof/>
            <w:webHidden/>
          </w:rPr>
          <w:fldChar w:fldCharType="begin"/>
        </w:r>
        <w:r>
          <w:rPr>
            <w:noProof/>
            <w:webHidden/>
          </w:rPr>
          <w:instrText xml:space="preserve"> PAGEREF _Toc233631051 \h </w:instrText>
        </w:r>
        <w:r>
          <w:rPr>
            <w:noProof/>
            <w:webHidden/>
          </w:rPr>
        </w:r>
        <w:r>
          <w:rPr>
            <w:noProof/>
            <w:webHidden/>
          </w:rPr>
          <w:fldChar w:fldCharType="separate"/>
        </w:r>
        <w:r>
          <w:rPr>
            <w:noProof/>
            <w:webHidden/>
          </w:rPr>
          <w:t>98</w:t>
        </w:r>
        <w:r>
          <w:rPr>
            <w:noProof/>
            <w:webHidden/>
          </w:rPr>
          <w:fldChar w:fldCharType="end"/>
        </w:r>
      </w:hyperlink>
    </w:p>
    <w:p w14:paraId="690C7E21" w14:textId="60A4CC34"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2"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Your drugs need to be on our plan’s Drug List</w:t>
        </w:r>
        <w:r>
          <w:rPr>
            <w:noProof/>
            <w:webHidden/>
          </w:rPr>
          <w:tab/>
        </w:r>
        <w:r>
          <w:rPr>
            <w:noProof/>
            <w:webHidden/>
          </w:rPr>
          <w:fldChar w:fldCharType="begin"/>
        </w:r>
        <w:r>
          <w:rPr>
            <w:noProof/>
            <w:webHidden/>
          </w:rPr>
          <w:instrText xml:space="preserve"> PAGEREF _Toc233631052 \h </w:instrText>
        </w:r>
        <w:r>
          <w:rPr>
            <w:noProof/>
            <w:webHidden/>
          </w:rPr>
        </w:r>
        <w:r>
          <w:rPr>
            <w:noProof/>
            <w:webHidden/>
          </w:rPr>
          <w:fldChar w:fldCharType="separate"/>
        </w:r>
        <w:r>
          <w:rPr>
            <w:noProof/>
            <w:webHidden/>
          </w:rPr>
          <w:t>101</w:t>
        </w:r>
        <w:r>
          <w:rPr>
            <w:noProof/>
            <w:webHidden/>
          </w:rPr>
          <w:fldChar w:fldCharType="end"/>
        </w:r>
      </w:hyperlink>
    </w:p>
    <w:p w14:paraId="1F4FAF80" w14:textId="45FA29D3"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3"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Drugs with restrictions on coverage</w:t>
        </w:r>
        <w:r>
          <w:rPr>
            <w:noProof/>
            <w:webHidden/>
          </w:rPr>
          <w:tab/>
        </w:r>
        <w:r>
          <w:rPr>
            <w:noProof/>
            <w:webHidden/>
          </w:rPr>
          <w:fldChar w:fldCharType="begin"/>
        </w:r>
        <w:r>
          <w:rPr>
            <w:noProof/>
            <w:webHidden/>
          </w:rPr>
          <w:instrText xml:space="preserve"> PAGEREF _Toc233631053 \h </w:instrText>
        </w:r>
        <w:r>
          <w:rPr>
            <w:noProof/>
            <w:webHidden/>
          </w:rPr>
        </w:r>
        <w:r>
          <w:rPr>
            <w:noProof/>
            <w:webHidden/>
          </w:rPr>
          <w:fldChar w:fldCharType="separate"/>
        </w:r>
        <w:r>
          <w:rPr>
            <w:noProof/>
            <w:webHidden/>
          </w:rPr>
          <w:t>103</w:t>
        </w:r>
        <w:r>
          <w:rPr>
            <w:noProof/>
            <w:webHidden/>
          </w:rPr>
          <w:fldChar w:fldCharType="end"/>
        </w:r>
      </w:hyperlink>
    </w:p>
    <w:p w14:paraId="4F0C9079" w14:textId="4C8CFF08"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4"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What you can do if one of your drugs isn’t covered the way you’d like</w:t>
        </w:r>
        <w:r>
          <w:rPr>
            <w:noProof/>
            <w:webHidden/>
          </w:rPr>
          <w:tab/>
        </w:r>
        <w:r>
          <w:rPr>
            <w:noProof/>
            <w:webHidden/>
          </w:rPr>
          <w:fldChar w:fldCharType="begin"/>
        </w:r>
        <w:r>
          <w:rPr>
            <w:noProof/>
            <w:webHidden/>
          </w:rPr>
          <w:instrText xml:space="preserve"> PAGEREF _Toc233631054 \h </w:instrText>
        </w:r>
        <w:r>
          <w:rPr>
            <w:noProof/>
            <w:webHidden/>
          </w:rPr>
        </w:r>
        <w:r>
          <w:rPr>
            <w:noProof/>
            <w:webHidden/>
          </w:rPr>
          <w:fldChar w:fldCharType="separate"/>
        </w:r>
        <w:r>
          <w:rPr>
            <w:noProof/>
            <w:webHidden/>
          </w:rPr>
          <w:t>105</w:t>
        </w:r>
        <w:r>
          <w:rPr>
            <w:noProof/>
            <w:webHidden/>
          </w:rPr>
          <w:fldChar w:fldCharType="end"/>
        </w:r>
      </w:hyperlink>
    </w:p>
    <w:p w14:paraId="300F5D08" w14:textId="79CC3B01"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5" w:history="1">
        <w:r w:rsidRPr="00816246">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Our Drug List can change during the year</w:t>
        </w:r>
        <w:r>
          <w:rPr>
            <w:noProof/>
            <w:webHidden/>
          </w:rPr>
          <w:tab/>
        </w:r>
        <w:r>
          <w:rPr>
            <w:noProof/>
            <w:webHidden/>
          </w:rPr>
          <w:fldChar w:fldCharType="begin"/>
        </w:r>
        <w:r>
          <w:rPr>
            <w:noProof/>
            <w:webHidden/>
          </w:rPr>
          <w:instrText xml:space="preserve"> PAGEREF _Toc233631055 \h </w:instrText>
        </w:r>
        <w:r>
          <w:rPr>
            <w:noProof/>
            <w:webHidden/>
          </w:rPr>
        </w:r>
        <w:r>
          <w:rPr>
            <w:noProof/>
            <w:webHidden/>
          </w:rPr>
          <w:fldChar w:fldCharType="separate"/>
        </w:r>
        <w:r>
          <w:rPr>
            <w:noProof/>
            <w:webHidden/>
          </w:rPr>
          <w:t>107</w:t>
        </w:r>
        <w:r>
          <w:rPr>
            <w:noProof/>
            <w:webHidden/>
          </w:rPr>
          <w:fldChar w:fldCharType="end"/>
        </w:r>
      </w:hyperlink>
    </w:p>
    <w:p w14:paraId="5870C509" w14:textId="4D68D099"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6" w:history="1">
        <w:r w:rsidRPr="00816246">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Types of drugs we don’t cover</w:t>
        </w:r>
        <w:r>
          <w:rPr>
            <w:noProof/>
            <w:webHidden/>
          </w:rPr>
          <w:tab/>
        </w:r>
        <w:r>
          <w:rPr>
            <w:noProof/>
            <w:webHidden/>
          </w:rPr>
          <w:fldChar w:fldCharType="begin"/>
        </w:r>
        <w:r>
          <w:rPr>
            <w:noProof/>
            <w:webHidden/>
          </w:rPr>
          <w:instrText xml:space="preserve"> PAGEREF _Toc233631056 \h </w:instrText>
        </w:r>
        <w:r>
          <w:rPr>
            <w:noProof/>
            <w:webHidden/>
          </w:rPr>
        </w:r>
        <w:r>
          <w:rPr>
            <w:noProof/>
            <w:webHidden/>
          </w:rPr>
          <w:fldChar w:fldCharType="separate"/>
        </w:r>
        <w:r>
          <w:rPr>
            <w:noProof/>
            <w:webHidden/>
          </w:rPr>
          <w:t>109</w:t>
        </w:r>
        <w:r>
          <w:rPr>
            <w:noProof/>
            <w:webHidden/>
          </w:rPr>
          <w:fldChar w:fldCharType="end"/>
        </w:r>
      </w:hyperlink>
    </w:p>
    <w:p w14:paraId="7943CEE5" w14:textId="21BDA22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7" w:history="1">
        <w:r w:rsidRPr="00816246">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fill a prescription</w:t>
        </w:r>
        <w:r>
          <w:rPr>
            <w:noProof/>
            <w:webHidden/>
          </w:rPr>
          <w:tab/>
        </w:r>
        <w:r>
          <w:rPr>
            <w:noProof/>
            <w:webHidden/>
          </w:rPr>
          <w:fldChar w:fldCharType="begin"/>
        </w:r>
        <w:r>
          <w:rPr>
            <w:noProof/>
            <w:webHidden/>
          </w:rPr>
          <w:instrText xml:space="preserve"> PAGEREF _Toc233631057 \h </w:instrText>
        </w:r>
        <w:r>
          <w:rPr>
            <w:noProof/>
            <w:webHidden/>
          </w:rPr>
        </w:r>
        <w:r>
          <w:rPr>
            <w:noProof/>
            <w:webHidden/>
          </w:rPr>
          <w:fldChar w:fldCharType="separate"/>
        </w:r>
        <w:r>
          <w:rPr>
            <w:noProof/>
            <w:webHidden/>
          </w:rPr>
          <w:t>111</w:t>
        </w:r>
        <w:r>
          <w:rPr>
            <w:noProof/>
            <w:webHidden/>
          </w:rPr>
          <w:fldChar w:fldCharType="end"/>
        </w:r>
      </w:hyperlink>
    </w:p>
    <w:p w14:paraId="39652539" w14:textId="2E44A91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8" w:history="1">
        <w:r w:rsidRPr="00816246">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Part D drug coverage in special situations</w:t>
        </w:r>
        <w:r>
          <w:rPr>
            <w:noProof/>
            <w:webHidden/>
          </w:rPr>
          <w:tab/>
        </w:r>
        <w:r>
          <w:rPr>
            <w:noProof/>
            <w:webHidden/>
          </w:rPr>
          <w:fldChar w:fldCharType="begin"/>
        </w:r>
        <w:r>
          <w:rPr>
            <w:noProof/>
            <w:webHidden/>
          </w:rPr>
          <w:instrText xml:space="preserve"> PAGEREF _Toc233631058 \h </w:instrText>
        </w:r>
        <w:r>
          <w:rPr>
            <w:noProof/>
            <w:webHidden/>
          </w:rPr>
        </w:r>
        <w:r>
          <w:rPr>
            <w:noProof/>
            <w:webHidden/>
          </w:rPr>
          <w:fldChar w:fldCharType="separate"/>
        </w:r>
        <w:r>
          <w:rPr>
            <w:noProof/>
            <w:webHidden/>
          </w:rPr>
          <w:t>111</w:t>
        </w:r>
        <w:r>
          <w:rPr>
            <w:noProof/>
            <w:webHidden/>
          </w:rPr>
          <w:fldChar w:fldCharType="end"/>
        </w:r>
      </w:hyperlink>
    </w:p>
    <w:p w14:paraId="7851C343" w14:textId="4B114D6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59" w:history="1">
        <w:r w:rsidRPr="00816246">
          <w:rPr>
            <w:rStyle w:val="Hyperlink"/>
            <w:rFonts w:ascii="Source Sans Pro" w:hAnsi="Source Sans Pro"/>
          </w:rPr>
          <w:t>SECTION 10</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Programs on drug safety and managing medications</w:t>
        </w:r>
        <w:r>
          <w:rPr>
            <w:noProof/>
            <w:webHidden/>
          </w:rPr>
          <w:tab/>
        </w:r>
        <w:r>
          <w:rPr>
            <w:noProof/>
            <w:webHidden/>
          </w:rPr>
          <w:fldChar w:fldCharType="begin"/>
        </w:r>
        <w:r>
          <w:rPr>
            <w:noProof/>
            <w:webHidden/>
          </w:rPr>
          <w:instrText xml:space="preserve"> PAGEREF _Toc233631059 \h </w:instrText>
        </w:r>
        <w:r>
          <w:rPr>
            <w:noProof/>
            <w:webHidden/>
          </w:rPr>
        </w:r>
        <w:r>
          <w:rPr>
            <w:noProof/>
            <w:webHidden/>
          </w:rPr>
          <w:fldChar w:fldCharType="separate"/>
        </w:r>
        <w:r>
          <w:rPr>
            <w:noProof/>
            <w:webHidden/>
          </w:rPr>
          <w:t>113</w:t>
        </w:r>
        <w:r>
          <w:rPr>
            <w:noProof/>
            <w:webHidden/>
          </w:rPr>
          <w:fldChar w:fldCharType="end"/>
        </w:r>
      </w:hyperlink>
    </w:p>
    <w:p w14:paraId="73BCCD15" w14:textId="26751566"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60" w:history="1">
        <w:r w:rsidRPr="00816246">
          <w:rPr>
            <w:rStyle w:val="Hyperlink"/>
          </w:rPr>
          <w:t>CHAPTER 6: What you pay for Part D drugs</w:t>
        </w:r>
        <w:r>
          <w:rPr>
            <w:noProof/>
            <w:webHidden/>
          </w:rPr>
          <w:tab/>
        </w:r>
        <w:r>
          <w:rPr>
            <w:noProof/>
            <w:webHidden/>
          </w:rPr>
          <w:fldChar w:fldCharType="begin"/>
        </w:r>
        <w:r>
          <w:rPr>
            <w:noProof/>
            <w:webHidden/>
          </w:rPr>
          <w:instrText xml:space="preserve"> PAGEREF _Toc233631060 \h </w:instrText>
        </w:r>
        <w:r>
          <w:rPr>
            <w:noProof/>
            <w:webHidden/>
          </w:rPr>
        </w:r>
        <w:r>
          <w:rPr>
            <w:noProof/>
            <w:webHidden/>
          </w:rPr>
          <w:fldChar w:fldCharType="separate"/>
        </w:r>
        <w:r>
          <w:rPr>
            <w:noProof/>
            <w:webHidden/>
          </w:rPr>
          <w:t>115</w:t>
        </w:r>
        <w:r>
          <w:rPr>
            <w:noProof/>
            <w:webHidden/>
          </w:rPr>
          <w:fldChar w:fldCharType="end"/>
        </w:r>
      </w:hyperlink>
    </w:p>
    <w:p w14:paraId="2D14A6A0" w14:textId="6BD41D0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1"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What you pay for Part D drugs</w:t>
        </w:r>
        <w:r>
          <w:rPr>
            <w:noProof/>
            <w:webHidden/>
          </w:rPr>
          <w:tab/>
        </w:r>
        <w:r>
          <w:rPr>
            <w:noProof/>
            <w:webHidden/>
          </w:rPr>
          <w:fldChar w:fldCharType="begin"/>
        </w:r>
        <w:r>
          <w:rPr>
            <w:noProof/>
            <w:webHidden/>
          </w:rPr>
          <w:instrText xml:space="preserve"> PAGEREF _Toc233631061 \h </w:instrText>
        </w:r>
        <w:r>
          <w:rPr>
            <w:noProof/>
            <w:webHidden/>
          </w:rPr>
        </w:r>
        <w:r>
          <w:rPr>
            <w:noProof/>
            <w:webHidden/>
          </w:rPr>
          <w:fldChar w:fldCharType="separate"/>
        </w:r>
        <w:r>
          <w:rPr>
            <w:noProof/>
            <w:webHidden/>
          </w:rPr>
          <w:t>115</w:t>
        </w:r>
        <w:r>
          <w:rPr>
            <w:noProof/>
            <w:webHidden/>
          </w:rPr>
          <w:fldChar w:fldCharType="end"/>
        </w:r>
      </w:hyperlink>
    </w:p>
    <w:p w14:paraId="0C4915AE" w14:textId="77B57FB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2"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Drug payment stages for Our Health Plan (HMO) members</w:t>
        </w:r>
        <w:r>
          <w:rPr>
            <w:noProof/>
            <w:webHidden/>
          </w:rPr>
          <w:tab/>
        </w:r>
        <w:r>
          <w:rPr>
            <w:noProof/>
            <w:webHidden/>
          </w:rPr>
          <w:fldChar w:fldCharType="begin"/>
        </w:r>
        <w:r>
          <w:rPr>
            <w:noProof/>
            <w:webHidden/>
          </w:rPr>
          <w:instrText xml:space="preserve"> PAGEREF _Toc233631062 \h </w:instrText>
        </w:r>
        <w:r>
          <w:rPr>
            <w:noProof/>
            <w:webHidden/>
          </w:rPr>
        </w:r>
        <w:r>
          <w:rPr>
            <w:noProof/>
            <w:webHidden/>
          </w:rPr>
          <w:fldChar w:fldCharType="separate"/>
        </w:r>
        <w:r>
          <w:rPr>
            <w:noProof/>
            <w:webHidden/>
          </w:rPr>
          <w:t>117</w:t>
        </w:r>
        <w:r>
          <w:rPr>
            <w:noProof/>
            <w:webHidden/>
          </w:rPr>
          <w:fldChar w:fldCharType="end"/>
        </w:r>
      </w:hyperlink>
    </w:p>
    <w:p w14:paraId="6AD1679C" w14:textId="50656FE7"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3"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Your</w:t>
        </w:r>
        <w:r w:rsidRPr="00816246">
          <w:rPr>
            <w:rStyle w:val="Hyperlink"/>
            <w:rFonts w:ascii="Source Sans Pro" w:hAnsi="Source Sans Pro"/>
            <w:i/>
          </w:rPr>
          <w:t xml:space="preserve"> Part D Explanation of Benefits (EOB)</w:t>
        </w:r>
        <w:r w:rsidRPr="00816246">
          <w:rPr>
            <w:rStyle w:val="Hyperlink"/>
            <w:rFonts w:ascii="Source Sans Pro" w:hAnsi="Source Sans Pro"/>
          </w:rPr>
          <w:t xml:space="preserve"> explains which payment stage you’re in</w:t>
        </w:r>
        <w:r>
          <w:rPr>
            <w:noProof/>
            <w:webHidden/>
          </w:rPr>
          <w:tab/>
        </w:r>
        <w:r>
          <w:rPr>
            <w:noProof/>
            <w:webHidden/>
          </w:rPr>
          <w:fldChar w:fldCharType="begin"/>
        </w:r>
        <w:r>
          <w:rPr>
            <w:noProof/>
            <w:webHidden/>
          </w:rPr>
          <w:instrText xml:space="preserve"> PAGEREF _Toc233631063 \h </w:instrText>
        </w:r>
        <w:r>
          <w:rPr>
            <w:noProof/>
            <w:webHidden/>
          </w:rPr>
        </w:r>
        <w:r>
          <w:rPr>
            <w:noProof/>
            <w:webHidden/>
          </w:rPr>
          <w:fldChar w:fldCharType="separate"/>
        </w:r>
        <w:r>
          <w:rPr>
            <w:noProof/>
            <w:webHidden/>
          </w:rPr>
          <w:t>117</w:t>
        </w:r>
        <w:r>
          <w:rPr>
            <w:noProof/>
            <w:webHidden/>
          </w:rPr>
          <w:fldChar w:fldCharType="end"/>
        </w:r>
      </w:hyperlink>
    </w:p>
    <w:p w14:paraId="7E80BCBC" w14:textId="5B306012"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4"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There is no deductible for Our Health Plan (HMO)</w:t>
        </w:r>
        <w:r>
          <w:rPr>
            <w:noProof/>
            <w:webHidden/>
          </w:rPr>
          <w:tab/>
        </w:r>
        <w:r>
          <w:rPr>
            <w:noProof/>
            <w:webHidden/>
          </w:rPr>
          <w:fldChar w:fldCharType="begin"/>
        </w:r>
        <w:r>
          <w:rPr>
            <w:noProof/>
            <w:webHidden/>
          </w:rPr>
          <w:instrText xml:space="preserve"> PAGEREF _Toc233631064 \h </w:instrText>
        </w:r>
        <w:r>
          <w:rPr>
            <w:noProof/>
            <w:webHidden/>
          </w:rPr>
        </w:r>
        <w:r>
          <w:rPr>
            <w:noProof/>
            <w:webHidden/>
          </w:rPr>
          <w:fldChar w:fldCharType="separate"/>
        </w:r>
        <w:r>
          <w:rPr>
            <w:noProof/>
            <w:webHidden/>
          </w:rPr>
          <w:t>119</w:t>
        </w:r>
        <w:r>
          <w:rPr>
            <w:noProof/>
            <w:webHidden/>
          </w:rPr>
          <w:fldChar w:fldCharType="end"/>
        </w:r>
      </w:hyperlink>
    </w:p>
    <w:p w14:paraId="2BD57C3F" w14:textId="2E0B7AE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5"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The Initial Coverage Stage</w:t>
        </w:r>
        <w:r>
          <w:rPr>
            <w:noProof/>
            <w:webHidden/>
          </w:rPr>
          <w:tab/>
        </w:r>
        <w:r>
          <w:rPr>
            <w:noProof/>
            <w:webHidden/>
          </w:rPr>
          <w:fldChar w:fldCharType="begin"/>
        </w:r>
        <w:r>
          <w:rPr>
            <w:noProof/>
            <w:webHidden/>
          </w:rPr>
          <w:instrText xml:space="preserve"> PAGEREF _Toc233631065 \h </w:instrText>
        </w:r>
        <w:r>
          <w:rPr>
            <w:noProof/>
            <w:webHidden/>
          </w:rPr>
        </w:r>
        <w:r>
          <w:rPr>
            <w:noProof/>
            <w:webHidden/>
          </w:rPr>
          <w:fldChar w:fldCharType="separate"/>
        </w:r>
        <w:r>
          <w:rPr>
            <w:noProof/>
            <w:webHidden/>
          </w:rPr>
          <w:t>119</w:t>
        </w:r>
        <w:r>
          <w:rPr>
            <w:noProof/>
            <w:webHidden/>
          </w:rPr>
          <w:fldChar w:fldCharType="end"/>
        </w:r>
      </w:hyperlink>
    </w:p>
    <w:p w14:paraId="380C51C8" w14:textId="45FA6B35"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6" w:history="1">
        <w:r w:rsidRPr="00816246">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The Catastrophic Coverage Stage</w:t>
        </w:r>
        <w:r>
          <w:rPr>
            <w:noProof/>
            <w:webHidden/>
          </w:rPr>
          <w:tab/>
        </w:r>
        <w:r>
          <w:rPr>
            <w:noProof/>
            <w:webHidden/>
          </w:rPr>
          <w:fldChar w:fldCharType="begin"/>
        </w:r>
        <w:r>
          <w:rPr>
            <w:noProof/>
            <w:webHidden/>
          </w:rPr>
          <w:instrText xml:space="preserve"> PAGEREF _Toc233631066 \h </w:instrText>
        </w:r>
        <w:r>
          <w:rPr>
            <w:noProof/>
            <w:webHidden/>
          </w:rPr>
        </w:r>
        <w:r>
          <w:rPr>
            <w:noProof/>
            <w:webHidden/>
          </w:rPr>
          <w:fldChar w:fldCharType="separate"/>
        </w:r>
        <w:r>
          <w:rPr>
            <w:noProof/>
            <w:webHidden/>
          </w:rPr>
          <w:t>123</w:t>
        </w:r>
        <w:r>
          <w:rPr>
            <w:noProof/>
            <w:webHidden/>
          </w:rPr>
          <w:fldChar w:fldCharType="end"/>
        </w:r>
      </w:hyperlink>
    </w:p>
    <w:p w14:paraId="4BAA37C7" w14:textId="321D6CB5"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7" w:history="1">
        <w:r w:rsidRPr="00816246">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What you pay for Part D vaccines</w:t>
        </w:r>
        <w:r>
          <w:rPr>
            <w:noProof/>
            <w:webHidden/>
          </w:rPr>
          <w:tab/>
        </w:r>
        <w:r>
          <w:rPr>
            <w:noProof/>
            <w:webHidden/>
          </w:rPr>
          <w:fldChar w:fldCharType="begin"/>
        </w:r>
        <w:r>
          <w:rPr>
            <w:noProof/>
            <w:webHidden/>
          </w:rPr>
          <w:instrText xml:space="preserve"> PAGEREF _Toc233631067 \h </w:instrText>
        </w:r>
        <w:r>
          <w:rPr>
            <w:noProof/>
            <w:webHidden/>
          </w:rPr>
        </w:r>
        <w:r>
          <w:rPr>
            <w:noProof/>
            <w:webHidden/>
          </w:rPr>
          <w:fldChar w:fldCharType="separate"/>
        </w:r>
        <w:r>
          <w:rPr>
            <w:noProof/>
            <w:webHidden/>
          </w:rPr>
          <w:t>124</w:t>
        </w:r>
        <w:r>
          <w:rPr>
            <w:noProof/>
            <w:webHidden/>
          </w:rPr>
          <w:fldChar w:fldCharType="end"/>
        </w:r>
      </w:hyperlink>
    </w:p>
    <w:p w14:paraId="5C2AAA21" w14:textId="0B8F0FC0"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68" w:history="1">
        <w:r w:rsidRPr="00816246">
          <w:rPr>
            <w:rStyle w:val="Hyperlink"/>
          </w:rPr>
          <w:t>CHAPTER 7: Asking us to pay our share of a bill for covered medical services or drugs</w:t>
        </w:r>
        <w:r>
          <w:rPr>
            <w:noProof/>
            <w:webHidden/>
          </w:rPr>
          <w:tab/>
        </w:r>
        <w:r>
          <w:rPr>
            <w:noProof/>
            <w:webHidden/>
          </w:rPr>
          <w:fldChar w:fldCharType="begin"/>
        </w:r>
        <w:r>
          <w:rPr>
            <w:noProof/>
            <w:webHidden/>
          </w:rPr>
          <w:instrText xml:space="preserve"> PAGEREF _Toc233631068 \h </w:instrText>
        </w:r>
        <w:r>
          <w:rPr>
            <w:noProof/>
            <w:webHidden/>
          </w:rPr>
        </w:r>
        <w:r>
          <w:rPr>
            <w:noProof/>
            <w:webHidden/>
          </w:rPr>
          <w:fldChar w:fldCharType="separate"/>
        </w:r>
        <w:r>
          <w:rPr>
            <w:noProof/>
            <w:webHidden/>
          </w:rPr>
          <w:t>126</w:t>
        </w:r>
        <w:r>
          <w:rPr>
            <w:noProof/>
            <w:webHidden/>
          </w:rPr>
          <w:fldChar w:fldCharType="end"/>
        </w:r>
      </w:hyperlink>
    </w:p>
    <w:p w14:paraId="6BCD8FD9" w14:textId="0454154E"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69"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Situations when you should ask us to pay our share for covered services or drugs</w:t>
        </w:r>
        <w:r>
          <w:rPr>
            <w:noProof/>
            <w:webHidden/>
          </w:rPr>
          <w:tab/>
        </w:r>
        <w:r>
          <w:rPr>
            <w:noProof/>
            <w:webHidden/>
          </w:rPr>
          <w:fldChar w:fldCharType="begin"/>
        </w:r>
        <w:r>
          <w:rPr>
            <w:noProof/>
            <w:webHidden/>
          </w:rPr>
          <w:instrText xml:space="preserve"> PAGEREF _Toc233631069 \h </w:instrText>
        </w:r>
        <w:r>
          <w:rPr>
            <w:noProof/>
            <w:webHidden/>
          </w:rPr>
        </w:r>
        <w:r>
          <w:rPr>
            <w:noProof/>
            <w:webHidden/>
          </w:rPr>
          <w:fldChar w:fldCharType="separate"/>
        </w:r>
        <w:r>
          <w:rPr>
            <w:noProof/>
            <w:webHidden/>
          </w:rPr>
          <w:t>126</w:t>
        </w:r>
        <w:r>
          <w:rPr>
            <w:noProof/>
            <w:webHidden/>
          </w:rPr>
          <w:fldChar w:fldCharType="end"/>
        </w:r>
      </w:hyperlink>
    </w:p>
    <w:p w14:paraId="48146C32" w14:textId="37170789"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0"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ask us to pay you back or pay a bill you got</w:t>
        </w:r>
        <w:r>
          <w:rPr>
            <w:noProof/>
            <w:webHidden/>
          </w:rPr>
          <w:tab/>
        </w:r>
        <w:r>
          <w:rPr>
            <w:noProof/>
            <w:webHidden/>
          </w:rPr>
          <w:fldChar w:fldCharType="begin"/>
        </w:r>
        <w:r>
          <w:rPr>
            <w:noProof/>
            <w:webHidden/>
          </w:rPr>
          <w:instrText xml:space="preserve"> PAGEREF _Toc233631070 \h </w:instrText>
        </w:r>
        <w:r>
          <w:rPr>
            <w:noProof/>
            <w:webHidden/>
          </w:rPr>
        </w:r>
        <w:r>
          <w:rPr>
            <w:noProof/>
            <w:webHidden/>
          </w:rPr>
          <w:fldChar w:fldCharType="separate"/>
        </w:r>
        <w:r>
          <w:rPr>
            <w:noProof/>
            <w:webHidden/>
          </w:rPr>
          <w:t>129</w:t>
        </w:r>
        <w:r>
          <w:rPr>
            <w:noProof/>
            <w:webHidden/>
          </w:rPr>
          <w:fldChar w:fldCharType="end"/>
        </w:r>
      </w:hyperlink>
    </w:p>
    <w:p w14:paraId="52879773" w14:textId="648552DE"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1"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We’ll consider your request for payment and say yes or no</w:t>
        </w:r>
        <w:r>
          <w:rPr>
            <w:noProof/>
            <w:webHidden/>
          </w:rPr>
          <w:tab/>
        </w:r>
        <w:r>
          <w:rPr>
            <w:noProof/>
            <w:webHidden/>
          </w:rPr>
          <w:fldChar w:fldCharType="begin"/>
        </w:r>
        <w:r>
          <w:rPr>
            <w:noProof/>
            <w:webHidden/>
          </w:rPr>
          <w:instrText xml:space="preserve"> PAGEREF _Toc233631071 \h </w:instrText>
        </w:r>
        <w:r>
          <w:rPr>
            <w:noProof/>
            <w:webHidden/>
          </w:rPr>
        </w:r>
        <w:r>
          <w:rPr>
            <w:noProof/>
            <w:webHidden/>
          </w:rPr>
          <w:fldChar w:fldCharType="separate"/>
        </w:r>
        <w:r>
          <w:rPr>
            <w:noProof/>
            <w:webHidden/>
          </w:rPr>
          <w:t>129</w:t>
        </w:r>
        <w:r>
          <w:rPr>
            <w:noProof/>
            <w:webHidden/>
          </w:rPr>
          <w:fldChar w:fldCharType="end"/>
        </w:r>
      </w:hyperlink>
    </w:p>
    <w:p w14:paraId="36C9F616" w14:textId="5FD8C38C"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72" w:history="1">
        <w:r w:rsidRPr="00816246">
          <w:rPr>
            <w:rStyle w:val="Hyperlink"/>
          </w:rPr>
          <w:t>CHAPTER 8: Your rights and responsibilities</w:t>
        </w:r>
        <w:r>
          <w:rPr>
            <w:noProof/>
            <w:webHidden/>
          </w:rPr>
          <w:tab/>
        </w:r>
        <w:r>
          <w:rPr>
            <w:noProof/>
            <w:webHidden/>
          </w:rPr>
          <w:fldChar w:fldCharType="begin"/>
        </w:r>
        <w:r>
          <w:rPr>
            <w:noProof/>
            <w:webHidden/>
          </w:rPr>
          <w:instrText xml:space="preserve"> PAGEREF _Toc233631072 \h </w:instrText>
        </w:r>
        <w:r>
          <w:rPr>
            <w:noProof/>
            <w:webHidden/>
          </w:rPr>
        </w:r>
        <w:r>
          <w:rPr>
            <w:noProof/>
            <w:webHidden/>
          </w:rPr>
          <w:fldChar w:fldCharType="separate"/>
        </w:r>
        <w:r>
          <w:rPr>
            <w:noProof/>
            <w:webHidden/>
          </w:rPr>
          <w:t>130</w:t>
        </w:r>
        <w:r>
          <w:rPr>
            <w:noProof/>
            <w:webHidden/>
          </w:rPr>
          <w:fldChar w:fldCharType="end"/>
        </w:r>
      </w:hyperlink>
    </w:p>
    <w:p w14:paraId="7CF285A0" w14:textId="46EE6BB3"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3"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Our plan must honor your rights and cultural sensitivities</w:t>
        </w:r>
        <w:r>
          <w:rPr>
            <w:noProof/>
            <w:webHidden/>
          </w:rPr>
          <w:tab/>
        </w:r>
        <w:r>
          <w:rPr>
            <w:noProof/>
            <w:webHidden/>
          </w:rPr>
          <w:fldChar w:fldCharType="begin"/>
        </w:r>
        <w:r>
          <w:rPr>
            <w:noProof/>
            <w:webHidden/>
          </w:rPr>
          <w:instrText xml:space="preserve"> PAGEREF _Toc233631073 \h </w:instrText>
        </w:r>
        <w:r>
          <w:rPr>
            <w:noProof/>
            <w:webHidden/>
          </w:rPr>
        </w:r>
        <w:r>
          <w:rPr>
            <w:noProof/>
            <w:webHidden/>
          </w:rPr>
          <w:fldChar w:fldCharType="separate"/>
        </w:r>
        <w:r>
          <w:rPr>
            <w:noProof/>
            <w:webHidden/>
          </w:rPr>
          <w:t>130</w:t>
        </w:r>
        <w:r>
          <w:rPr>
            <w:noProof/>
            <w:webHidden/>
          </w:rPr>
          <w:fldChar w:fldCharType="end"/>
        </w:r>
      </w:hyperlink>
    </w:p>
    <w:p w14:paraId="7EFD50F2" w14:textId="6A0B15E4"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4"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Your responsibilities as a member of our plan</w:t>
        </w:r>
        <w:r>
          <w:rPr>
            <w:noProof/>
            <w:webHidden/>
          </w:rPr>
          <w:tab/>
        </w:r>
        <w:r>
          <w:rPr>
            <w:noProof/>
            <w:webHidden/>
          </w:rPr>
          <w:fldChar w:fldCharType="begin"/>
        </w:r>
        <w:r>
          <w:rPr>
            <w:noProof/>
            <w:webHidden/>
          </w:rPr>
          <w:instrText xml:space="preserve"> PAGEREF _Toc233631074 \h </w:instrText>
        </w:r>
        <w:r>
          <w:rPr>
            <w:noProof/>
            <w:webHidden/>
          </w:rPr>
        </w:r>
        <w:r>
          <w:rPr>
            <w:noProof/>
            <w:webHidden/>
          </w:rPr>
          <w:fldChar w:fldCharType="separate"/>
        </w:r>
        <w:r>
          <w:rPr>
            <w:noProof/>
            <w:webHidden/>
          </w:rPr>
          <w:t>141</w:t>
        </w:r>
        <w:r>
          <w:rPr>
            <w:noProof/>
            <w:webHidden/>
          </w:rPr>
          <w:fldChar w:fldCharType="end"/>
        </w:r>
      </w:hyperlink>
    </w:p>
    <w:p w14:paraId="57173DA3" w14:textId="171D8836"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75" w:history="1">
        <w:r w:rsidRPr="00816246">
          <w:rPr>
            <w:rStyle w:val="Hyperlink"/>
          </w:rPr>
          <w:t>CHAPTER 9: If you have a problem or complaint (coverage decisions, appeals, complaints)</w:t>
        </w:r>
        <w:r>
          <w:rPr>
            <w:noProof/>
            <w:webHidden/>
          </w:rPr>
          <w:tab/>
        </w:r>
        <w:r>
          <w:rPr>
            <w:noProof/>
            <w:webHidden/>
          </w:rPr>
          <w:fldChar w:fldCharType="begin"/>
        </w:r>
        <w:r>
          <w:rPr>
            <w:noProof/>
            <w:webHidden/>
          </w:rPr>
          <w:instrText xml:space="preserve"> PAGEREF _Toc233631075 \h </w:instrText>
        </w:r>
        <w:r>
          <w:rPr>
            <w:noProof/>
            <w:webHidden/>
          </w:rPr>
        </w:r>
        <w:r>
          <w:rPr>
            <w:noProof/>
            <w:webHidden/>
          </w:rPr>
          <w:fldChar w:fldCharType="separate"/>
        </w:r>
        <w:r>
          <w:rPr>
            <w:noProof/>
            <w:webHidden/>
          </w:rPr>
          <w:t>143</w:t>
        </w:r>
        <w:r>
          <w:rPr>
            <w:noProof/>
            <w:webHidden/>
          </w:rPr>
          <w:fldChar w:fldCharType="end"/>
        </w:r>
      </w:hyperlink>
    </w:p>
    <w:p w14:paraId="31A47B72" w14:textId="7537FBCA"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6"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What to do if you have a problem or concern</w:t>
        </w:r>
        <w:r>
          <w:rPr>
            <w:noProof/>
            <w:webHidden/>
          </w:rPr>
          <w:tab/>
        </w:r>
        <w:r>
          <w:rPr>
            <w:noProof/>
            <w:webHidden/>
          </w:rPr>
          <w:fldChar w:fldCharType="begin"/>
        </w:r>
        <w:r>
          <w:rPr>
            <w:noProof/>
            <w:webHidden/>
          </w:rPr>
          <w:instrText xml:space="preserve"> PAGEREF _Toc233631076 \h </w:instrText>
        </w:r>
        <w:r>
          <w:rPr>
            <w:noProof/>
            <w:webHidden/>
          </w:rPr>
        </w:r>
        <w:r>
          <w:rPr>
            <w:noProof/>
            <w:webHidden/>
          </w:rPr>
          <w:fldChar w:fldCharType="separate"/>
        </w:r>
        <w:r>
          <w:rPr>
            <w:noProof/>
            <w:webHidden/>
          </w:rPr>
          <w:t>143</w:t>
        </w:r>
        <w:r>
          <w:rPr>
            <w:noProof/>
            <w:webHidden/>
          </w:rPr>
          <w:fldChar w:fldCharType="end"/>
        </w:r>
      </w:hyperlink>
    </w:p>
    <w:p w14:paraId="0E20871B" w14:textId="08A44CEF"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7"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Where to get more information and personalized help</w:t>
        </w:r>
        <w:r>
          <w:rPr>
            <w:noProof/>
            <w:webHidden/>
          </w:rPr>
          <w:tab/>
        </w:r>
        <w:r>
          <w:rPr>
            <w:noProof/>
            <w:webHidden/>
          </w:rPr>
          <w:fldChar w:fldCharType="begin"/>
        </w:r>
        <w:r>
          <w:rPr>
            <w:noProof/>
            <w:webHidden/>
          </w:rPr>
          <w:instrText xml:space="preserve"> PAGEREF _Toc233631077 \h </w:instrText>
        </w:r>
        <w:r>
          <w:rPr>
            <w:noProof/>
            <w:webHidden/>
          </w:rPr>
        </w:r>
        <w:r>
          <w:rPr>
            <w:noProof/>
            <w:webHidden/>
          </w:rPr>
          <w:fldChar w:fldCharType="separate"/>
        </w:r>
        <w:r>
          <w:rPr>
            <w:noProof/>
            <w:webHidden/>
          </w:rPr>
          <w:t>143</w:t>
        </w:r>
        <w:r>
          <w:rPr>
            <w:noProof/>
            <w:webHidden/>
          </w:rPr>
          <w:fldChar w:fldCharType="end"/>
        </w:r>
      </w:hyperlink>
    </w:p>
    <w:p w14:paraId="10EBBD40" w14:textId="7A2C6777"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8"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Which process to use for your problem</w:t>
        </w:r>
        <w:r>
          <w:rPr>
            <w:noProof/>
            <w:webHidden/>
          </w:rPr>
          <w:tab/>
        </w:r>
        <w:r>
          <w:rPr>
            <w:noProof/>
            <w:webHidden/>
          </w:rPr>
          <w:fldChar w:fldCharType="begin"/>
        </w:r>
        <w:r>
          <w:rPr>
            <w:noProof/>
            <w:webHidden/>
          </w:rPr>
          <w:instrText xml:space="preserve"> PAGEREF _Toc233631078 \h </w:instrText>
        </w:r>
        <w:r>
          <w:rPr>
            <w:noProof/>
            <w:webHidden/>
          </w:rPr>
        </w:r>
        <w:r>
          <w:rPr>
            <w:noProof/>
            <w:webHidden/>
          </w:rPr>
          <w:fldChar w:fldCharType="separate"/>
        </w:r>
        <w:r>
          <w:rPr>
            <w:noProof/>
            <w:webHidden/>
          </w:rPr>
          <w:t>144</w:t>
        </w:r>
        <w:r>
          <w:rPr>
            <w:noProof/>
            <w:webHidden/>
          </w:rPr>
          <w:fldChar w:fldCharType="end"/>
        </w:r>
      </w:hyperlink>
    </w:p>
    <w:p w14:paraId="3EC7FAB2" w14:textId="1829E4D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79"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A guide to coverage decisions and appeals</w:t>
        </w:r>
        <w:r>
          <w:rPr>
            <w:noProof/>
            <w:webHidden/>
          </w:rPr>
          <w:tab/>
        </w:r>
        <w:r>
          <w:rPr>
            <w:noProof/>
            <w:webHidden/>
          </w:rPr>
          <w:fldChar w:fldCharType="begin"/>
        </w:r>
        <w:r>
          <w:rPr>
            <w:noProof/>
            <w:webHidden/>
          </w:rPr>
          <w:instrText xml:space="preserve"> PAGEREF _Toc233631079 \h </w:instrText>
        </w:r>
        <w:r>
          <w:rPr>
            <w:noProof/>
            <w:webHidden/>
          </w:rPr>
        </w:r>
        <w:r>
          <w:rPr>
            <w:noProof/>
            <w:webHidden/>
          </w:rPr>
          <w:fldChar w:fldCharType="separate"/>
        </w:r>
        <w:r>
          <w:rPr>
            <w:noProof/>
            <w:webHidden/>
          </w:rPr>
          <w:t>145</w:t>
        </w:r>
        <w:r>
          <w:rPr>
            <w:noProof/>
            <w:webHidden/>
          </w:rPr>
          <w:fldChar w:fldCharType="end"/>
        </w:r>
      </w:hyperlink>
    </w:p>
    <w:p w14:paraId="18E94C38" w14:textId="02279797"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0"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Medical care: How to ask for a coverage decision or make an appeal</w:t>
        </w:r>
        <w:r>
          <w:rPr>
            <w:noProof/>
            <w:webHidden/>
          </w:rPr>
          <w:tab/>
        </w:r>
        <w:r>
          <w:rPr>
            <w:noProof/>
            <w:webHidden/>
          </w:rPr>
          <w:fldChar w:fldCharType="begin"/>
        </w:r>
        <w:r>
          <w:rPr>
            <w:noProof/>
            <w:webHidden/>
          </w:rPr>
          <w:instrText xml:space="preserve"> PAGEREF _Toc233631080 \h </w:instrText>
        </w:r>
        <w:r>
          <w:rPr>
            <w:noProof/>
            <w:webHidden/>
          </w:rPr>
        </w:r>
        <w:r>
          <w:rPr>
            <w:noProof/>
            <w:webHidden/>
          </w:rPr>
          <w:fldChar w:fldCharType="separate"/>
        </w:r>
        <w:r>
          <w:rPr>
            <w:noProof/>
            <w:webHidden/>
          </w:rPr>
          <w:t>148</w:t>
        </w:r>
        <w:r>
          <w:rPr>
            <w:noProof/>
            <w:webHidden/>
          </w:rPr>
          <w:fldChar w:fldCharType="end"/>
        </w:r>
      </w:hyperlink>
    </w:p>
    <w:p w14:paraId="491DB3BF" w14:textId="48E0CE19"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1" w:history="1">
        <w:r w:rsidRPr="00816246">
          <w:rPr>
            <w:rStyle w:val="Hyperlink"/>
            <w:rFonts w:ascii="Source Sans Pro" w:hAnsi="Source Sans Pro"/>
          </w:rPr>
          <w:t>SECTION 6</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Part D drugs: How to ask for a coverage decision or make an appeal</w:t>
        </w:r>
        <w:r>
          <w:rPr>
            <w:noProof/>
            <w:webHidden/>
          </w:rPr>
          <w:tab/>
        </w:r>
        <w:r>
          <w:rPr>
            <w:noProof/>
            <w:webHidden/>
          </w:rPr>
          <w:fldChar w:fldCharType="begin"/>
        </w:r>
        <w:r>
          <w:rPr>
            <w:noProof/>
            <w:webHidden/>
          </w:rPr>
          <w:instrText xml:space="preserve"> PAGEREF _Toc233631081 \h </w:instrText>
        </w:r>
        <w:r>
          <w:rPr>
            <w:noProof/>
            <w:webHidden/>
          </w:rPr>
        </w:r>
        <w:r>
          <w:rPr>
            <w:noProof/>
            <w:webHidden/>
          </w:rPr>
          <w:fldChar w:fldCharType="separate"/>
        </w:r>
        <w:r>
          <w:rPr>
            <w:noProof/>
            <w:webHidden/>
          </w:rPr>
          <w:t>156</w:t>
        </w:r>
        <w:r>
          <w:rPr>
            <w:noProof/>
            <w:webHidden/>
          </w:rPr>
          <w:fldChar w:fldCharType="end"/>
        </w:r>
      </w:hyperlink>
    </w:p>
    <w:p w14:paraId="13857118" w14:textId="496AA4E4"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2" w:history="1">
        <w:r w:rsidRPr="00816246">
          <w:rPr>
            <w:rStyle w:val="Hyperlink"/>
            <w:rFonts w:ascii="Source Sans Pro" w:hAnsi="Source Sans Pro"/>
          </w:rPr>
          <w:t>SECTION 7</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ask us to cover a longer inpatient hospital stay if you think you’re being discharged too soon</w:t>
        </w:r>
        <w:r>
          <w:rPr>
            <w:noProof/>
            <w:webHidden/>
          </w:rPr>
          <w:tab/>
        </w:r>
        <w:r>
          <w:rPr>
            <w:noProof/>
            <w:webHidden/>
          </w:rPr>
          <w:fldChar w:fldCharType="begin"/>
        </w:r>
        <w:r>
          <w:rPr>
            <w:noProof/>
            <w:webHidden/>
          </w:rPr>
          <w:instrText xml:space="preserve"> PAGEREF _Toc233631082 \h </w:instrText>
        </w:r>
        <w:r>
          <w:rPr>
            <w:noProof/>
            <w:webHidden/>
          </w:rPr>
        </w:r>
        <w:r>
          <w:rPr>
            <w:noProof/>
            <w:webHidden/>
          </w:rPr>
          <w:fldChar w:fldCharType="separate"/>
        </w:r>
        <w:r>
          <w:rPr>
            <w:noProof/>
            <w:webHidden/>
          </w:rPr>
          <w:t>166</w:t>
        </w:r>
        <w:r>
          <w:rPr>
            <w:noProof/>
            <w:webHidden/>
          </w:rPr>
          <w:fldChar w:fldCharType="end"/>
        </w:r>
      </w:hyperlink>
    </w:p>
    <w:p w14:paraId="01505CDF" w14:textId="2F1DC6C3"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3" w:history="1">
        <w:r w:rsidRPr="00816246">
          <w:rPr>
            <w:rStyle w:val="Hyperlink"/>
            <w:rFonts w:ascii="Source Sans Pro" w:hAnsi="Source Sans Pro"/>
          </w:rPr>
          <w:t>SECTION 8</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ask us to keep covering certain medical services if you think your coverage is ending too soon</w:t>
        </w:r>
        <w:r>
          <w:rPr>
            <w:noProof/>
            <w:webHidden/>
          </w:rPr>
          <w:tab/>
        </w:r>
        <w:r>
          <w:rPr>
            <w:noProof/>
            <w:webHidden/>
          </w:rPr>
          <w:fldChar w:fldCharType="begin"/>
        </w:r>
        <w:r>
          <w:rPr>
            <w:noProof/>
            <w:webHidden/>
          </w:rPr>
          <w:instrText xml:space="preserve"> PAGEREF _Toc233631083 \h </w:instrText>
        </w:r>
        <w:r>
          <w:rPr>
            <w:noProof/>
            <w:webHidden/>
          </w:rPr>
        </w:r>
        <w:r>
          <w:rPr>
            <w:noProof/>
            <w:webHidden/>
          </w:rPr>
          <w:fldChar w:fldCharType="separate"/>
        </w:r>
        <w:r>
          <w:rPr>
            <w:noProof/>
            <w:webHidden/>
          </w:rPr>
          <w:t>170</w:t>
        </w:r>
        <w:r>
          <w:rPr>
            <w:noProof/>
            <w:webHidden/>
          </w:rPr>
          <w:fldChar w:fldCharType="end"/>
        </w:r>
      </w:hyperlink>
    </w:p>
    <w:p w14:paraId="03077E81" w14:textId="6BF4A185"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4" w:history="1">
        <w:r w:rsidRPr="00816246">
          <w:rPr>
            <w:rStyle w:val="Hyperlink"/>
            <w:rFonts w:ascii="Source Sans Pro" w:hAnsi="Source Sans Pro"/>
          </w:rPr>
          <w:t>SECTION 9</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Taking your appeal to Levels 3, 4, and 5</w:t>
        </w:r>
        <w:r>
          <w:rPr>
            <w:noProof/>
            <w:webHidden/>
          </w:rPr>
          <w:tab/>
        </w:r>
        <w:r>
          <w:rPr>
            <w:noProof/>
            <w:webHidden/>
          </w:rPr>
          <w:fldChar w:fldCharType="begin"/>
        </w:r>
        <w:r>
          <w:rPr>
            <w:noProof/>
            <w:webHidden/>
          </w:rPr>
          <w:instrText xml:space="preserve"> PAGEREF _Toc233631084 \h </w:instrText>
        </w:r>
        <w:r>
          <w:rPr>
            <w:noProof/>
            <w:webHidden/>
          </w:rPr>
        </w:r>
        <w:r>
          <w:rPr>
            <w:noProof/>
            <w:webHidden/>
          </w:rPr>
          <w:fldChar w:fldCharType="separate"/>
        </w:r>
        <w:r>
          <w:rPr>
            <w:noProof/>
            <w:webHidden/>
          </w:rPr>
          <w:t>174</w:t>
        </w:r>
        <w:r>
          <w:rPr>
            <w:noProof/>
            <w:webHidden/>
          </w:rPr>
          <w:fldChar w:fldCharType="end"/>
        </w:r>
      </w:hyperlink>
    </w:p>
    <w:p w14:paraId="518CC3C6" w14:textId="51BA5458"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5" w:history="1">
        <w:r w:rsidRPr="00816246">
          <w:rPr>
            <w:rStyle w:val="Hyperlink"/>
            <w:rFonts w:ascii="Source Sans Pro" w:hAnsi="Source Sans Pro"/>
          </w:rPr>
          <w:t>SECTION 10</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make a complaint about quality of care, waiting times, customer service, or other concerns</w:t>
        </w:r>
        <w:r>
          <w:rPr>
            <w:noProof/>
            <w:webHidden/>
          </w:rPr>
          <w:tab/>
        </w:r>
        <w:r>
          <w:rPr>
            <w:noProof/>
            <w:webHidden/>
          </w:rPr>
          <w:fldChar w:fldCharType="begin"/>
        </w:r>
        <w:r>
          <w:rPr>
            <w:noProof/>
            <w:webHidden/>
          </w:rPr>
          <w:instrText xml:space="preserve"> PAGEREF _Toc233631085 \h </w:instrText>
        </w:r>
        <w:r>
          <w:rPr>
            <w:noProof/>
            <w:webHidden/>
          </w:rPr>
        </w:r>
        <w:r>
          <w:rPr>
            <w:noProof/>
            <w:webHidden/>
          </w:rPr>
          <w:fldChar w:fldCharType="separate"/>
        </w:r>
        <w:r>
          <w:rPr>
            <w:noProof/>
            <w:webHidden/>
          </w:rPr>
          <w:t>177</w:t>
        </w:r>
        <w:r>
          <w:rPr>
            <w:noProof/>
            <w:webHidden/>
          </w:rPr>
          <w:fldChar w:fldCharType="end"/>
        </w:r>
      </w:hyperlink>
    </w:p>
    <w:p w14:paraId="203F6F04" w14:textId="3ABC938D"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86" w:history="1">
        <w:r w:rsidRPr="00816246">
          <w:rPr>
            <w:rStyle w:val="Hyperlink"/>
          </w:rPr>
          <w:t>CHAPTER 10: Ending membership in our plan</w:t>
        </w:r>
        <w:r>
          <w:rPr>
            <w:noProof/>
            <w:webHidden/>
          </w:rPr>
          <w:tab/>
        </w:r>
        <w:r>
          <w:rPr>
            <w:noProof/>
            <w:webHidden/>
          </w:rPr>
          <w:fldChar w:fldCharType="begin"/>
        </w:r>
        <w:r>
          <w:rPr>
            <w:noProof/>
            <w:webHidden/>
          </w:rPr>
          <w:instrText xml:space="preserve"> PAGEREF _Toc233631086 \h </w:instrText>
        </w:r>
        <w:r>
          <w:rPr>
            <w:noProof/>
            <w:webHidden/>
          </w:rPr>
        </w:r>
        <w:r>
          <w:rPr>
            <w:noProof/>
            <w:webHidden/>
          </w:rPr>
          <w:fldChar w:fldCharType="separate"/>
        </w:r>
        <w:r>
          <w:rPr>
            <w:noProof/>
            <w:webHidden/>
          </w:rPr>
          <w:t>181</w:t>
        </w:r>
        <w:r>
          <w:rPr>
            <w:noProof/>
            <w:webHidden/>
          </w:rPr>
          <w:fldChar w:fldCharType="end"/>
        </w:r>
      </w:hyperlink>
    </w:p>
    <w:p w14:paraId="3C929CC8" w14:textId="022C34E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7"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Ending your membership in our plan</w:t>
        </w:r>
        <w:r>
          <w:rPr>
            <w:noProof/>
            <w:webHidden/>
          </w:rPr>
          <w:tab/>
        </w:r>
        <w:r>
          <w:rPr>
            <w:noProof/>
            <w:webHidden/>
          </w:rPr>
          <w:fldChar w:fldCharType="begin"/>
        </w:r>
        <w:r>
          <w:rPr>
            <w:noProof/>
            <w:webHidden/>
          </w:rPr>
          <w:instrText xml:space="preserve"> PAGEREF _Toc233631087 \h </w:instrText>
        </w:r>
        <w:r>
          <w:rPr>
            <w:noProof/>
            <w:webHidden/>
          </w:rPr>
        </w:r>
        <w:r>
          <w:rPr>
            <w:noProof/>
            <w:webHidden/>
          </w:rPr>
          <w:fldChar w:fldCharType="separate"/>
        </w:r>
        <w:r>
          <w:rPr>
            <w:noProof/>
            <w:webHidden/>
          </w:rPr>
          <w:t>181</w:t>
        </w:r>
        <w:r>
          <w:rPr>
            <w:noProof/>
            <w:webHidden/>
          </w:rPr>
          <w:fldChar w:fldCharType="end"/>
        </w:r>
      </w:hyperlink>
    </w:p>
    <w:p w14:paraId="5F958490" w14:textId="4396CE5B"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8"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When can you end your membership in our plan?</w:t>
        </w:r>
        <w:r>
          <w:rPr>
            <w:noProof/>
            <w:webHidden/>
          </w:rPr>
          <w:tab/>
        </w:r>
        <w:r>
          <w:rPr>
            <w:noProof/>
            <w:webHidden/>
          </w:rPr>
          <w:fldChar w:fldCharType="begin"/>
        </w:r>
        <w:r>
          <w:rPr>
            <w:noProof/>
            <w:webHidden/>
          </w:rPr>
          <w:instrText xml:space="preserve"> PAGEREF _Toc233631088 \h </w:instrText>
        </w:r>
        <w:r>
          <w:rPr>
            <w:noProof/>
            <w:webHidden/>
          </w:rPr>
        </w:r>
        <w:r>
          <w:rPr>
            <w:noProof/>
            <w:webHidden/>
          </w:rPr>
          <w:fldChar w:fldCharType="separate"/>
        </w:r>
        <w:r>
          <w:rPr>
            <w:noProof/>
            <w:webHidden/>
          </w:rPr>
          <w:t>181</w:t>
        </w:r>
        <w:r>
          <w:rPr>
            <w:noProof/>
            <w:webHidden/>
          </w:rPr>
          <w:fldChar w:fldCharType="end"/>
        </w:r>
      </w:hyperlink>
    </w:p>
    <w:p w14:paraId="060B7556" w14:textId="7DED399E"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89"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How to end your membership in our plan</w:t>
        </w:r>
        <w:r>
          <w:rPr>
            <w:noProof/>
            <w:webHidden/>
          </w:rPr>
          <w:tab/>
        </w:r>
        <w:r>
          <w:rPr>
            <w:noProof/>
            <w:webHidden/>
          </w:rPr>
          <w:fldChar w:fldCharType="begin"/>
        </w:r>
        <w:r>
          <w:rPr>
            <w:noProof/>
            <w:webHidden/>
          </w:rPr>
          <w:instrText xml:space="preserve"> PAGEREF _Toc233631089 \h </w:instrText>
        </w:r>
        <w:r>
          <w:rPr>
            <w:noProof/>
            <w:webHidden/>
          </w:rPr>
        </w:r>
        <w:r>
          <w:rPr>
            <w:noProof/>
            <w:webHidden/>
          </w:rPr>
          <w:fldChar w:fldCharType="separate"/>
        </w:r>
        <w:r>
          <w:rPr>
            <w:noProof/>
            <w:webHidden/>
          </w:rPr>
          <w:t>184</w:t>
        </w:r>
        <w:r>
          <w:rPr>
            <w:noProof/>
            <w:webHidden/>
          </w:rPr>
          <w:fldChar w:fldCharType="end"/>
        </w:r>
      </w:hyperlink>
    </w:p>
    <w:p w14:paraId="00A122BD" w14:textId="70DD9250"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90" w:history="1">
        <w:r w:rsidRPr="00816246">
          <w:rPr>
            <w:rStyle w:val="Hyperlink"/>
            <w:rFonts w:ascii="Source Sans Pro" w:hAnsi="Source Sans Pro"/>
          </w:rPr>
          <w:t>SECTION 4</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Until your membership ends, you must keep getting your medical items, services, and drugs through our plan</w:t>
        </w:r>
        <w:r>
          <w:rPr>
            <w:noProof/>
            <w:webHidden/>
          </w:rPr>
          <w:tab/>
        </w:r>
        <w:r>
          <w:rPr>
            <w:noProof/>
            <w:webHidden/>
          </w:rPr>
          <w:fldChar w:fldCharType="begin"/>
        </w:r>
        <w:r>
          <w:rPr>
            <w:noProof/>
            <w:webHidden/>
          </w:rPr>
          <w:instrText xml:space="preserve"> PAGEREF _Toc233631090 \h </w:instrText>
        </w:r>
        <w:r>
          <w:rPr>
            <w:noProof/>
            <w:webHidden/>
          </w:rPr>
        </w:r>
        <w:r>
          <w:rPr>
            <w:noProof/>
            <w:webHidden/>
          </w:rPr>
          <w:fldChar w:fldCharType="separate"/>
        </w:r>
        <w:r>
          <w:rPr>
            <w:noProof/>
            <w:webHidden/>
          </w:rPr>
          <w:t>184</w:t>
        </w:r>
        <w:r>
          <w:rPr>
            <w:noProof/>
            <w:webHidden/>
          </w:rPr>
          <w:fldChar w:fldCharType="end"/>
        </w:r>
      </w:hyperlink>
    </w:p>
    <w:p w14:paraId="40BE4C81" w14:textId="4766C573"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91" w:history="1">
        <w:r w:rsidRPr="00816246">
          <w:rPr>
            <w:rStyle w:val="Hyperlink"/>
            <w:rFonts w:ascii="Source Sans Pro" w:hAnsi="Source Sans Pro"/>
          </w:rPr>
          <w:t>SECTION 5</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Our Health Plan (HMO) must end our plan membership in certain situations</w:t>
        </w:r>
        <w:r>
          <w:rPr>
            <w:noProof/>
            <w:webHidden/>
          </w:rPr>
          <w:tab/>
        </w:r>
        <w:r>
          <w:rPr>
            <w:noProof/>
            <w:webHidden/>
          </w:rPr>
          <w:fldChar w:fldCharType="begin"/>
        </w:r>
        <w:r>
          <w:rPr>
            <w:noProof/>
            <w:webHidden/>
          </w:rPr>
          <w:instrText xml:space="preserve"> PAGEREF _Toc233631091 \h </w:instrText>
        </w:r>
        <w:r>
          <w:rPr>
            <w:noProof/>
            <w:webHidden/>
          </w:rPr>
        </w:r>
        <w:r>
          <w:rPr>
            <w:noProof/>
            <w:webHidden/>
          </w:rPr>
          <w:fldChar w:fldCharType="separate"/>
        </w:r>
        <w:r>
          <w:rPr>
            <w:noProof/>
            <w:webHidden/>
          </w:rPr>
          <w:t>185</w:t>
        </w:r>
        <w:r>
          <w:rPr>
            <w:noProof/>
            <w:webHidden/>
          </w:rPr>
          <w:fldChar w:fldCharType="end"/>
        </w:r>
      </w:hyperlink>
    </w:p>
    <w:p w14:paraId="5F89D245" w14:textId="579F3E11"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92" w:history="1">
        <w:r w:rsidRPr="00816246">
          <w:rPr>
            <w:rStyle w:val="Hyperlink"/>
          </w:rPr>
          <w:t>CHAPTER 11: Legal notices</w:t>
        </w:r>
        <w:r>
          <w:rPr>
            <w:noProof/>
            <w:webHidden/>
          </w:rPr>
          <w:tab/>
        </w:r>
        <w:r>
          <w:rPr>
            <w:noProof/>
            <w:webHidden/>
          </w:rPr>
          <w:fldChar w:fldCharType="begin"/>
        </w:r>
        <w:r>
          <w:rPr>
            <w:noProof/>
            <w:webHidden/>
          </w:rPr>
          <w:instrText xml:space="preserve"> PAGEREF _Toc233631092 \h </w:instrText>
        </w:r>
        <w:r>
          <w:rPr>
            <w:noProof/>
            <w:webHidden/>
          </w:rPr>
        </w:r>
        <w:r>
          <w:rPr>
            <w:noProof/>
            <w:webHidden/>
          </w:rPr>
          <w:fldChar w:fldCharType="separate"/>
        </w:r>
        <w:r>
          <w:rPr>
            <w:noProof/>
            <w:webHidden/>
          </w:rPr>
          <w:t>187</w:t>
        </w:r>
        <w:r>
          <w:rPr>
            <w:noProof/>
            <w:webHidden/>
          </w:rPr>
          <w:fldChar w:fldCharType="end"/>
        </w:r>
      </w:hyperlink>
    </w:p>
    <w:p w14:paraId="45548B77" w14:textId="5A9F4435"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93" w:history="1">
        <w:r w:rsidRPr="00816246">
          <w:rPr>
            <w:rStyle w:val="Hyperlink"/>
            <w:rFonts w:ascii="Source Sans Pro" w:hAnsi="Source Sans Pro"/>
          </w:rPr>
          <w:t>SECTION 1</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Notice about governing law</w:t>
        </w:r>
        <w:r>
          <w:rPr>
            <w:noProof/>
            <w:webHidden/>
          </w:rPr>
          <w:tab/>
        </w:r>
        <w:r>
          <w:rPr>
            <w:noProof/>
            <w:webHidden/>
          </w:rPr>
          <w:fldChar w:fldCharType="begin"/>
        </w:r>
        <w:r>
          <w:rPr>
            <w:noProof/>
            <w:webHidden/>
          </w:rPr>
          <w:instrText xml:space="preserve"> PAGEREF _Toc233631093 \h </w:instrText>
        </w:r>
        <w:r>
          <w:rPr>
            <w:noProof/>
            <w:webHidden/>
          </w:rPr>
        </w:r>
        <w:r>
          <w:rPr>
            <w:noProof/>
            <w:webHidden/>
          </w:rPr>
          <w:fldChar w:fldCharType="separate"/>
        </w:r>
        <w:r>
          <w:rPr>
            <w:noProof/>
            <w:webHidden/>
          </w:rPr>
          <w:t>187</w:t>
        </w:r>
        <w:r>
          <w:rPr>
            <w:noProof/>
            <w:webHidden/>
          </w:rPr>
          <w:fldChar w:fldCharType="end"/>
        </w:r>
      </w:hyperlink>
    </w:p>
    <w:p w14:paraId="57772B5F" w14:textId="7FE98E6C"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94" w:history="1">
        <w:r w:rsidRPr="00816246">
          <w:rPr>
            <w:rStyle w:val="Hyperlink"/>
            <w:rFonts w:ascii="Source Sans Pro" w:hAnsi="Source Sans Pro"/>
          </w:rPr>
          <w:t>SECTION 2</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Notice about nondiscrimination</w:t>
        </w:r>
        <w:r>
          <w:rPr>
            <w:noProof/>
            <w:webHidden/>
          </w:rPr>
          <w:tab/>
        </w:r>
        <w:r>
          <w:rPr>
            <w:noProof/>
            <w:webHidden/>
          </w:rPr>
          <w:fldChar w:fldCharType="begin"/>
        </w:r>
        <w:r>
          <w:rPr>
            <w:noProof/>
            <w:webHidden/>
          </w:rPr>
          <w:instrText xml:space="preserve"> PAGEREF _Toc233631094 \h </w:instrText>
        </w:r>
        <w:r>
          <w:rPr>
            <w:noProof/>
            <w:webHidden/>
          </w:rPr>
        </w:r>
        <w:r>
          <w:rPr>
            <w:noProof/>
            <w:webHidden/>
          </w:rPr>
          <w:fldChar w:fldCharType="separate"/>
        </w:r>
        <w:r>
          <w:rPr>
            <w:noProof/>
            <w:webHidden/>
          </w:rPr>
          <w:t>187</w:t>
        </w:r>
        <w:r>
          <w:rPr>
            <w:noProof/>
            <w:webHidden/>
          </w:rPr>
          <w:fldChar w:fldCharType="end"/>
        </w:r>
      </w:hyperlink>
    </w:p>
    <w:p w14:paraId="11C7BEDF" w14:textId="1707F586"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95" w:history="1">
        <w:r w:rsidRPr="00816246">
          <w:rPr>
            <w:rStyle w:val="Hyperlink"/>
            <w:rFonts w:ascii="Source Sans Pro" w:hAnsi="Source Sans Pro"/>
          </w:rPr>
          <w:t>SECTION 3</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Notice about Medicare Secondary Payer subrogation rights</w:t>
        </w:r>
        <w:r>
          <w:rPr>
            <w:noProof/>
            <w:webHidden/>
          </w:rPr>
          <w:tab/>
        </w:r>
        <w:r>
          <w:rPr>
            <w:noProof/>
            <w:webHidden/>
          </w:rPr>
          <w:fldChar w:fldCharType="begin"/>
        </w:r>
        <w:r>
          <w:rPr>
            <w:noProof/>
            <w:webHidden/>
          </w:rPr>
          <w:instrText xml:space="preserve"> PAGEREF _Toc233631095 \h </w:instrText>
        </w:r>
        <w:r>
          <w:rPr>
            <w:noProof/>
            <w:webHidden/>
          </w:rPr>
        </w:r>
        <w:r>
          <w:rPr>
            <w:noProof/>
            <w:webHidden/>
          </w:rPr>
          <w:fldChar w:fldCharType="separate"/>
        </w:r>
        <w:r>
          <w:rPr>
            <w:noProof/>
            <w:webHidden/>
          </w:rPr>
          <w:t>187</w:t>
        </w:r>
        <w:r>
          <w:rPr>
            <w:noProof/>
            <w:webHidden/>
          </w:rPr>
          <w:fldChar w:fldCharType="end"/>
        </w:r>
      </w:hyperlink>
    </w:p>
    <w:p w14:paraId="36F21EF2" w14:textId="16F390DE" w:rsidR="00D105C4" w:rsidRDefault="00D105C4">
      <w:pPr>
        <w:pStyle w:val="TOC2"/>
        <w:rPr>
          <w:rFonts w:asciiTheme="minorHAnsi" w:eastAsiaTheme="minorEastAsia" w:hAnsiTheme="minorHAnsi" w:cstheme="minorBidi"/>
          <w:bCs w:val="0"/>
          <w:noProof/>
          <w:kern w:val="2"/>
          <w:szCs w:val="24"/>
          <w14:ligatures w14:val="standardContextual"/>
        </w:rPr>
      </w:pPr>
      <w:hyperlink w:anchor="_Toc233631096" w:history="1">
        <w:r w:rsidRPr="00816246">
          <w:rPr>
            <w:rStyle w:val="Hyperlink"/>
            <w:rFonts w:ascii="Source Sans Pro" w:hAnsi="Source Sans Pro"/>
          </w:rPr>
          <w:t xml:space="preserve">SECTION 4 </w:t>
        </w:r>
        <w:r>
          <w:rPr>
            <w:rFonts w:asciiTheme="minorHAnsi" w:eastAsiaTheme="minorEastAsia" w:hAnsiTheme="minorHAnsi" w:cstheme="minorBidi"/>
            <w:bCs w:val="0"/>
            <w:noProof/>
            <w:kern w:val="2"/>
            <w:szCs w:val="24"/>
            <w14:ligatures w14:val="standardContextual"/>
          </w:rPr>
          <w:tab/>
        </w:r>
        <w:r w:rsidRPr="00816246">
          <w:rPr>
            <w:rStyle w:val="Hyperlink"/>
            <w:rFonts w:ascii="Source Sans Pro" w:hAnsi="Source Sans Pro"/>
          </w:rPr>
          <w:t>Additional Legal Notices</w:t>
        </w:r>
        <w:r>
          <w:rPr>
            <w:noProof/>
            <w:webHidden/>
          </w:rPr>
          <w:tab/>
        </w:r>
        <w:r>
          <w:rPr>
            <w:noProof/>
            <w:webHidden/>
          </w:rPr>
          <w:fldChar w:fldCharType="begin"/>
        </w:r>
        <w:r>
          <w:rPr>
            <w:noProof/>
            <w:webHidden/>
          </w:rPr>
          <w:instrText xml:space="preserve"> PAGEREF _Toc233631096 \h </w:instrText>
        </w:r>
        <w:r>
          <w:rPr>
            <w:noProof/>
            <w:webHidden/>
          </w:rPr>
        </w:r>
        <w:r>
          <w:rPr>
            <w:noProof/>
            <w:webHidden/>
          </w:rPr>
          <w:fldChar w:fldCharType="separate"/>
        </w:r>
        <w:r>
          <w:rPr>
            <w:noProof/>
            <w:webHidden/>
          </w:rPr>
          <w:t>188</w:t>
        </w:r>
        <w:r>
          <w:rPr>
            <w:noProof/>
            <w:webHidden/>
          </w:rPr>
          <w:fldChar w:fldCharType="end"/>
        </w:r>
      </w:hyperlink>
    </w:p>
    <w:p w14:paraId="0199EAA8" w14:textId="12FE725D" w:rsidR="00D105C4" w:rsidRDefault="00D105C4">
      <w:pPr>
        <w:pStyle w:val="TOC1"/>
        <w:rPr>
          <w:rFonts w:asciiTheme="minorHAnsi" w:eastAsiaTheme="minorEastAsia" w:hAnsiTheme="minorHAnsi" w:cstheme="minorBidi"/>
          <w:b w:val="0"/>
          <w:iCs w:val="0"/>
          <w:noProof/>
          <w:color w:val="auto"/>
          <w:kern w:val="2"/>
          <w14:ligatures w14:val="standardContextual"/>
        </w:rPr>
      </w:pPr>
      <w:hyperlink w:anchor="_Toc233631097" w:history="1">
        <w:r w:rsidRPr="00816246">
          <w:rPr>
            <w:rStyle w:val="Hyperlink"/>
          </w:rPr>
          <w:t>CHAPTER 12: Definitions</w:t>
        </w:r>
        <w:r>
          <w:rPr>
            <w:noProof/>
            <w:webHidden/>
          </w:rPr>
          <w:tab/>
        </w:r>
        <w:r>
          <w:rPr>
            <w:noProof/>
            <w:webHidden/>
          </w:rPr>
          <w:fldChar w:fldCharType="begin"/>
        </w:r>
        <w:r>
          <w:rPr>
            <w:noProof/>
            <w:webHidden/>
          </w:rPr>
          <w:instrText xml:space="preserve"> PAGEREF _Toc233631097 \h </w:instrText>
        </w:r>
        <w:r>
          <w:rPr>
            <w:noProof/>
            <w:webHidden/>
          </w:rPr>
        </w:r>
        <w:r>
          <w:rPr>
            <w:noProof/>
            <w:webHidden/>
          </w:rPr>
          <w:fldChar w:fldCharType="separate"/>
        </w:r>
        <w:r>
          <w:rPr>
            <w:noProof/>
            <w:webHidden/>
          </w:rPr>
          <w:t>193</w:t>
        </w:r>
        <w:r>
          <w:rPr>
            <w:noProof/>
            <w:webHidden/>
          </w:rPr>
          <w:fldChar w:fldCharType="end"/>
        </w:r>
      </w:hyperlink>
    </w:p>
    <w:p w14:paraId="1401DB1F" w14:textId="08CBE01D" w:rsidR="00AD27C7" w:rsidRPr="005F031E" w:rsidRDefault="00AD27C7" w:rsidP="006E7728">
      <w:pPr>
        <w:pStyle w:val="TOC1"/>
        <w:sectPr w:rsidR="00AD27C7" w:rsidRPr="005F031E" w:rsidSect="00FE3BD0">
          <w:headerReference w:type="default" r:id="rId14"/>
          <w:footerReference w:type="default" r:id="rId15"/>
          <w:headerReference w:type="first" r:id="rId16"/>
          <w:footerReference w:type="first" r:id="rId17"/>
          <w:endnotePr>
            <w:numFmt w:val="decimal"/>
          </w:endnotePr>
          <w:pgSz w:w="12240" w:h="15840" w:code="1"/>
          <w:pgMar w:top="1440" w:right="1440" w:bottom="1152" w:left="1440" w:header="619" w:footer="720" w:gutter="0"/>
          <w:cols w:space="720"/>
          <w:titlePg/>
          <w:docGrid w:linePitch="360"/>
        </w:sectPr>
      </w:pPr>
      <w:r w:rsidRPr="009B4757">
        <w:rPr>
          <w:color w:val="auto"/>
        </w:rPr>
        <w:fldChar w:fldCharType="end"/>
      </w:r>
      <w:bookmarkStart w:id="2" w:name="_Toc110591470"/>
    </w:p>
    <w:p w14:paraId="0A18C9A1" w14:textId="335D56CE" w:rsidR="006E24C3" w:rsidRPr="005F031E" w:rsidRDefault="006E24C3" w:rsidP="009028DF">
      <w:pPr>
        <w:pStyle w:val="Heading1"/>
        <w:rPr>
          <w:rFonts w:ascii="Source Sans Pro" w:hAnsi="Source Sans Pro"/>
        </w:rPr>
      </w:pPr>
      <w:bookmarkStart w:id="3" w:name="_CHAPTER_1:_Get"/>
      <w:bookmarkStart w:id="4" w:name="_Toc233882504"/>
      <w:bookmarkStart w:id="5" w:name="_Toc109299872"/>
      <w:bookmarkStart w:id="6" w:name="_Toc109300171"/>
      <w:bookmarkStart w:id="7" w:name="_Toc233631019"/>
      <w:bookmarkEnd w:id="2"/>
      <w:bookmarkEnd w:id="3"/>
      <w:r w:rsidRPr="005F031E">
        <w:rPr>
          <w:rFonts w:ascii="Source Sans Pro" w:hAnsi="Source Sans Pro"/>
        </w:rPr>
        <w:lastRenderedPageBreak/>
        <w:t>CHAPTER 1:</w:t>
      </w:r>
      <w:r w:rsidR="005F3C14" w:rsidRPr="005F031E">
        <w:rPr>
          <w:rFonts w:ascii="Source Sans Pro" w:hAnsi="Source Sans Pro"/>
        </w:rPr>
        <w:br/>
      </w:r>
      <w:r w:rsidRPr="005F031E">
        <w:rPr>
          <w:rFonts w:ascii="Source Sans Pro" w:hAnsi="Source Sans Pro"/>
        </w:rPr>
        <w:t>Get started as a member</w:t>
      </w:r>
      <w:bookmarkEnd w:id="7"/>
    </w:p>
    <w:p w14:paraId="4267F428" w14:textId="0C763529" w:rsidR="006E24C3" w:rsidRPr="005F031E" w:rsidRDefault="006E24C3" w:rsidP="006F3292">
      <w:pPr>
        <w:pStyle w:val="Heading2"/>
        <w:ind w:left="1800" w:hanging="1800"/>
        <w:rPr>
          <w:rFonts w:ascii="Source Sans Pro" w:hAnsi="Source Sans Pro"/>
        </w:rPr>
      </w:pPr>
      <w:bookmarkStart w:id="8" w:name="_Toc233631020"/>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 xml:space="preserve">You’re a member of </w:t>
      </w:r>
      <w:r w:rsidR="006B5225" w:rsidRPr="006B5225">
        <w:rPr>
          <w:rFonts w:ascii="Source Sans Pro" w:hAnsi="Source Sans Pro"/>
          <w:noProof/>
          <w:color w:val="00827F"/>
        </w:rPr>
        <w:t>Our Health Plan (HMO)</w:t>
      </w:r>
      <w:bookmarkEnd w:id="8"/>
    </w:p>
    <w:p w14:paraId="091DEEFC" w14:textId="32302D1E" w:rsidR="0083176B" w:rsidRPr="005F031E" w:rsidRDefault="0083176B" w:rsidP="006F3292">
      <w:pPr>
        <w:pStyle w:val="Heading3"/>
        <w:ind w:left="1627" w:hanging="1627"/>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You</w:t>
      </w:r>
      <w:r w:rsidR="004A4330" w:rsidRPr="005F031E">
        <w:rPr>
          <w:rFonts w:ascii="Source Sans Pro" w:hAnsi="Source Sans Pro"/>
        </w:rPr>
        <w:t>’re</w:t>
      </w:r>
      <w:r w:rsidRPr="005F031E">
        <w:rPr>
          <w:rFonts w:ascii="Source Sans Pro" w:hAnsi="Source Sans Pro"/>
        </w:rPr>
        <w:t xml:space="preserve"> enrolled in </w:t>
      </w:r>
      <w:r w:rsidR="006B5225" w:rsidRPr="006B5225">
        <w:rPr>
          <w:rFonts w:ascii="Source Sans Pro" w:hAnsi="Source Sans Pro"/>
          <w:noProof/>
          <w:color w:val="00827F"/>
        </w:rPr>
        <w:t>Our Health Plan (HMO)</w:t>
      </w:r>
      <w:r w:rsidRPr="005F031E">
        <w:rPr>
          <w:rFonts w:ascii="Source Sans Pro" w:hAnsi="Source Sans Pro"/>
        </w:rPr>
        <w:t xml:space="preserve">, which is a Medicare </w:t>
      </w:r>
      <w:r w:rsidR="00881B5B" w:rsidRPr="005F031E">
        <w:rPr>
          <w:rFonts w:ascii="Source Sans Pro" w:hAnsi="Source Sans Pro"/>
        </w:rPr>
        <w:t>HMO</w:t>
      </w:r>
    </w:p>
    <w:p w14:paraId="0C0DFF78" w14:textId="77E27AF4" w:rsidR="003750D0" w:rsidRPr="005F031E" w:rsidRDefault="003750D0" w:rsidP="00496FA4">
      <w:pPr>
        <w:pStyle w:val="0bullet1"/>
        <w:numPr>
          <w:ilvl w:val="0"/>
          <w:numId w:val="0"/>
        </w:numPr>
        <w:rPr>
          <w:rFonts w:ascii="Source Sans Pro" w:hAnsi="Source Sans Pro"/>
          <w:szCs w:val="26"/>
        </w:rPr>
      </w:pPr>
      <w:r w:rsidRPr="005F031E">
        <w:rPr>
          <w:rFonts w:ascii="Source Sans Pro" w:hAnsi="Source Sans Pro"/>
        </w:rPr>
        <w:t>You</w:t>
      </w:r>
      <w:r w:rsidR="006F0C7D" w:rsidRPr="005F031E">
        <w:rPr>
          <w:rFonts w:ascii="Source Sans Pro" w:hAnsi="Source Sans Pro"/>
        </w:rPr>
        <w:t>’re</w:t>
      </w:r>
      <w:r w:rsidRPr="005F031E">
        <w:rPr>
          <w:rFonts w:ascii="Source Sans Pro" w:hAnsi="Source Sans Pro"/>
        </w:rPr>
        <w:t xml:space="preserve"> covered by Medicare, and you chose to get your Medicare health and your drug coverage through our plan, </w:t>
      </w:r>
      <w:r w:rsidR="006B5225" w:rsidRPr="006B5225">
        <w:rPr>
          <w:rFonts w:ascii="Source Sans Pro" w:hAnsi="Source Sans Pro"/>
          <w:noProof/>
          <w:color w:val="00827F"/>
        </w:rPr>
        <w:t>Our Health Plan (HMO)</w:t>
      </w:r>
      <w:r w:rsidRPr="005F031E">
        <w:rPr>
          <w:rFonts w:ascii="Source Sans Pro" w:hAnsi="Source Sans Pro"/>
          <w:color w:val="000000" w:themeColor="text1"/>
        </w:rPr>
        <w:t>.</w:t>
      </w:r>
      <w:r w:rsidR="00944FD9" w:rsidRPr="005F031E">
        <w:rPr>
          <w:rFonts w:ascii="Source Sans Pro" w:hAnsi="Source Sans Pro"/>
          <w:color w:val="000000" w:themeColor="text1"/>
        </w:rPr>
        <w:t xml:space="preserve"> </w:t>
      </w:r>
      <w:r w:rsidR="00427E01" w:rsidRPr="005F031E">
        <w:rPr>
          <w:rFonts w:ascii="Source Sans Pro" w:hAnsi="Source Sans Pro"/>
          <w:color w:val="000000" w:themeColor="text1"/>
        </w:rPr>
        <w:t>O</w:t>
      </w:r>
      <w:r w:rsidR="006F0C7D" w:rsidRPr="005F031E">
        <w:rPr>
          <w:rFonts w:ascii="Source Sans Pro" w:hAnsi="Source Sans Pro"/>
          <w:color w:val="000000" w:themeColor="text1"/>
        </w:rPr>
        <w:t>ur plan</w:t>
      </w:r>
      <w:r w:rsidR="00944FD9" w:rsidRPr="005F031E">
        <w:rPr>
          <w:rFonts w:ascii="Source Sans Pro" w:hAnsi="Source Sans Pro"/>
          <w:color w:val="000000" w:themeColor="text1"/>
        </w:rPr>
        <w:t xml:space="preserve"> cover</w:t>
      </w:r>
      <w:r w:rsidR="006F0C7D" w:rsidRPr="005F031E">
        <w:rPr>
          <w:rFonts w:ascii="Source Sans Pro" w:hAnsi="Source Sans Pro"/>
          <w:color w:val="000000" w:themeColor="text1"/>
        </w:rPr>
        <w:t>s</w:t>
      </w:r>
      <w:r w:rsidR="00944FD9" w:rsidRPr="005F031E">
        <w:rPr>
          <w:rFonts w:ascii="Source Sans Pro" w:hAnsi="Source Sans Pro"/>
          <w:color w:val="000000" w:themeColor="text1"/>
        </w:rPr>
        <w:t xml:space="preserve"> all Part A and Part B services.</w:t>
      </w:r>
      <w:r w:rsidR="00337990" w:rsidRPr="005F031E">
        <w:rPr>
          <w:rFonts w:ascii="Source Sans Pro" w:hAnsi="Source Sans Pro"/>
          <w:color w:val="000000" w:themeColor="text1"/>
        </w:rPr>
        <w:t xml:space="preserve"> However, cost sharing and provider access in this plan </w:t>
      </w:r>
      <w:r w:rsidR="004B546A" w:rsidRPr="005F031E">
        <w:rPr>
          <w:rFonts w:ascii="Source Sans Pro" w:hAnsi="Source Sans Pro"/>
          <w:color w:val="000000" w:themeColor="text1"/>
        </w:rPr>
        <w:t xml:space="preserve">are different </w:t>
      </w:r>
      <w:r w:rsidR="00337990" w:rsidRPr="005F031E">
        <w:rPr>
          <w:rFonts w:ascii="Source Sans Pro" w:hAnsi="Source Sans Pro"/>
          <w:color w:val="000000" w:themeColor="text1"/>
        </w:rPr>
        <w:t>from Original Medicare.</w:t>
      </w:r>
    </w:p>
    <w:p w14:paraId="100E61A8" w14:textId="0487D4E5" w:rsidR="003750D0" w:rsidRPr="005F031E" w:rsidRDefault="006B5225" w:rsidP="00422A15">
      <w:pPr>
        <w:pStyle w:val="0bullet1"/>
        <w:numPr>
          <w:ilvl w:val="0"/>
          <w:numId w:val="0"/>
        </w:numPr>
        <w:rPr>
          <w:rFonts w:ascii="Source Sans Pro" w:hAnsi="Source Sans Pro"/>
          <w:color w:val="000000"/>
        </w:rPr>
      </w:pPr>
      <w:bookmarkStart w:id="9" w:name="_Hlk19174547"/>
      <w:r w:rsidRPr="006B5225">
        <w:rPr>
          <w:rFonts w:ascii="Source Sans Pro" w:hAnsi="Source Sans Pro"/>
          <w:noProof/>
          <w:color w:val="00827F"/>
        </w:rPr>
        <w:t>Our Health Plan (HMO)</w:t>
      </w:r>
      <w:r w:rsidR="003750D0" w:rsidRPr="005F031E">
        <w:rPr>
          <w:rFonts w:ascii="Source Sans Pro" w:hAnsi="Source Sans Pro"/>
          <w:i/>
          <w:color w:val="0000FF"/>
        </w:rPr>
        <w:t xml:space="preserve"> </w:t>
      </w:r>
      <w:r w:rsidR="003750D0" w:rsidRPr="005F031E">
        <w:rPr>
          <w:rFonts w:ascii="Source Sans Pro" w:hAnsi="Source Sans Pro"/>
        </w:rPr>
        <w:t>is a Medicare Advantage HMO Plan (HMO stands for Health Maintenance Organization)</w:t>
      </w:r>
      <w:r w:rsidR="004A6122" w:rsidRPr="005F031E">
        <w:rPr>
          <w:rFonts w:ascii="Source Sans Pro" w:hAnsi="Source Sans Pro"/>
          <w:color w:val="0000FF"/>
        </w:rPr>
        <w:t xml:space="preserve"> </w:t>
      </w:r>
      <w:r w:rsidR="00790017" w:rsidRPr="005F031E">
        <w:rPr>
          <w:rFonts w:ascii="Source Sans Pro" w:hAnsi="Source Sans Pro"/>
        </w:rPr>
        <w:t>approved by Medicare and run by a private company</w:t>
      </w:r>
      <w:r w:rsidR="003750D0" w:rsidRPr="005F031E">
        <w:rPr>
          <w:rFonts w:ascii="Source Sans Pro" w:hAnsi="Source Sans Pro"/>
        </w:rPr>
        <w:t>.</w:t>
      </w:r>
    </w:p>
    <w:p w14:paraId="67D759C5" w14:textId="10A458C4" w:rsidR="00E61285" w:rsidRPr="005F031E" w:rsidRDefault="00E61285" w:rsidP="005F3C14">
      <w:pPr>
        <w:pStyle w:val="Heading3"/>
        <w:rPr>
          <w:rFonts w:ascii="Source Sans Pro" w:hAnsi="Source Sans Pro"/>
        </w:rPr>
      </w:pPr>
      <w:bookmarkStart w:id="10" w:name="_Toc167005549"/>
      <w:bookmarkStart w:id="11" w:name="_Toc167005857"/>
      <w:bookmarkStart w:id="12" w:name="_Toc167682433"/>
      <w:bookmarkEnd w:id="4"/>
      <w:bookmarkEnd w:id="5"/>
      <w:bookmarkEnd w:id="6"/>
      <w:bookmarkEnd w:id="9"/>
      <w:r w:rsidRPr="005F031E">
        <w:rPr>
          <w:rFonts w:ascii="Source Sans Pro" w:hAnsi="Source Sans Pro"/>
        </w:rPr>
        <w:t>S</w:t>
      </w:r>
      <w:r w:rsidR="008C1896" w:rsidRPr="005F031E">
        <w:rPr>
          <w:rFonts w:ascii="Source Sans Pro" w:hAnsi="Source Sans Pro"/>
        </w:rPr>
        <w:t>ection</w:t>
      </w:r>
      <w:r w:rsidRPr="005F031E">
        <w:rPr>
          <w:rFonts w:ascii="Source Sans Pro" w:hAnsi="Source Sans Pro"/>
        </w:rPr>
        <w:t xml:space="preserve"> 1.</w:t>
      </w:r>
      <w:r w:rsidR="00AA585C" w:rsidRPr="005F031E">
        <w:rPr>
          <w:rFonts w:ascii="Source Sans Pro" w:hAnsi="Source Sans Pro"/>
        </w:rPr>
        <w:t>2</w:t>
      </w:r>
      <w:r w:rsidR="005F3C14" w:rsidRPr="005F031E">
        <w:rPr>
          <w:rFonts w:ascii="Source Sans Pro" w:hAnsi="Source Sans Pro"/>
        </w:rPr>
        <w:tab/>
      </w:r>
      <w:r w:rsidRPr="005F031E">
        <w:rPr>
          <w:rFonts w:ascii="Source Sans Pro" w:hAnsi="Source Sans Pro"/>
        </w:rPr>
        <w:t xml:space="preserve">Legal information about the </w:t>
      </w:r>
      <w:r w:rsidRPr="005F031E">
        <w:rPr>
          <w:rFonts w:ascii="Source Sans Pro" w:hAnsi="Source Sans Pro"/>
          <w:i/>
        </w:rPr>
        <w:t>Evidence of Coverage</w:t>
      </w:r>
    </w:p>
    <w:p w14:paraId="3982D004" w14:textId="2E4F6753" w:rsidR="003750D0" w:rsidRPr="005F031E" w:rsidRDefault="003750D0" w:rsidP="009028DF">
      <w:pPr>
        <w:autoSpaceDE w:val="0"/>
        <w:autoSpaceDN w:val="0"/>
        <w:adjustRightInd w:val="0"/>
        <w:rPr>
          <w:rFonts w:ascii="Source Sans Pro" w:hAnsi="Source Sans Pro"/>
          <w:szCs w:val="26"/>
        </w:rPr>
      </w:pPr>
      <w:r w:rsidRPr="005F031E">
        <w:rPr>
          <w:rFonts w:ascii="Source Sans Pro" w:hAnsi="Source Sans Pro"/>
        </w:rPr>
        <w:t xml:space="preserve">This </w:t>
      </w:r>
      <w:r w:rsidRPr="005F031E">
        <w:rPr>
          <w:rFonts w:ascii="Source Sans Pro" w:hAnsi="Source Sans Pro"/>
          <w:i/>
        </w:rPr>
        <w:t>Evidence of Coverage</w:t>
      </w:r>
      <w:r w:rsidRPr="005F031E">
        <w:rPr>
          <w:rFonts w:ascii="Source Sans Pro" w:hAnsi="Source Sans Pro"/>
        </w:rPr>
        <w:t xml:space="preserve"> is part of our contract with you about how </w:t>
      </w:r>
      <w:r w:rsidR="006B5225" w:rsidRPr="006B5225">
        <w:rPr>
          <w:rFonts w:ascii="Source Sans Pro" w:hAnsi="Source Sans Pro"/>
          <w:noProof/>
          <w:color w:val="00827F"/>
        </w:rPr>
        <w:t>Our Health Plan (HMO)</w:t>
      </w:r>
      <w:r w:rsidR="009958BC" w:rsidRPr="005F031E">
        <w:rPr>
          <w:rFonts w:ascii="Source Sans Pro" w:hAnsi="Source Sans Pro"/>
          <w:color w:val="00B0F0"/>
        </w:rPr>
        <w:t xml:space="preserve"> </w:t>
      </w:r>
      <w:r w:rsidRPr="005F031E">
        <w:rPr>
          <w:rFonts w:ascii="Source Sans Pro" w:hAnsi="Source Sans Pro"/>
        </w:rPr>
        <w:t xml:space="preserve">covers your care. Other parts of this contract include your enrollment form, the </w:t>
      </w:r>
      <w:r w:rsidRPr="005F031E">
        <w:rPr>
          <w:rFonts w:ascii="Source Sans Pro" w:hAnsi="Source Sans Pro"/>
          <w:i/>
        </w:rPr>
        <w:t xml:space="preserve">List of Covered Drugs </w:t>
      </w:r>
      <w:r w:rsidRPr="005F031E">
        <w:rPr>
          <w:rFonts w:ascii="Source Sans Pro" w:hAnsi="Source Sans Pro"/>
        </w:rPr>
        <w:t>(</w:t>
      </w:r>
      <w:r w:rsidR="005E64B1" w:rsidRPr="005F031E">
        <w:rPr>
          <w:rFonts w:ascii="Source Sans Pro" w:hAnsi="Source Sans Pro"/>
        </w:rPr>
        <w:t>f</w:t>
      </w:r>
      <w:r w:rsidRPr="005F031E">
        <w:rPr>
          <w:rFonts w:ascii="Source Sans Pro" w:hAnsi="Source Sans Pro"/>
        </w:rPr>
        <w:t xml:space="preserve">ormulary), and any notices you </w:t>
      </w:r>
      <w:r w:rsidR="003B2F3E" w:rsidRPr="005F031E">
        <w:rPr>
          <w:rFonts w:ascii="Source Sans Pro" w:hAnsi="Source Sans Pro"/>
        </w:rPr>
        <w:t>get</w:t>
      </w:r>
      <w:r w:rsidRPr="005F031E">
        <w:rPr>
          <w:rFonts w:ascii="Source Sans Pro" w:hAnsi="Source Sans Pro"/>
        </w:rPr>
        <w:t xml:space="preserve"> from us</w:t>
      </w:r>
      <w:r w:rsidRPr="005F031E">
        <w:rPr>
          <w:rFonts w:ascii="Source Sans Pro" w:hAnsi="Source Sans Pro"/>
          <w:color w:val="0000FF"/>
        </w:rPr>
        <w:t xml:space="preserve"> </w:t>
      </w:r>
      <w:r w:rsidRPr="005F031E">
        <w:rPr>
          <w:rFonts w:ascii="Source Sans Pro" w:hAnsi="Source Sans Pro"/>
        </w:rPr>
        <w:t xml:space="preserve">about changes to your coverage or conditions that affect your coverage. These notices are sometimes called </w:t>
      </w:r>
      <w:r w:rsidRPr="005F031E">
        <w:rPr>
          <w:rFonts w:ascii="Source Sans Pro" w:hAnsi="Source Sans Pro"/>
          <w:i/>
        </w:rPr>
        <w:t>riders</w:t>
      </w:r>
      <w:r w:rsidRPr="005F031E">
        <w:rPr>
          <w:rFonts w:ascii="Source Sans Pro" w:hAnsi="Source Sans Pro"/>
        </w:rPr>
        <w:t xml:space="preserve"> or </w:t>
      </w:r>
      <w:r w:rsidRPr="005F031E">
        <w:rPr>
          <w:rFonts w:ascii="Source Sans Pro" w:hAnsi="Source Sans Pro"/>
          <w:i/>
        </w:rPr>
        <w:t>amendments</w:t>
      </w:r>
      <w:r w:rsidRPr="005F031E">
        <w:rPr>
          <w:rFonts w:ascii="Source Sans Pro" w:hAnsi="Source Sans Pro"/>
        </w:rPr>
        <w:t xml:space="preserve">. </w:t>
      </w:r>
    </w:p>
    <w:p w14:paraId="6A7309BC" w14:textId="573E5449" w:rsidR="003750D0" w:rsidRPr="005F031E" w:rsidRDefault="003750D0" w:rsidP="009028DF">
      <w:pPr>
        <w:autoSpaceDE w:val="0"/>
        <w:autoSpaceDN w:val="0"/>
        <w:adjustRightInd w:val="0"/>
        <w:spacing w:after="120"/>
        <w:rPr>
          <w:rFonts w:ascii="Source Sans Pro" w:hAnsi="Source Sans Pro"/>
          <w:szCs w:val="26"/>
        </w:rPr>
      </w:pPr>
      <w:r w:rsidRPr="005F031E">
        <w:rPr>
          <w:rFonts w:ascii="Source Sans Pro" w:hAnsi="Source Sans Pro"/>
        </w:rPr>
        <w:t xml:space="preserve">The contract is in effect for </w:t>
      </w:r>
      <w:r w:rsidR="0026333E" w:rsidRPr="005F031E">
        <w:rPr>
          <w:rFonts w:ascii="Source Sans Pro" w:hAnsi="Source Sans Pro"/>
        </w:rPr>
        <w:t xml:space="preserve">the </w:t>
      </w:r>
      <w:r w:rsidRPr="005F031E">
        <w:rPr>
          <w:rFonts w:ascii="Source Sans Pro" w:hAnsi="Source Sans Pro"/>
        </w:rPr>
        <w:t>months you</w:t>
      </w:r>
      <w:r w:rsidR="0026333E" w:rsidRPr="005F031E">
        <w:rPr>
          <w:rFonts w:ascii="Source Sans Pro" w:hAnsi="Source Sans Pro"/>
        </w:rPr>
        <w:t>’re</w:t>
      </w:r>
      <w:r w:rsidRPr="005F031E">
        <w:rPr>
          <w:rFonts w:ascii="Source Sans Pro" w:hAnsi="Source Sans Pro"/>
        </w:rPr>
        <w:t xml:space="preserve"> enrolled in </w:t>
      </w:r>
      <w:r w:rsidR="006B5225" w:rsidRPr="006B5225">
        <w:rPr>
          <w:rFonts w:ascii="Source Sans Pro" w:hAnsi="Source Sans Pro"/>
          <w:noProof/>
          <w:color w:val="00827F"/>
        </w:rPr>
        <w:t>Our Health Plan (HMO)</w:t>
      </w:r>
      <w:r w:rsidR="00D26A1E" w:rsidRPr="005F031E">
        <w:rPr>
          <w:rFonts w:ascii="Source Sans Pro" w:hAnsi="Source Sans Pro"/>
          <w:i/>
          <w:color w:val="0000FF"/>
        </w:rPr>
        <w:t xml:space="preserve"> </w:t>
      </w:r>
      <w:r w:rsidRPr="005F031E">
        <w:rPr>
          <w:rFonts w:ascii="Source Sans Pro" w:hAnsi="Source Sans Pro"/>
        </w:rPr>
        <w:t xml:space="preserve">between January 1, </w:t>
      </w:r>
      <w:r w:rsidR="00DD49D8" w:rsidRPr="005F031E">
        <w:rPr>
          <w:rFonts w:ascii="Source Sans Pro" w:hAnsi="Source Sans Pro"/>
        </w:rPr>
        <w:t>202</w:t>
      </w:r>
      <w:r w:rsidR="0026333E" w:rsidRPr="005F031E">
        <w:rPr>
          <w:rFonts w:ascii="Source Sans Pro" w:hAnsi="Source Sans Pro"/>
        </w:rPr>
        <w:t>6</w:t>
      </w:r>
      <w:r w:rsidR="008266DE" w:rsidRPr="005F031E">
        <w:rPr>
          <w:rFonts w:ascii="Source Sans Pro" w:hAnsi="Source Sans Pro"/>
        </w:rPr>
        <w:t>,</w:t>
      </w:r>
      <w:r w:rsidRPr="005F031E">
        <w:rPr>
          <w:rFonts w:ascii="Source Sans Pro" w:hAnsi="Source Sans Pro"/>
        </w:rPr>
        <w:t xml:space="preserve"> and December 31, </w:t>
      </w:r>
      <w:r w:rsidR="00DD49D8" w:rsidRPr="005F031E">
        <w:rPr>
          <w:rFonts w:ascii="Source Sans Pro" w:hAnsi="Source Sans Pro"/>
        </w:rPr>
        <w:t>202</w:t>
      </w:r>
      <w:r w:rsidR="0026333E" w:rsidRPr="005F031E">
        <w:rPr>
          <w:rFonts w:ascii="Source Sans Pro" w:hAnsi="Source Sans Pro"/>
        </w:rPr>
        <w:t>6</w:t>
      </w:r>
      <w:r w:rsidRPr="005F031E">
        <w:rPr>
          <w:rFonts w:ascii="Source Sans Pro" w:hAnsi="Source Sans Pro"/>
        </w:rPr>
        <w:t>.</w:t>
      </w:r>
    </w:p>
    <w:p w14:paraId="5A495ACB" w14:textId="75363E76" w:rsidR="001E4671" w:rsidRPr="005F031E" w:rsidRDefault="001E4671" w:rsidP="009028DF">
      <w:pPr>
        <w:autoSpaceDE w:val="0"/>
        <w:autoSpaceDN w:val="0"/>
        <w:adjustRightInd w:val="0"/>
        <w:rPr>
          <w:rFonts w:ascii="Source Sans Pro" w:hAnsi="Source Sans Pro"/>
          <w:szCs w:val="26"/>
        </w:rPr>
      </w:pPr>
      <w:r w:rsidRPr="005F031E">
        <w:rPr>
          <w:rFonts w:ascii="Source Sans Pro" w:hAnsi="Source Sans Pro"/>
        </w:rPr>
        <w:t xml:space="preserve">Medicare allows us to make changes to </w:t>
      </w:r>
      <w:r w:rsidR="007E5B49" w:rsidRPr="005F031E">
        <w:rPr>
          <w:rFonts w:ascii="Source Sans Pro" w:hAnsi="Source Sans Pro"/>
        </w:rPr>
        <w:t>our</w:t>
      </w:r>
      <w:r w:rsidRPr="005F031E">
        <w:rPr>
          <w:rFonts w:ascii="Source Sans Pro" w:hAnsi="Source Sans Pro"/>
        </w:rPr>
        <w:t xml:space="preserve"> plans we offer</w:t>
      </w:r>
      <w:r w:rsidR="0026333E" w:rsidRPr="005F031E">
        <w:rPr>
          <w:rFonts w:ascii="Source Sans Pro" w:hAnsi="Source Sans Pro"/>
        </w:rPr>
        <w:t xml:space="preserve"> each calendar year</w:t>
      </w:r>
      <w:r w:rsidRPr="005F031E">
        <w:rPr>
          <w:rFonts w:ascii="Source Sans Pro" w:hAnsi="Source Sans Pro"/>
        </w:rPr>
        <w:t xml:space="preserve">. This means we can change the costs and benefits of </w:t>
      </w:r>
      <w:r w:rsidR="006B5225" w:rsidRPr="006B5225">
        <w:rPr>
          <w:rFonts w:ascii="Source Sans Pro" w:hAnsi="Source Sans Pro"/>
          <w:noProof/>
          <w:color w:val="00827F"/>
        </w:rPr>
        <w:t>Our Health Plan (HMO)</w:t>
      </w:r>
      <w:r w:rsidR="009958BC" w:rsidRPr="005F031E">
        <w:rPr>
          <w:rFonts w:ascii="Source Sans Pro" w:hAnsi="Source Sans Pro"/>
          <w:color w:val="00B0F0"/>
        </w:rPr>
        <w:t xml:space="preserve"> </w:t>
      </w:r>
      <w:r w:rsidRPr="005F031E">
        <w:rPr>
          <w:rFonts w:ascii="Source Sans Pro" w:hAnsi="Source Sans Pro"/>
        </w:rPr>
        <w:t xml:space="preserve">after December 31, </w:t>
      </w:r>
      <w:r w:rsidR="00DD49D8" w:rsidRPr="005F031E">
        <w:rPr>
          <w:rFonts w:ascii="Source Sans Pro" w:hAnsi="Source Sans Pro"/>
        </w:rPr>
        <w:t>202</w:t>
      </w:r>
      <w:r w:rsidR="0026333E" w:rsidRPr="005F031E">
        <w:rPr>
          <w:rFonts w:ascii="Source Sans Pro" w:hAnsi="Source Sans Pro"/>
        </w:rPr>
        <w:t>6</w:t>
      </w:r>
      <w:r w:rsidRPr="005F031E">
        <w:rPr>
          <w:rFonts w:ascii="Source Sans Pro" w:hAnsi="Source Sans Pro"/>
        </w:rPr>
        <w:t xml:space="preserve">. We can also choose to stop offering </w:t>
      </w:r>
      <w:r w:rsidR="00147A97" w:rsidRPr="005F031E">
        <w:rPr>
          <w:rFonts w:ascii="Source Sans Pro" w:hAnsi="Source Sans Pro"/>
        </w:rPr>
        <w:t>our</w:t>
      </w:r>
      <w:r w:rsidRPr="005F031E">
        <w:rPr>
          <w:rFonts w:ascii="Source Sans Pro" w:hAnsi="Source Sans Pro"/>
        </w:rPr>
        <w:t xml:space="preserve"> plan</w:t>
      </w:r>
      <w:r w:rsidR="008818A7" w:rsidRPr="005F031E">
        <w:rPr>
          <w:rFonts w:ascii="Source Sans Pro" w:hAnsi="Source Sans Pro"/>
        </w:rPr>
        <w:t xml:space="preserve"> in your service area</w:t>
      </w:r>
      <w:r w:rsidRPr="005F031E">
        <w:rPr>
          <w:rFonts w:ascii="Source Sans Pro" w:hAnsi="Source Sans Pro"/>
        </w:rPr>
        <w:t xml:space="preserve">, after December 31, </w:t>
      </w:r>
      <w:r w:rsidR="00DD49D8" w:rsidRPr="005F031E">
        <w:rPr>
          <w:rFonts w:ascii="Source Sans Pro" w:hAnsi="Source Sans Pro"/>
        </w:rPr>
        <w:t>202</w:t>
      </w:r>
      <w:r w:rsidR="0026333E" w:rsidRPr="005F031E">
        <w:rPr>
          <w:rFonts w:ascii="Source Sans Pro" w:hAnsi="Source Sans Pro"/>
        </w:rPr>
        <w:t>6</w:t>
      </w:r>
      <w:r w:rsidRPr="005F031E">
        <w:rPr>
          <w:rFonts w:ascii="Source Sans Pro" w:hAnsi="Source Sans Pro"/>
        </w:rPr>
        <w:t>.</w:t>
      </w:r>
      <w:r w:rsidR="001E0626" w:rsidRPr="005F031E">
        <w:rPr>
          <w:rFonts w:ascii="Source Sans Pro" w:hAnsi="Source Sans Pro"/>
        </w:rPr>
        <w:t xml:space="preserve"> </w:t>
      </w:r>
    </w:p>
    <w:p w14:paraId="1B72D581" w14:textId="0664B163" w:rsidR="003750D0" w:rsidRPr="005F031E" w:rsidRDefault="003750D0" w:rsidP="009028DF">
      <w:pPr>
        <w:autoSpaceDE w:val="0"/>
        <w:autoSpaceDN w:val="0"/>
        <w:adjustRightInd w:val="0"/>
        <w:spacing w:after="120"/>
        <w:rPr>
          <w:rFonts w:ascii="Source Sans Pro" w:hAnsi="Source Sans Pro"/>
          <w:szCs w:val="26"/>
        </w:rPr>
      </w:pPr>
      <w:r w:rsidRPr="005F031E">
        <w:rPr>
          <w:rFonts w:ascii="Source Sans Pro" w:hAnsi="Source Sans Pro"/>
        </w:rPr>
        <w:t xml:space="preserve">Medicare (the Centers for Medicare &amp; Medicaid Services) must approve </w:t>
      </w:r>
      <w:r w:rsidR="006B5225" w:rsidRPr="006B5225">
        <w:rPr>
          <w:rFonts w:ascii="Source Sans Pro" w:hAnsi="Source Sans Pro"/>
          <w:noProof/>
          <w:color w:val="00827F"/>
        </w:rPr>
        <w:t>Our Health Plan (HMO)</w:t>
      </w:r>
      <w:r w:rsidRPr="005F031E">
        <w:rPr>
          <w:rFonts w:ascii="Source Sans Pro" w:hAnsi="Source Sans Pro"/>
          <w:i/>
        </w:rPr>
        <w:t xml:space="preserve"> </w:t>
      </w:r>
      <w:r w:rsidRPr="005F031E">
        <w:rPr>
          <w:rFonts w:ascii="Source Sans Pro" w:hAnsi="Source Sans Pro"/>
        </w:rPr>
        <w:t xml:space="preserve">each year. You can continue to get Medicare coverage as a member of </w:t>
      </w:r>
      <w:r w:rsidRPr="005F031E" w:rsidDel="00995E96">
        <w:rPr>
          <w:rFonts w:ascii="Source Sans Pro" w:hAnsi="Source Sans Pro"/>
        </w:rPr>
        <w:t>our</w:t>
      </w:r>
      <w:r w:rsidRPr="005F031E">
        <w:rPr>
          <w:rFonts w:ascii="Source Sans Pro" w:hAnsi="Source Sans Pro"/>
        </w:rPr>
        <w:t xml:space="preserve"> plan as long as we choose to continue offer</w:t>
      </w:r>
      <w:r w:rsidR="002467ED" w:rsidRPr="005F031E">
        <w:rPr>
          <w:rFonts w:ascii="Source Sans Pro" w:hAnsi="Source Sans Pro"/>
        </w:rPr>
        <w:t>ing</w:t>
      </w:r>
      <w:r w:rsidRPr="005F031E">
        <w:rPr>
          <w:rFonts w:ascii="Source Sans Pro" w:hAnsi="Source Sans Pro"/>
        </w:rPr>
        <w:t xml:space="preserve"> </w:t>
      </w:r>
      <w:r w:rsidR="007E5B49" w:rsidRPr="005F031E">
        <w:rPr>
          <w:rFonts w:ascii="Source Sans Pro" w:hAnsi="Source Sans Pro"/>
        </w:rPr>
        <w:t>our</w:t>
      </w:r>
      <w:r w:rsidRPr="005F031E">
        <w:rPr>
          <w:rFonts w:ascii="Source Sans Pro" w:hAnsi="Source Sans Pro"/>
        </w:rPr>
        <w:t xml:space="preserve"> plan and </w:t>
      </w:r>
      <w:r w:rsidR="005E7A4E" w:rsidRPr="005F031E">
        <w:rPr>
          <w:rFonts w:ascii="Source Sans Pro" w:hAnsi="Source Sans Pro"/>
        </w:rPr>
        <w:t xml:space="preserve">Medicare </w:t>
      </w:r>
      <w:r w:rsidRPr="005F031E">
        <w:rPr>
          <w:rFonts w:ascii="Source Sans Pro" w:hAnsi="Source Sans Pro"/>
        </w:rPr>
        <w:t xml:space="preserve">renews approval of </w:t>
      </w:r>
      <w:r w:rsidR="00E432E1" w:rsidRPr="005F031E">
        <w:rPr>
          <w:rFonts w:ascii="Source Sans Pro" w:hAnsi="Source Sans Pro"/>
        </w:rPr>
        <w:t>our</w:t>
      </w:r>
      <w:r w:rsidRPr="005F031E">
        <w:rPr>
          <w:rFonts w:ascii="Source Sans Pro" w:hAnsi="Source Sans Pro"/>
        </w:rPr>
        <w:t xml:space="preserve"> plan.</w:t>
      </w:r>
    </w:p>
    <w:p w14:paraId="3110E7CD" w14:textId="4AD93F79" w:rsidR="002467ED" w:rsidRPr="005F031E" w:rsidRDefault="002467ED" w:rsidP="009028DF">
      <w:pPr>
        <w:pStyle w:val="Heading2"/>
        <w:rPr>
          <w:rFonts w:ascii="Source Sans Pro" w:hAnsi="Source Sans Pro"/>
        </w:rPr>
      </w:pPr>
      <w:bookmarkStart w:id="13" w:name="_Toc233631021"/>
      <w:bookmarkEnd w:id="10"/>
      <w:bookmarkEnd w:id="11"/>
      <w:bookmarkEnd w:id="12"/>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Plan eligibility requirements</w:t>
      </w:r>
      <w:bookmarkEnd w:id="13"/>
    </w:p>
    <w:p w14:paraId="2C7B554C" w14:textId="557E6D25" w:rsidR="00290266" w:rsidRPr="005F031E" w:rsidRDefault="00290266" w:rsidP="005F3C14">
      <w:pPr>
        <w:pStyle w:val="Heading3"/>
        <w:rPr>
          <w:rFonts w:ascii="Source Sans Pro" w:hAnsi="Source Sans Pro"/>
        </w:rPr>
      </w:pPr>
      <w:r w:rsidRPr="005F031E">
        <w:rPr>
          <w:rFonts w:ascii="Source Sans Pro" w:hAnsi="Source Sans Pro"/>
        </w:rPr>
        <w:t>Section 2.1</w:t>
      </w:r>
      <w:r w:rsidR="005F3C14" w:rsidRPr="005F031E">
        <w:rPr>
          <w:rFonts w:ascii="Source Sans Pro" w:hAnsi="Source Sans Pro"/>
        </w:rPr>
        <w:tab/>
      </w:r>
      <w:r w:rsidRPr="005F031E">
        <w:rPr>
          <w:rFonts w:ascii="Source Sans Pro" w:hAnsi="Source Sans Pro"/>
        </w:rPr>
        <w:t>Eligibility requirements</w:t>
      </w:r>
    </w:p>
    <w:p w14:paraId="56AAD7DA" w14:textId="2C8D2748" w:rsidR="003750D0" w:rsidRPr="005F031E" w:rsidRDefault="003750D0" w:rsidP="009028DF">
      <w:pPr>
        <w:rPr>
          <w:rFonts w:ascii="Source Sans Pro" w:hAnsi="Source Sans Pro"/>
        </w:rPr>
      </w:pPr>
      <w:r w:rsidRPr="005F031E">
        <w:rPr>
          <w:rFonts w:ascii="Source Sans Pro" w:hAnsi="Source Sans Pro"/>
        </w:rPr>
        <w:t>You</w:t>
      </w:r>
      <w:r w:rsidR="0044167E" w:rsidRPr="005F031E">
        <w:rPr>
          <w:rFonts w:ascii="Source Sans Pro" w:hAnsi="Source Sans Pro"/>
        </w:rPr>
        <w:t>’re</w:t>
      </w:r>
      <w:r w:rsidRPr="005F031E">
        <w:rPr>
          <w:rFonts w:ascii="Source Sans Pro" w:hAnsi="Source Sans Pro"/>
        </w:rPr>
        <w:t xml:space="preserve"> eligible for membership in our plan as long as</w:t>
      </w:r>
      <w:r w:rsidR="0044167E" w:rsidRPr="005F031E">
        <w:rPr>
          <w:rFonts w:ascii="Source Sans Pro" w:hAnsi="Source Sans Pro"/>
        </w:rPr>
        <w:t xml:space="preserve"> you meet all these conditions</w:t>
      </w:r>
      <w:r w:rsidRPr="005F031E">
        <w:rPr>
          <w:rFonts w:ascii="Source Sans Pro" w:hAnsi="Source Sans Pro"/>
        </w:rPr>
        <w:t>:</w:t>
      </w:r>
    </w:p>
    <w:p w14:paraId="7327AF04" w14:textId="7100671B" w:rsidR="003750D0" w:rsidRPr="005F031E" w:rsidRDefault="003750D0" w:rsidP="00116618">
      <w:pPr>
        <w:numPr>
          <w:ilvl w:val="0"/>
          <w:numId w:val="1"/>
        </w:numPr>
        <w:spacing w:before="240" w:beforeAutospacing="0" w:after="240" w:afterAutospacing="0"/>
        <w:rPr>
          <w:rFonts w:ascii="Source Sans Pro" w:hAnsi="Source Sans Pro"/>
        </w:rPr>
      </w:pPr>
      <w:r w:rsidRPr="005F031E">
        <w:rPr>
          <w:rFonts w:ascii="Source Sans Pro" w:hAnsi="Source Sans Pro"/>
        </w:rPr>
        <w:t xml:space="preserve">You </w:t>
      </w:r>
      <w:r w:rsidR="00707673" w:rsidRPr="005F031E">
        <w:rPr>
          <w:rFonts w:ascii="Source Sans Pro" w:hAnsi="Source Sans Pro"/>
        </w:rPr>
        <w:t>have both Medicare Part A and Medicare Part B</w:t>
      </w:r>
      <w:r w:rsidR="00F8070E" w:rsidRPr="005F031E">
        <w:rPr>
          <w:rFonts w:ascii="Source Sans Pro" w:hAnsi="Source Sans Pro"/>
        </w:rPr>
        <w:t>.</w:t>
      </w:r>
    </w:p>
    <w:p w14:paraId="54723113" w14:textId="4ABF3007" w:rsidR="00EC06BC" w:rsidRPr="005F031E" w:rsidRDefault="0044167E" w:rsidP="00116618">
      <w:pPr>
        <w:numPr>
          <w:ilvl w:val="0"/>
          <w:numId w:val="1"/>
        </w:numPr>
        <w:spacing w:before="240" w:beforeAutospacing="0" w:after="240" w:afterAutospacing="0"/>
        <w:rPr>
          <w:rFonts w:ascii="Source Sans Pro" w:hAnsi="Source Sans Pro"/>
        </w:rPr>
      </w:pPr>
      <w:r w:rsidRPr="005F031E">
        <w:rPr>
          <w:rFonts w:ascii="Source Sans Pro" w:hAnsi="Source Sans Pro"/>
        </w:rPr>
        <w:t>Y</w:t>
      </w:r>
      <w:r w:rsidR="003750D0" w:rsidRPr="005F031E">
        <w:rPr>
          <w:rFonts w:ascii="Source Sans Pro" w:hAnsi="Source Sans Pro"/>
        </w:rPr>
        <w:t xml:space="preserve">ou </w:t>
      </w:r>
      <w:r w:rsidR="00707673" w:rsidRPr="005F031E">
        <w:rPr>
          <w:rFonts w:ascii="Source Sans Pro" w:hAnsi="Source Sans Pro"/>
        </w:rPr>
        <w:t>live in our geographic service area (</w:t>
      </w:r>
      <w:r w:rsidR="00510CD7" w:rsidRPr="005F031E">
        <w:rPr>
          <w:rFonts w:ascii="Source Sans Pro" w:hAnsi="Source Sans Pro"/>
        </w:rPr>
        <w:t>described</w:t>
      </w:r>
      <w:r w:rsidR="00914F77" w:rsidRPr="005F031E">
        <w:rPr>
          <w:rFonts w:ascii="Source Sans Pro" w:hAnsi="Source Sans Pro"/>
        </w:rPr>
        <w:t xml:space="preserve"> </w:t>
      </w:r>
      <w:r w:rsidR="00510CD7" w:rsidRPr="005F031E">
        <w:rPr>
          <w:rFonts w:ascii="Source Sans Pro" w:hAnsi="Source Sans Pro"/>
        </w:rPr>
        <w:t xml:space="preserve">in </w:t>
      </w:r>
      <w:hyperlink w:anchor="_Section_2.2_Plan" w:history="1">
        <w:r w:rsidR="00510CD7" w:rsidRPr="005F031E">
          <w:rPr>
            <w:rStyle w:val="Hyperlink"/>
            <w:rFonts w:ascii="Source Sans Pro" w:hAnsi="Source Sans Pro"/>
            <w:noProof w:val="0"/>
          </w:rPr>
          <w:t>Section 2.2</w:t>
        </w:r>
      </w:hyperlink>
      <w:r w:rsidR="004411F5" w:rsidRPr="005F031E">
        <w:rPr>
          <w:rFonts w:ascii="Source Sans Pro" w:hAnsi="Source Sans Pro"/>
        </w:rPr>
        <w:t>).</w:t>
      </w:r>
      <w:r w:rsidR="006E5839" w:rsidRPr="005F031E">
        <w:rPr>
          <w:rFonts w:ascii="Source Sans Pro" w:hAnsi="Source Sans Pro"/>
        </w:rPr>
        <w:t xml:space="preserve"> </w:t>
      </w:r>
      <w:r w:rsidRPr="005F031E">
        <w:rPr>
          <w:rFonts w:ascii="Source Sans Pro" w:hAnsi="Source Sans Pro"/>
        </w:rPr>
        <w:t>People who are i</w:t>
      </w:r>
      <w:r w:rsidR="00493970" w:rsidRPr="005F031E">
        <w:rPr>
          <w:rFonts w:ascii="Source Sans Pro" w:hAnsi="Source Sans Pro"/>
        </w:rPr>
        <w:t>ncarcerated are</w:t>
      </w:r>
      <w:r w:rsidRPr="005F031E">
        <w:rPr>
          <w:rFonts w:ascii="Source Sans Pro" w:hAnsi="Source Sans Pro"/>
        </w:rPr>
        <w:t>n’t</w:t>
      </w:r>
      <w:r w:rsidR="00493970" w:rsidRPr="005F031E">
        <w:rPr>
          <w:rFonts w:ascii="Source Sans Pro" w:hAnsi="Source Sans Pro"/>
        </w:rPr>
        <w:t xml:space="preserve"> considered </w:t>
      </w:r>
      <w:r w:rsidRPr="005F031E">
        <w:rPr>
          <w:rFonts w:ascii="Source Sans Pro" w:hAnsi="Source Sans Pro"/>
        </w:rPr>
        <w:t xml:space="preserve">to be </w:t>
      </w:r>
      <w:r w:rsidR="00493970" w:rsidRPr="005F031E">
        <w:rPr>
          <w:rFonts w:ascii="Source Sans Pro" w:hAnsi="Source Sans Pro"/>
        </w:rPr>
        <w:t>living in the geographic service area</w:t>
      </w:r>
      <w:r w:rsidRPr="005F031E">
        <w:rPr>
          <w:rFonts w:ascii="Source Sans Pro" w:hAnsi="Source Sans Pro"/>
        </w:rPr>
        <w:t>,</w:t>
      </w:r>
      <w:r w:rsidR="00493970" w:rsidRPr="005F031E">
        <w:rPr>
          <w:rFonts w:ascii="Source Sans Pro" w:hAnsi="Source Sans Pro"/>
        </w:rPr>
        <w:t xml:space="preserve"> even if they</w:t>
      </w:r>
      <w:r w:rsidRPr="005F031E">
        <w:rPr>
          <w:rFonts w:ascii="Source Sans Pro" w:hAnsi="Source Sans Pro"/>
        </w:rPr>
        <w:t>’re</w:t>
      </w:r>
      <w:r w:rsidR="00493970" w:rsidRPr="005F031E">
        <w:rPr>
          <w:rFonts w:ascii="Source Sans Pro" w:hAnsi="Source Sans Pro"/>
        </w:rPr>
        <w:t xml:space="preserve"> physically located in it</w:t>
      </w:r>
      <w:r w:rsidR="00F8070E" w:rsidRPr="005F031E">
        <w:rPr>
          <w:rFonts w:ascii="Source Sans Pro" w:hAnsi="Source Sans Pro"/>
        </w:rPr>
        <w:t>.</w:t>
      </w:r>
    </w:p>
    <w:p w14:paraId="5BD356C4" w14:textId="54F5702F" w:rsidR="00C348D0" w:rsidRPr="005F031E" w:rsidRDefault="00F855B6" w:rsidP="00116618">
      <w:pPr>
        <w:numPr>
          <w:ilvl w:val="0"/>
          <w:numId w:val="1"/>
        </w:numPr>
        <w:spacing w:before="240" w:beforeAutospacing="0" w:after="240" w:afterAutospacing="0"/>
        <w:rPr>
          <w:rFonts w:ascii="Source Sans Pro" w:hAnsi="Source Sans Pro"/>
        </w:rPr>
      </w:pPr>
      <w:r w:rsidRPr="005F031E">
        <w:rPr>
          <w:rFonts w:ascii="Source Sans Pro" w:hAnsi="Source Sans Pro"/>
        </w:rPr>
        <w:t>Yo</w:t>
      </w:r>
      <w:r w:rsidR="00BF6429" w:rsidRPr="005F031E">
        <w:rPr>
          <w:rFonts w:ascii="Source Sans Pro" w:hAnsi="Source Sans Pro"/>
        </w:rPr>
        <w:t>u</w:t>
      </w:r>
      <w:r w:rsidR="0044167E" w:rsidRPr="005F031E">
        <w:rPr>
          <w:rFonts w:ascii="Source Sans Pro" w:hAnsi="Source Sans Pro"/>
        </w:rPr>
        <w:t>’re</w:t>
      </w:r>
      <w:r w:rsidR="00BF6429" w:rsidRPr="005F031E">
        <w:rPr>
          <w:rFonts w:ascii="Source Sans Pro" w:hAnsi="Source Sans Pro"/>
        </w:rPr>
        <w:t xml:space="preserve"> a United States citizen or lawfully present in the United States</w:t>
      </w:r>
      <w:r w:rsidR="00F8070E" w:rsidRPr="005F031E">
        <w:rPr>
          <w:rFonts w:ascii="Source Sans Pro" w:hAnsi="Source Sans Pro"/>
        </w:rPr>
        <w:t>.</w:t>
      </w:r>
    </w:p>
    <w:p w14:paraId="07C586DB" w14:textId="55D91096" w:rsidR="002F6A39" w:rsidRPr="005F031E" w:rsidRDefault="002F6A39" w:rsidP="005F3C14">
      <w:pPr>
        <w:pStyle w:val="Heading3"/>
        <w:rPr>
          <w:rFonts w:ascii="Source Sans Pro" w:hAnsi="Source Sans Pro"/>
        </w:rPr>
      </w:pPr>
      <w:bookmarkStart w:id="14" w:name="_Section_2.2_Plan"/>
      <w:bookmarkEnd w:id="14"/>
      <w:r w:rsidRPr="005F031E">
        <w:rPr>
          <w:rFonts w:ascii="Source Sans Pro" w:hAnsi="Source Sans Pro"/>
        </w:rPr>
        <w:t>Section 2.2</w:t>
      </w:r>
      <w:r w:rsidR="005F3C14" w:rsidRPr="005F031E">
        <w:rPr>
          <w:rFonts w:ascii="Source Sans Pro" w:hAnsi="Source Sans Pro"/>
        </w:rPr>
        <w:tab/>
      </w:r>
      <w:r w:rsidRPr="005F031E">
        <w:rPr>
          <w:rFonts w:ascii="Source Sans Pro" w:hAnsi="Source Sans Pro"/>
        </w:rPr>
        <w:t xml:space="preserve">Plan service area for </w:t>
      </w:r>
      <w:r w:rsidR="006B5225" w:rsidRPr="006B5225">
        <w:rPr>
          <w:rFonts w:ascii="Source Sans Pro" w:hAnsi="Source Sans Pro"/>
          <w:noProof/>
          <w:color w:val="00827F"/>
        </w:rPr>
        <w:t>Our Health Plan (HMO)</w:t>
      </w:r>
    </w:p>
    <w:p w14:paraId="7AF272E2" w14:textId="284FB941" w:rsidR="003750D0" w:rsidRPr="005F031E" w:rsidRDefault="006B5225" w:rsidP="009028DF">
      <w:pPr>
        <w:rPr>
          <w:rFonts w:ascii="Source Sans Pro" w:hAnsi="Source Sans Pro"/>
          <w:szCs w:val="26"/>
        </w:rPr>
      </w:pPr>
      <w:r w:rsidRPr="006B5225">
        <w:rPr>
          <w:rFonts w:ascii="Source Sans Pro" w:hAnsi="Source Sans Pro"/>
          <w:noProof/>
          <w:color w:val="00827F"/>
        </w:rPr>
        <w:t>Our Health Plan (HMO)</w:t>
      </w:r>
      <w:r w:rsidR="004B7C15" w:rsidRPr="005F031E">
        <w:rPr>
          <w:rFonts w:ascii="Source Sans Pro" w:hAnsi="Source Sans Pro"/>
        </w:rPr>
        <w:t xml:space="preserve"> </w:t>
      </w:r>
      <w:r w:rsidR="003750D0" w:rsidRPr="005F031E">
        <w:rPr>
          <w:rFonts w:ascii="Source Sans Pro" w:hAnsi="Source Sans Pro"/>
        </w:rPr>
        <w:t xml:space="preserve">is </w:t>
      </w:r>
      <w:r w:rsidR="00C114A7" w:rsidRPr="005F031E">
        <w:rPr>
          <w:rFonts w:ascii="Source Sans Pro" w:hAnsi="Source Sans Pro"/>
        </w:rPr>
        <w:t xml:space="preserve">only </w:t>
      </w:r>
      <w:r w:rsidR="003750D0" w:rsidRPr="005F031E">
        <w:rPr>
          <w:rFonts w:ascii="Source Sans Pro" w:hAnsi="Source Sans Pro"/>
        </w:rPr>
        <w:t xml:space="preserve">available to </w:t>
      </w:r>
      <w:r w:rsidR="00C114A7" w:rsidRPr="005F031E">
        <w:rPr>
          <w:rFonts w:ascii="Source Sans Pro" w:hAnsi="Source Sans Pro"/>
        </w:rPr>
        <w:t>people</w:t>
      </w:r>
      <w:r w:rsidR="003750D0" w:rsidRPr="005F031E">
        <w:rPr>
          <w:rFonts w:ascii="Source Sans Pro" w:hAnsi="Source Sans Pro"/>
        </w:rPr>
        <w:t xml:space="preserve"> who live in our plan service area. To</w:t>
      </w:r>
      <w:r w:rsidR="00C114A7" w:rsidRPr="005F031E">
        <w:rPr>
          <w:rFonts w:ascii="Source Sans Pro" w:hAnsi="Source Sans Pro"/>
        </w:rPr>
        <w:t xml:space="preserve"> stay</w:t>
      </w:r>
      <w:r w:rsidR="00E92C84" w:rsidRPr="005F031E">
        <w:rPr>
          <w:rFonts w:ascii="Source Sans Pro" w:hAnsi="Source Sans Pro"/>
        </w:rPr>
        <w:t xml:space="preserve"> </w:t>
      </w:r>
      <w:r w:rsidR="003750D0" w:rsidRPr="005F031E">
        <w:rPr>
          <w:rFonts w:ascii="Source Sans Pro" w:hAnsi="Source Sans Pro"/>
        </w:rPr>
        <w:t xml:space="preserve">a member of our plan, you must </w:t>
      </w:r>
      <w:r w:rsidR="004F079A" w:rsidRPr="005F031E">
        <w:rPr>
          <w:rFonts w:ascii="Source Sans Pro" w:hAnsi="Source Sans Pro"/>
        </w:rPr>
        <w:t xml:space="preserve">continue to </w:t>
      </w:r>
      <w:r w:rsidR="00C114A7" w:rsidRPr="005F031E">
        <w:rPr>
          <w:rFonts w:ascii="Source Sans Pro" w:hAnsi="Source Sans Pro"/>
        </w:rPr>
        <w:t>live</w:t>
      </w:r>
      <w:r w:rsidR="004F079A" w:rsidRPr="005F031E">
        <w:rPr>
          <w:rFonts w:ascii="Source Sans Pro" w:hAnsi="Source Sans Pro"/>
        </w:rPr>
        <w:t xml:space="preserve"> in </w:t>
      </w:r>
      <w:r w:rsidR="00C114A7" w:rsidRPr="005F031E">
        <w:rPr>
          <w:rFonts w:ascii="Source Sans Pro" w:hAnsi="Source Sans Pro"/>
        </w:rPr>
        <w:t>our</w:t>
      </w:r>
      <w:r w:rsidR="004F079A" w:rsidRPr="005F031E">
        <w:rPr>
          <w:rFonts w:ascii="Source Sans Pro" w:hAnsi="Source Sans Pro"/>
        </w:rPr>
        <w:t xml:space="preserve"> </w:t>
      </w:r>
      <w:r w:rsidR="003750D0" w:rsidRPr="005F031E">
        <w:rPr>
          <w:rFonts w:ascii="Source Sans Pro" w:hAnsi="Source Sans Pro"/>
        </w:rPr>
        <w:t>service area. The service area is described below</w:t>
      </w:r>
      <w:r w:rsidR="00665E7D" w:rsidRPr="005F031E">
        <w:rPr>
          <w:rFonts w:ascii="Source Sans Pro" w:hAnsi="Source Sans Pro"/>
        </w:rPr>
        <w:t>.</w:t>
      </w:r>
      <w:r w:rsidR="001E0626" w:rsidRPr="005F031E">
        <w:rPr>
          <w:rFonts w:ascii="Source Sans Pro" w:hAnsi="Source Sans Pro"/>
          <w:color w:val="0000FF"/>
        </w:rPr>
        <w:t xml:space="preserve"> </w:t>
      </w:r>
    </w:p>
    <w:p w14:paraId="543709D1" w14:textId="23ECBBAB" w:rsidR="004B7C15" w:rsidRPr="005F031E" w:rsidRDefault="006B5225" w:rsidP="004B7C15">
      <w:pPr>
        <w:rPr>
          <w:rFonts w:ascii="Source Sans Pro" w:hAnsi="Source Sans Pro"/>
          <w:color w:val="0000FF"/>
        </w:rPr>
      </w:pPr>
      <w:r w:rsidRPr="006B5225">
        <w:rPr>
          <w:rFonts w:ascii="Source Sans Pro" w:hAnsi="Source Sans Pro"/>
          <w:noProof/>
          <w:color w:val="00827F"/>
        </w:rPr>
        <w:t xml:space="preserve">Our service area includes these counties in California: </w:t>
      </w:r>
      <w:r w:rsidRPr="006B5225">
        <w:rPr>
          <w:rFonts w:ascii="Source Sans Pro" w:hAnsi="Source Sans Pro"/>
          <w:b/>
          <w:noProof/>
          <w:color w:val="00827F"/>
        </w:rPr>
        <w:t>Los Angeles</w:t>
      </w:r>
    </w:p>
    <w:p w14:paraId="428DED3C" w14:textId="3F5AFC11" w:rsidR="003750D0" w:rsidRPr="005F031E" w:rsidRDefault="003750D0" w:rsidP="009028DF">
      <w:pPr>
        <w:tabs>
          <w:tab w:val="left" w:pos="7824"/>
        </w:tabs>
        <w:rPr>
          <w:rFonts w:ascii="Source Sans Pro" w:hAnsi="Source Sans Pro"/>
          <w:szCs w:val="26"/>
        </w:rPr>
      </w:pPr>
      <w:r w:rsidRPr="005F031E">
        <w:rPr>
          <w:rFonts w:ascii="Source Sans Pro" w:hAnsi="Source Sans Pro"/>
        </w:rPr>
        <w:t xml:space="preserve">If you move out of </w:t>
      </w:r>
      <w:r w:rsidR="00EE3B2A" w:rsidRPr="005F031E">
        <w:rPr>
          <w:rFonts w:ascii="Source Sans Pro" w:hAnsi="Source Sans Pro"/>
        </w:rPr>
        <w:t>our plan’s</w:t>
      </w:r>
      <w:r w:rsidRPr="005F031E">
        <w:rPr>
          <w:rFonts w:ascii="Source Sans Pro" w:hAnsi="Source Sans Pro"/>
        </w:rPr>
        <w:t xml:space="preserve"> service area</w:t>
      </w:r>
      <w:r w:rsidR="00EC5AD2" w:rsidRPr="005F031E">
        <w:rPr>
          <w:rFonts w:ascii="Source Sans Pro" w:hAnsi="Source Sans Pro"/>
        </w:rPr>
        <w:t>, you can</w:t>
      </w:r>
      <w:r w:rsidR="00EE3B2A" w:rsidRPr="005F031E">
        <w:rPr>
          <w:rFonts w:ascii="Source Sans Pro" w:hAnsi="Source Sans Pro"/>
        </w:rPr>
        <w:t>’t stay</w:t>
      </w:r>
      <w:r w:rsidR="00EC5AD2" w:rsidRPr="005F031E">
        <w:rPr>
          <w:rFonts w:ascii="Source Sans Pro" w:hAnsi="Source Sans Pro"/>
        </w:rPr>
        <w:t xml:space="preserve"> a member of this plan. </w:t>
      </w:r>
      <w:r w:rsidR="00EE3B2A" w:rsidRPr="005F031E">
        <w:rPr>
          <w:rFonts w:ascii="Source Sans Pro" w:hAnsi="Source Sans Pro"/>
        </w:rPr>
        <w:t>C</w:t>
      </w:r>
      <w:r w:rsidR="008E0BB3" w:rsidRPr="005F031E">
        <w:rPr>
          <w:rFonts w:ascii="Source Sans Pro" w:hAnsi="Source Sans Pro"/>
        </w:rPr>
        <w:t>all</w:t>
      </w:r>
      <w:r w:rsidRPr="005F031E">
        <w:rPr>
          <w:rFonts w:ascii="Source Sans Pro" w:hAnsi="Source Sans Pro"/>
        </w:rPr>
        <w:t xml:space="preserve"> Member Services</w:t>
      </w:r>
      <w:r w:rsidR="00091630" w:rsidRPr="005F031E">
        <w:rPr>
          <w:rFonts w:ascii="Source Sans Pro" w:hAnsi="Source Sans Pro"/>
        </w:rPr>
        <w:t xml:space="preserve"> </w:t>
      </w:r>
      <w:r w:rsidR="006B5225" w:rsidRPr="006B5225">
        <w:rPr>
          <w:rFonts w:ascii="Source Sans Pro" w:hAnsi="Source Sans Pro"/>
          <w:noProof/>
          <w:color w:val="00827F"/>
        </w:rPr>
        <w:t>1-555-555-5555</w:t>
      </w:r>
      <w:r w:rsidR="009958BC" w:rsidRPr="005F031E">
        <w:rPr>
          <w:rFonts w:ascii="Source Sans Pro" w:hAnsi="Source Sans Pro"/>
          <w:noProof/>
          <w:color w:val="00B0F0"/>
        </w:rPr>
        <w:t xml:space="preserve"> </w:t>
      </w:r>
      <w:r w:rsidR="003E0D85" w:rsidRPr="005F031E">
        <w:rPr>
          <w:rFonts w:ascii="Source Sans Pro" w:hAnsi="Source Sans Pro"/>
        </w:rPr>
        <w:t xml:space="preserve">(TTY users call </w:t>
      </w:r>
      <w:r w:rsidR="006B5225" w:rsidRPr="006B5225">
        <w:rPr>
          <w:rFonts w:ascii="Source Sans Pro" w:hAnsi="Source Sans Pro"/>
          <w:noProof/>
          <w:color w:val="00827F"/>
        </w:rPr>
        <w:t>711</w:t>
      </w:r>
      <w:r w:rsidR="003E0D85" w:rsidRPr="005F031E">
        <w:rPr>
          <w:rFonts w:ascii="Source Sans Pro" w:hAnsi="Source Sans Pro"/>
        </w:rPr>
        <w:t xml:space="preserve">) </w:t>
      </w:r>
      <w:r w:rsidR="00091630" w:rsidRPr="005F031E">
        <w:rPr>
          <w:rFonts w:ascii="Source Sans Pro" w:hAnsi="Source Sans Pro"/>
        </w:rPr>
        <w:t xml:space="preserve">to see if </w:t>
      </w:r>
      <w:r w:rsidR="00C90DED" w:rsidRPr="005F031E">
        <w:rPr>
          <w:rFonts w:ascii="Source Sans Pro" w:hAnsi="Source Sans Pro"/>
        </w:rPr>
        <w:t>we</w:t>
      </w:r>
      <w:r w:rsidR="00091630" w:rsidRPr="005F031E">
        <w:rPr>
          <w:rFonts w:ascii="Source Sans Pro" w:hAnsi="Source Sans Pro"/>
        </w:rPr>
        <w:t xml:space="preserve"> have a plan in your new area</w:t>
      </w:r>
      <w:r w:rsidRPr="005F031E">
        <w:rPr>
          <w:rFonts w:ascii="Source Sans Pro" w:hAnsi="Source Sans Pro"/>
        </w:rPr>
        <w:t>.</w:t>
      </w:r>
      <w:r w:rsidR="00C3442C" w:rsidRPr="005F031E">
        <w:rPr>
          <w:rFonts w:ascii="Source Sans Pro" w:hAnsi="Source Sans Pro"/>
        </w:rPr>
        <w:t xml:space="preserve"> When you move, you</w:t>
      </w:r>
      <w:r w:rsidR="00B436FB" w:rsidRPr="005F031E">
        <w:rPr>
          <w:rFonts w:ascii="Source Sans Pro" w:hAnsi="Source Sans Pro"/>
        </w:rPr>
        <w:t>’ll</w:t>
      </w:r>
      <w:r w:rsidR="00C3442C" w:rsidRPr="005F031E">
        <w:rPr>
          <w:rFonts w:ascii="Source Sans Pro" w:hAnsi="Source Sans Pro"/>
        </w:rPr>
        <w:t xml:space="preserve"> have a Special Enrollment Period to </w:t>
      </w:r>
      <w:r w:rsidR="00EE3B2A" w:rsidRPr="005F031E">
        <w:rPr>
          <w:rFonts w:ascii="Source Sans Pro" w:hAnsi="Source Sans Pro"/>
        </w:rPr>
        <w:t xml:space="preserve">either </w:t>
      </w:r>
      <w:r w:rsidR="00C3442C" w:rsidRPr="005F031E">
        <w:rPr>
          <w:rFonts w:ascii="Source Sans Pro" w:hAnsi="Source Sans Pro"/>
        </w:rPr>
        <w:t>switch to Original Medicare or enroll in a Medicare health or drug plan in your new location.</w:t>
      </w:r>
    </w:p>
    <w:p w14:paraId="39E31AA6" w14:textId="76B41FAF" w:rsidR="00400775" w:rsidRPr="005F031E" w:rsidRDefault="00762029" w:rsidP="009028DF">
      <w:pPr>
        <w:rPr>
          <w:rFonts w:ascii="Source Sans Pro" w:hAnsi="Source Sans Pro"/>
        </w:rPr>
      </w:pPr>
      <w:r w:rsidRPr="005F031E">
        <w:rPr>
          <w:rFonts w:ascii="Source Sans Pro" w:hAnsi="Source Sans Pro"/>
        </w:rPr>
        <w:t>If you move or change your mailing address, i</w:t>
      </w:r>
      <w:r w:rsidR="24751F65" w:rsidRPr="005F031E">
        <w:rPr>
          <w:rFonts w:ascii="Source Sans Pro" w:hAnsi="Source Sans Pro"/>
        </w:rPr>
        <w:t>t</w:t>
      </w:r>
      <w:r w:rsidRPr="005F031E">
        <w:rPr>
          <w:rFonts w:ascii="Source Sans Pro" w:hAnsi="Source Sans Pro"/>
        </w:rPr>
        <w:t>’s</w:t>
      </w:r>
      <w:r w:rsidR="24751F65" w:rsidRPr="005F031E">
        <w:rPr>
          <w:rFonts w:ascii="Source Sans Pro" w:hAnsi="Source Sans Pro"/>
        </w:rPr>
        <w:t xml:space="preserve"> also important </w:t>
      </w:r>
      <w:r w:rsidRPr="005F031E">
        <w:rPr>
          <w:rFonts w:ascii="Source Sans Pro" w:hAnsi="Source Sans Pro"/>
        </w:rPr>
        <w:t>to</w:t>
      </w:r>
      <w:r w:rsidR="24751F65" w:rsidRPr="005F031E">
        <w:rPr>
          <w:rFonts w:ascii="Source Sans Pro" w:hAnsi="Source Sans Pro"/>
        </w:rPr>
        <w:t xml:space="preserve"> call Social Security. </w:t>
      </w:r>
      <w:r w:rsidR="00400775" w:rsidRPr="005F031E">
        <w:rPr>
          <w:rFonts w:ascii="Source Sans Pro" w:hAnsi="Source Sans Pro"/>
        </w:rPr>
        <w:t>C</w:t>
      </w:r>
      <w:r w:rsidR="008E0BB3" w:rsidRPr="005F031E">
        <w:rPr>
          <w:rFonts w:ascii="Source Sans Pro" w:hAnsi="Source Sans Pro"/>
        </w:rPr>
        <w:t>all</w:t>
      </w:r>
      <w:r w:rsidR="24751F65" w:rsidRPr="005F031E">
        <w:rPr>
          <w:rFonts w:ascii="Source Sans Pro" w:hAnsi="Source Sans Pro"/>
        </w:rPr>
        <w:t xml:space="preserve"> Social</w:t>
      </w:r>
      <w:r w:rsidR="4A131C68" w:rsidRPr="005F031E">
        <w:rPr>
          <w:rFonts w:ascii="Source Sans Pro" w:hAnsi="Source Sans Pro"/>
        </w:rPr>
        <w:t xml:space="preserve"> Security </w:t>
      </w:r>
      <w:r w:rsidR="00400775" w:rsidRPr="005F031E">
        <w:rPr>
          <w:rFonts w:ascii="Source Sans Pro" w:hAnsi="Source Sans Pro"/>
        </w:rPr>
        <w:t>at 1-800-772-1213 (TTY users call 1-800-325-0778).</w:t>
      </w:r>
    </w:p>
    <w:p w14:paraId="052AB2E7" w14:textId="38585791" w:rsidR="00F57F9A" w:rsidRPr="005F031E" w:rsidRDefault="007A68BC" w:rsidP="005F3C14">
      <w:pPr>
        <w:pStyle w:val="Heading3"/>
        <w:rPr>
          <w:rFonts w:ascii="Source Sans Pro" w:hAnsi="Source Sans Pro"/>
        </w:rPr>
      </w:pPr>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 xml:space="preserve">U.S. </w:t>
      </w:r>
      <w:r w:rsidR="00791251" w:rsidRPr="005F031E">
        <w:rPr>
          <w:rFonts w:ascii="Source Sans Pro" w:hAnsi="Source Sans Pro"/>
        </w:rPr>
        <w:t>c</w:t>
      </w:r>
      <w:r w:rsidRPr="005F031E">
        <w:rPr>
          <w:rFonts w:ascii="Source Sans Pro" w:hAnsi="Source Sans Pro"/>
        </w:rPr>
        <w:t xml:space="preserve">itizen or </w:t>
      </w:r>
      <w:r w:rsidR="00791251" w:rsidRPr="005F031E">
        <w:rPr>
          <w:rFonts w:ascii="Source Sans Pro" w:hAnsi="Source Sans Pro"/>
        </w:rPr>
        <w:t>l</w:t>
      </w:r>
      <w:r w:rsidRPr="005F031E">
        <w:rPr>
          <w:rFonts w:ascii="Source Sans Pro" w:hAnsi="Source Sans Pro"/>
        </w:rPr>
        <w:t xml:space="preserve">awful </w:t>
      </w:r>
      <w:r w:rsidR="00791251" w:rsidRPr="005F031E">
        <w:rPr>
          <w:rFonts w:ascii="Source Sans Pro" w:hAnsi="Source Sans Pro"/>
        </w:rPr>
        <w:t>p</w:t>
      </w:r>
      <w:r w:rsidRPr="005F031E">
        <w:rPr>
          <w:rFonts w:ascii="Source Sans Pro" w:hAnsi="Source Sans Pro"/>
        </w:rPr>
        <w:t>resence</w:t>
      </w:r>
    </w:p>
    <w:p w14:paraId="05C67914" w14:textId="0E82B193" w:rsidR="00DC4ACD" w:rsidRPr="005F031E" w:rsidRDefault="00AE6376" w:rsidP="009028DF">
      <w:pPr>
        <w:rPr>
          <w:rFonts w:ascii="Source Sans Pro" w:hAnsi="Source Sans Pro"/>
          <w:szCs w:val="26"/>
        </w:rPr>
      </w:pPr>
      <w:r w:rsidRPr="005F031E">
        <w:rPr>
          <w:rFonts w:ascii="Source Sans Pro" w:hAnsi="Source Sans Pro"/>
        </w:rPr>
        <w:t xml:space="preserve">You must be a U.S. citizen or lawfully present in the United States to be a </w:t>
      </w:r>
      <w:r w:rsidR="00DC4ACD" w:rsidRPr="005F031E">
        <w:rPr>
          <w:rFonts w:ascii="Source Sans Pro" w:hAnsi="Source Sans Pro"/>
        </w:rPr>
        <w:t>member of a Medicare health plan</w:t>
      </w:r>
      <w:r w:rsidRPr="005F031E">
        <w:rPr>
          <w:rFonts w:ascii="Source Sans Pro" w:hAnsi="Source Sans Pro"/>
        </w:rPr>
        <w:t>.</w:t>
      </w:r>
      <w:r w:rsidR="00DC4ACD" w:rsidRPr="005F031E">
        <w:rPr>
          <w:rFonts w:ascii="Source Sans Pro" w:hAnsi="Source Sans Pro"/>
        </w:rPr>
        <w:t xml:space="preserve"> Medicare (the Centers for Medicare &amp; Medicaid Services) will notify </w:t>
      </w:r>
      <w:r w:rsidR="006B5225" w:rsidRPr="006B5225">
        <w:rPr>
          <w:rFonts w:ascii="Source Sans Pro" w:hAnsi="Source Sans Pro"/>
          <w:noProof/>
          <w:color w:val="00827F"/>
        </w:rPr>
        <w:t>Our Health Plan (HMO)</w:t>
      </w:r>
      <w:r w:rsidR="00DC4ACD" w:rsidRPr="005F031E">
        <w:rPr>
          <w:rFonts w:ascii="Source Sans Pro" w:hAnsi="Source Sans Pro"/>
          <w:i/>
          <w:color w:val="0000FF"/>
        </w:rPr>
        <w:t xml:space="preserve"> </w:t>
      </w:r>
      <w:r w:rsidR="00DC4ACD" w:rsidRPr="005F031E">
        <w:rPr>
          <w:rFonts w:ascii="Source Sans Pro" w:hAnsi="Source Sans Pro"/>
        </w:rPr>
        <w:t>if you</w:t>
      </w:r>
      <w:r w:rsidR="00354CDB" w:rsidRPr="005F031E">
        <w:rPr>
          <w:rFonts w:ascii="Source Sans Pro" w:hAnsi="Source Sans Pro"/>
        </w:rPr>
        <w:t>’re not</w:t>
      </w:r>
      <w:r w:rsidR="00DC4ACD" w:rsidRPr="005F031E">
        <w:rPr>
          <w:rFonts w:ascii="Source Sans Pro" w:hAnsi="Source Sans Pro"/>
        </w:rPr>
        <w:t xml:space="preserve"> eligible to </w:t>
      </w:r>
      <w:r w:rsidR="00CE6786" w:rsidRPr="005F031E">
        <w:rPr>
          <w:rFonts w:ascii="Source Sans Pro" w:hAnsi="Source Sans Pro"/>
        </w:rPr>
        <w:t xml:space="preserve">stay </w:t>
      </w:r>
      <w:r w:rsidR="00DC4ACD" w:rsidRPr="005F031E">
        <w:rPr>
          <w:rFonts w:ascii="Source Sans Pro" w:hAnsi="Source Sans Pro"/>
        </w:rPr>
        <w:t xml:space="preserve">a member </w:t>
      </w:r>
      <w:r w:rsidR="00CE6786" w:rsidRPr="005F031E">
        <w:rPr>
          <w:rFonts w:ascii="Source Sans Pro" w:hAnsi="Source Sans Pro"/>
        </w:rPr>
        <w:t>of our plan</w:t>
      </w:r>
      <w:r w:rsidR="00BD7695" w:rsidRPr="005F031E">
        <w:rPr>
          <w:rFonts w:ascii="Source Sans Pro" w:hAnsi="Source Sans Pro"/>
        </w:rPr>
        <w:t xml:space="preserve"> </w:t>
      </w:r>
      <w:r w:rsidR="00DC4ACD" w:rsidRPr="005F031E">
        <w:rPr>
          <w:rFonts w:ascii="Source Sans Pro" w:hAnsi="Source Sans Pro"/>
        </w:rPr>
        <w:t xml:space="preserve">on this basis. </w:t>
      </w:r>
      <w:r w:rsidR="006B5225" w:rsidRPr="006B5225">
        <w:rPr>
          <w:rFonts w:ascii="Source Sans Pro" w:hAnsi="Source Sans Pro"/>
          <w:noProof/>
          <w:color w:val="00827F"/>
        </w:rPr>
        <w:t>Our Health Plan (HMO)</w:t>
      </w:r>
      <w:r w:rsidR="00DC4ACD" w:rsidRPr="005F031E">
        <w:rPr>
          <w:rFonts w:ascii="Source Sans Pro" w:hAnsi="Source Sans Pro"/>
          <w:i/>
          <w:color w:val="0000FF"/>
        </w:rPr>
        <w:t xml:space="preserve"> </w:t>
      </w:r>
      <w:r w:rsidR="00DC4ACD" w:rsidRPr="005F031E">
        <w:rPr>
          <w:rFonts w:ascii="Source Sans Pro" w:hAnsi="Source Sans Pro"/>
        </w:rPr>
        <w:t>must disenroll you if you do</w:t>
      </w:r>
      <w:r w:rsidR="00BD7695" w:rsidRPr="005F031E">
        <w:rPr>
          <w:rFonts w:ascii="Source Sans Pro" w:hAnsi="Source Sans Pro"/>
        </w:rPr>
        <w:t>n’t</w:t>
      </w:r>
      <w:r w:rsidR="00DC4ACD" w:rsidRPr="005F031E">
        <w:rPr>
          <w:rFonts w:ascii="Source Sans Pro" w:hAnsi="Source Sans Pro"/>
        </w:rPr>
        <w:t xml:space="preserve"> meet this requirement.</w:t>
      </w:r>
    </w:p>
    <w:p w14:paraId="7084DC94" w14:textId="48866827" w:rsidR="00E76D29" w:rsidRPr="005F031E" w:rsidRDefault="00E76D29" w:rsidP="009028DF">
      <w:pPr>
        <w:pStyle w:val="Heading2"/>
        <w:rPr>
          <w:rFonts w:ascii="Source Sans Pro" w:hAnsi="Source Sans Pro"/>
        </w:rPr>
      </w:pPr>
      <w:bookmarkStart w:id="15" w:name="_Hlk174440088"/>
      <w:bookmarkStart w:id="16" w:name="_Toc167005555"/>
      <w:bookmarkStart w:id="17" w:name="_Toc167005863"/>
      <w:bookmarkStart w:id="18" w:name="_Toc167682439"/>
      <w:bookmarkStart w:id="19" w:name="_Toc233631022"/>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Important membership materials</w:t>
      </w:r>
      <w:bookmarkEnd w:id="19"/>
    </w:p>
    <w:p w14:paraId="76A4D02C" w14:textId="1AFDC974" w:rsidR="003C272F" w:rsidRPr="005F031E" w:rsidRDefault="003C272F" w:rsidP="005F3C14">
      <w:pPr>
        <w:pStyle w:val="Heading3"/>
        <w:rPr>
          <w:rFonts w:ascii="Source Sans Pro" w:hAnsi="Source Sans Pro"/>
        </w:rPr>
      </w:pPr>
      <w:bookmarkStart w:id="20" w:name="_Hlk174440131"/>
      <w:bookmarkEnd w:id="15"/>
      <w:r w:rsidRPr="005F031E">
        <w:rPr>
          <w:rFonts w:ascii="Source Sans Pro" w:hAnsi="Source Sans Pro"/>
        </w:rPr>
        <w:t>Section 3.1</w:t>
      </w:r>
      <w:r w:rsidR="005F3C14" w:rsidRPr="005F031E">
        <w:rPr>
          <w:rFonts w:ascii="Source Sans Pro" w:hAnsi="Source Sans Pro"/>
        </w:rPr>
        <w:tab/>
      </w:r>
      <w:r w:rsidR="00427E01" w:rsidRPr="005F031E">
        <w:rPr>
          <w:rFonts w:ascii="Source Sans Pro" w:hAnsi="Source Sans Pro"/>
        </w:rPr>
        <w:t>O</w:t>
      </w:r>
      <w:r w:rsidRPr="005F031E">
        <w:rPr>
          <w:rFonts w:ascii="Source Sans Pro" w:hAnsi="Source Sans Pro"/>
        </w:rPr>
        <w:t>ur plan membership card</w:t>
      </w:r>
    </w:p>
    <w:bookmarkEnd w:id="20"/>
    <w:p w14:paraId="0CA681BE" w14:textId="02FECE61" w:rsidR="003750D0" w:rsidRPr="005F031E" w:rsidRDefault="004B7C15" w:rsidP="004B7C15">
      <w:pPr>
        <w:spacing w:after="1920" w:afterAutospacing="0"/>
        <w:rPr>
          <w:rFonts w:ascii="Source Sans Pro" w:hAnsi="Source Sans Pro"/>
          <w:szCs w:val="26"/>
        </w:rPr>
      </w:pPr>
      <w:r w:rsidRPr="005F031E">
        <w:rPr>
          <w:rFonts w:ascii="Source Sans Pro" w:hAnsi="Source Sans Pro"/>
          <w:noProof/>
        </w:rPr>
        <mc:AlternateContent>
          <mc:Choice Requires="wps">
            <w:drawing>
              <wp:anchor distT="0" distB="0" distL="114300" distR="114300" simplePos="0" relativeHeight="251666432" behindDoc="0" locked="0" layoutInCell="1" allowOverlap="1" wp14:anchorId="0440024F" wp14:editId="37F7CCAE">
                <wp:simplePos x="0" y="0"/>
                <wp:positionH relativeFrom="column">
                  <wp:posOffset>2545604</wp:posOffset>
                </wp:positionH>
                <wp:positionV relativeFrom="paragraph">
                  <wp:posOffset>695380</wp:posOffset>
                </wp:positionV>
                <wp:extent cx="1743075" cy="838200"/>
                <wp:effectExtent l="0" t="0" r="28575" b="19050"/>
                <wp:wrapNone/>
                <wp:docPr id="1826487206"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838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B7797F0"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0440024F" id="Rectangle 1" o:spid="_x0000_s1026" style="position:absolute;margin-left:200.45pt;margin-top:54.75pt;width:137.25pt;height:6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" fillcolor="white [3212]" strokecolor="#0a121c [484]" strokeweight="2pt">
                <v:path arrowok="t"/>
                <v:textbox>
                  <w:txbxContent>
                    <w:p w14:paraId="5B7797F0"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v:textbox>
              </v:rect>
            </w:pict>
          </mc:Fallback>
        </mc:AlternateContent>
      </w:r>
      <w:r w:rsidRPr="005F031E">
        <w:rPr>
          <w:rFonts w:ascii="Source Sans Pro" w:hAnsi="Source Sans Pro"/>
          <w:noProof/>
        </w:rPr>
        <mc:AlternateContent>
          <mc:Choice Requires="wps">
            <w:drawing>
              <wp:anchor distT="0" distB="0" distL="114300" distR="114300" simplePos="0" relativeHeight="251664384" behindDoc="0" locked="0" layoutInCell="1" allowOverlap="1" wp14:anchorId="1CDC3A05" wp14:editId="04A22524">
                <wp:simplePos x="0" y="0"/>
                <wp:positionH relativeFrom="column">
                  <wp:posOffset>262393</wp:posOffset>
                </wp:positionH>
                <wp:positionV relativeFrom="paragraph">
                  <wp:posOffset>699080</wp:posOffset>
                </wp:positionV>
                <wp:extent cx="1743075" cy="838200"/>
                <wp:effectExtent l="0" t="0" r="28575" b="19050"/>
                <wp:wrapNone/>
                <wp:docPr id="9681139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43075" cy="838200"/>
                        </a:xfrm>
                        <a:prstGeom prst="rect">
                          <a:avLst/>
                        </a:prstGeom>
                        <a:solidFill>
                          <a:schemeClr val="bg1"/>
                        </a:solidFill>
                      </wps:spPr>
                      <wps:style>
                        <a:lnRef idx="2">
                          <a:schemeClr val="accent1">
                            <a:shade val="15000"/>
                          </a:schemeClr>
                        </a:lnRef>
                        <a:fillRef idx="1">
                          <a:schemeClr val="accent1"/>
                        </a:fillRef>
                        <a:effectRef idx="0">
                          <a:schemeClr val="accent1"/>
                        </a:effectRef>
                        <a:fontRef idx="minor">
                          <a:schemeClr val="lt1"/>
                        </a:fontRef>
                      </wps:style>
                      <wps:txbx>
                        <w:txbxContent>
                          <w:p w14:paraId="541D798E"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1CDC3A05" id="_x0000_s1027" style="position:absolute;margin-left:20.65pt;margin-top:55.05pt;width:137.25pt;height:66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" fillcolor="white [3212]" strokecolor="#0a121c [484]" strokeweight="2pt">
                <v:path arrowok="t"/>
                <v:textbox>
                  <w:txbxContent>
                    <w:p w14:paraId="541D798E" w14:textId="77777777" w:rsidR="004B7C15" w:rsidRPr="009659EA" w:rsidRDefault="004B7C15" w:rsidP="004B7C15">
                      <w:pPr>
                        <w:rPr>
                          <w:rFonts w:ascii="Aptos" w:hAnsi="Aptos"/>
                          <w:color w:val="000000" w:themeColor="text1"/>
                        </w:rPr>
                      </w:pPr>
                      <w:r w:rsidRPr="009659EA">
                        <w:rPr>
                          <w:rFonts w:ascii="Aptos" w:hAnsi="Aptos"/>
                          <w:color w:val="000000" w:themeColor="text1"/>
                        </w:rPr>
                        <w:t>Medicare Card</w:t>
                      </w:r>
                    </w:p>
                  </w:txbxContent>
                </v:textbox>
              </v:rect>
            </w:pict>
          </mc:Fallback>
        </mc:AlternateContent>
      </w:r>
      <w:r w:rsidR="00A6497E" w:rsidRPr="005F031E">
        <w:rPr>
          <w:rFonts w:ascii="Source Sans Pro" w:hAnsi="Source Sans Pro"/>
        </w:rPr>
        <w:t>U</w:t>
      </w:r>
      <w:r w:rsidR="003750D0" w:rsidRPr="005F031E">
        <w:rPr>
          <w:rFonts w:ascii="Source Sans Pro" w:hAnsi="Source Sans Pro"/>
        </w:rPr>
        <w:t xml:space="preserve">se your membership card whenever you get services covered by </w:t>
      </w:r>
      <w:r w:rsidR="00A6497E" w:rsidRPr="005F031E">
        <w:rPr>
          <w:rFonts w:ascii="Source Sans Pro" w:hAnsi="Source Sans Pro"/>
        </w:rPr>
        <w:t>our</w:t>
      </w:r>
      <w:r w:rsidR="003750D0" w:rsidRPr="005F031E">
        <w:rPr>
          <w:rFonts w:ascii="Source Sans Pro" w:hAnsi="Source Sans Pro"/>
        </w:rPr>
        <w:t xml:space="preserve"> plan and for prescription drugs you get at network pharmacies. </w:t>
      </w:r>
      <w:r w:rsidR="00100DF9" w:rsidRPr="005F031E">
        <w:rPr>
          <w:rFonts w:ascii="Source Sans Pro" w:hAnsi="Source Sans Pro"/>
        </w:rPr>
        <w:t>You should also show the provider your Medicaid card</w:t>
      </w:r>
      <w:r w:rsidR="00504634" w:rsidRPr="005F031E">
        <w:rPr>
          <w:rFonts w:ascii="Source Sans Pro" w:hAnsi="Source Sans Pro"/>
        </w:rPr>
        <w:t xml:space="preserve">, if </w:t>
      </w:r>
      <w:r w:rsidR="00A6497E" w:rsidRPr="005F031E">
        <w:rPr>
          <w:rFonts w:ascii="Source Sans Pro" w:hAnsi="Source Sans Pro"/>
        </w:rPr>
        <w:t>you have one</w:t>
      </w:r>
      <w:r w:rsidR="00100DF9" w:rsidRPr="005F031E">
        <w:rPr>
          <w:rFonts w:ascii="Source Sans Pro" w:hAnsi="Source Sans Pro"/>
        </w:rPr>
        <w:t xml:space="preserve">. </w:t>
      </w:r>
      <w:r w:rsidR="00A6497E" w:rsidRPr="005F031E">
        <w:rPr>
          <w:rFonts w:ascii="Source Sans Pro" w:hAnsi="Source Sans Pro"/>
        </w:rPr>
        <w:t>S</w:t>
      </w:r>
      <w:r w:rsidR="003750D0" w:rsidRPr="005F031E">
        <w:rPr>
          <w:rFonts w:ascii="Source Sans Pro" w:hAnsi="Source Sans Pro"/>
        </w:rPr>
        <w:t xml:space="preserve">ample </w:t>
      </w:r>
      <w:r w:rsidR="00F855B6" w:rsidRPr="005F031E">
        <w:rPr>
          <w:rFonts w:ascii="Source Sans Pro" w:hAnsi="Source Sans Pro"/>
        </w:rPr>
        <w:t xml:space="preserve">plan </w:t>
      </w:r>
      <w:r w:rsidR="003750D0" w:rsidRPr="005F031E">
        <w:rPr>
          <w:rFonts w:ascii="Source Sans Pro" w:hAnsi="Source Sans Pro"/>
        </w:rPr>
        <w:t>membership card</w:t>
      </w:r>
      <w:r w:rsidR="00A6497E" w:rsidRPr="005F031E">
        <w:rPr>
          <w:rFonts w:ascii="Source Sans Pro" w:hAnsi="Source Sans Pro"/>
        </w:rPr>
        <w:t>:</w:t>
      </w:r>
    </w:p>
    <w:p w14:paraId="32E84A67" w14:textId="461EBFE5" w:rsidR="003750D0" w:rsidRPr="005F031E" w:rsidRDefault="00E00744" w:rsidP="00C52B53">
      <w:pPr>
        <w:rPr>
          <w:rFonts w:ascii="Source Sans Pro" w:hAnsi="Source Sans Pro"/>
        </w:rPr>
      </w:pPr>
      <w:r w:rsidRPr="005F031E">
        <w:rPr>
          <w:rFonts w:ascii="Source Sans Pro" w:hAnsi="Source Sans Pro"/>
        </w:rPr>
        <w:t>D</w:t>
      </w:r>
      <w:r w:rsidR="00C37367" w:rsidRPr="005F031E">
        <w:rPr>
          <w:rFonts w:ascii="Source Sans Pro" w:hAnsi="Source Sans Pro"/>
        </w:rPr>
        <w:t>ON’T</w:t>
      </w:r>
      <w:r w:rsidRPr="005F031E">
        <w:rPr>
          <w:rFonts w:ascii="Source Sans Pro" w:hAnsi="Source Sans Pro"/>
        </w:rPr>
        <w:t xml:space="preserve"> use your red, white, and blue Medicare card for covered medical services while you</w:t>
      </w:r>
      <w:r w:rsidR="00C37367" w:rsidRPr="005F031E">
        <w:rPr>
          <w:rFonts w:ascii="Source Sans Pro" w:hAnsi="Source Sans Pro"/>
        </w:rPr>
        <w:t>’re</w:t>
      </w:r>
      <w:r w:rsidRPr="005F031E">
        <w:rPr>
          <w:rFonts w:ascii="Source Sans Pro" w:hAnsi="Source Sans Pro"/>
        </w:rPr>
        <w:t xml:space="preserve"> a member of this plan. If you use your Medicare card instead of your </w:t>
      </w:r>
      <w:r w:rsidR="006B5225" w:rsidRPr="006B5225">
        <w:rPr>
          <w:rFonts w:ascii="Source Sans Pro" w:hAnsi="Source Sans Pro"/>
          <w:noProof/>
          <w:color w:val="00827F"/>
        </w:rPr>
        <w:t>Our Health Plan (HMO)</w:t>
      </w:r>
      <w:r w:rsidR="004B7C15" w:rsidRPr="005F031E">
        <w:rPr>
          <w:rFonts w:ascii="Source Sans Pro" w:hAnsi="Source Sans Pro"/>
          <w:color w:val="00B0F0"/>
        </w:rPr>
        <w:t xml:space="preserve"> </w:t>
      </w:r>
      <w:r w:rsidRPr="005F031E">
        <w:rPr>
          <w:rFonts w:ascii="Source Sans Pro" w:hAnsi="Source Sans Pro"/>
        </w:rPr>
        <w:t xml:space="preserve">membership card, you may have to pay the full cost of medical services yourself. </w:t>
      </w:r>
      <w:r w:rsidR="003750D0" w:rsidRPr="005F031E">
        <w:rPr>
          <w:rFonts w:ascii="Source Sans Pro" w:hAnsi="Source Sans Pro"/>
        </w:rPr>
        <w:t>Keep your Medicare card in a safe place</w:t>
      </w:r>
      <w:r w:rsidRPr="005F031E">
        <w:rPr>
          <w:rFonts w:ascii="Source Sans Pro" w:hAnsi="Source Sans Pro"/>
        </w:rPr>
        <w:t xml:space="preserve">. You may be asked to show it if you need hospital services, hospice services, or participate in </w:t>
      </w:r>
      <w:r w:rsidR="003170E4" w:rsidRPr="005F031E">
        <w:rPr>
          <w:rFonts w:ascii="Source Sans Pro" w:hAnsi="Source Sans Pro"/>
        </w:rPr>
        <w:t>Medicare</w:t>
      </w:r>
      <w:r w:rsidR="008A4C47" w:rsidRPr="005F031E">
        <w:rPr>
          <w:rFonts w:ascii="Source Sans Pro" w:hAnsi="Source Sans Pro"/>
        </w:rPr>
        <w:t>-</w:t>
      </w:r>
      <w:r w:rsidR="003170E4" w:rsidRPr="005F031E">
        <w:rPr>
          <w:rFonts w:ascii="Source Sans Pro" w:hAnsi="Source Sans Pro"/>
        </w:rPr>
        <w:t>approved clinical</w:t>
      </w:r>
      <w:r w:rsidRPr="005F031E">
        <w:rPr>
          <w:rFonts w:ascii="Source Sans Pro" w:hAnsi="Source Sans Pro"/>
        </w:rPr>
        <w:t xml:space="preserve"> research studies</w:t>
      </w:r>
      <w:r w:rsidR="003170E4" w:rsidRPr="005F031E">
        <w:rPr>
          <w:rFonts w:ascii="Source Sans Pro" w:hAnsi="Source Sans Pro"/>
        </w:rPr>
        <w:t xml:space="preserve"> </w:t>
      </w:r>
      <w:r w:rsidR="00F855B6" w:rsidRPr="005F031E">
        <w:rPr>
          <w:rFonts w:ascii="Source Sans Pro" w:hAnsi="Source Sans Pro"/>
        </w:rPr>
        <w:t>(</w:t>
      </w:r>
      <w:r w:rsidR="003170E4" w:rsidRPr="005F031E">
        <w:rPr>
          <w:rFonts w:ascii="Source Sans Pro" w:hAnsi="Source Sans Pro"/>
        </w:rPr>
        <w:t>also called clinical trials</w:t>
      </w:r>
      <w:r w:rsidR="00F855B6" w:rsidRPr="005F031E">
        <w:rPr>
          <w:rFonts w:ascii="Source Sans Pro" w:hAnsi="Source Sans Pro"/>
        </w:rPr>
        <w:t>)</w:t>
      </w:r>
      <w:r w:rsidRPr="005F031E">
        <w:rPr>
          <w:rFonts w:ascii="Source Sans Pro" w:hAnsi="Source Sans Pro"/>
        </w:rPr>
        <w:t>.</w:t>
      </w:r>
    </w:p>
    <w:p w14:paraId="52CD24F1" w14:textId="3E3879FA" w:rsidR="003750D0" w:rsidRPr="005F031E" w:rsidRDefault="003750D0" w:rsidP="00C52B53">
      <w:pPr>
        <w:rPr>
          <w:rFonts w:ascii="Source Sans Pro" w:hAnsi="Source Sans Pro"/>
          <w:szCs w:val="26"/>
        </w:rPr>
      </w:pPr>
      <w:r w:rsidRPr="005F031E">
        <w:rPr>
          <w:rFonts w:ascii="Source Sans Pro" w:hAnsi="Source Sans Pro"/>
        </w:rPr>
        <w:t xml:space="preserve">If our plan membership card is damaged, lost, or stolen, call Member </w:t>
      </w:r>
      <w:r w:rsidR="006B5225" w:rsidRPr="006B5225">
        <w:rPr>
          <w:rFonts w:ascii="Source Sans Pro" w:hAnsi="Source Sans Pro"/>
          <w:noProof/>
          <w:color w:val="00827F"/>
        </w:rPr>
        <w:t>1-555-555-5555</w:t>
      </w:r>
      <w:r w:rsidR="003A2CD6" w:rsidRPr="005F031E">
        <w:rPr>
          <w:rFonts w:ascii="Source Sans Pro" w:hAnsi="Source Sans Pro"/>
        </w:rPr>
        <w:t xml:space="preserve"> (TTY users call </w:t>
      </w:r>
      <w:r w:rsidR="006B5225" w:rsidRPr="006B5225">
        <w:rPr>
          <w:rFonts w:ascii="Source Sans Pro" w:hAnsi="Source Sans Pro"/>
          <w:noProof/>
          <w:color w:val="00827F"/>
        </w:rPr>
        <w:t>711</w:t>
      </w:r>
      <w:r w:rsidR="003A2CD6" w:rsidRPr="005F031E">
        <w:rPr>
          <w:rFonts w:ascii="Source Sans Pro" w:hAnsi="Source Sans Pro"/>
        </w:rPr>
        <w:t xml:space="preserve">) </w:t>
      </w:r>
      <w:r w:rsidRPr="005F031E">
        <w:rPr>
          <w:rFonts w:ascii="Source Sans Pro" w:hAnsi="Source Sans Pro"/>
        </w:rPr>
        <w:t>right away and we</w:t>
      </w:r>
      <w:r w:rsidR="00C37367" w:rsidRPr="005F031E">
        <w:rPr>
          <w:rFonts w:ascii="Source Sans Pro" w:hAnsi="Source Sans Pro"/>
        </w:rPr>
        <w:t>’ll</w:t>
      </w:r>
      <w:r w:rsidRPr="005F031E">
        <w:rPr>
          <w:rFonts w:ascii="Source Sans Pro" w:hAnsi="Source Sans Pro"/>
        </w:rPr>
        <w:t xml:space="preserve"> send you a new card.</w:t>
      </w:r>
    </w:p>
    <w:bookmarkEnd w:id="16"/>
    <w:bookmarkEnd w:id="17"/>
    <w:bookmarkEnd w:id="18"/>
    <w:p w14:paraId="0A7D4C16" w14:textId="6E40951E" w:rsidR="00A01FDA" w:rsidRPr="005F031E" w:rsidRDefault="00A01FDA" w:rsidP="005F3C14">
      <w:pPr>
        <w:pStyle w:val="Heading3"/>
        <w:rPr>
          <w:rFonts w:ascii="Source Sans Pro" w:hAnsi="Source Sans Pro"/>
        </w:rPr>
      </w:pPr>
      <w:r w:rsidRPr="005F031E">
        <w:rPr>
          <w:rFonts w:ascii="Source Sans Pro" w:hAnsi="Source Sans Pro"/>
        </w:rPr>
        <w:t>Section 3.2</w:t>
      </w:r>
      <w:r w:rsidR="005F3C14" w:rsidRPr="005F031E">
        <w:rPr>
          <w:rFonts w:ascii="Source Sans Pro" w:hAnsi="Source Sans Pro"/>
        </w:rPr>
        <w:tab/>
      </w:r>
      <w:r w:rsidRPr="005F031E">
        <w:rPr>
          <w:rFonts w:ascii="Source Sans Pro" w:hAnsi="Source Sans Pro"/>
        </w:rPr>
        <w:t>Provider Directory</w:t>
      </w:r>
    </w:p>
    <w:p w14:paraId="0BC1E5CB" w14:textId="6B0072A2" w:rsidR="00760EE8" w:rsidRPr="005F031E" w:rsidRDefault="00EF27D1" w:rsidP="009028DF">
      <w:pPr>
        <w:spacing w:after="120"/>
        <w:rPr>
          <w:rFonts w:ascii="Source Sans Pro" w:hAnsi="Source Sans Pro"/>
        </w:rPr>
      </w:pPr>
      <w:r w:rsidRPr="00B00D52">
        <w:rPr>
          <w:rFonts w:ascii="Source Sans Pro" w:hAnsi="Source Sans Pro"/>
        </w:rPr>
        <w:t>The</w:t>
      </w:r>
      <w:r w:rsidR="003750D0" w:rsidRPr="00B00D52">
        <w:rPr>
          <w:rFonts w:ascii="Source Sans Pro" w:hAnsi="Source Sans Pro"/>
        </w:rPr>
        <w:t xml:space="preserve"> </w:t>
      </w:r>
      <w:r w:rsidR="003750D0" w:rsidRPr="00B00D52">
        <w:rPr>
          <w:rFonts w:ascii="Source Sans Pro" w:hAnsi="Source Sans Pro"/>
          <w:i/>
        </w:rPr>
        <w:t xml:space="preserve">Provider </w:t>
      </w:r>
      <w:r w:rsidR="007F5E12" w:rsidRPr="00B00D52">
        <w:rPr>
          <w:rFonts w:ascii="Source Sans Pro" w:hAnsi="Source Sans Pro"/>
          <w:i/>
        </w:rPr>
        <w:t>Directory</w:t>
      </w:r>
      <w:r w:rsidR="007F5E12" w:rsidRPr="00B00D52">
        <w:rPr>
          <w:rFonts w:ascii="Source Sans Pro" w:hAnsi="Source Sans Pro"/>
          <w:iCs/>
          <w:color w:val="0000FF"/>
        </w:rPr>
        <w:t xml:space="preserve">, </w:t>
      </w:r>
      <w:hyperlink r:id="rId18" w:history="1">
        <w:r w:rsidR="007F5E12" w:rsidRPr="007F5E12">
          <w:rPr>
            <w:rStyle w:val="Hyperlink"/>
            <w:rFonts w:ascii="Source Sans Pro" w:hAnsi="Source Sans Pro"/>
            <w:iCs/>
            <w:noProof w:val="0"/>
          </w:rPr>
          <w:t>www.our healthplan.com</w:t>
        </w:r>
      </w:hyperlink>
      <w:r w:rsidR="007F5E12" w:rsidRPr="00B00D52">
        <w:rPr>
          <w:rFonts w:ascii="Source Sans Pro" w:hAnsi="Source Sans Pro"/>
          <w:iCs/>
          <w:color w:val="0000FF"/>
        </w:rPr>
        <w:t>,</w:t>
      </w:r>
      <w:r w:rsidR="006E51DF" w:rsidRPr="00B00D52">
        <w:rPr>
          <w:rFonts w:ascii="Source Sans Pro" w:hAnsi="Source Sans Pro"/>
          <w:iCs/>
          <w:color w:val="00B0F0"/>
        </w:rPr>
        <w:t xml:space="preserve"> </w:t>
      </w:r>
      <w:r w:rsidR="003750D0" w:rsidRPr="00B00D52">
        <w:rPr>
          <w:rFonts w:ascii="Source Sans Pro" w:hAnsi="Source Sans Pro"/>
        </w:rPr>
        <w:t xml:space="preserve">lists our </w:t>
      </w:r>
      <w:r w:rsidR="005A03EB" w:rsidRPr="005F031E">
        <w:rPr>
          <w:rFonts w:ascii="Source Sans Pro" w:hAnsi="Source Sans Pro"/>
        </w:rPr>
        <w:t xml:space="preserve">current </w:t>
      </w:r>
      <w:r w:rsidR="003750D0" w:rsidRPr="005F031E">
        <w:rPr>
          <w:rFonts w:ascii="Source Sans Pro" w:hAnsi="Source Sans Pro"/>
        </w:rPr>
        <w:t>network providers.</w:t>
      </w:r>
      <w:r w:rsidR="003718E6" w:rsidRPr="005F031E">
        <w:rPr>
          <w:rFonts w:ascii="Source Sans Pro" w:hAnsi="Source Sans Pro"/>
          <w:color w:val="0000FF"/>
        </w:rPr>
        <w:t xml:space="preserve"> </w:t>
      </w:r>
      <w:bookmarkStart w:id="21" w:name="_Hlk513214818"/>
      <w:r w:rsidR="003750D0" w:rsidRPr="005F031E">
        <w:rPr>
          <w:rFonts w:ascii="Source Sans Pro" w:hAnsi="Source Sans Pro"/>
          <w:b/>
        </w:rPr>
        <w:t>Network providers</w:t>
      </w:r>
      <w:r w:rsidR="003750D0" w:rsidRPr="005F031E">
        <w:rPr>
          <w:rFonts w:ascii="Source Sans Pro" w:hAnsi="Source Sans Pro"/>
        </w:rPr>
        <w:t xml:space="preserve"> are the doctors and other health care professionals, medical groups, hospitals, and other health care facilities that have an agreement with us to accept our payment and any plan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003750D0" w:rsidRPr="005F031E">
        <w:rPr>
          <w:rFonts w:ascii="Source Sans Pro" w:hAnsi="Source Sans Pro"/>
        </w:rPr>
        <w:t xml:space="preserve"> as payment in full. </w:t>
      </w:r>
    </w:p>
    <w:p w14:paraId="1A2BBD62" w14:textId="64CEFF94" w:rsidR="009614B4" w:rsidRPr="005F031E" w:rsidRDefault="00760EE8" w:rsidP="009028DF">
      <w:pPr>
        <w:spacing w:after="120"/>
        <w:rPr>
          <w:rFonts w:ascii="Source Sans Pro" w:hAnsi="Source Sans Pro"/>
          <w:szCs w:val="26"/>
        </w:rPr>
      </w:pPr>
      <w:r w:rsidRPr="005F031E">
        <w:rPr>
          <w:rFonts w:ascii="Source Sans Pro" w:hAnsi="Source Sans Pro"/>
        </w:rPr>
        <w:t xml:space="preserve">You must use network providers to get your medical care and services. </w:t>
      </w:r>
      <w:r w:rsidR="0011065A" w:rsidRPr="005F031E">
        <w:rPr>
          <w:rFonts w:ascii="Source Sans Pro" w:hAnsi="Source Sans Pro"/>
        </w:rPr>
        <w:t>If you go elsewhere without proper authorization</w:t>
      </w:r>
      <w:r w:rsidR="00125EC1" w:rsidRPr="005F031E">
        <w:rPr>
          <w:rFonts w:ascii="Source Sans Pro" w:hAnsi="Source Sans Pro"/>
        </w:rPr>
        <w:t>,</w:t>
      </w:r>
      <w:r w:rsidR="0011065A" w:rsidRPr="005F031E">
        <w:rPr>
          <w:rFonts w:ascii="Source Sans Pro" w:hAnsi="Source Sans Pro"/>
        </w:rPr>
        <w:t xml:space="preserve"> you</w:t>
      </w:r>
      <w:r w:rsidR="00AC1BB6" w:rsidRPr="005F031E">
        <w:rPr>
          <w:rFonts w:ascii="Source Sans Pro" w:hAnsi="Source Sans Pro"/>
        </w:rPr>
        <w:t>’ll</w:t>
      </w:r>
      <w:r w:rsidR="0011065A" w:rsidRPr="005F031E">
        <w:rPr>
          <w:rFonts w:ascii="Source Sans Pro" w:hAnsi="Source Sans Pro"/>
        </w:rPr>
        <w:t xml:space="preserve"> have to pay in full. </w:t>
      </w:r>
      <w:r w:rsidRPr="005F031E">
        <w:rPr>
          <w:rFonts w:ascii="Source Sans Pro" w:hAnsi="Source Sans Pro"/>
        </w:rPr>
        <w:t>The only exceptions are emergencies, urgently needed services when the network is</w:t>
      </w:r>
      <w:r w:rsidR="00732F1B" w:rsidRPr="005F031E">
        <w:rPr>
          <w:rFonts w:ascii="Source Sans Pro" w:hAnsi="Source Sans Pro"/>
        </w:rPr>
        <w:t>n’t</w:t>
      </w:r>
      <w:r w:rsidRPr="005F031E">
        <w:rPr>
          <w:rFonts w:ascii="Source Sans Pro" w:hAnsi="Source Sans Pro"/>
        </w:rPr>
        <w:t xml:space="preserve"> available (</w:t>
      </w:r>
      <w:r w:rsidR="004F5DF4" w:rsidRPr="005F031E">
        <w:rPr>
          <w:rFonts w:ascii="Source Sans Pro" w:hAnsi="Source Sans Pro"/>
        </w:rPr>
        <w:t>that is, situations when it</w:t>
      </w:r>
      <w:r w:rsidR="00732F1B" w:rsidRPr="005F031E">
        <w:rPr>
          <w:rFonts w:ascii="Source Sans Pro" w:hAnsi="Source Sans Pro"/>
        </w:rPr>
        <w:t>’s</w:t>
      </w:r>
      <w:r w:rsidR="004F5DF4" w:rsidRPr="005F031E">
        <w:rPr>
          <w:rFonts w:ascii="Source Sans Pro" w:hAnsi="Source Sans Pro"/>
        </w:rPr>
        <w:t xml:space="preserve"> unreasonable or not possible to</w:t>
      </w:r>
      <w:r w:rsidR="00732F1B" w:rsidRPr="005F031E">
        <w:rPr>
          <w:rFonts w:ascii="Source Sans Pro" w:hAnsi="Source Sans Pro"/>
        </w:rPr>
        <w:t xml:space="preserve"> get</w:t>
      </w:r>
      <w:r w:rsidR="004F5DF4" w:rsidRPr="005F031E">
        <w:rPr>
          <w:rFonts w:ascii="Source Sans Pro" w:hAnsi="Source Sans Pro"/>
        </w:rPr>
        <w:t xml:space="preserve"> services in</w:t>
      </w:r>
      <w:r w:rsidR="005578BB" w:rsidRPr="005F031E">
        <w:rPr>
          <w:rFonts w:ascii="Source Sans Pro" w:hAnsi="Source Sans Pro"/>
        </w:rPr>
        <w:t xml:space="preserve"> </w:t>
      </w:r>
      <w:r w:rsidR="004F5DF4" w:rsidRPr="005F031E">
        <w:rPr>
          <w:rFonts w:ascii="Source Sans Pro" w:hAnsi="Source Sans Pro"/>
        </w:rPr>
        <w:t>network</w:t>
      </w:r>
      <w:r w:rsidRPr="005F031E">
        <w:rPr>
          <w:rFonts w:ascii="Source Sans Pro" w:hAnsi="Source Sans Pro"/>
        </w:rPr>
        <w:t xml:space="preserve">), out-of-area dialysis services, and cases </w:t>
      </w:r>
      <w:r w:rsidR="00A87C79" w:rsidRPr="005F031E">
        <w:rPr>
          <w:rFonts w:ascii="Source Sans Pro" w:hAnsi="Source Sans Pro"/>
        </w:rPr>
        <w:t>when</w:t>
      </w:r>
      <w:r w:rsidRPr="005F031E">
        <w:rPr>
          <w:rFonts w:ascii="Source Sans Pro" w:hAnsi="Source Sans Pro"/>
        </w:rPr>
        <w:t xml:space="preserve"> </w:t>
      </w:r>
      <w:r w:rsidR="006B5225" w:rsidRPr="006B5225">
        <w:rPr>
          <w:rFonts w:ascii="Source Sans Pro" w:hAnsi="Source Sans Pro"/>
          <w:noProof/>
          <w:color w:val="00827F"/>
        </w:rPr>
        <w:t>Our Health Plan (HMO)</w:t>
      </w:r>
      <w:r w:rsidRPr="005F031E">
        <w:rPr>
          <w:rFonts w:ascii="Source Sans Pro" w:hAnsi="Source Sans Pro" w:cs="TimesNewRomanPSMT"/>
          <w:i/>
        </w:rPr>
        <w:t xml:space="preserve"> </w:t>
      </w:r>
      <w:r w:rsidRPr="005F031E">
        <w:rPr>
          <w:rFonts w:ascii="Source Sans Pro" w:hAnsi="Source Sans Pro" w:cs="TimesNewRomanPSMT"/>
        </w:rPr>
        <w:t>authorizes use of out-of-network providers</w:t>
      </w:r>
      <w:r w:rsidRPr="005F031E">
        <w:rPr>
          <w:rFonts w:ascii="Source Sans Pro" w:hAnsi="Source Sans Pro"/>
        </w:rPr>
        <w:t>.</w:t>
      </w:r>
    </w:p>
    <w:p w14:paraId="3C134E3B" w14:textId="7AC02171" w:rsidR="003750D0" w:rsidRPr="005F031E" w:rsidRDefault="00C0071C" w:rsidP="009028DF">
      <w:pPr>
        <w:rPr>
          <w:rFonts w:ascii="Source Sans Pro" w:hAnsi="Source Sans Pro"/>
          <w:color w:val="0000FF"/>
        </w:rPr>
      </w:pPr>
      <w:r w:rsidRPr="005F031E">
        <w:rPr>
          <w:rFonts w:ascii="Source Sans Pro" w:hAnsi="Source Sans Pro"/>
        </w:rPr>
        <w:t>Get the</w:t>
      </w:r>
      <w:r w:rsidR="00A6530D" w:rsidRPr="005F031E">
        <w:rPr>
          <w:rFonts w:ascii="Source Sans Pro" w:hAnsi="Source Sans Pro"/>
        </w:rPr>
        <w:t xml:space="preserve"> </w:t>
      </w:r>
      <w:r w:rsidR="00441E0E" w:rsidRPr="005F031E">
        <w:rPr>
          <w:rFonts w:ascii="Source Sans Pro" w:hAnsi="Source Sans Pro"/>
        </w:rPr>
        <w:t xml:space="preserve">most recent list of </w:t>
      </w:r>
      <w:r w:rsidR="000B3074" w:rsidRPr="005F031E">
        <w:rPr>
          <w:rFonts w:ascii="Source Sans Pro" w:hAnsi="Source Sans Pro"/>
        </w:rPr>
        <w:t xml:space="preserve">providers </w:t>
      </w:r>
      <w:r w:rsidR="00441E0E" w:rsidRPr="005F031E">
        <w:rPr>
          <w:rFonts w:ascii="Source Sans Pro" w:hAnsi="Source Sans Pro"/>
        </w:rPr>
        <w:t>on our website at</w:t>
      </w:r>
      <w:r w:rsidR="00CC6C5F" w:rsidRPr="005F031E">
        <w:rPr>
          <w:rFonts w:ascii="Source Sans Pro" w:hAnsi="Source Sans Pro"/>
        </w:rPr>
        <w:t xml:space="preserve"> </w:t>
      </w:r>
      <w:hyperlink r:id="rId19" w:history="1">
        <w:r w:rsidR="007F5E12" w:rsidRPr="00A23370">
          <w:rPr>
            <w:rStyle w:val="Hyperlink"/>
            <w:rFonts w:ascii="Source Sans Pro" w:hAnsi="Source Sans Pro"/>
          </w:rPr>
          <w:t>www.ourhealthplan.com/members/</w:t>
        </w:r>
        <w:r w:rsidR="007F5E12" w:rsidRPr="00A23370">
          <w:rPr>
            <w:rStyle w:val="Hyperlink"/>
            <w:rFonts w:ascii="Source Sans Pro" w:hAnsi="Source Sans Pro"/>
          </w:rPr>
          <w:br/>
          <w:t>part-b-drugs</w:t>
        </w:r>
      </w:hyperlink>
      <w:r w:rsidR="00BD5FFF" w:rsidRPr="005F031E">
        <w:rPr>
          <w:rFonts w:ascii="Source Sans Pro" w:hAnsi="Source Sans Pro"/>
          <w:color w:val="0000FF"/>
        </w:rPr>
        <w:t xml:space="preserve"> </w:t>
      </w:r>
    </w:p>
    <w:bookmarkEnd w:id="21"/>
    <w:p w14:paraId="3F21E022" w14:textId="3558074D" w:rsidR="003750D0" w:rsidRPr="005F031E" w:rsidRDefault="003750D0" w:rsidP="009028DF">
      <w:pPr>
        <w:spacing w:after="120"/>
        <w:rPr>
          <w:rFonts w:ascii="Source Sans Pro" w:hAnsi="Source Sans Pro"/>
          <w:i/>
        </w:rPr>
      </w:pPr>
      <w:r w:rsidRPr="005F031E">
        <w:rPr>
          <w:rFonts w:ascii="Source Sans Pro" w:hAnsi="Source Sans Pro"/>
        </w:rPr>
        <w:t xml:space="preserve">If you don’t have </w:t>
      </w:r>
      <w:r w:rsidR="00A6530D" w:rsidRPr="005F031E">
        <w:rPr>
          <w:rFonts w:ascii="Source Sans Pro" w:hAnsi="Source Sans Pro"/>
        </w:rPr>
        <w:t xml:space="preserve">a </w:t>
      </w:r>
      <w:r w:rsidRPr="005F031E">
        <w:rPr>
          <w:rFonts w:ascii="Source Sans Pro" w:hAnsi="Source Sans Pro"/>
          <w:i/>
        </w:rPr>
        <w:t>Provider Directory</w:t>
      </w:r>
      <w:r w:rsidRPr="005F031E">
        <w:rPr>
          <w:rFonts w:ascii="Source Sans Pro" w:hAnsi="Source Sans Pro"/>
        </w:rPr>
        <w:t xml:space="preserve">, you can </w:t>
      </w:r>
      <w:r w:rsidR="00A6530D" w:rsidRPr="005F031E">
        <w:rPr>
          <w:rFonts w:ascii="Source Sans Pro" w:hAnsi="Source Sans Pro"/>
        </w:rPr>
        <w:t>ask for</w:t>
      </w:r>
      <w:r w:rsidRPr="005F031E">
        <w:rPr>
          <w:rFonts w:ascii="Source Sans Pro" w:hAnsi="Source Sans Pro"/>
        </w:rPr>
        <w:t xml:space="preserve"> a copy </w:t>
      </w:r>
      <w:r w:rsidR="00D465C0" w:rsidRPr="005F031E">
        <w:rPr>
          <w:rFonts w:ascii="Source Sans Pro" w:hAnsi="Source Sans Pro"/>
        </w:rPr>
        <w:t xml:space="preserve">(electronically or in </w:t>
      </w:r>
      <w:r w:rsidR="00A6530D" w:rsidRPr="005F031E">
        <w:rPr>
          <w:rFonts w:ascii="Source Sans Pro" w:hAnsi="Source Sans Pro"/>
        </w:rPr>
        <w:t>paper</w:t>
      </w:r>
      <w:r w:rsidR="00D465C0" w:rsidRPr="005F031E">
        <w:rPr>
          <w:rFonts w:ascii="Source Sans Pro" w:hAnsi="Source Sans Pro"/>
        </w:rPr>
        <w:t xml:space="preserve"> form</w:t>
      </w:r>
      <w:r w:rsidR="00613AF5" w:rsidRPr="005F031E">
        <w:rPr>
          <w:rFonts w:ascii="Source Sans Pro" w:hAnsi="Source Sans Pro"/>
        </w:rPr>
        <w:t>)</w:t>
      </w:r>
      <w:r w:rsidR="00D465C0" w:rsidRPr="005F031E">
        <w:rPr>
          <w:rFonts w:ascii="Source Sans Pro" w:hAnsi="Source Sans Pro"/>
        </w:rPr>
        <w:t xml:space="preserve"> from Member Services</w:t>
      </w:r>
      <w:r w:rsidR="00EE52A7" w:rsidRPr="005F031E">
        <w:rPr>
          <w:rFonts w:ascii="Source Sans Pro" w:hAnsi="Source Sans Pro"/>
        </w:rPr>
        <w:t xml:space="preserve"> </w:t>
      </w:r>
      <w:r w:rsidR="000C6001" w:rsidRPr="005F031E">
        <w:rPr>
          <w:rFonts w:ascii="Source Sans Pro" w:hAnsi="Source Sans Pro"/>
        </w:rPr>
        <w:t>at</w:t>
      </w:r>
      <w:r w:rsidR="00EE52A7" w:rsidRPr="005F031E">
        <w:rPr>
          <w:rFonts w:ascii="Source Sans Pro" w:hAnsi="Source Sans Pro"/>
        </w:rPr>
        <w:t xml:space="preserve"> </w:t>
      </w:r>
      <w:r w:rsidR="006B5225" w:rsidRPr="006B5225">
        <w:rPr>
          <w:rFonts w:ascii="Source Sans Pro" w:hAnsi="Source Sans Pro"/>
          <w:noProof/>
          <w:color w:val="00827F"/>
        </w:rPr>
        <w:t>1-555-555-5555</w:t>
      </w:r>
      <w:r w:rsidR="003A2CD6" w:rsidRPr="005F031E">
        <w:rPr>
          <w:rFonts w:ascii="Source Sans Pro" w:hAnsi="Source Sans Pro"/>
        </w:rPr>
        <w:t xml:space="preserve"> (TTY users call </w:t>
      </w:r>
      <w:r w:rsidR="006B5225" w:rsidRPr="006B5225">
        <w:rPr>
          <w:rFonts w:ascii="Source Sans Pro" w:hAnsi="Source Sans Pro"/>
          <w:noProof/>
          <w:color w:val="00827F"/>
        </w:rPr>
        <w:t>711</w:t>
      </w:r>
      <w:r w:rsidR="00EE52A7" w:rsidRPr="005F031E">
        <w:rPr>
          <w:rFonts w:ascii="Source Sans Pro" w:hAnsi="Source Sans Pro"/>
        </w:rPr>
        <w:t>)</w:t>
      </w:r>
      <w:r w:rsidR="00D465C0" w:rsidRPr="005F031E">
        <w:rPr>
          <w:rFonts w:ascii="Source Sans Pro" w:hAnsi="Source Sans Pro"/>
        </w:rPr>
        <w:t>. Reques</w:t>
      </w:r>
      <w:r w:rsidR="00AA585C" w:rsidRPr="005F031E">
        <w:rPr>
          <w:rFonts w:ascii="Source Sans Pro" w:hAnsi="Source Sans Pro"/>
        </w:rPr>
        <w:t>ted</w:t>
      </w:r>
      <w:r w:rsidR="00D465C0" w:rsidRPr="005F031E">
        <w:rPr>
          <w:rFonts w:ascii="Source Sans Pro" w:hAnsi="Source Sans Pro"/>
        </w:rPr>
        <w:t xml:space="preserve"> </w:t>
      </w:r>
      <w:r w:rsidR="00A6530D" w:rsidRPr="005F031E">
        <w:rPr>
          <w:rFonts w:ascii="Source Sans Pro" w:hAnsi="Source Sans Pro"/>
        </w:rPr>
        <w:t xml:space="preserve">paper </w:t>
      </w:r>
      <w:r w:rsidR="00D465C0" w:rsidRPr="005F031E">
        <w:rPr>
          <w:rFonts w:ascii="Source Sans Pro" w:hAnsi="Source Sans Pro"/>
          <w:i/>
        </w:rPr>
        <w:t>Provider Directories</w:t>
      </w:r>
      <w:r w:rsidR="00D465C0" w:rsidRPr="005F031E">
        <w:rPr>
          <w:rFonts w:ascii="Source Sans Pro" w:hAnsi="Source Sans Pro"/>
        </w:rPr>
        <w:t xml:space="preserve"> will be mailed to you within</w:t>
      </w:r>
      <w:r w:rsidR="00A6530D" w:rsidRPr="005F031E">
        <w:rPr>
          <w:rFonts w:ascii="Source Sans Pro" w:hAnsi="Source Sans Pro"/>
        </w:rPr>
        <w:t xml:space="preserve"> 3</w:t>
      </w:r>
      <w:r w:rsidR="00D465C0" w:rsidRPr="005F031E">
        <w:rPr>
          <w:rFonts w:ascii="Source Sans Pro" w:hAnsi="Source Sans Pro"/>
        </w:rPr>
        <w:t xml:space="preserve"> business days.</w:t>
      </w:r>
    </w:p>
    <w:p w14:paraId="1955AEE1" w14:textId="725AF55C" w:rsidR="0011443E" w:rsidRPr="005F031E" w:rsidRDefault="0011443E" w:rsidP="005F3C14">
      <w:pPr>
        <w:pStyle w:val="Heading3"/>
        <w:rPr>
          <w:rFonts w:ascii="Source Sans Pro" w:hAnsi="Source Sans Pro"/>
        </w:rPr>
      </w:pPr>
      <w:bookmarkStart w:id="22" w:name="_Toc167005557"/>
      <w:bookmarkStart w:id="23" w:name="_Toc167005865"/>
      <w:bookmarkStart w:id="24" w:name="_Toc167682441"/>
      <w:r w:rsidRPr="005F031E">
        <w:rPr>
          <w:rFonts w:ascii="Source Sans Pro" w:hAnsi="Source Sans Pro"/>
        </w:rPr>
        <w:lastRenderedPageBreak/>
        <w:t>Section 3.3</w:t>
      </w:r>
      <w:r w:rsidR="005F3C14" w:rsidRPr="005F031E">
        <w:rPr>
          <w:rFonts w:ascii="Source Sans Pro" w:hAnsi="Source Sans Pro"/>
        </w:rPr>
        <w:tab/>
      </w:r>
      <w:r w:rsidRPr="005F031E">
        <w:rPr>
          <w:rFonts w:ascii="Source Sans Pro" w:hAnsi="Source Sans Pro"/>
        </w:rPr>
        <w:t>Pharmacy Directory</w:t>
      </w:r>
    </w:p>
    <w:p w14:paraId="57EBCFD4" w14:textId="3C3B0EE6" w:rsidR="004F48EB" w:rsidRPr="005F031E" w:rsidRDefault="6C4341D8" w:rsidP="003A2CD6">
      <w:pPr>
        <w:spacing w:after="120"/>
        <w:rPr>
          <w:rFonts w:ascii="Source Sans Pro" w:hAnsi="Source Sans Pro"/>
        </w:rPr>
      </w:pPr>
      <w:r w:rsidRPr="005F031E">
        <w:rPr>
          <w:rFonts w:ascii="Source Sans Pro" w:hAnsi="Source Sans Pro"/>
        </w:rPr>
        <w:t xml:space="preserve">The </w:t>
      </w:r>
      <w:r w:rsidR="008739E3" w:rsidRPr="005F031E">
        <w:rPr>
          <w:rFonts w:ascii="Source Sans Pro" w:hAnsi="Source Sans Pro"/>
          <w:i/>
        </w:rPr>
        <w:t>Pharmacy Directory</w:t>
      </w:r>
      <w:r w:rsidR="00BC0125" w:rsidRPr="005F031E">
        <w:rPr>
          <w:rFonts w:ascii="Source Sans Pro" w:hAnsi="Source Sans Pro"/>
          <w:i/>
        </w:rPr>
        <w:t xml:space="preserve"> </w:t>
      </w:r>
      <w:hyperlink r:id="rId20"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8739E3" w:rsidRPr="005F031E">
        <w:rPr>
          <w:rFonts w:ascii="Source Sans Pro" w:hAnsi="Source Sans Pro"/>
        </w:rPr>
        <w:t xml:space="preserve"> </w:t>
      </w:r>
      <w:r w:rsidRPr="005F031E">
        <w:rPr>
          <w:rFonts w:ascii="Source Sans Pro" w:hAnsi="Source Sans Pro"/>
        </w:rPr>
        <w:t xml:space="preserve">lists our network pharmacies. </w:t>
      </w:r>
      <w:r w:rsidR="6C47EED8" w:rsidRPr="005F031E">
        <w:rPr>
          <w:rFonts w:ascii="Source Sans Pro" w:hAnsi="Source Sans Pro"/>
          <w:b/>
        </w:rPr>
        <w:t>N</w:t>
      </w:r>
      <w:r w:rsidR="715C08AB" w:rsidRPr="005F031E">
        <w:rPr>
          <w:rFonts w:ascii="Source Sans Pro" w:hAnsi="Source Sans Pro"/>
          <w:b/>
        </w:rPr>
        <w:t>etwork pharmacies</w:t>
      </w:r>
      <w:r w:rsidR="715C08AB" w:rsidRPr="005F031E">
        <w:rPr>
          <w:rFonts w:ascii="Source Sans Pro" w:hAnsi="Source Sans Pro"/>
        </w:rPr>
        <w:t xml:space="preserve"> </w:t>
      </w:r>
      <w:r w:rsidR="6C47EED8" w:rsidRPr="005F031E">
        <w:rPr>
          <w:rFonts w:ascii="Source Sans Pro" w:hAnsi="Source Sans Pro"/>
        </w:rPr>
        <w:t xml:space="preserve">are </w:t>
      </w:r>
      <w:r w:rsidR="715C08AB" w:rsidRPr="005F031E">
        <w:rPr>
          <w:rFonts w:ascii="Source Sans Pro" w:hAnsi="Source Sans Pro"/>
        </w:rPr>
        <w:t xml:space="preserve">pharmacies that agree to fill covered prescriptions for our plan members. </w:t>
      </w:r>
      <w:r w:rsidR="008634A8" w:rsidRPr="005F031E">
        <w:rPr>
          <w:rFonts w:ascii="Source Sans Pro" w:hAnsi="Source Sans Pro"/>
        </w:rPr>
        <w:t>U</w:t>
      </w:r>
      <w:r w:rsidRPr="005F031E">
        <w:rPr>
          <w:rFonts w:ascii="Source Sans Pro" w:hAnsi="Source Sans Pro"/>
        </w:rPr>
        <w:t xml:space="preserve">se the </w:t>
      </w:r>
      <w:r w:rsidRPr="005F031E">
        <w:rPr>
          <w:rFonts w:ascii="Source Sans Pro" w:hAnsi="Source Sans Pro"/>
          <w:i/>
        </w:rPr>
        <w:t>Pharmacy Directory</w:t>
      </w:r>
      <w:r w:rsidRPr="005F031E">
        <w:rPr>
          <w:rFonts w:ascii="Source Sans Pro" w:hAnsi="Source Sans Pro"/>
        </w:rPr>
        <w:t xml:space="preserve"> to find the network pharmacy you want to use.</w:t>
      </w:r>
      <w:r w:rsidR="2ADBF1AF" w:rsidRPr="005F031E">
        <w:rPr>
          <w:rFonts w:ascii="Source Sans Pro" w:hAnsi="Source Sans Pro"/>
        </w:rPr>
        <w:t xml:space="preserve"> </w:t>
      </w:r>
      <w:r w:rsidR="006D1C3E" w:rsidRPr="005F031E">
        <w:rPr>
          <w:rFonts w:ascii="Source Sans Pro" w:hAnsi="Source Sans Pro"/>
        </w:rPr>
        <w:t>Go to</w:t>
      </w:r>
      <w:r w:rsidR="53264F40" w:rsidRPr="005F031E">
        <w:rPr>
          <w:rFonts w:ascii="Source Sans Pro" w:hAnsi="Source Sans Pro"/>
        </w:rPr>
        <w:t xml:space="preserve"> </w:t>
      </w:r>
      <w:hyperlink w:anchor="_Section_2.4_Using" w:history="1">
        <w:r w:rsidR="53264F40" w:rsidRPr="005F031E">
          <w:rPr>
            <w:rStyle w:val="Hyperlink"/>
            <w:rFonts w:ascii="Source Sans Pro" w:hAnsi="Source Sans Pro"/>
            <w:noProof w:val="0"/>
          </w:rPr>
          <w:t>Chapter 5, Section</w:t>
        </w:r>
      </w:hyperlink>
      <w:r w:rsidR="53264F40" w:rsidRPr="005F031E">
        <w:rPr>
          <w:rFonts w:ascii="Source Sans Pro" w:hAnsi="Source Sans Pro"/>
        </w:rPr>
        <w:t xml:space="preserve"> </w:t>
      </w:r>
      <w:hyperlink w:anchor="_Section_2.4_Using" w:history="1">
        <w:r w:rsidR="53264F40" w:rsidRPr="005F031E">
          <w:rPr>
            <w:rStyle w:val="Hyperlink"/>
            <w:rFonts w:ascii="Source Sans Pro" w:hAnsi="Source Sans Pro"/>
            <w:noProof w:val="0"/>
          </w:rPr>
          <w:t>2.</w:t>
        </w:r>
        <w:r w:rsidR="00BC0125" w:rsidRPr="005F031E">
          <w:rPr>
            <w:rStyle w:val="Hyperlink"/>
            <w:rFonts w:ascii="Source Sans Pro" w:hAnsi="Source Sans Pro"/>
            <w:noProof w:val="0"/>
          </w:rPr>
          <w:t>4</w:t>
        </w:r>
      </w:hyperlink>
      <w:r w:rsidR="53264F40" w:rsidRPr="005F031E">
        <w:rPr>
          <w:rFonts w:ascii="Source Sans Pro" w:hAnsi="Source Sans Pro"/>
        </w:rPr>
        <w:t xml:space="preserve"> for information on when you can use pharmacies that are</w:t>
      </w:r>
      <w:r w:rsidR="008634A8" w:rsidRPr="005F031E">
        <w:rPr>
          <w:rFonts w:ascii="Source Sans Pro" w:hAnsi="Source Sans Pro"/>
        </w:rPr>
        <w:t>n’t</w:t>
      </w:r>
      <w:r w:rsidR="53264F40" w:rsidRPr="005F031E">
        <w:rPr>
          <w:rFonts w:ascii="Source Sans Pro" w:hAnsi="Source Sans Pro"/>
        </w:rPr>
        <w:t xml:space="preserve"> in </w:t>
      </w:r>
      <w:r w:rsidR="008634A8" w:rsidRPr="005F031E">
        <w:rPr>
          <w:rFonts w:ascii="Source Sans Pro" w:hAnsi="Source Sans Pro"/>
        </w:rPr>
        <w:t>our</w:t>
      </w:r>
      <w:r w:rsidR="53264F40" w:rsidRPr="005F031E">
        <w:rPr>
          <w:rFonts w:ascii="Source Sans Pro" w:hAnsi="Source Sans Pro"/>
        </w:rPr>
        <w:t xml:space="preserve"> plan’s network.</w:t>
      </w:r>
    </w:p>
    <w:p w14:paraId="5F2BF7D0" w14:textId="75212CA7" w:rsidR="004F48EB" w:rsidRPr="005F031E" w:rsidRDefault="004F48EB" w:rsidP="00607EEF">
      <w:pPr>
        <w:rPr>
          <w:rFonts w:ascii="Source Sans Pro" w:hAnsi="Source Sans Pro"/>
        </w:rPr>
      </w:pPr>
      <w:r w:rsidRPr="005F031E">
        <w:rPr>
          <w:rFonts w:ascii="Source Sans Pro" w:hAnsi="Source Sans Pro"/>
        </w:rPr>
        <w:t xml:space="preserve">If you don’t have </w:t>
      </w:r>
      <w:r w:rsidR="00425D3A" w:rsidRPr="005F031E">
        <w:rPr>
          <w:rFonts w:ascii="Source Sans Pro" w:hAnsi="Source Sans Pro"/>
        </w:rPr>
        <w:t>a</w:t>
      </w:r>
      <w:r w:rsidR="00F855B6" w:rsidRPr="005F031E">
        <w:rPr>
          <w:rFonts w:ascii="Source Sans Pro" w:hAnsi="Source Sans Pro"/>
        </w:rPr>
        <w:t xml:space="preserve"> </w:t>
      </w:r>
      <w:r w:rsidRPr="005F031E">
        <w:rPr>
          <w:rFonts w:ascii="Source Sans Pro" w:hAnsi="Source Sans Pro"/>
          <w:i/>
        </w:rPr>
        <w:t>Pharmacy Directory</w:t>
      </w:r>
      <w:r w:rsidRPr="005F031E">
        <w:rPr>
          <w:rFonts w:ascii="Source Sans Pro" w:hAnsi="Source Sans Pro"/>
        </w:rPr>
        <w:t xml:space="preserve">, you can </w:t>
      </w:r>
      <w:r w:rsidR="00425D3A" w:rsidRPr="005F031E">
        <w:rPr>
          <w:rFonts w:ascii="Source Sans Pro" w:hAnsi="Source Sans Pro"/>
        </w:rPr>
        <w:t>ask for</w:t>
      </w:r>
      <w:r w:rsidRPr="005F031E">
        <w:rPr>
          <w:rFonts w:ascii="Source Sans Pro" w:hAnsi="Source Sans Pro"/>
        </w:rPr>
        <w:t xml:space="preserve"> a copy from Member Services</w:t>
      </w:r>
      <w:r w:rsidR="00CA6AAF" w:rsidRPr="005F031E">
        <w:rPr>
          <w:rFonts w:ascii="Source Sans Pro" w:hAnsi="Source Sans Pro"/>
        </w:rPr>
        <w:t xml:space="preserve"> </w:t>
      </w:r>
      <w:r w:rsidR="007A6EE1" w:rsidRPr="005F031E">
        <w:rPr>
          <w:rFonts w:ascii="Source Sans Pro" w:hAnsi="Source Sans Pro"/>
        </w:rPr>
        <w:t>at</w:t>
      </w:r>
      <w:r w:rsidR="00CA6AAF" w:rsidRPr="005F031E">
        <w:rPr>
          <w:rFonts w:ascii="Source Sans Pro" w:hAnsi="Source Sans Pro"/>
        </w:rPr>
        <w:t xml:space="preserve"> </w:t>
      </w:r>
      <w:r w:rsidR="006B5225" w:rsidRPr="006B5225">
        <w:rPr>
          <w:rFonts w:ascii="Source Sans Pro" w:hAnsi="Source Sans Pro"/>
          <w:noProof/>
          <w:color w:val="00827F"/>
        </w:rPr>
        <w:t>1-555-555-5555</w:t>
      </w:r>
      <w:r w:rsidR="00BC0125" w:rsidRPr="005F031E">
        <w:rPr>
          <w:rFonts w:ascii="Source Sans Pro" w:hAnsi="Source Sans Pro"/>
        </w:rPr>
        <w:t xml:space="preserve"> (TTY users call </w:t>
      </w:r>
      <w:r w:rsidR="006B5225" w:rsidRPr="006B5225">
        <w:rPr>
          <w:rFonts w:ascii="Source Sans Pro" w:hAnsi="Source Sans Pro"/>
          <w:noProof/>
          <w:color w:val="00827F"/>
        </w:rPr>
        <w:t>711</w:t>
      </w:r>
      <w:r w:rsidR="00BC0125" w:rsidRPr="005F031E">
        <w:rPr>
          <w:rFonts w:ascii="Source Sans Pro" w:hAnsi="Source Sans Pro"/>
        </w:rPr>
        <w:t>)</w:t>
      </w:r>
      <w:r w:rsidRPr="005F031E">
        <w:rPr>
          <w:rFonts w:ascii="Source Sans Pro" w:hAnsi="Source Sans Pro"/>
        </w:rPr>
        <w:t>. You can also find this information on our website at</w:t>
      </w:r>
      <w:r w:rsidR="00CC6C5F" w:rsidRPr="005F031E">
        <w:rPr>
          <w:rFonts w:ascii="Source Sans Pro" w:hAnsi="Source Sans Pro"/>
        </w:rPr>
        <w:t xml:space="preserve"> </w:t>
      </w:r>
      <w:hyperlink r:id="rId21" w:history="1">
        <w:r w:rsidR="007F5E12" w:rsidRPr="00A23370">
          <w:rPr>
            <w:rStyle w:val="Hyperlink"/>
            <w:rFonts w:ascii="Source Sans Pro" w:hAnsi="Source Sans Pro"/>
          </w:rPr>
          <w:t>www.ourhealthplan.com/members/medicare-part-d</w:t>
        </w:r>
      </w:hyperlink>
      <w:r w:rsidR="00CC6C5F" w:rsidRPr="005F031E">
        <w:rPr>
          <w:rFonts w:ascii="Source Sans Pro" w:hAnsi="Source Sans Pro"/>
        </w:rPr>
        <w:t>.</w:t>
      </w:r>
    </w:p>
    <w:p w14:paraId="793B7AD2" w14:textId="21024490" w:rsidR="00425D3A" w:rsidRPr="005F031E" w:rsidRDefault="00425D3A" w:rsidP="005F3C14">
      <w:pPr>
        <w:pStyle w:val="Heading3"/>
        <w:rPr>
          <w:rFonts w:ascii="Source Sans Pro" w:hAnsi="Source Sans Pro"/>
        </w:rPr>
      </w:pPr>
      <w:r w:rsidRPr="005F031E">
        <w:rPr>
          <w:rFonts w:ascii="Source Sans Pro" w:hAnsi="Source Sans Pro"/>
        </w:rPr>
        <w:t>Section 3.4</w:t>
      </w:r>
      <w:r w:rsidR="005F3C14" w:rsidRPr="005F031E">
        <w:rPr>
          <w:rFonts w:ascii="Source Sans Pro" w:hAnsi="Source Sans Pro"/>
        </w:rPr>
        <w:tab/>
      </w:r>
      <w:r w:rsidRPr="005F031E">
        <w:rPr>
          <w:rFonts w:ascii="Source Sans Pro" w:hAnsi="Source Sans Pro"/>
        </w:rPr>
        <w:t>Drug List (</w:t>
      </w:r>
      <w:r w:rsidR="005E64B1" w:rsidRPr="005F031E">
        <w:rPr>
          <w:rFonts w:ascii="Source Sans Pro" w:hAnsi="Source Sans Pro"/>
        </w:rPr>
        <w:t>f</w:t>
      </w:r>
      <w:r w:rsidRPr="005F031E">
        <w:rPr>
          <w:rFonts w:ascii="Source Sans Pro" w:hAnsi="Source Sans Pro"/>
        </w:rPr>
        <w:t>ormulary)</w:t>
      </w:r>
    </w:p>
    <w:p w14:paraId="622CEFB1" w14:textId="63BDC7D3" w:rsidR="003750D0" w:rsidRPr="005F031E" w:rsidRDefault="00993598" w:rsidP="009028DF">
      <w:pPr>
        <w:rPr>
          <w:rFonts w:ascii="Source Sans Pro" w:hAnsi="Source Sans Pro"/>
        </w:rPr>
      </w:pPr>
      <w:r w:rsidRPr="005F031E">
        <w:rPr>
          <w:rFonts w:ascii="Source Sans Pro" w:hAnsi="Source Sans Pro"/>
        </w:rPr>
        <w:t xml:space="preserve">Our </w:t>
      </w:r>
      <w:r w:rsidR="003750D0" w:rsidRPr="005F031E">
        <w:rPr>
          <w:rFonts w:ascii="Source Sans Pro" w:hAnsi="Source Sans Pro"/>
        </w:rPr>
        <w:t xml:space="preserve">plan has a </w:t>
      </w:r>
      <w:r w:rsidR="003750D0" w:rsidRPr="005F031E">
        <w:rPr>
          <w:rFonts w:ascii="Source Sans Pro" w:hAnsi="Source Sans Pro"/>
          <w:i/>
        </w:rPr>
        <w:t xml:space="preserve">List of Covered Drugs </w:t>
      </w:r>
      <w:r w:rsidR="003750D0" w:rsidRPr="005F031E">
        <w:rPr>
          <w:rFonts w:ascii="Source Sans Pro" w:hAnsi="Source Sans Pro"/>
        </w:rPr>
        <w:t>(</w:t>
      </w:r>
      <w:r w:rsidRPr="005F031E">
        <w:rPr>
          <w:rFonts w:ascii="Source Sans Pro" w:hAnsi="Source Sans Pro"/>
        </w:rPr>
        <w:t xml:space="preserve">also called the Drug List or </w:t>
      </w:r>
      <w:r w:rsidR="005E64B1" w:rsidRPr="005F031E">
        <w:rPr>
          <w:rFonts w:ascii="Source Sans Pro" w:hAnsi="Source Sans Pro"/>
        </w:rPr>
        <w:t>f</w:t>
      </w:r>
      <w:r w:rsidR="003750D0" w:rsidRPr="005F031E">
        <w:rPr>
          <w:rFonts w:ascii="Source Sans Pro" w:hAnsi="Source Sans Pro"/>
        </w:rPr>
        <w:t xml:space="preserve">ormulary). It tells which prescription drugs are covered </w:t>
      </w:r>
      <w:r w:rsidR="00415865" w:rsidRPr="005F031E">
        <w:rPr>
          <w:rFonts w:ascii="Source Sans Pro" w:hAnsi="Source Sans Pro"/>
        </w:rPr>
        <w:t>under the Part D benefit included in</w:t>
      </w:r>
      <w:r w:rsidR="003750D0" w:rsidRPr="005F031E">
        <w:rPr>
          <w:rFonts w:ascii="Source Sans Pro" w:hAnsi="Source Sans Pro"/>
        </w:rPr>
        <w:t xml:space="preserve"> </w:t>
      </w:r>
      <w:r w:rsidR="006B5225" w:rsidRPr="006B5225">
        <w:rPr>
          <w:rFonts w:ascii="Source Sans Pro" w:hAnsi="Source Sans Pro"/>
          <w:noProof/>
          <w:color w:val="00827F"/>
        </w:rPr>
        <w:t>Our Health Plan (HMO)</w:t>
      </w:r>
      <w:r w:rsidR="003750D0" w:rsidRPr="005F031E">
        <w:rPr>
          <w:rFonts w:ascii="Source Sans Pro" w:hAnsi="Source Sans Pro"/>
        </w:rPr>
        <w:t xml:space="preserve">. The drugs on this list are selected by </w:t>
      </w:r>
      <w:r w:rsidR="0046038B" w:rsidRPr="005F031E">
        <w:rPr>
          <w:rFonts w:ascii="Source Sans Pro" w:hAnsi="Source Sans Pro"/>
        </w:rPr>
        <w:t>our</w:t>
      </w:r>
      <w:r w:rsidR="003750D0" w:rsidRPr="005F031E">
        <w:rPr>
          <w:rFonts w:ascii="Source Sans Pro" w:hAnsi="Source Sans Pro"/>
        </w:rPr>
        <w:t xml:space="preserve"> plan</w:t>
      </w:r>
      <w:r w:rsidR="0046038B" w:rsidRPr="005F031E">
        <w:rPr>
          <w:rFonts w:ascii="Source Sans Pro" w:hAnsi="Source Sans Pro"/>
        </w:rPr>
        <w:t>,</w:t>
      </w:r>
      <w:r w:rsidR="003750D0" w:rsidRPr="005F031E">
        <w:rPr>
          <w:rFonts w:ascii="Source Sans Pro" w:hAnsi="Source Sans Pro"/>
        </w:rPr>
        <w:t xml:space="preserve"> with the help of doctors and pharmacists. The </w:t>
      </w:r>
      <w:r w:rsidR="00E927AA" w:rsidRPr="005F031E">
        <w:rPr>
          <w:rFonts w:ascii="Source Sans Pro" w:hAnsi="Source Sans Pro"/>
        </w:rPr>
        <w:t>Drug L</w:t>
      </w:r>
      <w:r w:rsidR="003750D0" w:rsidRPr="005F031E">
        <w:rPr>
          <w:rFonts w:ascii="Source Sans Pro" w:hAnsi="Source Sans Pro"/>
        </w:rPr>
        <w:t xml:space="preserve">ist must meet </w:t>
      </w:r>
      <w:r w:rsidR="00E927AA" w:rsidRPr="005F031E">
        <w:rPr>
          <w:rFonts w:ascii="Source Sans Pro" w:hAnsi="Source Sans Pro"/>
        </w:rPr>
        <w:t xml:space="preserve">Medicare’s </w:t>
      </w:r>
      <w:r w:rsidR="003750D0" w:rsidRPr="005F031E">
        <w:rPr>
          <w:rFonts w:ascii="Source Sans Pro" w:hAnsi="Source Sans Pro"/>
        </w:rPr>
        <w:t xml:space="preserve">requirements. </w:t>
      </w:r>
      <w:r w:rsidR="009F755F" w:rsidRPr="005F031E">
        <w:rPr>
          <w:rFonts w:ascii="Source Sans Pro" w:hAnsi="Source Sans Pro"/>
        </w:rPr>
        <w:t xml:space="preserve">Drugs with negotiated prices under the Medicare Drug Price Negotiation Program will be included on your Drug List unless they have been removed and replaced as described in </w:t>
      </w:r>
      <w:hyperlink w:anchor="_SECTION_6_Our" w:history="1">
        <w:r w:rsidR="009F755F" w:rsidRPr="005F031E">
          <w:rPr>
            <w:rStyle w:val="Hyperlink"/>
            <w:rFonts w:ascii="Source Sans Pro" w:hAnsi="Source Sans Pro"/>
            <w:noProof w:val="0"/>
          </w:rPr>
          <w:t>Chapter 5, Section 6</w:t>
        </w:r>
      </w:hyperlink>
      <w:r w:rsidR="009F755F" w:rsidRPr="005F031E">
        <w:rPr>
          <w:rFonts w:ascii="Source Sans Pro" w:hAnsi="Source Sans Pro"/>
        </w:rPr>
        <w:t xml:space="preserve">. </w:t>
      </w:r>
      <w:r w:rsidR="003750D0" w:rsidRPr="005F031E">
        <w:rPr>
          <w:rFonts w:ascii="Source Sans Pro" w:hAnsi="Source Sans Pro"/>
        </w:rPr>
        <w:t xml:space="preserve">Medicare approved the </w:t>
      </w:r>
      <w:r w:rsidR="006B5225" w:rsidRPr="006B5225">
        <w:rPr>
          <w:rFonts w:ascii="Source Sans Pro" w:hAnsi="Source Sans Pro"/>
          <w:noProof/>
          <w:color w:val="00827F"/>
        </w:rPr>
        <w:t>Our Health Plan (HMO)</w:t>
      </w:r>
      <w:r w:rsidR="003750D0" w:rsidRPr="005F031E">
        <w:rPr>
          <w:rFonts w:ascii="Source Sans Pro" w:hAnsi="Source Sans Pro"/>
        </w:rPr>
        <w:t xml:space="preserve"> Drug List. </w:t>
      </w:r>
    </w:p>
    <w:p w14:paraId="70F44C77" w14:textId="61F0F7C1" w:rsidR="00F87D5B" w:rsidRPr="005F031E" w:rsidRDefault="00F87D5B" w:rsidP="009028DF">
      <w:pPr>
        <w:tabs>
          <w:tab w:val="left" w:pos="360"/>
        </w:tabs>
        <w:rPr>
          <w:rFonts w:ascii="Source Sans Pro" w:hAnsi="Source Sans Pro"/>
          <w:szCs w:val="26"/>
        </w:rPr>
      </w:pPr>
      <w:r w:rsidRPr="005F031E">
        <w:rPr>
          <w:rFonts w:ascii="Source Sans Pro" w:hAnsi="Source Sans Pro"/>
        </w:rPr>
        <w:t xml:space="preserve">The Drug List also tells if there are any rules that restrict coverage for </w:t>
      </w:r>
      <w:r w:rsidR="00ED555A" w:rsidRPr="005F031E">
        <w:rPr>
          <w:rFonts w:ascii="Source Sans Pro" w:hAnsi="Source Sans Pro"/>
        </w:rPr>
        <w:t xml:space="preserve">a </w:t>
      </w:r>
      <w:r w:rsidRPr="005F031E">
        <w:rPr>
          <w:rFonts w:ascii="Source Sans Pro" w:hAnsi="Source Sans Pro"/>
        </w:rPr>
        <w:t>drug.</w:t>
      </w:r>
    </w:p>
    <w:p w14:paraId="67265209" w14:textId="7B59B90A" w:rsidR="003750D0" w:rsidRPr="005F031E" w:rsidRDefault="715C08AB" w:rsidP="009028DF">
      <w:pPr>
        <w:rPr>
          <w:rFonts w:ascii="Source Sans Pro" w:hAnsi="Source Sans Pro"/>
        </w:rPr>
      </w:pPr>
      <w:r w:rsidRPr="005F031E">
        <w:rPr>
          <w:rFonts w:ascii="Source Sans Pro" w:hAnsi="Source Sans Pro"/>
        </w:rPr>
        <w:t>We</w:t>
      </w:r>
      <w:r w:rsidR="00AA585C" w:rsidRPr="005F031E">
        <w:rPr>
          <w:rFonts w:ascii="Source Sans Pro" w:hAnsi="Source Sans Pro"/>
        </w:rPr>
        <w:t>’ll</w:t>
      </w:r>
      <w:r w:rsidRPr="005F031E">
        <w:rPr>
          <w:rFonts w:ascii="Source Sans Pro" w:hAnsi="Source Sans Pro"/>
        </w:rPr>
        <w:t xml:space="preserve"> </w:t>
      </w:r>
      <w:r w:rsidR="00DD49BE" w:rsidRPr="005F031E">
        <w:rPr>
          <w:rFonts w:ascii="Source Sans Pro" w:hAnsi="Source Sans Pro"/>
        </w:rPr>
        <w:t>give</w:t>
      </w:r>
      <w:r w:rsidR="7AC32952" w:rsidRPr="005F031E">
        <w:rPr>
          <w:rFonts w:ascii="Source Sans Pro" w:hAnsi="Source Sans Pro"/>
        </w:rPr>
        <w:t xml:space="preserve"> </w:t>
      </w:r>
      <w:r w:rsidRPr="005F031E">
        <w:rPr>
          <w:rFonts w:ascii="Source Sans Pro" w:hAnsi="Source Sans Pro"/>
        </w:rPr>
        <w:t>you a copy of the Drug List.</w:t>
      </w:r>
      <w:r w:rsidR="016476DC" w:rsidRPr="005F031E">
        <w:rPr>
          <w:rFonts w:ascii="Source Sans Pro" w:hAnsi="Source Sans Pro"/>
          <w:color w:val="0000FF"/>
        </w:rPr>
        <w:t xml:space="preserve"> </w:t>
      </w:r>
      <w:r w:rsidRPr="005F031E">
        <w:rPr>
          <w:rFonts w:ascii="Source Sans Pro" w:hAnsi="Source Sans Pro"/>
        </w:rPr>
        <w:t xml:space="preserve">To get the most complete and current information about which drugs are covered, visit </w:t>
      </w:r>
      <w:hyperlink r:id="rId22"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Pr="005F031E">
        <w:rPr>
          <w:rFonts w:ascii="Source Sans Pro" w:hAnsi="Source Sans Pro"/>
        </w:rPr>
        <w:t>or call Member Services</w:t>
      </w:r>
      <w:r w:rsidR="00CA6AAF" w:rsidRPr="005F031E">
        <w:rPr>
          <w:rFonts w:ascii="Source Sans Pro" w:hAnsi="Source Sans Pro"/>
        </w:rPr>
        <w:t xml:space="preserve"> </w:t>
      </w:r>
      <w:r w:rsidR="006B5225" w:rsidRPr="006B5225">
        <w:rPr>
          <w:rFonts w:ascii="Source Sans Pro" w:hAnsi="Source Sans Pro"/>
          <w:noProof/>
          <w:color w:val="00827F"/>
        </w:rPr>
        <w:t>1-555-555-5555</w:t>
      </w:r>
      <w:r w:rsidR="00BC0125" w:rsidRPr="005F031E">
        <w:rPr>
          <w:rFonts w:ascii="Source Sans Pro" w:hAnsi="Source Sans Pro"/>
        </w:rPr>
        <w:t xml:space="preserve"> (TTY users call </w:t>
      </w:r>
      <w:r w:rsidR="006B5225" w:rsidRPr="006B5225">
        <w:rPr>
          <w:rFonts w:ascii="Source Sans Pro" w:hAnsi="Source Sans Pro"/>
          <w:noProof/>
          <w:color w:val="00827F"/>
        </w:rPr>
        <w:t>711</w:t>
      </w:r>
      <w:r w:rsidR="00BC0125" w:rsidRPr="005F031E">
        <w:rPr>
          <w:rFonts w:ascii="Source Sans Pro" w:hAnsi="Source Sans Pro"/>
          <w:color w:val="000000" w:themeColor="text1"/>
        </w:rPr>
        <w:t>)</w:t>
      </w:r>
      <w:r w:rsidR="4EDE7C20" w:rsidRPr="005F031E">
        <w:rPr>
          <w:rFonts w:ascii="Source Sans Pro" w:hAnsi="Source Sans Pro"/>
        </w:rPr>
        <w:t>.</w:t>
      </w:r>
    </w:p>
    <w:p w14:paraId="11E0F616" w14:textId="0BC3E938" w:rsidR="008848C0" w:rsidRPr="005F031E" w:rsidRDefault="008848C0" w:rsidP="006F3292">
      <w:pPr>
        <w:pStyle w:val="Heading2"/>
        <w:ind w:left="1800" w:hanging="1800"/>
        <w:rPr>
          <w:rFonts w:ascii="Source Sans Pro" w:hAnsi="Source Sans Pro"/>
          <w:i/>
        </w:rPr>
      </w:pPr>
      <w:bookmarkStart w:id="25" w:name="_Toc109299887"/>
      <w:bookmarkStart w:id="26" w:name="_Toc109300186"/>
      <w:bookmarkStart w:id="27" w:name="_Toc190800526"/>
      <w:bookmarkStart w:id="28" w:name="_Toc233631023"/>
      <w:bookmarkEnd w:id="22"/>
      <w:bookmarkEnd w:id="23"/>
      <w:bookmarkEnd w:id="24"/>
      <w:r w:rsidRPr="005F031E">
        <w:rPr>
          <w:rFonts w:ascii="Source Sans Pro" w:hAnsi="Source Sans Pro"/>
        </w:rPr>
        <w:t>SECTION 4</w:t>
      </w:r>
      <w:r w:rsidR="005F3C14" w:rsidRPr="005F031E">
        <w:rPr>
          <w:rFonts w:ascii="Source Sans Pro" w:hAnsi="Source Sans Pro"/>
        </w:rPr>
        <w:tab/>
      </w:r>
      <w:r w:rsidR="005C3819" w:rsidRPr="005F031E">
        <w:rPr>
          <w:rFonts w:ascii="Source Sans Pro" w:hAnsi="Source Sans Pro"/>
        </w:rPr>
        <w:t>Summary of Important Costs</w:t>
      </w:r>
      <w:bookmarkEnd w:id="28"/>
    </w:p>
    <w:tbl>
      <w:tblPr>
        <w:tblW w:w="5000" w:type="pct"/>
        <w:tblBorders>
          <w:top w:val="dotted" w:sz="8" w:space="0" w:color="auto"/>
          <w:left w:val="dotted" w:sz="8" w:space="0" w:color="auto"/>
          <w:bottom w:val="dotted" w:sz="8" w:space="0" w:color="auto"/>
          <w:right w:val="dotted" w:sz="8" w:space="0" w:color="auto"/>
          <w:insideH w:val="dotted" w:sz="8" w:space="0" w:color="auto"/>
          <w:insideV w:val="dotted" w:sz="8" w:space="0" w:color="auto"/>
        </w:tblBorders>
        <w:tblLayout w:type="fixed"/>
        <w:tblCellMar>
          <w:top w:w="144" w:type="dxa"/>
          <w:left w:w="115" w:type="dxa"/>
          <w:bottom w:w="144" w:type="dxa"/>
          <w:right w:w="115" w:type="dxa"/>
        </w:tblCellMar>
        <w:tblLook w:val="04A0" w:firstRow="1" w:lastRow="0" w:firstColumn="1" w:lastColumn="0" w:noHBand="0" w:noVBand="1"/>
        <w:tblCaption w:val="Cost comparison"/>
        <w:tblDescription w:val="Cost comparison of monthly plan premiums for 2017 and 2018; cost comparison of deductible for 2017 and 2018; cost comparison of maximum out of pocket amount for 2017 and 2018"/>
      </w:tblPr>
      <w:tblGrid>
        <w:gridCol w:w="5130"/>
        <w:gridCol w:w="4230"/>
      </w:tblGrid>
      <w:tr w:rsidR="00A464C6" w:rsidRPr="005F031E" w14:paraId="1D7D56C2" w14:textId="77777777">
        <w:trPr>
          <w:cantSplit/>
          <w:trHeight w:val="534"/>
          <w:tblHeader/>
        </w:trPr>
        <w:tc>
          <w:tcPr>
            <w:tcW w:w="5130" w:type="dxa"/>
            <w:tcBorders>
              <w:top w:val="nil"/>
              <w:left w:val="nil"/>
              <w:bottom w:val="dotted" w:sz="8" w:space="0" w:color="auto"/>
              <w:right w:val="nil"/>
            </w:tcBorders>
            <w:tcMar>
              <w:top w:w="115" w:type="dxa"/>
              <w:left w:w="115" w:type="dxa"/>
              <w:bottom w:w="115" w:type="dxa"/>
              <w:right w:w="115" w:type="dxa"/>
            </w:tcMar>
          </w:tcPr>
          <w:p w14:paraId="0DE3AE98" w14:textId="77777777" w:rsidR="00A464C6" w:rsidRPr="005F031E" w:rsidRDefault="00A464C6" w:rsidP="00A464C6">
            <w:pPr>
              <w:keepNext/>
              <w:adjustRightInd w:val="0"/>
              <w:snapToGrid w:val="0"/>
              <w:spacing w:before="0" w:beforeAutospacing="0" w:after="0" w:afterAutospacing="0" w:line="260" w:lineRule="exact"/>
              <w:jc w:val="center"/>
              <w:rPr>
                <w:rFonts w:ascii="Source Sans Pro" w:hAnsi="Source Sans Pro"/>
                <w:b/>
                <w:lang w:bidi="en-US"/>
              </w:rPr>
            </w:pPr>
          </w:p>
          <w:p w14:paraId="72ADB783" w14:textId="77777777" w:rsidR="00A464C6" w:rsidRPr="005F031E" w:rsidRDefault="00A464C6" w:rsidP="00A464C6">
            <w:pPr>
              <w:keepNext/>
              <w:adjustRightInd w:val="0"/>
              <w:snapToGrid w:val="0"/>
              <w:spacing w:before="0" w:beforeAutospacing="0" w:after="0" w:afterAutospacing="0" w:line="260" w:lineRule="exact"/>
              <w:jc w:val="center"/>
              <w:rPr>
                <w:rFonts w:ascii="Source Sans Pro" w:hAnsi="Source Sans Pro"/>
                <w:b/>
                <w:lang w:bidi="en-US"/>
              </w:rPr>
            </w:pPr>
          </w:p>
        </w:tc>
        <w:tc>
          <w:tcPr>
            <w:tcW w:w="4230" w:type="dxa"/>
            <w:tcBorders>
              <w:top w:val="nil"/>
              <w:left w:val="nil"/>
              <w:bottom w:val="single" w:sz="4" w:space="0" w:color="000000"/>
              <w:right w:val="nil"/>
            </w:tcBorders>
            <w:shd w:val="clear" w:color="auto" w:fill="000000" w:themeFill="text1"/>
            <w:tcMar>
              <w:top w:w="115" w:type="dxa"/>
              <w:left w:w="115" w:type="dxa"/>
              <w:bottom w:w="115" w:type="dxa"/>
              <w:right w:w="115" w:type="dxa"/>
            </w:tcMar>
            <w:vAlign w:val="center"/>
          </w:tcPr>
          <w:p w14:paraId="0D660292" w14:textId="1F561554" w:rsidR="00A464C6" w:rsidRPr="005F031E" w:rsidRDefault="00A464C6" w:rsidP="00CA23BD">
            <w:pPr>
              <w:keepNext/>
              <w:adjustRightInd w:val="0"/>
              <w:snapToGrid w:val="0"/>
              <w:spacing w:before="0" w:beforeAutospacing="0" w:after="0" w:afterAutospacing="0"/>
              <w:jc w:val="center"/>
              <w:rPr>
                <w:rFonts w:ascii="Source Sans Pro" w:hAnsi="Source Sans Pro"/>
                <w:b/>
                <w:lang w:bidi="en-US"/>
              </w:rPr>
            </w:pPr>
            <w:r w:rsidRPr="005F031E">
              <w:rPr>
                <w:rFonts w:ascii="Source Sans Pro" w:hAnsi="Source Sans Pro"/>
                <w:b/>
                <w:lang w:bidi="en-US"/>
              </w:rPr>
              <w:t>Your Costs in 202</w:t>
            </w:r>
            <w:r w:rsidR="00737BBE" w:rsidRPr="005F031E">
              <w:rPr>
                <w:rFonts w:ascii="Source Sans Pro" w:hAnsi="Source Sans Pro"/>
                <w:b/>
                <w:lang w:bidi="en-US"/>
              </w:rPr>
              <w:t>6</w:t>
            </w:r>
          </w:p>
        </w:tc>
      </w:tr>
      <w:tr w:rsidR="00A464C6" w:rsidRPr="005F031E" w14:paraId="69D7EEEC" w14:textId="77777777">
        <w:trPr>
          <w:cantSplit/>
        </w:trPr>
        <w:tc>
          <w:tcPr>
            <w:tcW w:w="5130" w:type="dxa"/>
            <w:tcBorders>
              <w:top w:val="dotted" w:sz="8" w:space="0" w:color="auto"/>
              <w:left w:val="nil"/>
            </w:tcBorders>
            <w:tcMar>
              <w:top w:w="115" w:type="dxa"/>
              <w:left w:w="115" w:type="dxa"/>
              <w:bottom w:w="115" w:type="dxa"/>
              <w:right w:w="115" w:type="dxa"/>
            </w:tcMar>
          </w:tcPr>
          <w:p w14:paraId="6C762166" w14:textId="77777777" w:rsidR="00A464C6" w:rsidRPr="005F031E" w:rsidRDefault="00A464C6" w:rsidP="00A464C6">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Monthly plan premium*</w:t>
            </w:r>
          </w:p>
          <w:p w14:paraId="0AEC267E" w14:textId="1AA3849B" w:rsidR="00A464C6" w:rsidRPr="005F031E" w:rsidRDefault="00A464C6" w:rsidP="00A464C6">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*Your premium </w:t>
            </w:r>
            <w:r w:rsidR="00B749B5" w:rsidRPr="005F031E">
              <w:rPr>
                <w:rFonts w:ascii="Source Sans Pro" w:hAnsi="Source Sans Pro"/>
              </w:rPr>
              <w:t>can</w:t>
            </w:r>
            <w:r w:rsidRPr="005F031E">
              <w:rPr>
                <w:rFonts w:ascii="Source Sans Pro" w:hAnsi="Source Sans Pro"/>
              </w:rPr>
              <w:t xml:space="preserve"> be higher than this amount. </w:t>
            </w:r>
            <w:r w:rsidR="006D1C3E" w:rsidRPr="005F031E">
              <w:rPr>
                <w:rFonts w:ascii="Source Sans Pro" w:hAnsi="Source Sans Pro"/>
              </w:rPr>
              <w:t>Go to</w:t>
            </w:r>
            <w:r w:rsidRPr="005F031E">
              <w:rPr>
                <w:rFonts w:ascii="Source Sans Pro" w:hAnsi="Source Sans Pro"/>
              </w:rPr>
              <w:t xml:space="preserve"> </w:t>
            </w:r>
            <w:hyperlink w:anchor="_Section_4.1_Plan" w:history="1">
              <w:r w:rsidR="00B749B5" w:rsidRPr="005F031E">
                <w:rPr>
                  <w:rStyle w:val="Hyperlink"/>
                  <w:rFonts w:ascii="Source Sans Pro" w:hAnsi="Source Sans Pro"/>
                  <w:noProof w:val="0"/>
                </w:rPr>
                <w:t xml:space="preserve">Section </w:t>
              </w:r>
              <w:r w:rsidR="008921FC" w:rsidRPr="005F031E">
                <w:rPr>
                  <w:rStyle w:val="Hyperlink"/>
                  <w:rFonts w:ascii="Source Sans Pro" w:hAnsi="Source Sans Pro"/>
                  <w:noProof w:val="0"/>
                </w:rPr>
                <w:t>4</w:t>
              </w:r>
              <w:r w:rsidR="00CC37DD" w:rsidRPr="005F031E">
                <w:rPr>
                  <w:rStyle w:val="Hyperlink"/>
                  <w:rFonts w:ascii="Source Sans Pro" w:hAnsi="Source Sans Pro"/>
                  <w:noProof w:val="0"/>
                </w:rPr>
                <w:t>.1</w:t>
              </w:r>
            </w:hyperlink>
            <w:r w:rsidR="008921FC" w:rsidRPr="005F031E">
              <w:rPr>
                <w:rFonts w:ascii="Source Sans Pro" w:hAnsi="Source Sans Pro"/>
              </w:rPr>
              <w:t xml:space="preserve"> </w:t>
            </w:r>
            <w:r w:rsidR="00B749B5" w:rsidRPr="005F031E">
              <w:rPr>
                <w:rFonts w:ascii="Source Sans Pro" w:hAnsi="Source Sans Pro"/>
              </w:rPr>
              <w:t>for details</w:t>
            </w:r>
            <w:r w:rsidRPr="005F031E">
              <w:rPr>
                <w:rFonts w:ascii="Source Sans Pro" w:hAnsi="Source Sans Pro"/>
              </w:rPr>
              <w:t>.</w:t>
            </w:r>
          </w:p>
        </w:tc>
        <w:tc>
          <w:tcPr>
            <w:tcW w:w="4230" w:type="dxa"/>
            <w:tcBorders>
              <w:top w:val="single" w:sz="4" w:space="0" w:color="000000"/>
              <w:right w:val="nil"/>
            </w:tcBorders>
            <w:tcMar>
              <w:top w:w="115" w:type="dxa"/>
              <w:left w:w="115" w:type="dxa"/>
              <w:bottom w:w="115" w:type="dxa"/>
              <w:right w:w="115" w:type="dxa"/>
            </w:tcMar>
          </w:tcPr>
          <w:p w14:paraId="208D5A8F" w14:textId="18A43BE6" w:rsidR="00A464C6" w:rsidRPr="005F031E" w:rsidRDefault="006B5225" w:rsidP="00A464C6">
            <w:pPr>
              <w:autoSpaceDE w:val="0"/>
              <w:autoSpaceDN w:val="0"/>
              <w:adjustRightInd w:val="0"/>
              <w:snapToGrid w:val="0"/>
              <w:spacing w:before="0" w:beforeAutospacing="0" w:after="120" w:afterAutospacing="0"/>
              <w:jc w:val="center"/>
              <w:rPr>
                <w:rFonts w:ascii="Source Sans Pro" w:hAnsi="Source Sans Pro"/>
                <w:b/>
                <w:iCs/>
              </w:rPr>
            </w:pPr>
            <w:r w:rsidRPr="006B5225">
              <w:rPr>
                <w:rFonts w:ascii="Source Sans Pro" w:hAnsi="Source Sans Pro"/>
                <w:b/>
                <w:iCs/>
                <w:noProof/>
                <w:color w:val="00827F"/>
              </w:rPr>
              <w:t>$0.00</w:t>
            </w:r>
          </w:p>
        </w:tc>
      </w:tr>
      <w:tr w:rsidR="008F1F09" w:rsidRPr="005F031E" w14:paraId="69DC0F20" w14:textId="77777777">
        <w:trPr>
          <w:cantSplit/>
        </w:trPr>
        <w:tc>
          <w:tcPr>
            <w:tcW w:w="5130" w:type="dxa"/>
            <w:tcBorders>
              <w:left w:val="nil"/>
            </w:tcBorders>
            <w:tcMar>
              <w:top w:w="115" w:type="dxa"/>
              <w:left w:w="115" w:type="dxa"/>
              <w:bottom w:w="115" w:type="dxa"/>
              <w:right w:w="115" w:type="dxa"/>
            </w:tcMar>
          </w:tcPr>
          <w:p w14:paraId="3C4D861C"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lastRenderedPageBreak/>
              <w:t>Maximum out-of-pocket amount</w:t>
            </w:r>
          </w:p>
          <w:p w14:paraId="051EA795" w14:textId="3558CB27" w:rsidR="008F1F09" w:rsidRPr="005F031E" w:rsidRDefault="00003FD9" w:rsidP="00464997">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is the </w:t>
            </w:r>
            <w:r w:rsidRPr="005F031E">
              <w:rPr>
                <w:rFonts w:ascii="Source Sans Pro" w:hAnsi="Source Sans Pro"/>
                <w:u w:val="single"/>
              </w:rPr>
              <w:t>most</w:t>
            </w:r>
            <w:r w:rsidRPr="005F031E">
              <w:rPr>
                <w:rFonts w:ascii="Source Sans Pro" w:hAnsi="Source Sans Pro"/>
              </w:rPr>
              <w:t xml:space="preserve"> you’ll pay out</w:t>
            </w:r>
            <w:r w:rsidR="00D26AB9" w:rsidRPr="005F031E">
              <w:rPr>
                <w:rFonts w:ascii="Source Sans Pro" w:hAnsi="Source Sans Pro"/>
              </w:rPr>
              <w:t xml:space="preserve"> </w:t>
            </w:r>
            <w:r w:rsidRPr="005F031E">
              <w:rPr>
                <w:rFonts w:ascii="Source Sans Pro" w:hAnsi="Source Sans Pro"/>
              </w:rPr>
              <w:t>of</w:t>
            </w:r>
            <w:r w:rsidR="00D26AB9" w:rsidRPr="005F031E">
              <w:rPr>
                <w:rFonts w:ascii="Source Sans Pro" w:hAnsi="Source Sans Pro"/>
              </w:rPr>
              <w:t xml:space="preserve"> </w:t>
            </w:r>
            <w:r w:rsidRPr="005F031E">
              <w:rPr>
                <w:rFonts w:ascii="Source Sans Pro" w:hAnsi="Source Sans Pro"/>
              </w:rPr>
              <w:t xml:space="preserve">pocket for covered Part A and Part B services. </w:t>
            </w:r>
            <w:r w:rsidRPr="005F031E">
              <w:rPr>
                <w:rFonts w:ascii="Source Sans Pro" w:hAnsi="Source Sans Pro"/>
              </w:rPr>
              <w:br/>
              <w:t xml:space="preserve">(Go to </w:t>
            </w:r>
            <w:hyperlink w:anchor="_SECTION_1_Understanding" w:history="1">
              <w:r w:rsidR="00EE4DDC" w:rsidRPr="005F031E">
                <w:rPr>
                  <w:rStyle w:val="Hyperlink"/>
                  <w:rFonts w:ascii="Source Sans Pro" w:hAnsi="Source Sans Pro"/>
                  <w:noProof w:val="0"/>
                </w:rPr>
                <w:t xml:space="preserve">Chapter 4 </w:t>
              </w:r>
              <w:r w:rsidRPr="005F031E">
                <w:rPr>
                  <w:rStyle w:val="Hyperlink"/>
                  <w:rFonts w:ascii="Source Sans Pro" w:hAnsi="Source Sans Pro"/>
                  <w:noProof w:val="0"/>
                </w:rPr>
                <w:t>Section</w:t>
              </w:r>
              <w:r w:rsidR="00EE4DDC" w:rsidRPr="005F031E">
                <w:rPr>
                  <w:rStyle w:val="Hyperlink"/>
                  <w:rFonts w:ascii="Source Sans Pro" w:hAnsi="Source Sans Pro"/>
                  <w:noProof w:val="0"/>
                </w:rPr>
                <w:t xml:space="preserve"> 1</w:t>
              </w:r>
            </w:hyperlink>
            <w:r w:rsidRPr="005F031E">
              <w:rPr>
                <w:rFonts w:ascii="Source Sans Pro" w:hAnsi="Source Sans Pro"/>
              </w:rPr>
              <w:t xml:space="preserve"> for details.)</w:t>
            </w:r>
          </w:p>
        </w:tc>
        <w:tc>
          <w:tcPr>
            <w:tcW w:w="4230" w:type="dxa"/>
            <w:tcBorders>
              <w:right w:val="nil"/>
            </w:tcBorders>
            <w:tcMar>
              <w:top w:w="115" w:type="dxa"/>
              <w:left w:w="115" w:type="dxa"/>
              <w:bottom w:w="115" w:type="dxa"/>
              <w:right w:w="115" w:type="dxa"/>
            </w:tcMar>
          </w:tcPr>
          <w:p w14:paraId="07140D6E" w14:textId="7A696103" w:rsidR="00003FD9" w:rsidRPr="005F031E" w:rsidRDefault="006B5225" w:rsidP="00606B85">
            <w:pPr>
              <w:spacing w:before="120" w:beforeAutospacing="0" w:after="120" w:afterAutospacing="0"/>
              <w:jc w:val="center"/>
              <w:rPr>
                <w:rFonts w:ascii="Source Sans Pro" w:hAnsi="Source Sans Pro"/>
                <w:b/>
                <w:iCs/>
                <w:color w:val="00B0F0"/>
              </w:rPr>
            </w:pPr>
            <w:r w:rsidRPr="006B5225">
              <w:rPr>
                <w:rFonts w:ascii="Source Sans Pro" w:hAnsi="Source Sans Pro"/>
                <w:b/>
                <w:iCs/>
                <w:noProof/>
                <w:color w:val="00827F"/>
              </w:rPr>
              <w:t>$3,499.00</w:t>
            </w:r>
          </w:p>
          <w:p w14:paraId="040FB694" w14:textId="0AFDD745" w:rsidR="008F1F09" w:rsidRPr="005F031E" w:rsidRDefault="008F1F09" w:rsidP="00606B85">
            <w:pPr>
              <w:spacing w:before="120" w:beforeAutospacing="0" w:after="120" w:afterAutospacing="0"/>
              <w:rPr>
                <w:rFonts w:ascii="Source Sans Pro" w:hAnsi="Source Sans Pro"/>
                <w:b/>
              </w:rPr>
            </w:pPr>
          </w:p>
        </w:tc>
      </w:tr>
      <w:tr w:rsidR="008F1F09" w:rsidRPr="005F031E" w14:paraId="4A2E12CC" w14:textId="77777777">
        <w:trPr>
          <w:cantSplit/>
          <w:trHeight w:val="315"/>
        </w:trPr>
        <w:tc>
          <w:tcPr>
            <w:tcW w:w="5130" w:type="dxa"/>
            <w:tcBorders>
              <w:left w:val="nil"/>
            </w:tcBorders>
            <w:tcMar>
              <w:top w:w="115" w:type="dxa"/>
              <w:left w:w="115" w:type="dxa"/>
              <w:bottom w:w="115" w:type="dxa"/>
              <w:right w:w="115" w:type="dxa"/>
            </w:tcMar>
          </w:tcPr>
          <w:p w14:paraId="3A3D23C7"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Primary care office visits</w:t>
            </w:r>
          </w:p>
        </w:tc>
        <w:tc>
          <w:tcPr>
            <w:tcW w:w="4230" w:type="dxa"/>
            <w:tcBorders>
              <w:right w:val="nil"/>
            </w:tcBorders>
            <w:tcMar>
              <w:top w:w="115" w:type="dxa"/>
              <w:left w:w="115" w:type="dxa"/>
              <w:bottom w:w="115" w:type="dxa"/>
              <w:right w:w="115" w:type="dxa"/>
            </w:tcMar>
          </w:tcPr>
          <w:p w14:paraId="56926B60" w14:textId="3CE69CBA" w:rsidR="008F1F09" w:rsidRPr="005F031E" w:rsidRDefault="006B5225" w:rsidP="00AE452D">
            <w:pPr>
              <w:spacing w:before="0" w:beforeAutospacing="0" w:after="0" w:afterAutospacing="0"/>
              <w:jc w:val="center"/>
              <w:rPr>
                <w:rFonts w:ascii="Source Sans Pro" w:hAnsi="Source Sans Pro"/>
                <w:b/>
              </w:rPr>
            </w:pPr>
            <w:r w:rsidRPr="006B5225">
              <w:rPr>
                <w:rFonts w:ascii="Source Sans Pro" w:hAnsi="Source Sans Pro"/>
                <w:b/>
                <w:iCs/>
                <w:noProof/>
                <w:color w:val="00827F"/>
              </w:rPr>
              <w:t>$0.00</w:t>
            </w:r>
            <w:r w:rsidR="007862CD" w:rsidRPr="005F031E">
              <w:rPr>
                <w:rFonts w:ascii="Source Sans Pro" w:hAnsi="Source Sans Pro"/>
                <w:b/>
                <w:iCs/>
                <w:noProof/>
                <w:color w:val="00B0F0"/>
              </w:rPr>
              <w:t xml:space="preserve"> </w:t>
            </w:r>
            <w:r w:rsidR="00BB649D" w:rsidRPr="005F031E">
              <w:rPr>
                <w:rFonts w:ascii="Source Sans Pro" w:hAnsi="Source Sans Pro"/>
                <w:b/>
              </w:rPr>
              <w:t>per visit</w:t>
            </w:r>
          </w:p>
        </w:tc>
      </w:tr>
      <w:tr w:rsidR="008F1F09" w:rsidRPr="005F031E" w14:paraId="3216760C" w14:textId="77777777">
        <w:trPr>
          <w:cantSplit/>
          <w:trHeight w:val="243"/>
        </w:trPr>
        <w:tc>
          <w:tcPr>
            <w:tcW w:w="5130" w:type="dxa"/>
            <w:tcBorders>
              <w:left w:val="nil"/>
            </w:tcBorders>
            <w:tcMar>
              <w:top w:w="115" w:type="dxa"/>
              <w:left w:w="115" w:type="dxa"/>
              <w:bottom w:w="115" w:type="dxa"/>
              <w:right w:w="115" w:type="dxa"/>
            </w:tcMar>
          </w:tcPr>
          <w:p w14:paraId="6493FC8A"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Specialist office visits</w:t>
            </w:r>
          </w:p>
        </w:tc>
        <w:tc>
          <w:tcPr>
            <w:tcW w:w="4230" w:type="dxa"/>
            <w:tcBorders>
              <w:right w:val="nil"/>
            </w:tcBorders>
            <w:tcMar>
              <w:top w:w="115" w:type="dxa"/>
              <w:left w:w="115" w:type="dxa"/>
              <w:bottom w:w="115" w:type="dxa"/>
              <w:right w:w="115" w:type="dxa"/>
            </w:tcMar>
          </w:tcPr>
          <w:p w14:paraId="1C4C3192" w14:textId="72CAC6D7" w:rsidR="008F1F09" w:rsidRPr="005F031E" w:rsidRDefault="006B5225" w:rsidP="00AE452D">
            <w:pPr>
              <w:spacing w:before="0" w:beforeAutospacing="0" w:after="0" w:afterAutospacing="0"/>
              <w:jc w:val="center"/>
              <w:rPr>
                <w:rFonts w:ascii="Source Sans Pro" w:hAnsi="Source Sans Pro"/>
                <w:b/>
                <w:i/>
                <w:color w:val="0000FF"/>
              </w:rPr>
            </w:pPr>
            <w:r w:rsidRPr="006B5225">
              <w:rPr>
                <w:rFonts w:ascii="Source Sans Pro" w:hAnsi="Source Sans Pro"/>
                <w:b/>
                <w:iCs/>
                <w:noProof/>
                <w:color w:val="00827F"/>
              </w:rPr>
              <w:t>$0.00</w:t>
            </w:r>
            <w:r w:rsidR="00011D2B" w:rsidRPr="005F031E">
              <w:rPr>
                <w:rFonts w:ascii="Source Sans Pro" w:hAnsi="Source Sans Pro"/>
              </w:rPr>
              <w:t xml:space="preserve"> </w:t>
            </w:r>
            <w:r w:rsidR="00011D2B" w:rsidRPr="005F031E">
              <w:rPr>
                <w:rFonts w:ascii="Source Sans Pro" w:hAnsi="Source Sans Pro"/>
                <w:b/>
              </w:rPr>
              <w:t>per visit</w:t>
            </w:r>
          </w:p>
        </w:tc>
      </w:tr>
      <w:tr w:rsidR="008F1F09" w:rsidRPr="005F031E" w14:paraId="55077875" w14:textId="77777777" w:rsidTr="00D13513">
        <w:trPr>
          <w:cantSplit/>
          <w:trHeight w:val="891"/>
        </w:trPr>
        <w:tc>
          <w:tcPr>
            <w:tcW w:w="5130" w:type="dxa"/>
            <w:tcBorders>
              <w:left w:val="nil"/>
            </w:tcBorders>
            <w:tcMar>
              <w:top w:w="115" w:type="dxa"/>
              <w:left w:w="115" w:type="dxa"/>
              <w:bottom w:w="115" w:type="dxa"/>
              <w:right w:w="115" w:type="dxa"/>
            </w:tcMar>
          </w:tcPr>
          <w:p w14:paraId="0C3EE78F" w14:textId="52835DE4"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Inpatient hospital stays</w:t>
            </w:r>
          </w:p>
        </w:tc>
        <w:tc>
          <w:tcPr>
            <w:tcW w:w="4230" w:type="dxa"/>
            <w:tcBorders>
              <w:right w:val="nil"/>
            </w:tcBorders>
            <w:tcMar>
              <w:top w:w="115" w:type="dxa"/>
              <w:left w:w="115" w:type="dxa"/>
              <w:bottom w:w="115" w:type="dxa"/>
              <w:right w:w="115" w:type="dxa"/>
            </w:tcMar>
          </w:tcPr>
          <w:p w14:paraId="41DAC0E6" w14:textId="6A2D1C18" w:rsidR="006B5225" w:rsidRPr="006B5225" w:rsidRDefault="006B5225" w:rsidP="006B5225">
            <w:pPr>
              <w:pStyle w:val="4pointsbullet"/>
              <w:rPr>
                <w:noProof/>
                <w:color w:val="00827F"/>
              </w:rPr>
            </w:pPr>
            <w:r w:rsidRPr="006B5225">
              <w:rPr>
                <w:rFonts w:ascii="Source Sans Pro" w:hAnsi="Source Sans Pro"/>
                <w:b/>
                <w:bCs/>
                <w:noProof/>
                <w:color w:val="00827F"/>
              </w:rPr>
              <w:t>Days 1 - 5: $225.00 copay per day.</w:t>
            </w:r>
          </w:p>
          <w:p w14:paraId="0026FD64" w14:textId="318560AA" w:rsidR="006B5225" w:rsidRPr="006B5225" w:rsidRDefault="006B5225" w:rsidP="006B5225">
            <w:pPr>
              <w:pStyle w:val="4pointsbullet"/>
              <w:rPr>
                <w:noProof/>
                <w:color w:val="00827F"/>
              </w:rPr>
            </w:pPr>
            <w:r w:rsidRPr="006B5225">
              <w:rPr>
                <w:rFonts w:ascii="Source Sans Pro" w:hAnsi="Source Sans Pro"/>
                <w:b/>
                <w:bCs/>
                <w:noProof/>
                <w:color w:val="00827F"/>
              </w:rPr>
              <w:t>Days 6 - 90: $0.00 copay per day.</w:t>
            </w:r>
          </w:p>
          <w:p w14:paraId="680C9E90" w14:textId="0B0C1923" w:rsidR="00127366" w:rsidRDefault="006B5225" w:rsidP="006B5225">
            <w:pPr>
              <w:pStyle w:val="4pointsbullet"/>
              <w:rPr>
                <w:noProof/>
              </w:rPr>
            </w:pPr>
            <w:r w:rsidRPr="006B5225">
              <w:rPr>
                <w:rFonts w:ascii="Source Sans Pro" w:hAnsi="Source Sans Pro"/>
                <w:b/>
                <w:bCs/>
                <w:noProof/>
                <w:color w:val="00827F"/>
              </w:rPr>
              <w:t>Days 91 and beyond: $0.00 copay per day.</w:t>
            </w:r>
            <w:r w:rsidR="007862CD" w:rsidRPr="005F031E">
              <w:rPr>
                <w:rFonts w:ascii="Source Sans Pro" w:hAnsi="Source Sans Pro"/>
                <w:b/>
                <w:bCs/>
                <w:noProof/>
                <w:color w:val="00B0F0"/>
              </w:rPr>
              <w:t xml:space="preserve"> </w:t>
            </w:r>
          </w:p>
          <w:p w14:paraId="74DCC892" w14:textId="66F61B97" w:rsidR="008F1F09" w:rsidRPr="005F031E" w:rsidRDefault="00FA0BF9" w:rsidP="00AE452D">
            <w:pPr>
              <w:spacing w:before="0" w:beforeAutospacing="0" w:after="0" w:afterAutospacing="0"/>
              <w:jc w:val="center"/>
              <w:rPr>
                <w:rFonts w:ascii="Source Sans Pro" w:hAnsi="Source Sans Pro"/>
                <w:b/>
                <w:bCs/>
              </w:rPr>
            </w:pPr>
            <w:r w:rsidRPr="005F031E">
              <w:rPr>
                <w:rFonts w:ascii="Source Sans Pro" w:hAnsi="Source Sans Pro"/>
                <w:b/>
                <w:bCs/>
              </w:rPr>
              <w:t>for Medicare-covered stays</w:t>
            </w:r>
            <w:r w:rsidRPr="005F031E">
              <w:rPr>
                <w:rFonts w:ascii="Source Sans Pro" w:hAnsi="Source Sans Pro"/>
                <w:b/>
                <w:bCs/>
              </w:rPr>
              <w:br/>
              <w:t>(unlimited days per admission)</w:t>
            </w:r>
          </w:p>
        </w:tc>
      </w:tr>
      <w:tr w:rsidR="008F1F09" w:rsidRPr="005F031E" w14:paraId="610329DC" w14:textId="77777777">
        <w:trPr>
          <w:cantSplit/>
          <w:trHeight w:val="712"/>
        </w:trPr>
        <w:tc>
          <w:tcPr>
            <w:tcW w:w="5130" w:type="dxa"/>
            <w:tcBorders>
              <w:left w:val="nil"/>
            </w:tcBorders>
            <w:tcMar>
              <w:top w:w="115" w:type="dxa"/>
              <w:left w:w="115" w:type="dxa"/>
              <w:bottom w:w="115" w:type="dxa"/>
              <w:right w:w="115" w:type="dxa"/>
            </w:tcMar>
          </w:tcPr>
          <w:p w14:paraId="1AA4FE3E" w14:textId="77777777"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Part D drug coverage deductible</w:t>
            </w:r>
          </w:p>
          <w:p w14:paraId="46BA4CEA" w14:textId="46677BFB" w:rsidR="008F1F09" w:rsidRPr="005F031E" w:rsidRDefault="007B591B" w:rsidP="008F1F09">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(Go to </w:t>
            </w:r>
            <w:hyperlink w:anchor="_SECTION_4_&lt;c1x&gt;There" w:history="1">
              <w:r w:rsidR="005D6342" w:rsidRPr="005F031E">
                <w:rPr>
                  <w:rStyle w:val="Hyperlink"/>
                  <w:rFonts w:ascii="Source Sans Pro" w:hAnsi="Source Sans Pro"/>
                  <w:noProof w:val="0"/>
                </w:rPr>
                <w:t>Chapter 6</w:t>
              </w:r>
              <w:r w:rsidR="00BD24D1" w:rsidRPr="005F031E">
                <w:rPr>
                  <w:rStyle w:val="Hyperlink"/>
                  <w:rFonts w:ascii="Source Sans Pro" w:hAnsi="Source Sans Pro"/>
                  <w:noProof w:val="0"/>
                </w:rPr>
                <w:t>,</w:t>
              </w:r>
              <w:r w:rsidR="005D6342" w:rsidRPr="005F031E">
                <w:rPr>
                  <w:rStyle w:val="Hyperlink"/>
                  <w:rFonts w:ascii="Source Sans Pro" w:hAnsi="Source Sans Pro"/>
                  <w:noProof w:val="0"/>
                </w:rPr>
                <w:t xml:space="preserve"> </w:t>
              </w:r>
              <w:r w:rsidRPr="005F031E">
                <w:rPr>
                  <w:rStyle w:val="Hyperlink"/>
                  <w:rFonts w:ascii="Source Sans Pro" w:hAnsi="Source Sans Pro"/>
                  <w:noProof w:val="0"/>
                </w:rPr>
                <w:t>Section</w:t>
              </w:r>
              <w:r w:rsidR="005D6342" w:rsidRPr="005F031E">
                <w:rPr>
                  <w:rStyle w:val="Hyperlink"/>
                  <w:rFonts w:ascii="Source Sans Pro" w:hAnsi="Source Sans Pro"/>
                  <w:noProof w:val="0"/>
                </w:rPr>
                <w:t xml:space="preserve"> 4</w:t>
              </w:r>
            </w:hyperlink>
            <w:r w:rsidRPr="005F031E">
              <w:rPr>
                <w:rFonts w:ascii="Source Sans Pro" w:hAnsi="Source Sans Pro"/>
              </w:rPr>
              <w:t xml:space="preserve"> for details.)</w:t>
            </w:r>
          </w:p>
        </w:tc>
        <w:tc>
          <w:tcPr>
            <w:tcW w:w="4230" w:type="dxa"/>
            <w:tcBorders>
              <w:right w:val="nil"/>
            </w:tcBorders>
            <w:tcMar>
              <w:top w:w="115" w:type="dxa"/>
              <w:left w:w="115" w:type="dxa"/>
              <w:bottom w:w="115" w:type="dxa"/>
              <w:right w:w="115" w:type="dxa"/>
            </w:tcMar>
          </w:tcPr>
          <w:p w14:paraId="6EC2D92E" w14:textId="03E686A6" w:rsidR="00FB0CD3" w:rsidRPr="005F031E" w:rsidRDefault="00FB0CD3" w:rsidP="00FB0CD3">
            <w:pPr>
              <w:autoSpaceDE w:val="0"/>
              <w:autoSpaceDN w:val="0"/>
              <w:adjustRightInd w:val="0"/>
              <w:snapToGrid w:val="0"/>
              <w:spacing w:before="0" w:beforeAutospacing="0" w:after="120" w:afterAutospacing="0"/>
              <w:jc w:val="center"/>
              <w:rPr>
                <w:rFonts w:ascii="Source Sans Pro" w:hAnsi="Source Sans Pro"/>
                <w:b/>
              </w:rPr>
            </w:pPr>
            <w:r w:rsidRPr="005F031E">
              <w:rPr>
                <w:rFonts w:ascii="Source Sans Pro" w:hAnsi="Source Sans Pro"/>
                <w:b/>
                <w:iCs/>
              </w:rPr>
              <w:t>$0.00</w:t>
            </w:r>
            <w:r w:rsidR="007862CD" w:rsidRPr="005F031E">
              <w:rPr>
                <w:rFonts w:ascii="Source Sans Pro" w:hAnsi="Source Sans Pro"/>
                <w:b/>
                <w:iCs/>
              </w:rPr>
              <w:t xml:space="preserve"> </w:t>
            </w:r>
          </w:p>
          <w:p w14:paraId="74259647" w14:textId="2355CF4C" w:rsidR="008F1F09" w:rsidRPr="005F031E" w:rsidRDefault="008F1F09" w:rsidP="008F1F09">
            <w:pPr>
              <w:autoSpaceDE w:val="0"/>
              <w:autoSpaceDN w:val="0"/>
              <w:adjustRightInd w:val="0"/>
              <w:snapToGrid w:val="0"/>
              <w:spacing w:before="0" w:beforeAutospacing="0" w:after="120" w:afterAutospacing="0"/>
              <w:jc w:val="center"/>
              <w:rPr>
                <w:rFonts w:ascii="Source Sans Pro" w:hAnsi="Source Sans Pro"/>
                <w:b/>
              </w:rPr>
            </w:pPr>
          </w:p>
        </w:tc>
      </w:tr>
      <w:tr w:rsidR="008F1F09" w:rsidRPr="005F031E" w14:paraId="5965C388" w14:textId="77777777" w:rsidTr="005D6342">
        <w:trPr>
          <w:trHeight w:val="1692"/>
        </w:trPr>
        <w:tc>
          <w:tcPr>
            <w:tcW w:w="5130" w:type="dxa"/>
            <w:tcBorders>
              <w:left w:val="nil"/>
            </w:tcBorders>
            <w:tcMar>
              <w:top w:w="115" w:type="dxa"/>
              <w:left w:w="115" w:type="dxa"/>
              <w:bottom w:w="115" w:type="dxa"/>
              <w:right w:w="115" w:type="dxa"/>
            </w:tcMar>
          </w:tcPr>
          <w:p w14:paraId="5169D7BB" w14:textId="4094E8FA" w:rsidR="008F1F09" w:rsidRPr="005F031E" w:rsidRDefault="008F1F09" w:rsidP="008F1F0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Part D drug coverage</w:t>
            </w:r>
            <w:r w:rsidRPr="005F031E">
              <w:rPr>
                <w:rFonts w:ascii="Source Sans Pro" w:hAnsi="Source Sans Pro"/>
              </w:rPr>
              <w:t xml:space="preserve"> </w:t>
            </w:r>
          </w:p>
          <w:p w14:paraId="6485EF9B" w14:textId="203A67FD" w:rsidR="008F1F09" w:rsidRPr="005F031E" w:rsidRDefault="007B591B" w:rsidP="008F1F09">
            <w:pPr>
              <w:autoSpaceDE w:val="0"/>
              <w:autoSpaceDN w:val="0"/>
              <w:adjustRightInd w:val="0"/>
              <w:snapToGrid w:val="0"/>
              <w:spacing w:before="0" w:beforeAutospacing="0" w:after="60" w:afterAutospacing="0"/>
              <w:rPr>
                <w:rFonts w:ascii="Source Sans Pro" w:hAnsi="Source Sans Pro"/>
                <w:lang w:bidi="en-US"/>
              </w:rPr>
            </w:pPr>
            <w:r w:rsidRPr="005F031E">
              <w:rPr>
                <w:rFonts w:ascii="Source Sans Pro" w:hAnsi="Source Sans Pro"/>
                <w:lang w:bidi="en-US"/>
              </w:rPr>
              <w:t xml:space="preserve">(Go to </w:t>
            </w:r>
            <w:hyperlink w:anchor="_CHAPTER_6:_What" w:history="1">
              <w:r w:rsidR="005D6342" w:rsidRPr="005F031E">
                <w:rPr>
                  <w:rStyle w:val="Hyperlink"/>
                  <w:rFonts w:ascii="Source Sans Pro" w:hAnsi="Source Sans Pro"/>
                  <w:noProof w:val="0"/>
                  <w:lang w:bidi="en-US"/>
                </w:rPr>
                <w:t>Chapter 6</w:t>
              </w:r>
            </w:hyperlink>
            <w:r w:rsidRPr="005F031E">
              <w:rPr>
                <w:rFonts w:ascii="Source Sans Pro" w:hAnsi="Source Sans Pro"/>
                <w:lang w:bidi="en-US"/>
              </w:rPr>
              <w:t xml:space="preserve"> for details, including Yearly Deductible, Initial Coverage, and Catastrophic Coverage Stages.)</w:t>
            </w:r>
          </w:p>
        </w:tc>
        <w:tc>
          <w:tcPr>
            <w:tcW w:w="4230" w:type="dxa"/>
            <w:tcBorders>
              <w:right w:val="nil"/>
            </w:tcBorders>
            <w:tcMar>
              <w:top w:w="115" w:type="dxa"/>
              <w:left w:w="115" w:type="dxa"/>
              <w:bottom w:w="115" w:type="dxa"/>
              <w:right w:w="115" w:type="dxa"/>
            </w:tcMar>
          </w:tcPr>
          <w:p w14:paraId="12B16C10" w14:textId="47DAF875" w:rsidR="007B591B" w:rsidRPr="005F031E" w:rsidRDefault="007B591B" w:rsidP="004B2551">
            <w:pPr>
              <w:autoSpaceDE w:val="0"/>
              <w:autoSpaceDN w:val="0"/>
              <w:adjustRightInd w:val="0"/>
              <w:snapToGrid w:val="0"/>
              <w:spacing w:before="0" w:beforeAutospacing="0" w:after="240" w:afterAutospacing="0"/>
              <w:contextualSpacing/>
              <w:jc w:val="center"/>
              <w:rPr>
                <w:rFonts w:ascii="Source Sans Pro" w:hAnsi="Source Sans Pro"/>
                <w:b/>
              </w:rPr>
            </w:pPr>
            <w:r w:rsidRPr="005F031E">
              <w:rPr>
                <w:rFonts w:ascii="Source Sans Pro" w:hAnsi="Source Sans Pro"/>
                <w:b/>
                <w:iCs/>
              </w:rPr>
              <w:t>Copayment/Coinsurance as applicable</w:t>
            </w:r>
            <w:r w:rsidRPr="005F031E">
              <w:rPr>
                <w:rFonts w:ascii="Source Sans Pro" w:hAnsi="Source Sans Pro"/>
                <w:b/>
              </w:rPr>
              <w:t xml:space="preserve"> during the Initial Coverage Stage</w:t>
            </w:r>
            <w:r w:rsidR="00FB0CD3" w:rsidRPr="005F031E">
              <w:rPr>
                <w:rFonts w:ascii="Source Sans Pro" w:hAnsi="Source Sans Pro"/>
                <w:b/>
              </w:rPr>
              <w:t xml:space="preserve"> up to a one-month supply</w:t>
            </w:r>
            <w:r w:rsidRPr="005F031E">
              <w:rPr>
                <w:rFonts w:ascii="Source Sans Pro" w:hAnsi="Source Sans Pro"/>
                <w:b/>
              </w:rPr>
              <w:t>:</w:t>
            </w:r>
          </w:p>
          <w:p w14:paraId="16FBC89D" w14:textId="77777777" w:rsidR="00FB0CD3" w:rsidRPr="005F031E" w:rsidRDefault="007B591B"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1:</w:t>
            </w:r>
          </w:p>
          <w:p w14:paraId="3B8B5F67" w14:textId="545D0506" w:rsidR="007B591B" w:rsidRPr="005F031E" w:rsidRDefault="006B5225"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6B5225">
              <w:rPr>
                <w:rFonts w:ascii="Source Sans Pro" w:hAnsi="Source Sans Pro"/>
                <w:b/>
                <w:noProof/>
                <w:color w:val="00827F"/>
              </w:rPr>
              <w:t>$0.00 copay</w:t>
            </w:r>
            <w:r w:rsidR="00FA0BF9" w:rsidRPr="005F031E">
              <w:rPr>
                <w:rFonts w:ascii="Source Sans Pro" w:hAnsi="Source Sans Pro"/>
                <w:b/>
                <w:color w:val="00B0F0"/>
              </w:rPr>
              <w:t xml:space="preserve"> </w:t>
            </w:r>
            <w:r w:rsidR="00FA0BF9" w:rsidRPr="005F031E">
              <w:rPr>
                <w:rFonts w:ascii="Source Sans Pro" w:hAnsi="Source Sans Pro"/>
                <w:b/>
              </w:rPr>
              <w:t>per prescription</w:t>
            </w:r>
            <w:r w:rsidR="007B591B" w:rsidRPr="005F031E">
              <w:rPr>
                <w:rFonts w:ascii="Source Sans Pro" w:hAnsi="Source Sans Pro"/>
                <w:b/>
                <w:i/>
              </w:rPr>
              <w:t xml:space="preserve"> </w:t>
            </w:r>
          </w:p>
          <w:p w14:paraId="22F17E1F" w14:textId="367A6C55"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2:</w:t>
            </w:r>
          </w:p>
          <w:p w14:paraId="1723EF40" w14:textId="1AAD1174" w:rsidR="00FA0BF9" w:rsidRPr="005F031E" w:rsidRDefault="006B5225"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6B5225">
              <w:rPr>
                <w:rFonts w:ascii="Source Sans Pro" w:hAnsi="Source Sans Pro"/>
                <w:b/>
                <w:noProof/>
                <w:color w:val="00827F"/>
              </w:rPr>
              <w:t>$3.00 copay</w:t>
            </w:r>
            <w:r w:rsidR="007862CD" w:rsidRPr="005F031E">
              <w:rPr>
                <w:rFonts w:ascii="Source Sans Pro" w:hAnsi="Source Sans Pro"/>
                <w:b/>
                <w:noProof/>
                <w:color w:val="00B0F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p>
          <w:p w14:paraId="258037C4" w14:textId="119ACBD4"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3:</w:t>
            </w:r>
          </w:p>
          <w:p w14:paraId="052790A4" w14:textId="69097AA7" w:rsidR="00FA0BF9" w:rsidRPr="005F031E" w:rsidRDefault="006B5225"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6B5225">
              <w:rPr>
                <w:rFonts w:ascii="Source Sans Pro" w:hAnsi="Source Sans Pro"/>
                <w:b/>
                <w:noProof/>
                <w:color w:val="00827F"/>
              </w:rPr>
              <w:t>$45.00 copay</w:t>
            </w:r>
            <w:r w:rsidR="00FA0BF9" w:rsidRPr="005F031E">
              <w:rPr>
                <w:rFonts w:ascii="Source Sans Pro" w:hAnsi="Source Sans Pro"/>
                <w:b/>
                <w:color w:val="00B05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p>
          <w:p w14:paraId="42E81F23" w14:textId="7A8A3A69"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4:</w:t>
            </w:r>
          </w:p>
          <w:p w14:paraId="48B4AD55" w14:textId="23883AAB" w:rsidR="00FB0CD3" w:rsidRPr="005F031E" w:rsidRDefault="006B5225" w:rsidP="00BB70E9">
            <w:pPr>
              <w:autoSpaceDE w:val="0"/>
              <w:autoSpaceDN w:val="0"/>
              <w:adjustRightInd w:val="0"/>
              <w:snapToGrid w:val="0"/>
              <w:spacing w:before="0" w:beforeAutospacing="0" w:after="120" w:afterAutospacing="0"/>
              <w:contextualSpacing/>
              <w:jc w:val="center"/>
              <w:rPr>
                <w:rFonts w:ascii="Source Sans Pro" w:hAnsi="Source Sans Pro"/>
                <w:b/>
              </w:rPr>
            </w:pPr>
            <w:r w:rsidRPr="006B5225">
              <w:rPr>
                <w:rFonts w:ascii="Source Sans Pro" w:hAnsi="Source Sans Pro"/>
                <w:b/>
                <w:noProof/>
                <w:color w:val="00827F"/>
              </w:rPr>
              <w:t>$0.00 copay</w:t>
            </w:r>
            <w:r w:rsidR="007862CD" w:rsidRPr="005F031E">
              <w:rPr>
                <w:rFonts w:ascii="Source Sans Pro" w:hAnsi="Source Sans Pro"/>
                <w:b/>
                <w:noProof/>
                <w:color w:val="00B0F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r w:rsidRPr="006B5225">
              <w:rPr>
                <w:rFonts w:ascii="Source Sans Pro" w:hAnsi="Source Sans Pro"/>
                <w:b/>
                <w:noProof/>
                <w:color w:val="00827F"/>
              </w:rPr>
              <w:t>You pay no more than $35.00 per month supply of each covered insulin product on this tier.</w:t>
            </w:r>
          </w:p>
          <w:p w14:paraId="5DFF5FC0" w14:textId="410E469D"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5:</w:t>
            </w:r>
          </w:p>
          <w:p w14:paraId="77903A9B" w14:textId="7A545753" w:rsidR="00FA0BF9" w:rsidRPr="005F031E" w:rsidRDefault="006B5225"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6B5225">
              <w:rPr>
                <w:rFonts w:ascii="Source Sans Pro" w:hAnsi="Source Sans Pro"/>
                <w:b/>
                <w:noProof/>
                <w:color w:val="00827F"/>
              </w:rPr>
              <w:t>33% coinsurance</w:t>
            </w:r>
            <w:r w:rsidR="007862CD" w:rsidRPr="005F031E">
              <w:rPr>
                <w:rFonts w:ascii="Source Sans Pro" w:hAnsi="Source Sans Pro"/>
                <w:b/>
                <w:noProof/>
                <w:color w:val="00B0F0"/>
              </w:rPr>
              <w:t xml:space="preserve"> </w:t>
            </w:r>
            <w:r w:rsidR="00FA0BF9" w:rsidRPr="005F031E">
              <w:rPr>
                <w:rFonts w:ascii="Source Sans Pro" w:hAnsi="Source Sans Pro"/>
                <w:b/>
              </w:rPr>
              <w:t>per prescription</w:t>
            </w:r>
            <w:r w:rsidR="00FA0BF9" w:rsidRPr="005F031E">
              <w:rPr>
                <w:rFonts w:ascii="Source Sans Pro" w:hAnsi="Source Sans Pro"/>
                <w:b/>
                <w:i/>
              </w:rPr>
              <w:t xml:space="preserve"> </w:t>
            </w:r>
          </w:p>
          <w:p w14:paraId="366021C1" w14:textId="5BB7D8D7" w:rsidR="00FB0CD3" w:rsidRPr="005F031E" w:rsidRDefault="00FB0CD3"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t>Drug Tier 6:</w:t>
            </w:r>
          </w:p>
          <w:p w14:paraId="47605D95" w14:textId="2626FF49" w:rsidR="00FA0BF9" w:rsidRPr="005F031E" w:rsidRDefault="006B5225" w:rsidP="00FA0BF9">
            <w:pPr>
              <w:autoSpaceDE w:val="0"/>
              <w:autoSpaceDN w:val="0"/>
              <w:adjustRightInd w:val="0"/>
              <w:snapToGrid w:val="0"/>
              <w:spacing w:before="0" w:beforeAutospacing="0" w:after="120" w:afterAutospacing="0"/>
              <w:contextualSpacing/>
              <w:jc w:val="center"/>
              <w:rPr>
                <w:rFonts w:ascii="Source Sans Pro" w:hAnsi="Source Sans Pro"/>
                <w:b/>
              </w:rPr>
            </w:pPr>
            <w:r w:rsidRPr="006B5225">
              <w:rPr>
                <w:rFonts w:ascii="Source Sans Pro" w:hAnsi="Source Sans Pro"/>
                <w:b/>
                <w:noProof/>
                <w:color w:val="00827F"/>
              </w:rPr>
              <w:t>$5.00 copay</w:t>
            </w:r>
            <w:r w:rsidR="00FA0BF9" w:rsidRPr="005F031E">
              <w:rPr>
                <w:rFonts w:ascii="Source Sans Pro" w:hAnsi="Source Sans Pro"/>
                <w:b/>
              </w:rPr>
              <w:t xml:space="preserve"> per prescription</w:t>
            </w:r>
            <w:r w:rsidR="00FA0BF9" w:rsidRPr="005F031E">
              <w:rPr>
                <w:rFonts w:ascii="Source Sans Pro" w:hAnsi="Source Sans Pro"/>
                <w:b/>
                <w:i/>
              </w:rPr>
              <w:t xml:space="preserve"> </w:t>
            </w:r>
          </w:p>
          <w:p w14:paraId="345074EC" w14:textId="243D4BA1" w:rsidR="007B591B" w:rsidRPr="005F031E" w:rsidRDefault="007B591B" w:rsidP="00FA0BF9">
            <w:pPr>
              <w:autoSpaceDE w:val="0"/>
              <w:autoSpaceDN w:val="0"/>
              <w:adjustRightInd w:val="0"/>
              <w:snapToGrid w:val="0"/>
              <w:spacing w:before="120" w:beforeAutospacing="0" w:after="0" w:afterAutospacing="0"/>
              <w:contextualSpacing/>
              <w:jc w:val="center"/>
              <w:rPr>
                <w:rFonts w:ascii="Source Sans Pro" w:hAnsi="Source Sans Pro"/>
                <w:b/>
              </w:rPr>
            </w:pPr>
            <w:r w:rsidRPr="005F031E">
              <w:rPr>
                <w:rFonts w:ascii="Source Sans Pro" w:hAnsi="Source Sans Pro"/>
                <w:b/>
              </w:rPr>
              <w:lastRenderedPageBreak/>
              <w:t>Catastrophic Coverage Stage:</w:t>
            </w:r>
          </w:p>
          <w:p w14:paraId="154158DA" w14:textId="7D6E8799" w:rsidR="00CE58A8" w:rsidRPr="005F031E" w:rsidRDefault="00CE58A8" w:rsidP="00FA0BF9">
            <w:pPr>
              <w:pStyle w:val="Default"/>
              <w:spacing w:after="120"/>
              <w:jc w:val="center"/>
              <w:rPr>
                <w:rFonts w:ascii="Source Sans Pro" w:hAnsi="Source Sans Pro"/>
                <w:b/>
                <w:color w:val="auto"/>
              </w:rPr>
            </w:pPr>
            <w:r w:rsidRPr="005F031E">
              <w:rPr>
                <w:rFonts w:ascii="Source Sans Pro" w:hAnsi="Source Sans Pro"/>
                <w:b/>
                <w:color w:val="auto"/>
              </w:rPr>
              <w:t xml:space="preserve">During this payment stage, you pay nothing for your covered Part D drugs. </w:t>
            </w:r>
          </w:p>
          <w:p w14:paraId="0B15ABA0" w14:textId="10965E36" w:rsidR="007B591B" w:rsidRPr="005F031E" w:rsidRDefault="00CE58A8" w:rsidP="00CE58A8">
            <w:pPr>
              <w:autoSpaceDE w:val="0"/>
              <w:autoSpaceDN w:val="0"/>
              <w:adjustRightInd w:val="0"/>
              <w:snapToGrid w:val="0"/>
              <w:spacing w:before="0" w:beforeAutospacing="0" w:after="240" w:afterAutospacing="0"/>
              <w:contextualSpacing/>
              <w:jc w:val="center"/>
              <w:rPr>
                <w:rFonts w:ascii="Source Sans Pro" w:hAnsi="Source Sans Pro"/>
                <w:b/>
                <w:color w:val="00B050"/>
              </w:rPr>
            </w:pPr>
            <w:r w:rsidRPr="005F031E">
              <w:rPr>
                <w:rFonts w:ascii="Source Sans Pro" w:hAnsi="Source Sans Pro"/>
                <w:b/>
              </w:rPr>
              <w:t xml:space="preserve">You may have cost sharing for drugs that are covered under our </w:t>
            </w:r>
            <w:r w:rsidR="00FA0BF9" w:rsidRPr="005F031E">
              <w:rPr>
                <w:rFonts w:ascii="Source Sans Pro" w:hAnsi="Source Sans Pro"/>
                <w:b/>
              </w:rPr>
              <w:t>enhanced benefit</w:t>
            </w:r>
          </w:p>
        </w:tc>
      </w:tr>
    </w:tbl>
    <w:p w14:paraId="09CEFA8B" w14:textId="77777777" w:rsidR="003623DF" w:rsidRPr="005F031E" w:rsidRDefault="1B45600B" w:rsidP="009028DF">
      <w:pPr>
        <w:rPr>
          <w:rFonts w:ascii="Source Sans Pro" w:hAnsi="Source Sans Pro"/>
        </w:rPr>
      </w:pPr>
      <w:r w:rsidRPr="005F031E">
        <w:rPr>
          <w:rFonts w:ascii="Source Sans Pro" w:hAnsi="Source Sans Pro"/>
        </w:rPr>
        <w:lastRenderedPageBreak/>
        <w:t>Your costs may include the following:</w:t>
      </w:r>
    </w:p>
    <w:p w14:paraId="646E4A16" w14:textId="757EC4BC"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Plan Premium (</w:t>
      </w:r>
      <w:hyperlink w:anchor="_Section_4.1_Plan" w:history="1">
        <w:r w:rsidRPr="005F031E">
          <w:rPr>
            <w:rStyle w:val="Hyperlink"/>
            <w:rFonts w:ascii="Source Sans Pro" w:hAnsi="Source Sans Pro"/>
            <w:noProof w:val="0"/>
          </w:rPr>
          <w:t>Section 4.1</w:t>
        </w:r>
      </w:hyperlink>
      <w:r w:rsidRPr="005F031E">
        <w:rPr>
          <w:rFonts w:ascii="Source Sans Pro" w:hAnsi="Source Sans Pro"/>
        </w:rPr>
        <w:t>)</w:t>
      </w:r>
    </w:p>
    <w:p w14:paraId="761D128B" w14:textId="01F58669" w:rsidR="003623DF" w:rsidRPr="005F031E" w:rsidRDefault="00942DEB">
      <w:pPr>
        <w:pStyle w:val="ListParagraph"/>
        <w:numPr>
          <w:ilvl w:val="0"/>
          <w:numId w:val="46"/>
        </w:numPr>
        <w:contextualSpacing w:val="0"/>
        <w:rPr>
          <w:rFonts w:ascii="Source Sans Pro" w:hAnsi="Source Sans Pro"/>
        </w:rPr>
      </w:pPr>
      <w:r w:rsidRPr="005F031E">
        <w:rPr>
          <w:rFonts w:ascii="Source Sans Pro" w:hAnsi="Source Sans Pro"/>
        </w:rPr>
        <w:t xml:space="preserve">Monthly </w:t>
      </w:r>
      <w:r w:rsidR="003623DF" w:rsidRPr="005F031E">
        <w:rPr>
          <w:rFonts w:ascii="Source Sans Pro" w:hAnsi="Source Sans Pro"/>
        </w:rPr>
        <w:t>Medicare Part B Premium (</w:t>
      </w:r>
      <w:hyperlink w:anchor="_Section_4.2_Monthly" w:history="1">
        <w:r w:rsidR="003623DF" w:rsidRPr="005F031E">
          <w:rPr>
            <w:rStyle w:val="Hyperlink"/>
            <w:rFonts w:ascii="Source Sans Pro" w:hAnsi="Source Sans Pro"/>
            <w:noProof w:val="0"/>
          </w:rPr>
          <w:t>Section 4.2</w:t>
        </w:r>
      </w:hyperlink>
      <w:r w:rsidR="00214C15" w:rsidRPr="005F031E">
        <w:rPr>
          <w:rFonts w:ascii="Source Sans Pro" w:hAnsi="Source Sans Pro"/>
        </w:rPr>
        <w:t>)</w:t>
      </w:r>
    </w:p>
    <w:p w14:paraId="545D558E" w14:textId="748C87A3"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Optional Supplemental Benefit Premium (</w:t>
      </w:r>
      <w:hyperlink w:anchor="_Section_4.3_Optional" w:history="1">
        <w:r w:rsidRPr="005F031E">
          <w:rPr>
            <w:rStyle w:val="Hyperlink"/>
            <w:rFonts w:ascii="Source Sans Pro" w:hAnsi="Source Sans Pro"/>
            <w:noProof w:val="0"/>
          </w:rPr>
          <w:t>Section 4.3</w:t>
        </w:r>
      </w:hyperlink>
      <w:r w:rsidRPr="005F031E">
        <w:rPr>
          <w:rFonts w:ascii="Source Sans Pro" w:hAnsi="Source Sans Pro"/>
        </w:rPr>
        <w:t>)</w:t>
      </w:r>
    </w:p>
    <w:p w14:paraId="1BA81A8E" w14:textId="7EEE7A3C"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Part D Late Enrollment Penalty (</w:t>
      </w:r>
      <w:hyperlink w:anchor="_Section_4.4_Part" w:history="1">
        <w:r w:rsidRPr="005F031E">
          <w:rPr>
            <w:rStyle w:val="Hyperlink"/>
            <w:rFonts w:ascii="Source Sans Pro" w:hAnsi="Source Sans Pro"/>
            <w:noProof w:val="0"/>
          </w:rPr>
          <w:t>Section 4.4</w:t>
        </w:r>
      </w:hyperlink>
      <w:r w:rsidRPr="005F031E">
        <w:rPr>
          <w:rFonts w:ascii="Source Sans Pro" w:hAnsi="Source Sans Pro"/>
        </w:rPr>
        <w:t>)</w:t>
      </w:r>
    </w:p>
    <w:p w14:paraId="0A14ED48" w14:textId="6EF7D3E4" w:rsidR="003623DF" w:rsidRPr="005F031E" w:rsidRDefault="003623DF">
      <w:pPr>
        <w:pStyle w:val="ListParagraph"/>
        <w:numPr>
          <w:ilvl w:val="0"/>
          <w:numId w:val="46"/>
        </w:numPr>
        <w:contextualSpacing w:val="0"/>
        <w:rPr>
          <w:rFonts w:ascii="Source Sans Pro" w:hAnsi="Source Sans Pro"/>
        </w:rPr>
      </w:pPr>
      <w:r w:rsidRPr="005F031E">
        <w:rPr>
          <w:rFonts w:ascii="Source Sans Pro" w:hAnsi="Source Sans Pro"/>
        </w:rPr>
        <w:t>Income Related Monthly Adjusted Amount (</w:t>
      </w:r>
      <w:hyperlink w:anchor="_Section_4.5_Income" w:history="1">
        <w:r w:rsidRPr="005F031E">
          <w:rPr>
            <w:rStyle w:val="Hyperlink"/>
            <w:rFonts w:ascii="Source Sans Pro" w:hAnsi="Source Sans Pro"/>
            <w:noProof w:val="0"/>
          </w:rPr>
          <w:t>Section 4.5</w:t>
        </w:r>
      </w:hyperlink>
      <w:r w:rsidRPr="005F031E">
        <w:rPr>
          <w:rFonts w:ascii="Source Sans Pro" w:hAnsi="Source Sans Pro"/>
        </w:rPr>
        <w:t>)</w:t>
      </w:r>
    </w:p>
    <w:p w14:paraId="706EF292" w14:textId="4A51A5D8" w:rsidR="001608F4" w:rsidRPr="005F031E" w:rsidRDefault="001608F4">
      <w:pPr>
        <w:pStyle w:val="ListParagraph"/>
        <w:numPr>
          <w:ilvl w:val="0"/>
          <w:numId w:val="46"/>
        </w:numPr>
        <w:contextualSpacing w:val="0"/>
        <w:rPr>
          <w:rFonts w:ascii="Source Sans Pro" w:hAnsi="Source Sans Pro"/>
        </w:rPr>
      </w:pPr>
      <w:bookmarkStart w:id="29" w:name="_Hlk154646731"/>
      <w:r w:rsidRPr="005F031E">
        <w:rPr>
          <w:rFonts w:ascii="Source Sans Pro" w:hAnsi="Source Sans Pro"/>
        </w:rPr>
        <w:t>Medicare Prescription Payment Plan Amount (</w:t>
      </w:r>
      <w:hyperlink w:anchor="_Section_4.6_Medicare" w:history="1">
        <w:r w:rsidRPr="005F031E">
          <w:rPr>
            <w:rStyle w:val="Hyperlink"/>
            <w:rFonts w:ascii="Source Sans Pro" w:hAnsi="Source Sans Pro"/>
            <w:noProof w:val="0"/>
          </w:rPr>
          <w:t>Section 4.6</w:t>
        </w:r>
      </w:hyperlink>
      <w:r w:rsidRPr="005F031E">
        <w:rPr>
          <w:rFonts w:ascii="Source Sans Pro" w:hAnsi="Source Sans Pro"/>
        </w:rPr>
        <w:t>)</w:t>
      </w:r>
      <w:bookmarkEnd w:id="29"/>
    </w:p>
    <w:p w14:paraId="6F16811E" w14:textId="7F62F142" w:rsidR="006C38AC" w:rsidRPr="005F031E" w:rsidRDefault="006C38AC" w:rsidP="005F3C14">
      <w:pPr>
        <w:pStyle w:val="Heading3"/>
        <w:rPr>
          <w:rFonts w:ascii="Source Sans Pro" w:hAnsi="Source Sans Pro"/>
        </w:rPr>
      </w:pPr>
      <w:bookmarkStart w:id="30" w:name="_Section_4.1_Plan"/>
      <w:bookmarkStart w:id="31" w:name="_Hlk513215796"/>
      <w:bookmarkEnd w:id="25"/>
      <w:bookmarkEnd w:id="26"/>
      <w:bookmarkEnd w:id="27"/>
      <w:bookmarkEnd w:id="30"/>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Plan premium</w:t>
      </w:r>
    </w:p>
    <w:p w14:paraId="5882F4AD" w14:textId="3C37EFCB" w:rsidR="00CE58A8" w:rsidRPr="005F031E" w:rsidRDefault="006B5225" w:rsidP="00CE58A8">
      <w:pPr>
        <w:spacing w:after="0" w:afterAutospacing="0"/>
        <w:rPr>
          <w:rFonts w:ascii="Source Sans Pro" w:hAnsi="Source Sans Pro" w:cs="Arial"/>
        </w:rPr>
      </w:pPr>
      <w:r w:rsidRPr="006B5225">
        <w:rPr>
          <w:rFonts w:ascii="Source Sans Pro" w:hAnsi="Source Sans Pro"/>
          <w:noProof/>
          <w:color w:val="00827F"/>
        </w:rPr>
        <w:t>You do not pay a separate monthly plan premium for Our Health Plan (HMO).</w:t>
      </w:r>
      <w:r w:rsidR="004A009D" w:rsidRPr="005F031E">
        <w:rPr>
          <w:rFonts w:ascii="Source Sans Pro" w:hAnsi="Source Sans Pro"/>
          <w:noProof/>
          <w:color w:val="00B0F0"/>
        </w:rPr>
        <w:t>.</w:t>
      </w:r>
      <w:bookmarkStart w:id="32" w:name="_Toc167005665"/>
      <w:bookmarkStart w:id="33" w:name="_Toc167005973"/>
      <w:bookmarkStart w:id="34" w:name="_Toc167682546"/>
      <w:bookmarkEnd w:id="31"/>
    </w:p>
    <w:p w14:paraId="7C91F566" w14:textId="7DECFACA" w:rsidR="001E49EF" w:rsidRPr="005F031E" w:rsidRDefault="001E49EF" w:rsidP="001E49EF">
      <w:pPr>
        <w:rPr>
          <w:rFonts w:ascii="Source Sans Pro" w:hAnsi="Source Sans Pro"/>
        </w:rPr>
      </w:pPr>
      <w:r w:rsidRPr="005F031E">
        <w:rPr>
          <w:rFonts w:ascii="Source Sans Pro" w:hAnsi="Source Sans Pro"/>
        </w:rPr>
        <w:t xml:space="preserve">If you </w:t>
      </w:r>
      <w:r w:rsidRPr="005F031E">
        <w:rPr>
          <w:rFonts w:ascii="Source Sans Pro" w:hAnsi="Source Sans Pro"/>
          <w:i/>
        </w:rPr>
        <w:t xml:space="preserve">already </w:t>
      </w:r>
      <w:r w:rsidRPr="005F031E">
        <w:rPr>
          <w:rFonts w:ascii="Source Sans Pro" w:hAnsi="Source Sans Pro"/>
        </w:rPr>
        <w:t xml:space="preserve">get help from one of these programs, </w:t>
      </w:r>
      <w:r w:rsidRPr="005F031E">
        <w:rPr>
          <w:rFonts w:ascii="Source Sans Pro" w:hAnsi="Source Sans Pro"/>
          <w:b/>
        </w:rPr>
        <w:t xml:space="preserve">the information about premiums in this </w:t>
      </w:r>
      <w:r w:rsidRPr="005F031E">
        <w:rPr>
          <w:rFonts w:ascii="Source Sans Pro" w:hAnsi="Source Sans Pro"/>
          <w:b/>
          <w:i/>
        </w:rPr>
        <w:t>Evidence of Coverage</w:t>
      </w:r>
      <w:r w:rsidRPr="005F031E">
        <w:rPr>
          <w:rFonts w:ascii="Source Sans Pro" w:hAnsi="Source Sans Pro"/>
          <w:b/>
        </w:rPr>
        <w:t xml:space="preserve"> may</w:t>
      </w:r>
      <w:r w:rsidRPr="005F031E">
        <w:rPr>
          <w:rFonts w:ascii="Source Sans Pro" w:hAnsi="Source Sans Pro"/>
        </w:rPr>
        <w:t xml:space="preserve"> </w:t>
      </w:r>
      <w:r w:rsidRPr="005F031E">
        <w:rPr>
          <w:rFonts w:ascii="Source Sans Pro" w:hAnsi="Source Sans Pro"/>
          <w:b/>
        </w:rPr>
        <w:t>not apply to you</w:t>
      </w:r>
      <w:r w:rsidRPr="005F031E">
        <w:rPr>
          <w:rFonts w:ascii="Source Sans Pro" w:hAnsi="Source Sans Pro"/>
        </w:rPr>
        <w:t>. We sent you</w:t>
      </w:r>
      <w:r w:rsidRPr="005F031E">
        <w:rPr>
          <w:rFonts w:ascii="Source Sans Pro" w:hAnsi="Source Sans Pro"/>
          <w:color w:val="0000FF"/>
        </w:rPr>
        <w:t xml:space="preserve"> </w:t>
      </w:r>
      <w:r w:rsidRPr="005F031E">
        <w:rPr>
          <w:rFonts w:ascii="Source Sans Pro" w:hAnsi="Source Sans Pro"/>
        </w:rPr>
        <w:t xml:space="preserve">a separate document, called the </w:t>
      </w:r>
      <w:r w:rsidRPr="005F031E">
        <w:rPr>
          <w:rFonts w:ascii="Source Sans Pro" w:hAnsi="Source Sans Pro"/>
          <w:i/>
        </w:rPr>
        <w:t>Evidence of Coverage Rider for People Who Get Extra Help Paying for Prescription Drugs</w:t>
      </w:r>
      <w:r w:rsidRPr="005F031E">
        <w:rPr>
          <w:rFonts w:ascii="Source Sans Pro" w:hAnsi="Source Sans Pro"/>
        </w:rPr>
        <w:t xml:space="preserve"> (also known as the </w:t>
      </w:r>
      <w:r w:rsidRPr="005F031E">
        <w:rPr>
          <w:rFonts w:ascii="Source Sans Pro" w:hAnsi="Source Sans Pro"/>
          <w:i/>
        </w:rPr>
        <w:t>Low-Income Subsidy Rider</w:t>
      </w:r>
      <w:r w:rsidRPr="005F031E">
        <w:rPr>
          <w:rFonts w:ascii="Source Sans Pro" w:hAnsi="Source Sans Pro"/>
        </w:rPr>
        <w:t xml:space="preserve"> or the </w:t>
      </w:r>
      <w:r w:rsidRPr="005F031E">
        <w:rPr>
          <w:rFonts w:ascii="Source Sans Pro" w:hAnsi="Source Sans Pro"/>
          <w:i/>
        </w:rPr>
        <w:t>LIS Rider</w:t>
      </w:r>
      <w:r w:rsidRPr="005F031E">
        <w:rPr>
          <w:rFonts w:ascii="Source Sans Pro" w:hAnsi="Source Sans Pro"/>
        </w:rPr>
        <w:t xml:space="preserve">), which tells you about your drug coverage. </w:t>
      </w:r>
      <w:bookmarkStart w:id="35" w:name="_Hlk197938979"/>
      <w:r w:rsidRPr="005F031E">
        <w:rPr>
          <w:rFonts w:ascii="Source Sans Pro" w:hAnsi="Source Sans Pro"/>
        </w:rPr>
        <w:t xml:space="preserve">If </w:t>
      </w:r>
      <w:bookmarkEnd w:id="35"/>
      <w:r w:rsidRPr="005F031E">
        <w:rPr>
          <w:rFonts w:ascii="Source Sans Pro" w:hAnsi="Source Sans Pro"/>
        </w:rPr>
        <w:t xml:space="preserve">you don’t have this insert, call Member Services </w:t>
      </w:r>
      <w:r w:rsidR="006B5225" w:rsidRPr="006B5225">
        <w:rPr>
          <w:rFonts w:ascii="Source Sans Pro" w:hAnsi="Source Sans Pro"/>
          <w:noProof/>
          <w:color w:val="00827F"/>
        </w:rPr>
        <w:t>1-555-555-5555</w:t>
      </w:r>
      <w:r w:rsidR="00CE58A8" w:rsidRPr="005F031E">
        <w:rPr>
          <w:rFonts w:ascii="Source Sans Pro" w:hAnsi="Source Sans Pro"/>
        </w:rPr>
        <w:t xml:space="preserve"> (TTY users call </w:t>
      </w:r>
      <w:r w:rsidR="006B5225" w:rsidRPr="006B5225">
        <w:rPr>
          <w:rFonts w:ascii="Source Sans Pro" w:hAnsi="Source Sans Pro"/>
          <w:noProof/>
          <w:color w:val="00827F"/>
        </w:rPr>
        <w:t>711</w:t>
      </w:r>
      <w:r w:rsidR="00CE58A8" w:rsidRPr="005F031E">
        <w:rPr>
          <w:rFonts w:ascii="Source Sans Pro" w:hAnsi="Source Sans Pro"/>
          <w:color w:val="000000" w:themeColor="text1"/>
        </w:rPr>
        <w:t xml:space="preserve">) </w:t>
      </w:r>
      <w:r w:rsidRPr="005F031E">
        <w:rPr>
          <w:rFonts w:ascii="Source Sans Pro" w:hAnsi="Source Sans Pro"/>
        </w:rPr>
        <w:t xml:space="preserve">and ask for the </w:t>
      </w:r>
      <w:r w:rsidRPr="005F031E">
        <w:rPr>
          <w:rFonts w:ascii="Source Sans Pro" w:hAnsi="Source Sans Pro"/>
          <w:i/>
        </w:rPr>
        <w:t>LIS Rider</w:t>
      </w:r>
      <w:r w:rsidRPr="005F031E">
        <w:rPr>
          <w:rFonts w:ascii="Source Sans Pro" w:hAnsi="Source Sans Pro"/>
        </w:rPr>
        <w:t>.</w:t>
      </w:r>
    </w:p>
    <w:p w14:paraId="62CB63ED" w14:textId="39FDCAD5" w:rsidR="00C0557B" w:rsidRPr="005F031E" w:rsidRDefault="00C0557B" w:rsidP="005F3C14">
      <w:pPr>
        <w:pStyle w:val="Heading3"/>
        <w:rPr>
          <w:rFonts w:ascii="Source Sans Pro" w:hAnsi="Source Sans Pro"/>
        </w:rPr>
      </w:pPr>
      <w:bookmarkStart w:id="36" w:name="_Section_4.2_Monthly"/>
      <w:bookmarkStart w:id="37" w:name="_Toc377720702"/>
      <w:bookmarkEnd w:id="32"/>
      <w:bookmarkEnd w:id="33"/>
      <w:bookmarkEnd w:id="34"/>
      <w:bookmarkEnd w:id="36"/>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Monthly Medicare Part B Premium</w:t>
      </w:r>
    </w:p>
    <w:p w14:paraId="6A1CAC1A" w14:textId="1FBE4E37" w:rsidR="00DF3885" w:rsidRPr="005F031E" w:rsidRDefault="00DF3885" w:rsidP="006C750B">
      <w:pPr>
        <w:pStyle w:val="subheading"/>
        <w:keepNext w:val="0"/>
        <w:rPr>
          <w:rFonts w:ascii="Source Sans Pro" w:hAnsi="Source Sans Pro"/>
        </w:rPr>
      </w:pPr>
      <w:r w:rsidRPr="005F031E">
        <w:rPr>
          <w:rFonts w:ascii="Source Sans Pro" w:hAnsi="Source Sans Pro"/>
        </w:rPr>
        <w:t>Many members are required to pay other Medicare premiums</w:t>
      </w:r>
    </w:p>
    <w:p w14:paraId="5EA4DC26" w14:textId="0EAC93DD" w:rsidR="00643583" w:rsidRPr="005F031E" w:rsidRDefault="00CE58A8" w:rsidP="009028DF">
      <w:pPr>
        <w:spacing w:after="0" w:afterAutospacing="0"/>
        <w:rPr>
          <w:rFonts w:ascii="Source Sans Pro" w:hAnsi="Source Sans Pro"/>
        </w:rPr>
      </w:pPr>
      <w:r w:rsidRPr="005F031E">
        <w:rPr>
          <w:rFonts w:ascii="Source Sans Pro" w:hAnsi="Source Sans Pro"/>
          <w:b/>
        </w:rPr>
        <w:t>Y</w:t>
      </w:r>
      <w:r w:rsidR="00643583" w:rsidRPr="005F031E">
        <w:rPr>
          <w:rFonts w:ascii="Source Sans Pro" w:hAnsi="Source Sans Pro"/>
          <w:b/>
        </w:rPr>
        <w:t xml:space="preserve">ou must continue paying your Medicare premiums to </w:t>
      </w:r>
      <w:r w:rsidR="00C54866" w:rsidRPr="005F031E">
        <w:rPr>
          <w:rFonts w:ascii="Source Sans Pro" w:hAnsi="Source Sans Pro"/>
          <w:b/>
        </w:rPr>
        <w:t>stay</w:t>
      </w:r>
      <w:r w:rsidR="00643583" w:rsidRPr="005F031E">
        <w:rPr>
          <w:rFonts w:ascii="Source Sans Pro" w:hAnsi="Source Sans Pro"/>
          <w:b/>
        </w:rPr>
        <w:t xml:space="preserve"> a member of </w:t>
      </w:r>
      <w:r w:rsidR="00C54866" w:rsidRPr="005F031E">
        <w:rPr>
          <w:rFonts w:ascii="Source Sans Pro" w:hAnsi="Source Sans Pro"/>
          <w:b/>
        </w:rPr>
        <w:t>our</w:t>
      </w:r>
      <w:r w:rsidR="00643583" w:rsidRPr="005F031E">
        <w:rPr>
          <w:rFonts w:ascii="Source Sans Pro" w:hAnsi="Source Sans Pro"/>
          <w:b/>
        </w:rPr>
        <w:t xml:space="preserve"> plan. </w:t>
      </w:r>
      <w:r w:rsidR="00643583" w:rsidRPr="005F031E">
        <w:rPr>
          <w:rFonts w:ascii="Source Sans Pro" w:hAnsi="Source Sans Pro"/>
        </w:rPr>
        <w:t xml:space="preserve">This includes your premium for Part B. </w:t>
      </w:r>
      <w:r w:rsidR="00C54866" w:rsidRPr="005F031E">
        <w:rPr>
          <w:rFonts w:ascii="Source Sans Pro" w:hAnsi="Source Sans Pro"/>
        </w:rPr>
        <w:t>You</w:t>
      </w:r>
      <w:r w:rsidR="00643583" w:rsidRPr="005F031E">
        <w:rPr>
          <w:rFonts w:ascii="Source Sans Pro" w:hAnsi="Source Sans Pro"/>
        </w:rPr>
        <w:t xml:space="preserve"> may also </w:t>
      </w:r>
      <w:r w:rsidR="00C54866" w:rsidRPr="005F031E">
        <w:rPr>
          <w:rFonts w:ascii="Source Sans Pro" w:hAnsi="Source Sans Pro"/>
        </w:rPr>
        <w:t>pay</w:t>
      </w:r>
      <w:r w:rsidR="00643583" w:rsidRPr="005F031E">
        <w:rPr>
          <w:rFonts w:ascii="Source Sans Pro" w:hAnsi="Source Sans Pro"/>
        </w:rPr>
        <w:t xml:space="preserve"> a premium for Part A </w:t>
      </w:r>
      <w:r w:rsidR="00C54866" w:rsidRPr="005F031E">
        <w:rPr>
          <w:rFonts w:ascii="Source Sans Pro" w:hAnsi="Source Sans Pro"/>
        </w:rPr>
        <w:t xml:space="preserve">if you </w:t>
      </w:r>
      <w:r w:rsidR="00643583" w:rsidRPr="005F031E">
        <w:rPr>
          <w:rFonts w:ascii="Source Sans Pro" w:hAnsi="Source Sans Pro"/>
        </w:rPr>
        <w:t>aren’t eligible for premium</w:t>
      </w:r>
      <w:r w:rsidR="00683134" w:rsidRPr="005F031E">
        <w:rPr>
          <w:rFonts w:ascii="Source Sans Pro" w:hAnsi="Source Sans Pro"/>
        </w:rPr>
        <w:t>-</w:t>
      </w:r>
      <w:r w:rsidR="00643583" w:rsidRPr="005F031E">
        <w:rPr>
          <w:rFonts w:ascii="Source Sans Pro" w:hAnsi="Source Sans Pro"/>
        </w:rPr>
        <w:t>free Part A</w:t>
      </w:r>
      <w:r w:rsidR="00C0557B" w:rsidRPr="005F031E">
        <w:rPr>
          <w:rFonts w:ascii="Source Sans Pro" w:hAnsi="Source Sans Pro"/>
        </w:rPr>
        <w:t>.</w:t>
      </w:r>
    </w:p>
    <w:p w14:paraId="187D6D56" w14:textId="3B080C02" w:rsidR="00C54866" w:rsidRPr="005F031E" w:rsidRDefault="00C54866" w:rsidP="005F3C14">
      <w:pPr>
        <w:pStyle w:val="Heading3"/>
        <w:rPr>
          <w:rFonts w:ascii="Source Sans Pro" w:hAnsi="Source Sans Pro"/>
          <w:shd w:val="clear" w:color="auto" w:fill="FFFFFF"/>
        </w:rPr>
      </w:pPr>
      <w:bookmarkStart w:id="38" w:name="_Section_4.3_Optional"/>
      <w:bookmarkEnd w:id="38"/>
      <w:r w:rsidRPr="005F031E">
        <w:rPr>
          <w:rFonts w:ascii="Source Sans Pro" w:hAnsi="Source Sans Pro"/>
          <w:shd w:val="clear" w:color="auto" w:fill="FFFFFF"/>
        </w:rPr>
        <w:lastRenderedPageBreak/>
        <w:t>Section 4.3</w:t>
      </w:r>
      <w:r w:rsidR="005F3C14" w:rsidRPr="005F031E">
        <w:rPr>
          <w:rFonts w:ascii="Source Sans Pro" w:hAnsi="Source Sans Pro"/>
          <w:shd w:val="clear" w:color="auto" w:fill="FFFFFF"/>
        </w:rPr>
        <w:tab/>
      </w:r>
      <w:r w:rsidRPr="005F031E">
        <w:rPr>
          <w:rFonts w:ascii="Source Sans Pro" w:hAnsi="Source Sans Pro"/>
          <w:shd w:val="clear" w:color="auto" w:fill="FFFFFF"/>
        </w:rPr>
        <w:t>Optional Supplemental Benefit Premium</w:t>
      </w:r>
    </w:p>
    <w:p w14:paraId="155B78BD" w14:textId="6AFB046B" w:rsidR="00BC3307" w:rsidRPr="005F031E" w:rsidRDefault="1F1E6962" w:rsidP="009028DF">
      <w:pPr>
        <w:spacing w:before="120" w:beforeAutospacing="0" w:after="120" w:afterAutospacing="0"/>
        <w:rPr>
          <w:rFonts w:ascii="Source Sans Pro" w:hAnsi="Source Sans Pro"/>
          <w:color w:val="0000FF"/>
          <w:shd w:val="clear" w:color="auto" w:fill="FFFFFF"/>
        </w:rPr>
      </w:pPr>
      <w:r w:rsidRPr="005F031E">
        <w:rPr>
          <w:rFonts w:ascii="Source Sans Pro" w:hAnsi="Source Sans Pro"/>
          <w:shd w:val="clear" w:color="auto" w:fill="FFFFFF"/>
        </w:rPr>
        <w:t xml:space="preserve">If you signed up for extra benefits, also called </w:t>
      </w:r>
      <w:r w:rsidRPr="005F031E">
        <w:rPr>
          <w:rFonts w:ascii="Source Sans Pro" w:hAnsi="Source Sans Pro"/>
          <w:i/>
          <w:shd w:val="clear" w:color="auto" w:fill="FFFFFF"/>
        </w:rPr>
        <w:t>optional supplemental benefits</w:t>
      </w:r>
      <w:r w:rsidRPr="005F031E">
        <w:rPr>
          <w:rFonts w:ascii="Source Sans Pro" w:hAnsi="Source Sans Pro"/>
          <w:shd w:val="clear" w:color="auto" w:fill="FFFFFF"/>
        </w:rPr>
        <w:t xml:space="preserve">, you pay an additional premium each month for these extra benefits. </w:t>
      </w:r>
      <w:r w:rsidR="00E40B5A" w:rsidRPr="005F031E">
        <w:rPr>
          <w:rFonts w:ascii="Source Sans Pro" w:hAnsi="Source Sans Pro"/>
          <w:shd w:val="clear" w:color="auto" w:fill="FFFFFF"/>
        </w:rPr>
        <w:t>Go to</w:t>
      </w:r>
      <w:r w:rsidRPr="005F031E">
        <w:rPr>
          <w:rFonts w:ascii="Source Sans Pro" w:hAnsi="Source Sans Pro"/>
          <w:shd w:val="clear" w:color="auto" w:fill="FFFFFF"/>
        </w:rPr>
        <w:t xml:space="preserve"> </w:t>
      </w:r>
      <w:hyperlink w:anchor="_Section_2.1_Extra" w:history="1">
        <w:r w:rsidR="52E6E88B" w:rsidRPr="005F031E">
          <w:rPr>
            <w:rStyle w:val="Hyperlink"/>
            <w:rFonts w:ascii="Source Sans Pro" w:hAnsi="Source Sans Pro"/>
            <w:noProof w:val="0"/>
            <w:shd w:val="clear" w:color="auto" w:fill="FFFFFF"/>
          </w:rPr>
          <w:t>Ch</w:t>
        </w:r>
        <w:r w:rsidR="466EAB89" w:rsidRPr="005F031E">
          <w:rPr>
            <w:rStyle w:val="Hyperlink"/>
            <w:rFonts w:ascii="Source Sans Pro" w:hAnsi="Source Sans Pro"/>
            <w:noProof w:val="0"/>
            <w:shd w:val="clear" w:color="auto" w:fill="FFFFFF"/>
          </w:rPr>
          <w:t xml:space="preserve">apter 4, Section </w:t>
        </w:r>
        <w:r w:rsidR="00604B82" w:rsidRPr="005F031E">
          <w:rPr>
            <w:rStyle w:val="Hyperlink"/>
            <w:rFonts w:ascii="Source Sans Pro" w:hAnsi="Source Sans Pro"/>
            <w:noProof w:val="0"/>
            <w:shd w:val="clear" w:color="auto" w:fill="FFFFFF"/>
          </w:rPr>
          <w:t>2.1</w:t>
        </w:r>
      </w:hyperlink>
      <w:r w:rsidRPr="005F031E">
        <w:rPr>
          <w:rFonts w:ascii="Source Sans Pro" w:hAnsi="Source Sans Pro"/>
          <w:shd w:val="clear" w:color="auto" w:fill="FFFFFF"/>
        </w:rPr>
        <w:t xml:space="preserve"> for details</w:t>
      </w:r>
      <w:r w:rsidR="007933E0" w:rsidRPr="005F031E">
        <w:rPr>
          <w:rFonts w:ascii="Source Sans Pro" w:hAnsi="Source Sans Pro"/>
          <w:noProof/>
          <w:color w:val="00B0F0"/>
          <w:shd w:val="clear" w:color="auto" w:fill="FFFFFF"/>
        </w:rPr>
        <w:t>.</w:t>
      </w:r>
    </w:p>
    <w:p w14:paraId="5CC3D24D" w14:textId="216A1E76" w:rsidR="003E3268" w:rsidRPr="005F031E" w:rsidRDefault="003E3268" w:rsidP="005F3C14">
      <w:pPr>
        <w:pStyle w:val="Heading3"/>
        <w:rPr>
          <w:rFonts w:ascii="Source Sans Pro" w:hAnsi="Source Sans Pro"/>
        </w:rPr>
      </w:pPr>
      <w:bookmarkStart w:id="39" w:name="_Section_4.4_Part"/>
      <w:bookmarkEnd w:id="39"/>
      <w:r w:rsidRPr="005F031E">
        <w:rPr>
          <w:rFonts w:ascii="Source Sans Pro" w:hAnsi="Source Sans Pro"/>
        </w:rPr>
        <w:t>Section 4.4</w:t>
      </w:r>
      <w:r w:rsidR="005F3C14" w:rsidRPr="005F031E">
        <w:rPr>
          <w:rFonts w:ascii="Source Sans Pro" w:hAnsi="Source Sans Pro"/>
        </w:rPr>
        <w:tab/>
      </w:r>
      <w:r w:rsidRPr="005F031E">
        <w:rPr>
          <w:rFonts w:ascii="Source Sans Pro" w:hAnsi="Source Sans Pro"/>
        </w:rPr>
        <w:t>Part D Late Enrollment Penalty</w:t>
      </w:r>
    </w:p>
    <w:p w14:paraId="4C103B1F" w14:textId="09FAB33A" w:rsidR="00643583" w:rsidRPr="005F031E" w:rsidRDefault="00643583" w:rsidP="009028DF">
      <w:pPr>
        <w:rPr>
          <w:rFonts w:ascii="Source Sans Pro" w:hAnsi="Source Sans Pro"/>
          <w:color w:val="000000"/>
        </w:rPr>
      </w:pPr>
      <w:r w:rsidRPr="005F031E">
        <w:rPr>
          <w:rFonts w:ascii="Source Sans Pro" w:hAnsi="Source Sans Pro"/>
        </w:rPr>
        <w:t xml:space="preserve">Some members are required to pay a Part D </w:t>
      </w:r>
      <w:r w:rsidRPr="005F031E">
        <w:rPr>
          <w:rFonts w:ascii="Source Sans Pro" w:hAnsi="Source Sans Pro"/>
          <w:b/>
        </w:rPr>
        <w:t>late enrollment penalty</w:t>
      </w:r>
      <w:r w:rsidRPr="005F031E">
        <w:rPr>
          <w:rFonts w:ascii="Source Sans Pro" w:hAnsi="Source Sans Pro"/>
        </w:rPr>
        <w:t>. The Part D late enrollment penalty is an additional premium that must be paid for Part D coverage if at any time after your initial enrollment period is over</w:t>
      </w:r>
      <w:r w:rsidR="00D12518" w:rsidRPr="005F031E">
        <w:rPr>
          <w:rFonts w:ascii="Source Sans Pro" w:hAnsi="Source Sans Pro"/>
        </w:rPr>
        <w:t>,</w:t>
      </w:r>
      <w:r w:rsidRPr="005F031E">
        <w:rPr>
          <w:rFonts w:ascii="Source Sans Pro" w:hAnsi="Source Sans Pro"/>
        </w:rPr>
        <w:t xml:space="preserve"> there </w:t>
      </w:r>
      <w:r w:rsidR="00782322" w:rsidRPr="005F031E">
        <w:rPr>
          <w:rFonts w:ascii="Source Sans Pro" w:hAnsi="Source Sans Pro"/>
        </w:rPr>
        <w:t>was</w:t>
      </w:r>
      <w:r w:rsidRPr="005F031E">
        <w:rPr>
          <w:rFonts w:ascii="Source Sans Pro" w:hAnsi="Source Sans Pro"/>
        </w:rPr>
        <w:t xml:space="preserve"> a period of 63 days or more in a row when you did</w:t>
      </w:r>
      <w:r w:rsidR="00782322" w:rsidRPr="005F031E">
        <w:rPr>
          <w:rFonts w:ascii="Source Sans Pro" w:hAnsi="Source Sans Pro"/>
        </w:rPr>
        <w:t>n’t</w:t>
      </w:r>
      <w:r w:rsidRPr="005F031E">
        <w:rPr>
          <w:rFonts w:ascii="Source Sans Pro" w:hAnsi="Source Sans Pro"/>
        </w:rPr>
        <w:t xml:space="preserve"> have Part D or other creditable drug coverage. </w:t>
      </w:r>
      <w:r w:rsidRPr="005F031E">
        <w:rPr>
          <w:rFonts w:ascii="Source Sans Pro" w:hAnsi="Source Sans Pro"/>
          <w:color w:val="000000"/>
        </w:rPr>
        <w:t>Creditable drug coverage is coverage that meets Medicare’s minimum standards since it is expected to pay, on average, at least as much as Medicare’s standard drug coverage. The cost of the late enrollment penalty depends on how long you went without Part D or other creditable drug coverage. You</w:t>
      </w:r>
      <w:r w:rsidR="00782322" w:rsidRPr="005F031E">
        <w:rPr>
          <w:rFonts w:ascii="Source Sans Pro" w:hAnsi="Source Sans Pro"/>
          <w:color w:val="000000"/>
        </w:rPr>
        <w:t>’ll</w:t>
      </w:r>
      <w:r w:rsidRPr="005F031E">
        <w:rPr>
          <w:rFonts w:ascii="Source Sans Pro" w:hAnsi="Source Sans Pro"/>
          <w:color w:val="000000"/>
        </w:rPr>
        <w:t xml:space="preserve"> have to pay this penalty for as long as you have Part D coverage.</w:t>
      </w:r>
    </w:p>
    <w:p w14:paraId="25B8E4E3" w14:textId="10B910A4" w:rsidR="00643583" w:rsidRPr="005F031E" w:rsidRDefault="00643583" w:rsidP="009028DF">
      <w:pPr>
        <w:rPr>
          <w:rFonts w:ascii="Source Sans Pro" w:hAnsi="Source Sans Pro"/>
        </w:rPr>
      </w:pPr>
      <w:r w:rsidRPr="005F031E">
        <w:rPr>
          <w:rFonts w:ascii="Source Sans Pro" w:hAnsi="Source Sans Pro"/>
        </w:rPr>
        <w:t xml:space="preserve">When you first enroll in </w:t>
      </w:r>
      <w:r w:rsidR="006B5225" w:rsidRPr="006B5225">
        <w:rPr>
          <w:rFonts w:ascii="Source Sans Pro" w:hAnsi="Source Sans Pro"/>
          <w:noProof/>
          <w:color w:val="00827F"/>
        </w:rPr>
        <w:t>Our Health Plan (HMO)</w:t>
      </w:r>
      <w:r w:rsidRPr="005F031E">
        <w:rPr>
          <w:rFonts w:ascii="Source Sans Pro" w:hAnsi="Source Sans Pro"/>
          <w:i/>
        </w:rPr>
        <w:t xml:space="preserve">, </w:t>
      </w:r>
      <w:r w:rsidRPr="005F031E">
        <w:rPr>
          <w:rFonts w:ascii="Source Sans Pro" w:hAnsi="Source Sans Pro"/>
        </w:rPr>
        <w:t>we let you know the amount of t</w:t>
      </w:r>
      <w:r w:rsidRPr="005F031E">
        <w:rPr>
          <w:rFonts w:ascii="Source Sans Pro" w:hAnsi="Source Sans Pro"/>
          <w:color w:val="000000"/>
        </w:rPr>
        <w:t xml:space="preserve">he </w:t>
      </w:r>
      <w:r w:rsidRPr="005F031E">
        <w:rPr>
          <w:rFonts w:ascii="Source Sans Pro" w:hAnsi="Source Sans Pro"/>
        </w:rPr>
        <w:t>penalty. If you do</w:t>
      </w:r>
      <w:r w:rsidR="00EC4E1A" w:rsidRPr="005F031E">
        <w:rPr>
          <w:rFonts w:ascii="Source Sans Pro" w:hAnsi="Source Sans Pro"/>
        </w:rPr>
        <w:t>n’t</w:t>
      </w:r>
      <w:r w:rsidRPr="005F031E">
        <w:rPr>
          <w:rFonts w:ascii="Source Sans Pro" w:hAnsi="Source Sans Pro"/>
        </w:rPr>
        <w:t xml:space="preserve"> pay your Part D late enrollment penalty, you could lose your prescription drug benefits.</w:t>
      </w:r>
    </w:p>
    <w:p w14:paraId="2761D0BD" w14:textId="71BA750F" w:rsidR="00643583" w:rsidRPr="005F031E" w:rsidRDefault="00643583" w:rsidP="009028DF">
      <w:pPr>
        <w:rPr>
          <w:rFonts w:ascii="Source Sans Pro" w:hAnsi="Source Sans Pro"/>
        </w:rPr>
      </w:pPr>
      <w:r w:rsidRPr="005F031E">
        <w:rPr>
          <w:rFonts w:ascii="Source Sans Pro" w:hAnsi="Source Sans Pro"/>
        </w:rPr>
        <w:t xml:space="preserve">You </w:t>
      </w:r>
      <w:r w:rsidR="00EC4E1A" w:rsidRPr="005F031E">
        <w:rPr>
          <w:rFonts w:ascii="Source Sans Pro" w:hAnsi="Source Sans Pro"/>
          <w:b/>
        </w:rPr>
        <w:t>don’t</w:t>
      </w:r>
      <w:r w:rsidRPr="005F031E">
        <w:rPr>
          <w:rFonts w:ascii="Source Sans Pro" w:hAnsi="Source Sans Pro"/>
        </w:rPr>
        <w:t xml:space="preserve"> have to pay</w:t>
      </w:r>
      <w:r w:rsidR="00EC4E1A" w:rsidRPr="005F031E">
        <w:rPr>
          <w:rFonts w:ascii="Source Sans Pro" w:hAnsi="Source Sans Pro"/>
        </w:rPr>
        <w:t xml:space="preserve"> the Part D late enrollment penalty</w:t>
      </w:r>
      <w:r w:rsidRPr="005F031E">
        <w:rPr>
          <w:rFonts w:ascii="Source Sans Pro" w:hAnsi="Source Sans Pro"/>
        </w:rPr>
        <w:t xml:space="preserve"> if:</w:t>
      </w:r>
    </w:p>
    <w:p w14:paraId="6E91A92A" w14:textId="1FB5D688"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w:t>
      </w:r>
      <w:r w:rsidR="00EC4E1A" w:rsidRPr="005F031E">
        <w:rPr>
          <w:rFonts w:ascii="Source Sans Pro" w:hAnsi="Source Sans Pro"/>
        </w:rPr>
        <w:t xml:space="preserve">get </w:t>
      </w:r>
      <w:r w:rsidRPr="005F031E">
        <w:rPr>
          <w:rFonts w:ascii="Source Sans Pro" w:hAnsi="Source Sans Pro"/>
        </w:rPr>
        <w:t xml:space="preserve">Extra Help from Medicare to </w:t>
      </w:r>
      <w:r w:rsidR="00EC4E1A" w:rsidRPr="005F031E">
        <w:rPr>
          <w:rFonts w:ascii="Source Sans Pro" w:hAnsi="Source Sans Pro"/>
        </w:rPr>
        <w:t xml:space="preserve">help </w:t>
      </w:r>
      <w:r w:rsidRPr="005F031E">
        <w:rPr>
          <w:rFonts w:ascii="Source Sans Pro" w:hAnsi="Source Sans Pro"/>
        </w:rPr>
        <w:t xml:space="preserve">pay </w:t>
      </w:r>
      <w:r w:rsidR="0030711E" w:rsidRPr="005F031E">
        <w:rPr>
          <w:rFonts w:ascii="Source Sans Pro" w:hAnsi="Source Sans Pro"/>
        </w:rPr>
        <w:t>y</w:t>
      </w:r>
      <w:r w:rsidRPr="005F031E">
        <w:rPr>
          <w:rFonts w:ascii="Source Sans Pro" w:hAnsi="Source Sans Pro"/>
        </w:rPr>
        <w:t>our drug</w:t>
      </w:r>
      <w:r w:rsidR="00EC4E1A" w:rsidRPr="005F031E">
        <w:rPr>
          <w:rFonts w:ascii="Source Sans Pro" w:hAnsi="Source Sans Pro"/>
        </w:rPr>
        <w:t xml:space="preserve"> cost</w:t>
      </w:r>
      <w:r w:rsidRPr="005F031E">
        <w:rPr>
          <w:rFonts w:ascii="Source Sans Pro" w:hAnsi="Source Sans Pro"/>
        </w:rPr>
        <w:t>s.</w:t>
      </w:r>
    </w:p>
    <w:p w14:paraId="6513AD89" w14:textId="73E5C054"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w:t>
      </w:r>
      <w:r w:rsidR="00EC4E1A" w:rsidRPr="005F031E">
        <w:rPr>
          <w:rFonts w:ascii="Source Sans Pro" w:hAnsi="Source Sans Pro"/>
        </w:rPr>
        <w:t>went</w:t>
      </w:r>
      <w:r w:rsidRPr="005F031E">
        <w:rPr>
          <w:rFonts w:ascii="Source Sans Pro" w:hAnsi="Source Sans Pro"/>
        </w:rPr>
        <w:t xml:space="preserve"> less than 63 days in a row without credi</w:t>
      </w:r>
      <w:r w:rsidR="00C52DC1" w:rsidRPr="005F031E">
        <w:rPr>
          <w:rFonts w:ascii="Source Sans Pro" w:hAnsi="Source Sans Pro"/>
        </w:rPr>
        <w:t>ta</w:t>
      </w:r>
      <w:r w:rsidRPr="005F031E">
        <w:rPr>
          <w:rFonts w:ascii="Source Sans Pro" w:hAnsi="Source Sans Pro"/>
        </w:rPr>
        <w:t>ble coverage.</w:t>
      </w:r>
    </w:p>
    <w:p w14:paraId="3EF55595" w14:textId="5D06E29E" w:rsidR="00643583" w:rsidRPr="005F031E" w:rsidRDefault="00643583">
      <w:pPr>
        <w:pStyle w:val="ListParagraph"/>
        <w:numPr>
          <w:ilvl w:val="0"/>
          <w:numId w:val="53"/>
        </w:numPr>
        <w:ind w:left="720"/>
        <w:rPr>
          <w:rFonts w:ascii="Source Sans Pro" w:hAnsi="Source Sans Pro"/>
        </w:rPr>
      </w:pPr>
      <w:r w:rsidRPr="005F031E">
        <w:rPr>
          <w:rFonts w:ascii="Source Sans Pro" w:hAnsi="Source Sans Pro"/>
        </w:rPr>
        <w:t xml:space="preserve">You had creditable drug coverage through another source </w:t>
      </w:r>
      <w:r w:rsidR="00EC4E1A" w:rsidRPr="005F031E">
        <w:rPr>
          <w:rFonts w:ascii="Source Sans Pro" w:hAnsi="Source Sans Pro"/>
        </w:rPr>
        <w:t>(like</w:t>
      </w:r>
      <w:r w:rsidRPr="005F031E">
        <w:rPr>
          <w:rFonts w:ascii="Source Sans Pro" w:hAnsi="Source Sans Pro"/>
        </w:rPr>
        <w:t xml:space="preserve"> a former employer, union, TRICARE, or </w:t>
      </w:r>
      <w:r w:rsidR="00641BED" w:rsidRPr="005F031E">
        <w:rPr>
          <w:rFonts w:ascii="Source Sans Pro" w:hAnsi="Source Sans Pro"/>
        </w:rPr>
        <w:t>Veterans Health Administration (VA)</w:t>
      </w:r>
      <w:r w:rsidR="00EC4E1A" w:rsidRPr="005F031E">
        <w:rPr>
          <w:rFonts w:ascii="Source Sans Pro" w:hAnsi="Source Sans Pro"/>
        </w:rPr>
        <w:t>)</w:t>
      </w:r>
      <w:r w:rsidRPr="005F031E">
        <w:rPr>
          <w:rFonts w:ascii="Source Sans Pro" w:hAnsi="Source Sans Pro"/>
        </w:rPr>
        <w:t xml:space="preserve">. </w:t>
      </w:r>
      <w:r w:rsidRPr="005F031E">
        <w:rPr>
          <w:rFonts w:ascii="Source Sans Pro" w:hAnsi="Source Sans Pro" w:cs="Minion Pro"/>
          <w:color w:val="211D1E"/>
        </w:rPr>
        <w:t xml:space="preserve">Your </w:t>
      </w:r>
      <w:r w:rsidRPr="005F031E">
        <w:rPr>
          <w:rFonts w:ascii="Source Sans Pro" w:hAnsi="Source Sans Pro"/>
        </w:rPr>
        <w:t xml:space="preserve">insurer or human resources department </w:t>
      </w:r>
      <w:r w:rsidRPr="005F031E">
        <w:rPr>
          <w:rFonts w:ascii="Source Sans Pro" w:hAnsi="Source Sans Pro" w:cs="Minion Pro"/>
          <w:color w:val="211D1E"/>
        </w:rPr>
        <w:t xml:space="preserve">will tell you each year if your drug coverage is creditable coverage. </w:t>
      </w:r>
      <w:r w:rsidR="00EC4E1A" w:rsidRPr="005F031E">
        <w:rPr>
          <w:rFonts w:ascii="Source Sans Pro" w:hAnsi="Source Sans Pro" w:cs="Minion Pro"/>
          <w:color w:val="211D1E"/>
        </w:rPr>
        <w:t>You may get t</w:t>
      </w:r>
      <w:r w:rsidRPr="005F031E">
        <w:rPr>
          <w:rFonts w:ascii="Source Sans Pro" w:hAnsi="Source Sans Pro" w:cs="Minion Pro"/>
          <w:color w:val="211D1E"/>
        </w:rPr>
        <w:t xml:space="preserve">his information in a letter or in a newsletter from </w:t>
      </w:r>
      <w:r w:rsidR="003B1C9B" w:rsidRPr="005F031E">
        <w:rPr>
          <w:rFonts w:ascii="Source Sans Pro" w:hAnsi="Source Sans Pro" w:cs="Minion Pro"/>
          <w:color w:val="211D1E"/>
        </w:rPr>
        <w:t>that</w:t>
      </w:r>
      <w:r w:rsidRPr="005F031E">
        <w:rPr>
          <w:rFonts w:ascii="Source Sans Pro" w:hAnsi="Source Sans Pro" w:cs="Minion Pro"/>
          <w:color w:val="211D1E"/>
        </w:rPr>
        <w:t xml:space="preserve"> plan. Keep this information because you may need it if you join a Medicare drug plan later.</w:t>
      </w:r>
    </w:p>
    <w:p w14:paraId="64E115C9" w14:textId="0E9F46D0" w:rsidR="00643583" w:rsidRPr="005F031E" w:rsidRDefault="00643583" w:rsidP="00B42F2B">
      <w:pPr>
        <w:numPr>
          <w:ilvl w:val="1"/>
          <w:numId w:val="25"/>
        </w:numPr>
        <w:spacing w:before="120" w:beforeAutospacing="0" w:after="120" w:afterAutospacing="0"/>
        <w:ind w:left="1080"/>
        <w:rPr>
          <w:rFonts w:ascii="Source Sans Pro" w:hAnsi="Source Sans Pro"/>
        </w:rPr>
      </w:pPr>
      <w:r w:rsidRPr="005F031E">
        <w:rPr>
          <w:rFonts w:ascii="Source Sans Pro" w:hAnsi="Source Sans Pro"/>
          <w:b/>
        </w:rPr>
        <w:t>Note:</w:t>
      </w:r>
      <w:r w:rsidRPr="005F031E">
        <w:rPr>
          <w:rFonts w:ascii="Source Sans Pro" w:hAnsi="Source Sans Pro"/>
        </w:rPr>
        <w:t xml:space="preserve"> Any </w:t>
      </w:r>
      <w:r w:rsidR="00731383" w:rsidRPr="005F031E">
        <w:rPr>
          <w:rFonts w:ascii="Source Sans Pro" w:hAnsi="Source Sans Pro"/>
        </w:rPr>
        <w:t xml:space="preserve">letter or </w:t>
      </w:r>
      <w:r w:rsidRPr="005F031E">
        <w:rPr>
          <w:rFonts w:ascii="Source Sans Pro" w:hAnsi="Source Sans Pro"/>
        </w:rPr>
        <w:t>notice must state that you had credi</w:t>
      </w:r>
      <w:r w:rsidR="00A61CC4" w:rsidRPr="005F031E">
        <w:rPr>
          <w:rFonts w:ascii="Source Sans Pro" w:hAnsi="Source Sans Pro"/>
        </w:rPr>
        <w:t>ta</w:t>
      </w:r>
      <w:r w:rsidRPr="005F031E">
        <w:rPr>
          <w:rFonts w:ascii="Source Sans Pro" w:hAnsi="Source Sans Pro"/>
        </w:rPr>
        <w:t>ble prescription drug coverage that</w:t>
      </w:r>
      <w:r w:rsidR="00263964" w:rsidRPr="005F031E">
        <w:rPr>
          <w:rFonts w:ascii="Source Sans Pro" w:hAnsi="Source Sans Pro"/>
        </w:rPr>
        <w:t>’s</w:t>
      </w:r>
      <w:r w:rsidR="00DB7B03" w:rsidRPr="005F031E">
        <w:rPr>
          <w:rFonts w:ascii="Source Sans Pro" w:hAnsi="Source Sans Pro"/>
        </w:rPr>
        <w:t xml:space="preserve"> </w:t>
      </w:r>
      <w:r w:rsidRPr="005F031E">
        <w:rPr>
          <w:rFonts w:ascii="Source Sans Pro" w:hAnsi="Source Sans Pro"/>
        </w:rPr>
        <w:t>expected to pay as much as Medicare’s standard drug plan pays.</w:t>
      </w:r>
    </w:p>
    <w:p w14:paraId="2A0DA600" w14:textId="5163FB21" w:rsidR="00643583" w:rsidRPr="005F031E" w:rsidRDefault="00643583" w:rsidP="00B42F2B">
      <w:pPr>
        <w:numPr>
          <w:ilvl w:val="1"/>
          <w:numId w:val="25"/>
        </w:numPr>
        <w:spacing w:before="120" w:beforeAutospacing="0" w:after="120" w:afterAutospacing="0"/>
        <w:ind w:left="1080"/>
        <w:rPr>
          <w:rFonts w:ascii="Source Sans Pro" w:hAnsi="Source Sans Pro"/>
        </w:rPr>
      </w:pPr>
      <w:r w:rsidRPr="005F031E">
        <w:rPr>
          <w:rFonts w:ascii="Source Sans Pro" w:hAnsi="Source Sans Pro"/>
          <w:b/>
        </w:rPr>
        <w:t>Note:</w:t>
      </w:r>
      <w:r w:rsidRPr="005F031E">
        <w:rPr>
          <w:rFonts w:ascii="Source Sans Pro" w:hAnsi="Source Sans Pro"/>
        </w:rPr>
        <w:t xml:space="preserve"> </w:t>
      </w:r>
      <w:r w:rsidR="00731383" w:rsidRPr="005F031E">
        <w:rPr>
          <w:rFonts w:ascii="Source Sans Pro" w:hAnsi="Source Sans Pro"/>
        </w:rPr>
        <w:t>P</w:t>
      </w:r>
      <w:r w:rsidRPr="005F031E">
        <w:rPr>
          <w:rFonts w:ascii="Source Sans Pro" w:hAnsi="Source Sans Pro"/>
        </w:rPr>
        <w:t>rescription drug discount cards, free clinics, and drug discount websites</w:t>
      </w:r>
      <w:r w:rsidR="00731383" w:rsidRPr="005F031E">
        <w:rPr>
          <w:rFonts w:ascii="Source Sans Pro" w:hAnsi="Source Sans Pro"/>
        </w:rPr>
        <w:t xml:space="preserve"> aren’t creditable prescription drug coverage</w:t>
      </w:r>
      <w:r w:rsidRPr="005F031E">
        <w:rPr>
          <w:rFonts w:ascii="Source Sans Pro" w:hAnsi="Source Sans Pro"/>
        </w:rPr>
        <w:t xml:space="preserve">. </w:t>
      </w:r>
    </w:p>
    <w:p w14:paraId="68A609A4" w14:textId="6D479169" w:rsidR="00643583" w:rsidRPr="005F031E" w:rsidRDefault="00643583" w:rsidP="009028DF">
      <w:pPr>
        <w:rPr>
          <w:rFonts w:ascii="Source Sans Pro" w:hAnsi="Source Sans Pro"/>
        </w:rPr>
      </w:pPr>
      <w:r w:rsidRPr="005F031E">
        <w:rPr>
          <w:rFonts w:ascii="Source Sans Pro" w:hAnsi="Source Sans Pro"/>
          <w:b/>
        </w:rPr>
        <w:t xml:space="preserve">Medicare determines the amount of the </w:t>
      </w:r>
      <w:r w:rsidR="00136DC1" w:rsidRPr="005F031E">
        <w:rPr>
          <w:rFonts w:ascii="Source Sans Pro" w:hAnsi="Source Sans Pro"/>
          <w:b/>
        </w:rPr>
        <w:t xml:space="preserve">Part D late enrollment </w:t>
      </w:r>
      <w:r w:rsidRPr="005F031E">
        <w:rPr>
          <w:rFonts w:ascii="Source Sans Pro" w:hAnsi="Source Sans Pro"/>
          <w:b/>
        </w:rPr>
        <w:t>penalty.</w:t>
      </w:r>
      <w:r w:rsidRPr="005F031E">
        <w:rPr>
          <w:rFonts w:ascii="Source Sans Pro" w:hAnsi="Source Sans Pro"/>
        </w:rPr>
        <w:t xml:space="preserve"> Here</w:t>
      </w:r>
      <w:r w:rsidR="00136DC1" w:rsidRPr="005F031E">
        <w:rPr>
          <w:rFonts w:ascii="Source Sans Pro" w:hAnsi="Source Sans Pro"/>
        </w:rPr>
        <w:t>’s</w:t>
      </w:r>
      <w:r w:rsidRPr="005F031E">
        <w:rPr>
          <w:rFonts w:ascii="Source Sans Pro" w:hAnsi="Source Sans Pro"/>
        </w:rPr>
        <w:t xml:space="preserve"> how it works:</w:t>
      </w:r>
    </w:p>
    <w:p w14:paraId="44CCC8E5" w14:textId="23B871B4" w:rsidR="00643583" w:rsidRPr="005F031E" w:rsidRDefault="00C00B7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 xml:space="preserve">If you went 63 days or more without Part D or other creditable prescription drug coverage after you were first eligible to enroll in Part D, </w:t>
      </w:r>
      <w:r w:rsidR="00136DC1" w:rsidRPr="005F031E">
        <w:rPr>
          <w:rFonts w:ascii="Source Sans Pro" w:hAnsi="Source Sans Pro"/>
        </w:rPr>
        <w:t>our</w:t>
      </w:r>
      <w:r w:rsidRPr="005F031E">
        <w:rPr>
          <w:rFonts w:ascii="Source Sans Pro" w:hAnsi="Source Sans Pro"/>
        </w:rPr>
        <w:t xml:space="preserve"> plan will count the number of full months you did</w:t>
      </w:r>
      <w:r w:rsidR="0011788F" w:rsidRPr="005F031E">
        <w:rPr>
          <w:rFonts w:ascii="Source Sans Pro" w:hAnsi="Source Sans Pro"/>
        </w:rPr>
        <w:t>n’t</w:t>
      </w:r>
      <w:r w:rsidRPr="005F031E">
        <w:rPr>
          <w:rFonts w:ascii="Source Sans Pro" w:hAnsi="Source Sans Pro"/>
        </w:rPr>
        <w:t xml:space="preserve"> have coverage. </w:t>
      </w:r>
      <w:r w:rsidR="00643583" w:rsidRPr="005F031E">
        <w:rPr>
          <w:rFonts w:ascii="Source Sans Pro" w:hAnsi="Source Sans Pro"/>
        </w:rPr>
        <w:t xml:space="preserve">The penalty is 1% for every month you </w:t>
      </w:r>
      <w:r w:rsidR="00946538" w:rsidRPr="005F031E">
        <w:rPr>
          <w:rFonts w:ascii="Source Sans Pro" w:hAnsi="Source Sans Pro"/>
        </w:rPr>
        <w:t>didn’t</w:t>
      </w:r>
      <w:r w:rsidR="00643583" w:rsidRPr="005F031E">
        <w:rPr>
          <w:rFonts w:ascii="Source Sans Pro" w:hAnsi="Source Sans Pro"/>
        </w:rPr>
        <w:t xml:space="preserve"> </w:t>
      </w:r>
      <w:r w:rsidR="00643583" w:rsidRPr="005F031E">
        <w:rPr>
          <w:rFonts w:ascii="Source Sans Pro" w:hAnsi="Source Sans Pro"/>
        </w:rPr>
        <w:lastRenderedPageBreak/>
        <w:t xml:space="preserve">have creditable coverage. For example, if you go 14 months without coverage, the penalty </w:t>
      </w:r>
      <w:r w:rsidR="00286A5B" w:rsidRPr="005F031E">
        <w:rPr>
          <w:rFonts w:ascii="Source Sans Pro" w:hAnsi="Source Sans Pro"/>
        </w:rPr>
        <w:t xml:space="preserve">percentage </w:t>
      </w:r>
      <w:r w:rsidR="00643583" w:rsidRPr="005F031E">
        <w:rPr>
          <w:rFonts w:ascii="Source Sans Pro" w:hAnsi="Source Sans Pro"/>
        </w:rPr>
        <w:t>will be 14%.</w:t>
      </w:r>
    </w:p>
    <w:p w14:paraId="7F43DDBE" w14:textId="54F17F9B" w:rsidR="00643583" w:rsidRPr="005F031E" w:rsidRDefault="0064358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 xml:space="preserve">Then Medicare determines the amount of the average monthly </w:t>
      </w:r>
      <w:r w:rsidR="008C4676" w:rsidRPr="005F031E">
        <w:rPr>
          <w:rFonts w:ascii="Source Sans Pro" w:hAnsi="Source Sans Pro"/>
        </w:rPr>
        <w:t xml:space="preserve">plan </w:t>
      </w:r>
      <w:r w:rsidRPr="005F031E">
        <w:rPr>
          <w:rFonts w:ascii="Source Sans Pro" w:hAnsi="Source Sans Pro"/>
        </w:rPr>
        <w:t>premium for Medicare drug plans in the nation from the previous year</w:t>
      </w:r>
      <w:r w:rsidR="00286A5B" w:rsidRPr="005F031E">
        <w:rPr>
          <w:rFonts w:ascii="Source Sans Pro" w:hAnsi="Source Sans Pro"/>
        </w:rPr>
        <w:t xml:space="preserve"> (national base beneficiary premium)</w:t>
      </w:r>
      <w:r w:rsidRPr="005F031E">
        <w:rPr>
          <w:rFonts w:ascii="Source Sans Pro" w:hAnsi="Source Sans Pro"/>
        </w:rPr>
        <w:t>.</w:t>
      </w:r>
      <w:r w:rsidR="00192BBB" w:rsidRPr="005F031E">
        <w:rPr>
          <w:rFonts w:ascii="Source Sans Pro" w:hAnsi="Source Sans Pro"/>
        </w:rPr>
        <w:t xml:space="preserve"> </w:t>
      </w:r>
      <w:r w:rsidR="006B5225" w:rsidRPr="006B5225">
        <w:rPr>
          <w:rFonts w:ascii="Source Sans Pro" w:hAnsi="Source Sans Pro"/>
          <w:noProof/>
          <w:color w:val="FF0000"/>
          <w:highlight w:val="yellow"/>
        </w:rPr>
        <w:t xml:space="preserve"> Changed: </w:t>
      </w:r>
      <w:r w:rsidR="006B5225" w:rsidRPr="006B5225">
        <w:rPr>
          <w:rFonts w:ascii="Source Sans Pro" w:hAnsi="Source Sans Pro"/>
          <w:strike/>
          <w:noProof/>
          <w:color w:val="FF0000"/>
        </w:rPr>
        <w:t xml:space="preserve">  For 2025, this  </w:t>
      </w:r>
      <w:r w:rsidR="006B5225" w:rsidRPr="006B5225">
        <w:rPr>
          <w:rFonts w:ascii="Source Sans Pro" w:hAnsi="Source Sans Pro"/>
          <w:noProof/>
          <w:color w:val="FF0000"/>
          <w:highlight w:val="yellow"/>
        </w:rPr>
        <w:t xml:space="preserve"> _TO_  </w:t>
      </w:r>
      <w:r w:rsidR="006B5225" w:rsidRPr="006B5225">
        <w:rPr>
          <w:rFonts w:ascii="Source Sans Pro" w:hAnsi="Source Sans Pro"/>
          <w:noProof/>
          <w:color w:val="00827F"/>
        </w:rPr>
        <w:t xml:space="preserve"> </w:t>
      </w:r>
      <w:r w:rsidR="006B5225" w:rsidRPr="006B5225">
        <w:rPr>
          <w:rFonts w:ascii="Source Sans Pro" w:hAnsi="Source Sans Pro"/>
          <w:noProof/>
          <w:color w:val="8B008B"/>
          <w:u w:val="single"/>
        </w:rPr>
        <w:t>For 2026, this average premium amount is $38.99.</w:t>
      </w:r>
      <w:r w:rsidR="00192BBB" w:rsidRPr="005F031E">
        <w:rPr>
          <w:rFonts w:ascii="Source Sans Pro" w:hAnsi="Source Sans Pro"/>
          <w:color w:val="00B0F0"/>
        </w:rPr>
        <w:t xml:space="preserve"> </w:t>
      </w:r>
    </w:p>
    <w:p w14:paraId="699EB915" w14:textId="3E53E565" w:rsidR="00643583" w:rsidRPr="005F031E" w:rsidRDefault="00643583" w:rsidP="00B42F2B">
      <w:pPr>
        <w:numPr>
          <w:ilvl w:val="0"/>
          <w:numId w:val="22"/>
        </w:numPr>
        <w:spacing w:before="120" w:beforeAutospacing="0" w:after="120" w:afterAutospacing="0"/>
        <w:rPr>
          <w:rFonts w:ascii="Source Sans Pro" w:hAnsi="Source Sans Pro"/>
        </w:rPr>
      </w:pPr>
      <w:r w:rsidRPr="005F031E">
        <w:rPr>
          <w:rFonts w:ascii="Source Sans Pro" w:hAnsi="Source Sans Pro"/>
        </w:rPr>
        <w:t>To calculate your monthly penalty,</w:t>
      </w:r>
      <w:r w:rsidRPr="005F031E" w:rsidDel="007063FE">
        <w:rPr>
          <w:rFonts w:ascii="Source Sans Pro" w:hAnsi="Source Sans Pro"/>
        </w:rPr>
        <w:t xml:space="preserve"> </w:t>
      </w:r>
      <w:r w:rsidRPr="005F031E">
        <w:rPr>
          <w:rFonts w:ascii="Source Sans Pro" w:hAnsi="Source Sans Pro"/>
        </w:rPr>
        <w:t xml:space="preserve">multiply the penalty percentage </w:t>
      </w:r>
      <w:r w:rsidR="00286A5B" w:rsidRPr="005F031E">
        <w:rPr>
          <w:rFonts w:ascii="Source Sans Pro" w:hAnsi="Source Sans Pro"/>
        </w:rPr>
        <w:t>by the national base beneficiary premium and</w:t>
      </w:r>
      <w:r w:rsidRPr="005F031E">
        <w:rPr>
          <w:rFonts w:ascii="Source Sans Pro" w:hAnsi="Source Sans Pro"/>
        </w:rPr>
        <w:t xml:space="preserve"> round it to the nearest 10 cents. </w:t>
      </w:r>
      <w:r w:rsidR="006B5225" w:rsidRPr="006B5225">
        <w:rPr>
          <w:rFonts w:ascii="Source Sans Pro" w:hAnsi="Source Sans Pro"/>
          <w:noProof/>
          <w:color w:val="FF0000"/>
          <w:highlight w:val="yellow"/>
        </w:rPr>
        <w:t xml:space="preserve"> Changed: </w:t>
      </w:r>
      <w:r w:rsidR="006B5225" w:rsidRPr="006B5225">
        <w:rPr>
          <w:rFonts w:ascii="Source Sans Pro" w:hAnsi="Source Sans Pro"/>
          <w:strike/>
          <w:noProof/>
          <w:color w:val="FF0000"/>
        </w:rPr>
        <w:t xml:space="preserve">  In the example  </w:t>
      </w:r>
      <w:r w:rsidR="006B5225" w:rsidRPr="006B5225">
        <w:rPr>
          <w:rFonts w:ascii="Source Sans Pro" w:hAnsi="Source Sans Pro"/>
          <w:noProof/>
          <w:color w:val="FF0000"/>
          <w:highlight w:val="yellow"/>
        </w:rPr>
        <w:t xml:space="preserve"> _TO_  </w:t>
      </w:r>
      <w:r w:rsidR="006B5225" w:rsidRPr="006B5225">
        <w:rPr>
          <w:rFonts w:ascii="Source Sans Pro" w:hAnsi="Source Sans Pro"/>
          <w:noProof/>
          <w:color w:val="00827F"/>
        </w:rPr>
        <w:t xml:space="preserve"> </w:t>
      </w:r>
      <w:r w:rsidR="006B5225" w:rsidRPr="006B5225">
        <w:rPr>
          <w:rFonts w:ascii="Source Sans Pro" w:hAnsi="Source Sans Pro"/>
          <w:noProof/>
          <w:color w:val="8B008B"/>
          <w:u w:val="single"/>
        </w:rPr>
        <w:t>In the example here, it would be 14% times $38.99, which equals $5.46. This rounds to $5.50.</w:t>
      </w:r>
      <w:r w:rsidRPr="005F031E">
        <w:rPr>
          <w:rFonts w:ascii="Source Sans Pro" w:hAnsi="Source Sans Pro"/>
        </w:rPr>
        <w:t xml:space="preserve"> This amount would be added</w:t>
      </w:r>
      <w:r w:rsidRPr="005F031E">
        <w:rPr>
          <w:rFonts w:ascii="Source Sans Pro" w:hAnsi="Source Sans Pro"/>
          <w:b/>
        </w:rPr>
        <w:t xml:space="preserve"> to the monthly </w:t>
      </w:r>
      <w:r w:rsidR="008C4676" w:rsidRPr="005F031E">
        <w:rPr>
          <w:rFonts w:ascii="Source Sans Pro" w:hAnsi="Source Sans Pro"/>
          <w:b/>
        </w:rPr>
        <w:t xml:space="preserve">plan </w:t>
      </w:r>
      <w:r w:rsidRPr="005F031E">
        <w:rPr>
          <w:rFonts w:ascii="Source Sans Pro" w:hAnsi="Source Sans Pro"/>
          <w:b/>
        </w:rPr>
        <w:t>premium for someone with a Part D late enrollment penalty</w:t>
      </w:r>
      <w:r w:rsidRPr="005F031E">
        <w:rPr>
          <w:rFonts w:ascii="Source Sans Pro" w:hAnsi="Source Sans Pro"/>
        </w:rPr>
        <w:t>.</w:t>
      </w:r>
    </w:p>
    <w:p w14:paraId="092F4C99" w14:textId="3582EE49" w:rsidR="00643583" w:rsidRPr="005F031E" w:rsidRDefault="005C62F6" w:rsidP="009028DF">
      <w:pPr>
        <w:rPr>
          <w:rFonts w:ascii="Source Sans Pro" w:hAnsi="Source Sans Pro"/>
        </w:rPr>
      </w:pPr>
      <w:r w:rsidRPr="005F031E">
        <w:rPr>
          <w:rFonts w:ascii="Source Sans Pro" w:hAnsi="Source Sans Pro"/>
        </w:rPr>
        <w:t>T</w:t>
      </w:r>
      <w:r w:rsidR="00643583" w:rsidRPr="005F031E">
        <w:rPr>
          <w:rFonts w:ascii="Source Sans Pro" w:hAnsi="Source Sans Pro"/>
        </w:rPr>
        <w:t xml:space="preserve">hree important things to </w:t>
      </w:r>
      <w:r w:rsidRPr="005F031E">
        <w:rPr>
          <w:rFonts w:ascii="Source Sans Pro" w:hAnsi="Source Sans Pro"/>
        </w:rPr>
        <w:t>know</w:t>
      </w:r>
      <w:r w:rsidR="00643583" w:rsidRPr="005F031E">
        <w:rPr>
          <w:rFonts w:ascii="Source Sans Pro" w:hAnsi="Source Sans Pro"/>
        </w:rPr>
        <w:t xml:space="preserve"> about th</w:t>
      </w:r>
      <w:r w:rsidRPr="005F031E">
        <w:rPr>
          <w:rFonts w:ascii="Source Sans Pro" w:hAnsi="Source Sans Pro"/>
        </w:rPr>
        <w:t>e</w:t>
      </w:r>
      <w:r w:rsidR="00643583" w:rsidRPr="005F031E">
        <w:rPr>
          <w:rFonts w:ascii="Source Sans Pro" w:hAnsi="Source Sans Pro"/>
        </w:rPr>
        <w:t xml:space="preserve"> monthly Part D late enrollment penalty:</w:t>
      </w:r>
    </w:p>
    <w:p w14:paraId="769A479F" w14:textId="5415A50F" w:rsidR="00643583" w:rsidRPr="005F031E" w:rsidRDefault="005C62F6" w:rsidP="00B42F2B">
      <w:pPr>
        <w:numPr>
          <w:ilvl w:val="0"/>
          <w:numId w:val="25"/>
        </w:numPr>
        <w:spacing w:before="120" w:beforeAutospacing="0" w:after="120" w:afterAutospacing="0"/>
        <w:rPr>
          <w:rFonts w:ascii="Source Sans Pro" w:hAnsi="Source Sans Pro"/>
        </w:rPr>
      </w:pPr>
      <w:r w:rsidRPr="005F031E">
        <w:rPr>
          <w:rFonts w:ascii="Source Sans Pro" w:hAnsi="Source Sans Pro"/>
          <w:b/>
        </w:rPr>
        <w:t>T</w:t>
      </w:r>
      <w:r w:rsidR="00643583" w:rsidRPr="005F031E">
        <w:rPr>
          <w:rFonts w:ascii="Source Sans Pro" w:hAnsi="Source Sans Pro"/>
          <w:b/>
        </w:rPr>
        <w:t>he penalty may change each year</w:t>
      </w:r>
      <w:r w:rsidR="00643583" w:rsidRPr="005F031E">
        <w:rPr>
          <w:rFonts w:ascii="Source Sans Pro" w:hAnsi="Source Sans Pro"/>
        </w:rPr>
        <w:t xml:space="preserve"> because the </w:t>
      </w:r>
      <w:r w:rsidR="00286A5B" w:rsidRPr="005F031E">
        <w:rPr>
          <w:rFonts w:ascii="Source Sans Pro" w:hAnsi="Source Sans Pro"/>
        </w:rPr>
        <w:t xml:space="preserve">national base beneficiary </w:t>
      </w:r>
      <w:r w:rsidR="00643583" w:rsidRPr="005F031E">
        <w:rPr>
          <w:rFonts w:ascii="Source Sans Pro" w:hAnsi="Source Sans Pro"/>
        </w:rPr>
        <w:t xml:space="preserve">premium can change each year. </w:t>
      </w:r>
    </w:p>
    <w:p w14:paraId="17BA87E4" w14:textId="3289567D" w:rsidR="00643583" w:rsidRPr="005F031E" w:rsidRDefault="005C62F6" w:rsidP="00B42F2B">
      <w:pPr>
        <w:numPr>
          <w:ilvl w:val="0"/>
          <w:numId w:val="25"/>
        </w:numPr>
        <w:spacing w:before="120" w:beforeAutospacing="0" w:after="120" w:afterAutospacing="0"/>
        <w:rPr>
          <w:rFonts w:ascii="Source Sans Pro" w:hAnsi="Source Sans Pro"/>
        </w:rPr>
      </w:pPr>
      <w:r w:rsidRPr="005F031E">
        <w:rPr>
          <w:rFonts w:ascii="Source Sans Pro" w:hAnsi="Source Sans Pro"/>
          <w:b/>
        </w:rPr>
        <w:t>Y</w:t>
      </w:r>
      <w:r w:rsidR="00643583" w:rsidRPr="005F031E">
        <w:rPr>
          <w:rFonts w:ascii="Source Sans Pro" w:hAnsi="Source Sans Pro"/>
          <w:b/>
        </w:rPr>
        <w:t>ou</w:t>
      </w:r>
      <w:r w:rsidRPr="005F031E">
        <w:rPr>
          <w:rFonts w:ascii="Source Sans Pro" w:hAnsi="Source Sans Pro"/>
          <w:b/>
        </w:rPr>
        <w:t>’ll</w:t>
      </w:r>
      <w:r w:rsidR="00643583" w:rsidRPr="005F031E">
        <w:rPr>
          <w:rFonts w:ascii="Source Sans Pro" w:hAnsi="Source Sans Pro"/>
          <w:b/>
        </w:rPr>
        <w:t xml:space="preserve"> continue to pay a penalty</w:t>
      </w:r>
      <w:r w:rsidR="00643583" w:rsidRPr="005F031E">
        <w:rPr>
          <w:rFonts w:ascii="Source Sans Pro" w:hAnsi="Source Sans Pro"/>
        </w:rPr>
        <w:t xml:space="preserve"> every month for as long as you are enrolled in a plan that has Medicare Part D drug benefits, even if you change plans.</w:t>
      </w:r>
    </w:p>
    <w:p w14:paraId="69FBE34F" w14:textId="3CC240EF" w:rsidR="00643583" w:rsidRPr="005F031E" w:rsidRDefault="005C62F6" w:rsidP="00B42F2B">
      <w:pPr>
        <w:numPr>
          <w:ilvl w:val="0"/>
          <w:numId w:val="25"/>
        </w:numPr>
        <w:spacing w:before="120" w:beforeAutospacing="0" w:after="240" w:afterAutospacing="0"/>
        <w:rPr>
          <w:rFonts w:ascii="Source Sans Pro" w:hAnsi="Source Sans Pro"/>
        </w:rPr>
      </w:pPr>
      <w:r w:rsidRPr="005F031E">
        <w:rPr>
          <w:rFonts w:ascii="Source Sans Pro" w:hAnsi="Source Sans Pro"/>
        </w:rPr>
        <w:t>I</w:t>
      </w:r>
      <w:r w:rsidR="00643583" w:rsidRPr="005F031E">
        <w:rPr>
          <w:rFonts w:ascii="Source Sans Pro" w:hAnsi="Source Sans Pro"/>
        </w:rPr>
        <w:t>f you</w:t>
      </w:r>
      <w:r w:rsidR="005D56EF" w:rsidRPr="005F031E">
        <w:rPr>
          <w:rFonts w:ascii="Source Sans Pro" w:hAnsi="Source Sans Pro"/>
        </w:rPr>
        <w:t>’</w:t>
      </w:r>
      <w:r w:rsidR="00643583" w:rsidRPr="005F031E">
        <w:rPr>
          <w:rFonts w:ascii="Source Sans Pro" w:hAnsi="Source Sans Pro"/>
        </w:rPr>
        <w:t xml:space="preserve">re </w:t>
      </w:r>
      <w:r w:rsidR="00643583" w:rsidRPr="005F031E">
        <w:rPr>
          <w:rFonts w:ascii="Source Sans Pro" w:hAnsi="Source Sans Pro"/>
          <w:i/>
        </w:rPr>
        <w:t>under</w:t>
      </w:r>
      <w:r w:rsidR="00643583" w:rsidRPr="005F031E">
        <w:rPr>
          <w:rFonts w:ascii="Source Sans Pro" w:hAnsi="Source Sans Pro"/>
        </w:rPr>
        <w:t xml:space="preserve"> 65 and </w:t>
      </w:r>
      <w:r w:rsidRPr="005F031E">
        <w:rPr>
          <w:rFonts w:ascii="Source Sans Pro" w:hAnsi="Source Sans Pro"/>
        </w:rPr>
        <w:t>enrolled in</w:t>
      </w:r>
      <w:r w:rsidR="00643583" w:rsidRPr="005F031E">
        <w:rPr>
          <w:rFonts w:ascii="Source Sans Pro" w:hAnsi="Source Sans Pro"/>
        </w:rPr>
        <w:t xml:space="preserve"> Medicare, the Part D late enrollment penalty will reset when you turn 65. After age 65, your Part D late enrollment penalty will be based only on the months you don’t have coverage after your initial enrollment period for aging into Medicare.</w:t>
      </w:r>
    </w:p>
    <w:p w14:paraId="7F4C315A" w14:textId="1733AB6A" w:rsidR="00643583" w:rsidRPr="005F031E" w:rsidRDefault="00643583" w:rsidP="009028DF">
      <w:pPr>
        <w:spacing w:after="120"/>
        <w:rPr>
          <w:rFonts w:ascii="Source Sans Pro" w:hAnsi="Source Sans Pro"/>
        </w:rPr>
      </w:pPr>
      <w:r w:rsidRPr="005F031E">
        <w:rPr>
          <w:rFonts w:ascii="Source Sans Pro" w:hAnsi="Source Sans Pro"/>
          <w:b/>
        </w:rPr>
        <w:t xml:space="preserve">If you disagree about your Part D late enrollment penalty, you or your representative can ask for a review. </w:t>
      </w:r>
      <w:r w:rsidRPr="005F031E">
        <w:rPr>
          <w:rFonts w:ascii="Source Sans Pro" w:hAnsi="Source Sans Pro"/>
        </w:rPr>
        <w:t xml:space="preserve">Generally, you must </w:t>
      </w:r>
      <w:r w:rsidR="00470366" w:rsidRPr="005F031E">
        <w:rPr>
          <w:rFonts w:ascii="Source Sans Pro" w:hAnsi="Source Sans Pro"/>
        </w:rPr>
        <w:t>ask for</w:t>
      </w:r>
      <w:r w:rsidRPr="005F031E">
        <w:rPr>
          <w:rFonts w:ascii="Source Sans Pro" w:hAnsi="Source Sans Pro"/>
        </w:rPr>
        <w:t xml:space="preserve"> this review </w:t>
      </w:r>
      <w:r w:rsidRPr="005F031E">
        <w:rPr>
          <w:rFonts w:ascii="Source Sans Pro" w:hAnsi="Source Sans Pro"/>
          <w:b/>
        </w:rPr>
        <w:t>within 60 days</w:t>
      </w:r>
      <w:r w:rsidRPr="005F031E">
        <w:rPr>
          <w:rFonts w:ascii="Source Sans Pro" w:hAnsi="Source Sans Pro"/>
        </w:rPr>
        <w:t xml:space="preserve"> from the date on the first letter you </w:t>
      </w:r>
      <w:r w:rsidR="005C62F6" w:rsidRPr="005F031E">
        <w:rPr>
          <w:rFonts w:ascii="Source Sans Pro" w:hAnsi="Source Sans Pro"/>
        </w:rPr>
        <w:t>get</w:t>
      </w:r>
      <w:r w:rsidRPr="005F031E">
        <w:rPr>
          <w:rFonts w:ascii="Source Sans Pro" w:hAnsi="Source Sans Pro"/>
        </w:rPr>
        <w:t xml:space="preserve"> stating you have to pay a late enrollment penalty. However, if you were paying a penalty before </w:t>
      </w:r>
      <w:r w:rsidR="005C62F6" w:rsidRPr="005F031E">
        <w:rPr>
          <w:rFonts w:ascii="Source Sans Pro" w:hAnsi="Source Sans Pro"/>
        </w:rPr>
        <w:t xml:space="preserve">you </w:t>
      </w:r>
      <w:r w:rsidRPr="005F031E">
        <w:rPr>
          <w:rFonts w:ascii="Source Sans Pro" w:hAnsi="Source Sans Pro"/>
        </w:rPr>
        <w:t>join</w:t>
      </w:r>
      <w:r w:rsidR="005C62F6" w:rsidRPr="005F031E">
        <w:rPr>
          <w:rFonts w:ascii="Source Sans Pro" w:hAnsi="Source Sans Pro"/>
        </w:rPr>
        <w:t>ed</w:t>
      </w:r>
      <w:r w:rsidRPr="005F031E">
        <w:rPr>
          <w:rFonts w:ascii="Source Sans Pro" w:hAnsi="Source Sans Pro"/>
        </w:rPr>
        <w:t xml:space="preserve"> our plan, you may not have another chance to </w:t>
      </w:r>
      <w:r w:rsidR="00152D7C" w:rsidRPr="005F031E">
        <w:rPr>
          <w:rFonts w:ascii="Source Sans Pro" w:hAnsi="Source Sans Pro"/>
        </w:rPr>
        <w:t>ask for</w:t>
      </w:r>
      <w:r w:rsidRPr="005F031E">
        <w:rPr>
          <w:rFonts w:ascii="Source Sans Pro" w:hAnsi="Source Sans Pro"/>
        </w:rPr>
        <w:t xml:space="preserve"> a review of that late enrollment penalty.</w:t>
      </w:r>
    </w:p>
    <w:p w14:paraId="290E39DD" w14:textId="650410A9" w:rsidR="00643583" w:rsidRPr="005F031E" w:rsidRDefault="00643583" w:rsidP="009028DF">
      <w:pPr>
        <w:spacing w:after="120"/>
        <w:rPr>
          <w:rFonts w:ascii="Source Sans Pro" w:hAnsi="Source Sans Pro"/>
        </w:rPr>
      </w:pPr>
      <w:r w:rsidRPr="005F031E">
        <w:rPr>
          <w:rFonts w:ascii="Source Sans Pro" w:hAnsi="Source Sans Pro"/>
          <w:b/>
        </w:rPr>
        <w:t>Important:</w:t>
      </w:r>
      <w:r w:rsidRPr="005F031E">
        <w:rPr>
          <w:rFonts w:ascii="Source Sans Pro" w:hAnsi="Source Sans Pro"/>
        </w:rPr>
        <w:t xml:space="preserve"> Do</w:t>
      </w:r>
      <w:r w:rsidR="00152D7C" w:rsidRPr="005F031E">
        <w:rPr>
          <w:rFonts w:ascii="Source Sans Pro" w:hAnsi="Source Sans Pro"/>
        </w:rPr>
        <w:t>n’t</w:t>
      </w:r>
      <w:r w:rsidRPr="005F031E">
        <w:rPr>
          <w:rFonts w:ascii="Source Sans Pro" w:hAnsi="Source Sans Pro"/>
        </w:rPr>
        <w:t xml:space="preserve"> stop paying your Part D late enrollment penalty while you’re waiting for a review of the decision about your late enrollment penalty. If you do, you could be disenrolled for failure to pay our plan premiums.</w:t>
      </w:r>
    </w:p>
    <w:p w14:paraId="4BC73DC6" w14:textId="2C34DA81" w:rsidR="00203D79" w:rsidRPr="005F031E" w:rsidRDefault="00203D79" w:rsidP="005F3C14">
      <w:pPr>
        <w:pStyle w:val="Heading3"/>
        <w:rPr>
          <w:rFonts w:ascii="Source Sans Pro" w:hAnsi="Source Sans Pro"/>
        </w:rPr>
      </w:pPr>
      <w:bookmarkStart w:id="40" w:name="_Section_4.5_Income"/>
      <w:bookmarkEnd w:id="37"/>
      <w:bookmarkEnd w:id="40"/>
      <w:r w:rsidRPr="005F031E">
        <w:rPr>
          <w:rFonts w:ascii="Source Sans Pro" w:hAnsi="Source Sans Pro"/>
        </w:rPr>
        <w:t>Section 4.5</w:t>
      </w:r>
      <w:r w:rsidR="005F3C14" w:rsidRPr="005F031E">
        <w:rPr>
          <w:rFonts w:ascii="Source Sans Pro" w:hAnsi="Source Sans Pro"/>
        </w:rPr>
        <w:tab/>
      </w:r>
      <w:r w:rsidRPr="005F031E">
        <w:rPr>
          <w:rFonts w:ascii="Source Sans Pro" w:hAnsi="Source Sans Pro"/>
        </w:rPr>
        <w:t>Income Related Monthly Adjustment Amount</w:t>
      </w:r>
    </w:p>
    <w:p w14:paraId="430A6F3A" w14:textId="0BDBA8B7" w:rsidR="003248B5" w:rsidRPr="005F031E" w:rsidRDefault="00B43F83" w:rsidP="009028DF">
      <w:pPr>
        <w:rPr>
          <w:rFonts w:ascii="Source Sans Pro" w:hAnsi="Source Sans Pro"/>
        </w:rPr>
      </w:pPr>
      <w:r w:rsidRPr="005F031E">
        <w:rPr>
          <w:rFonts w:ascii="Source Sans Pro" w:hAnsi="Source Sans Pro"/>
        </w:rPr>
        <w:t>Some members may be required to pay an extra charge, known as the Part D Income Related Monthly Adjustment Amount</w:t>
      </w:r>
      <w:r w:rsidR="007C20D5" w:rsidRPr="005F031E">
        <w:rPr>
          <w:rFonts w:ascii="Source Sans Pro" w:hAnsi="Source Sans Pro"/>
        </w:rPr>
        <w:t xml:space="preserve"> </w:t>
      </w:r>
      <w:r w:rsidR="00203D79" w:rsidRPr="005F031E">
        <w:rPr>
          <w:rFonts w:ascii="Source Sans Pro" w:hAnsi="Source Sans Pro"/>
        </w:rPr>
        <w:t>(</w:t>
      </w:r>
      <w:r w:rsidRPr="005F031E">
        <w:rPr>
          <w:rFonts w:ascii="Source Sans Pro" w:hAnsi="Source Sans Pro"/>
        </w:rPr>
        <w:t>IRMAA</w:t>
      </w:r>
      <w:r w:rsidR="00203D79" w:rsidRPr="005F031E">
        <w:rPr>
          <w:rFonts w:ascii="Source Sans Pro" w:hAnsi="Source Sans Pro"/>
        </w:rPr>
        <w:t>)</w:t>
      </w:r>
      <w:r w:rsidRPr="005F031E">
        <w:rPr>
          <w:rFonts w:ascii="Source Sans Pro" w:hAnsi="Source Sans Pro"/>
        </w:rPr>
        <w:t>.</w:t>
      </w:r>
      <w:r w:rsidR="00EA0193" w:rsidRPr="005F031E">
        <w:rPr>
          <w:rFonts w:ascii="Source Sans Pro" w:hAnsi="Source Sans Pro"/>
        </w:rPr>
        <w:t xml:space="preserve"> The extra charge is </w:t>
      </w:r>
      <w:r w:rsidR="00203D79" w:rsidRPr="005F031E">
        <w:rPr>
          <w:rFonts w:ascii="Source Sans Pro" w:hAnsi="Source Sans Pro"/>
        </w:rPr>
        <w:t>calculated</w:t>
      </w:r>
      <w:r w:rsidR="00EA0193" w:rsidRPr="005F031E">
        <w:rPr>
          <w:rFonts w:ascii="Source Sans Pro" w:hAnsi="Source Sans Pro"/>
        </w:rPr>
        <w:t xml:space="preserve"> using your</w:t>
      </w:r>
      <w:r w:rsidRPr="005F031E">
        <w:rPr>
          <w:rFonts w:ascii="Source Sans Pro" w:hAnsi="Source Sans Pro"/>
        </w:rPr>
        <w:t xml:space="preserve"> </w:t>
      </w:r>
      <w:r w:rsidR="003248B5" w:rsidRPr="005F031E">
        <w:rPr>
          <w:rFonts w:ascii="Source Sans Pro" w:hAnsi="Source Sans Pro"/>
        </w:rPr>
        <w:t>modified adjusted gross income</w:t>
      </w:r>
      <w:r w:rsidR="00BC5501" w:rsidRPr="005F031E" w:rsidDel="0012162E">
        <w:rPr>
          <w:rFonts w:ascii="Source Sans Pro" w:hAnsi="Source Sans Pro"/>
        </w:rPr>
        <w:t xml:space="preserve"> </w:t>
      </w:r>
      <w:r w:rsidR="007647EB" w:rsidRPr="005F031E">
        <w:rPr>
          <w:rFonts w:ascii="Source Sans Pro" w:hAnsi="Source Sans Pro"/>
        </w:rPr>
        <w:t>a</w:t>
      </w:r>
      <w:r w:rsidR="00456A8F" w:rsidRPr="005F031E">
        <w:rPr>
          <w:rFonts w:ascii="Source Sans Pro" w:hAnsi="Source Sans Pro"/>
        </w:rPr>
        <w:t>s</w:t>
      </w:r>
      <w:r w:rsidR="003248B5" w:rsidRPr="005F031E">
        <w:rPr>
          <w:rFonts w:ascii="Source Sans Pro" w:hAnsi="Source Sans Pro"/>
        </w:rPr>
        <w:t xml:space="preserve"> reported on your IRS tax return from </w:t>
      </w:r>
      <w:r w:rsidR="007551DD" w:rsidRPr="005F031E">
        <w:rPr>
          <w:rFonts w:ascii="Source Sans Pro" w:hAnsi="Source Sans Pro"/>
        </w:rPr>
        <w:t>2</w:t>
      </w:r>
      <w:r w:rsidR="003248B5" w:rsidRPr="005F031E">
        <w:rPr>
          <w:rFonts w:ascii="Source Sans Pro" w:hAnsi="Source Sans Pro"/>
        </w:rPr>
        <w:t xml:space="preserve"> years ago</w:t>
      </w:r>
      <w:r w:rsidR="00DF3885" w:rsidRPr="005F031E">
        <w:rPr>
          <w:rFonts w:ascii="Source Sans Pro" w:hAnsi="Source Sans Pro"/>
        </w:rPr>
        <w:t xml:space="preserve">. </w:t>
      </w:r>
      <w:bookmarkStart w:id="41" w:name="_Hlk71107909"/>
      <w:r w:rsidR="00DF3885" w:rsidRPr="005F031E">
        <w:rPr>
          <w:rFonts w:ascii="Source Sans Pro" w:hAnsi="Source Sans Pro"/>
        </w:rPr>
        <w:t>If this amount</w:t>
      </w:r>
      <w:bookmarkEnd w:id="41"/>
      <w:r w:rsidR="003248B5" w:rsidRPr="005F031E">
        <w:rPr>
          <w:rFonts w:ascii="Source Sans Pro" w:hAnsi="Source Sans Pro"/>
        </w:rPr>
        <w:t xml:space="preserve"> is above a certain amount, you’ll pay the standard premium amount and </w:t>
      </w:r>
      <w:r w:rsidR="00501107" w:rsidRPr="005F031E">
        <w:rPr>
          <w:rFonts w:ascii="Source Sans Pro" w:hAnsi="Source Sans Pro"/>
        </w:rPr>
        <w:t xml:space="preserve">the additional </w:t>
      </w:r>
      <w:r w:rsidR="003248B5" w:rsidRPr="005F031E">
        <w:rPr>
          <w:rFonts w:ascii="Source Sans Pro" w:hAnsi="Source Sans Pro"/>
        </w:rPr>
        <w:t xml:space="preserve">IRMAA. </w:t>
      </w:r>
      <w:r w:rsidR="00501107" w:rsidRPr="005F031E">
        <w:rPr>
          <w:rFonts w:ascii="Source Sans Pro" w:hAnsi="Source Sans Pro"/>
        </w:rPr>
        <w:t>For more information on the extra amount you may have to pay based on your income, visit</w:t>
      </w:r>
      <w:r w:rsidR="00203D79" w:rsidRPr="005F031E">
        <w:rPr>
          <w:rFonts w:ascii="Source Sans Pro" w:hAnsi="Source Sans Pro"/>
        </w:rPr>
        <w:t xml:space="preserve"> </w:t>
      </w:r>
      <w:hyperlink r:id="rId23" w:history="1">
        <w:r w:rsidR="00022B9B" w:rsidRPr="005F031E">
          <w:rPr>
            <w:rStyle w:val="Hyperlink"/>
            <w:rFonts w:ascii="Source Sans Pro" w:hAnsi="Source Sans Pro"/>
            <w:noProof w:val="0"/>
          </w:rPr>
          <w:t>www.Medicare.gov/health-drug-plans/part-d/basics/costs</w:t>
        </w:r>
      </w:hyperlink>
      <w:r w:rsidR="00814BFD" w:rsidRPr="005F031E">
        <w:rPr>
          <w:rFonts w:ascii="Source Sans Pro" w:hAnsi="Source Sans Pro"/>
        </w:rPr>
        <w:t>.</w:t>
      </w:r>
      <w:r w:rsidR="00022B9B" w:rsidRPr="005F031E">
        <w:rPr>
          <w:rFonts w:ascii="Source Sans Pro" w:hAnsi="Source Sans Pro"/>
        </w:rPr>
        <w:t xml:space="preserve"> </w:t>
      </w:r>
    </w:p>
    <w:p w14:paraId="41AEEF3E" w14:textId="270A187E" w:rsidR="00E97337" w:rsidRPr="005F031E" w:rsidRDefault="00E97337" w:rsidP="009028DF">
      <w:pPr>
        <w:rPr>
          <w:rFonts w:ascii="Source Sans Pro" w:hAnsi="Source Sans Pro" w:cs="Minion Pro"/>
          <w:b/>
          <w:color w:val="211D1E"/>
        </w:rPr>
      </w:pPr>
      <w:r w:rsidRPr="005F031E">
        <w:rPr>
          <w:rFonts w:ascii="Source Sans Pro" w:hAnsi="Source Sans Pro"/>
        </w:rPr>
        <w:lastRenderedPageBreak/>
        <w:t xml:space="preserve">If you have to pay an extra </w:t>
      </w:r>
      <w:r w:rsidR="002D5313" w:rsidRPr="005F031E">
        <w:rPr>
          <w:rFonts w:ascii="Source Sans Pro" w:hAnsi="Source Sans Pro"/>
        </w:rPr>
        <w:t>I</w:t>
      </w:r>
      <w:r w:rsidR="008C05D2" w:rsidRPr="005F031E">
        <w:rPr>
          <w:rFonts w:ascii="Source Sans Pro" w:hAnsi="Source Sans Pro"/>
        </w:rPr>
        <w:t>RM</w:t>
      </w:r>
      <w:r w:rsidR="002D5313" w:rsidRPr="005F031E">
        <w:rPr>
          <w:rFonts w:ascii="Source Sans Pro" w:hAnsi="Source Sans Pro"/>
        </w:rPr>
        <w:t>AA</w:t>
      </w:r>
      <w:r w:rsidRPr="005F031E">
        <w:rPr>
          <w:rFonts w:ascii="Source Sans Pro" w:hAnsi="Source Sans Pro"/>
        </w:rPr>
        <w:t xml:space="preserve">, Social Security, not your Medicare plan, will send you a letter telling you what that extra amount will be. The extra amount </w:t>
      </w:r>
      <w:r w:rsidRPr="005F031E">
        <w:rPr>
          <w:rFonts w:ascii="Source Sans Pro" w:hAnsi="Source Sans Pro" w:cs="Minion Pro"/>
        </w:rPr>
        <w:t xml:space="preserve">will be withheld from your </w:t>
      </w:r>
      <w:r w:rsidRPr="005F031E">
        <w:rPr>
          <w:rFonts w:ascii="Source Sans Pro" w:hAnsi="Source Sans Pro"/>
        </w:rPr>
        <w:t>Social Security, Railroad Retirement Board, or Office of Personnel Management benefit check</w:t>
      </w:r>
      <w:r w:rsidRPr="005F031E">
        <w:rPr>
          <w:rFonts w:ascii="Source Sans Pro" w:hAnsi="Source Sans Pro" w:cs="Minion Pro"/>
        </w:rPr>
        <w:t>, no matter how you usually pay our plan premium,</w:t>
      </w:r>
      <w:r w:rsidRPr="005F031E">
        <w:rPr>
          <w:rFonts w:ascii="Source Sans Pro" w:hAnsi="Source Sans Pro"/>
        </w:rPr>
        <w:t xml:space="preserve"> unless your monthly benefit isn’t enough to cover the extra amount owed</w:t>
      </w:r>
      <w:r w:rsidRPr="005F031E">
        <w:rPr>
          <w:rFonts w:ascii="Source Sans Pro" w:hAnsi="Source Sans Pro" w:cs="Minion Pro"/>
        </w:rPr>
        <w:t xml:space="preserve">. </w:t>
      </w:r>
      <w:r w:rsidRPr="005F031E">
        <w:rPr>
          <w:rFonts w:ascii="Source Sans Pro" w:hAnsi="Source Sans Pro"/>
        </w:rPr>
        <w:t>If your benefit check isn’t enough to cover the extra amount</w:t>
      </w:r>
      <w:r w:rsidRPr="005F031E">
        <w:rPr>
          <w:rFonts w:ascii="Source Sans Pro" w:hAnsi="Source Sans Pro" w:cs="Minion Pro"/>
        </w:rPr>
        <w:t>, you</w:t>
      </w:r>
      <w:r w:rsidR="002D5313" w:rsidRPr="005F031E">
        <w:rPr>
          <w:rFonts w:ascii="Source Sans Pro" w:hAnsi="Source Sans Pro" w:cs="Minion Pro"/>
        </w:rPr>
        <w:t>’ll</w:t>
      </w:r>
      <w:r w:rsidRPr="005F031E">
        <w:rPr>
          <w:rFonts w:ascii="Source Sans Pro" w:hAnsi="Source Sans Pro" w:cs="Minion Pro"/>
        </w:rPr>
        <w:t xml:space="preserve"> get a bill from Medicare</w:t>
      </w:r>
      <w:r w:rsidRPr="005F031E">
        <w:rPr>
          <w:rFonts w:ascii="Source Sans Pro" w:hAnsi="Source Sans Pro"/>
        </w:rPr>
        <w:t xml:space="preserve">. </w:t>
      </w:r>
      <w:r w:rsidRPr="005F031E">
        <w:rPr>
          <w:rFonts w:ascii="Source Sans Pro" w:hAnsi="Source Sans Pro"/>
          <w:b/>
        </w:rPr>
        <w:t xml:space="preserve">You must pay the extra </w:t>
      </w:r>
      <w:r w:rsidR="002D5313" w:rsidRPr="005F031E">
        <w:rPr>
          <w:rFonts w:ascii="Source Sans Pro" w:hAnsi="Source Sans Pro"/>
          <w:b/>
        </w:rPr>
        <w:t>IR</w:t>
      </w:r>
      <w:r w:rsidR="00896475" w:rsidRPr="005F031E">
        <w:rPr>
          <w:rFonts w:ascii="Source Sans Pro" w:hAnsi="Source Sans Pro"/>
          <w:b/>
        </w:rPr>
        <w:t>M</w:t>
      </w:r>
      <w:r w:rsidR="002D5313" w:rsidRPr="005F031E">
        <w:rPr>
          <w:rFonts w:ascii="Source Sans Pro" w:hAnsi="Source Sans Pro"/>
          <w:b/>
        </w:rPr>
        <w:t>AA</w:t>
      </w:r>
      <w:r w:rsidRPr="005F031E">
        <w:rPr>
          <w:rFonts w:ascii="Source Sans Pro" w:hAnsi="Source Sans Pro"/>
          <w:b/>
        </w:rPr>
        <w:t xml:space="preserve"> to the government. </w:t>
      </w:r>
      <w:r w:rsidRPr="005F031E">
        <w:rPr>
          <w:rFonts w:ascii="Source Sans Pro" w:hAnsi="Source Sans Pro" w:cs="Minion Pro"/>
          <w:b/>
          <w:color w:val="211D1E"/>
        </w:rPr>
        <w:t>It can</w:t>
      </w:r>
      <w:r w:rsidR="002D5313" w:rsidRPr="005F031E">
        <w:rPr>
          <w:rFonts w:ascii="Source Sans Pro" w:hAnsi="Source Sans Pro" w:cs="Minion Pro"/>
          <w:b/>
          <w:color w:val="211D1E"/>
        </w:rPr>
        <w:t>’t</w:t>
      </w:r>
      <w:r w:rsidRPr="005F031E">
        <w:rPr>
          <w:rFonts w:ascii="Source Sans Pro" w:hAnsi="Source Sans Pro" w:cs="Minion Pro"/>
          <w:b/>
          <w:color w:val="211D1E"/>
        </w:rPr>
        <w:t xml:space="preserve"> be paid with your monthly plan premium.</w:t>
      </w:r>
      <w:bookmarkStart w:id="42" w:name="_Hlk71108007"/>
      <w:r w:rsidR="00A46826" w:rsidRPr="005F031E">
        <w:rPr>
          <w:rFonts w:ascii="Source Sans Pro" w:hAnsi="Source Sans Pro" w:cs="Minion Pro"/>
          <w:b/>
          <w:color w:val="211D1E"/>
        </w:rPr>
        <w:t xml:space="preserve"> If you do</w:t>
      </w:r>
      <w:r w:rsidR="002D5313" w:rsidRPr="005F031E">
        <w:rPr>
          <w:rFonts w:ascii="Source Sans Pro" w:hAnsi="Source Sans Pro" w:cs="Minion Pro"/>
          <w:b/>
          <w:color w:val="211D1E"/>
        </w:rPr>
        <w:t>n’t</w:t>
      </w:r>
      <w:r w:rsidR="00A46826" w:rsidRPr="005F031E">
        <w:rPr>
          <w:rFonts w:ascii="Source Sans Pro" w:hAnsi="Source Sans Pro" w:cs="Minion Pro"/>
          <w:b/>
          <w:color w:val="211D1E"/>
        </w:rPr>
        <w:t xml:space="preserve"> pay the extr</w:t>
      </w:r>
      <w:r w:rsidR="002B16A8" w:rsidRPr="005F031E">
        <w:rPr>
          <w:rFonts w:ascii="Source Sans Pro" w:hAnsi="Source Sans Pro" w:cs="Minion Pro"/>
          <w:b/>
          <w:color w:val="211D1E"/>
        </w:rPr>
        <w:t>a</w:t>
      </w:r>
      <w:r w:rsidR="00BF2748" w:rsidRPr="005F031E">
        <w:rPr>
          <w:rFonts w:ascii="Source Sans Pro" w:hAnsi="Source Sans Pro" w:cs="Minion Pro"/>
          <w:b/>
          <w:color w:val="211D1E"/>
        </w:rPr>
        <w:t xml:space="preserve"> IRMAA,</w:t>
      </w:r>
      <w:r w:rsidR="002B16A8" w:rsidRPr="005F031E">
        <w:rPr>
          <w:rFonts w:ascii="Source Sans Pro" w:hAnsi="Source Sans Pro" w:cs="Minion Pro"/>
          <w:b/>
          <w:color w:val="211D1E"/>
        </w:rPr>
        <w:t xml:space="preserve"> </w:t>
      </w:r>
      <w:r w:rsidR="00A46826" w:rsidRPr="005F031E">
        <w:rPr>
          <w:rFonts w:ascii="Source Sans Pro" w:hAnsi="Source Sans Pro" w:cs="Minion Pro"/>
          <w:b/>
          <w:color w:val="211D1E"/>
        </w:rPr>
        <w:t>you</w:t>
      </w:r>
      <w:r w:rsidR="00273DB4" w:rsidRPr="005F031E">
        <w:rPr>
          <w:rFonts w:ascii="Source Sans Pro" w:hAnsi="Source Sans Pro" w:cs="Minion Pro"/>
          <w:b/>
          <w:color w:val="211D1E"/>
        </w:rPr>
        <w:t>’ll</w:t>
      </w:r>
      <w:r w:rsidR="00A46826" w:rsidRPr="005F031E">
        <w:rPr>
          <w:rFonts w:ascii="Source Sans Pro" w:hAnsi="Source Sans Pro" w:cs="Minion Pro"/>
          <w:b/>
          <w:color w:val="211D1E"/>
        </w:rPr>
        <w:t xml:space="preserve"> be disenrolled from </w:t>
      </w:r>
      <w:r w:rsidR="002D5313" w:rsidRPr="005F031E">
        <w:rPr>
          <w:rFonts w:ascii="Source Sans Pro" w:hAnsi="Source Sans Pro" w:cs="Minion Pro"/>
          <w:b/>
          <w:color w:val="211D1E"/>
        </w:rPr>
        <w:t>our</w:t>
      </w:r>
      <w:r w:rsidR="00A46826" w:rsidRPr="005F031E">
        <w:rPr>
          <w:rFonts w:ascii="Source Sans Pro" w:hAnsi="Source Sans Pro" w:cs="Minion Pro"/>
          <w:b/>
          <w:color w:val="211D1E"/>
        </w:rPr>
        <w:t xml:space="preserve"> plan and lose prescription drug coverage.</w:t>
      </w:r>
      <w:bookmarkEnd w:id="42"/>
    </w:p>
    <w:p w14:paraId="4F53F975" w14:textId="5150EC3C" w:rsidR="00A46826" w:rsidRPr="005F031E" w:rsidRDefault="00A46826" w:rsidP="009028DF">
      <w:pPr>
        <w:spacing w:after="120"/>
        <w:rPr>
          <w:rFonts w:ascii="Source Sans Pro" w:hAnsi="Source Sans Pro"/>
        </w:rPr>
      </w:pPr>
      <w:bookmarkStart w:id="43" w:name="_Hlk71108027"/>
      <w:r w:rsidRPr="005F031E">
        <w:rPr>
          <w:rFonts w:ascii="Source Sans Pro" w:hAnsi="Source Sans Pro"/>
        </w:rPr>
        <w:t>If you</w:t>
      </w:r>
      <w:r w:rsidRPr="005F031E">
        <w:rPr>
          <w:rFonts w:ascii="Source Sans Pro" w:hAnsi="Source Sans Pro"/>
          <w:b/>
        </w:rPr>
        <w:t xml:space="preserve"> </w:t>
      </w:r>
      <w:r w:rsidRPr="005F031E">
        <w:rPr>
          <w:rFonts w:ascii="Source Sans Pro" w:hAnsi="Source Sans Pro"/>
        </w:rPr>
        <w:t xml:space="preserve">disagree about paying an extra </w:t>
      </w:r>
      <w:r w:rsidR="002D5313" w:rsidRPr="005F031E">
        <w:rPr>
          <w:rFonts w:ascii="Source Sans Pro" w:hAnsi="Source Sans Pro"/>
        </w:rPr>
        <w:t>I</w:t>
      </w:r>
      <w:r w:rsidR="00AA154B" w:rsidRPr="005F031E">
        <w:rPr>
          <w:rFonts w:ascii="Source Sans Pro" w:hAnsi="Source Sans Pro"/>
        </w:rPr>
        <w:t>RM</w:t>
      </w:r>
      <w:r w:rsidR="002D5313" w:rsidRPr="005F031E">
        <w:rPr>
          <w:rFonts w:ascii="Source Sans Pro" w:hAnsi="Source Sans Pro"/>
        </w:rPr>
        <w:t>AA</w:t>
      </w:r>
      <w:r w:rsidRPr="005F031E">
        <w:rPr>
          <w:rFonts w:ascii="Source Sans Pro" w:hAnsi="Source Sans Pro"/>
        </w:rPr>
        <w:t>, you can ask Social Security to review the decision. To find out how to do this, c</w:t>
      </w:r>
      <w:r w:rsidR="00C04787" w:rsidRPr="005F031E">
        <w:rPr>
          <w:rFonts w:ascii="Source Sans Pro" w:hAnsi="Source Sans Pro"/>
        </w:rPr>
        <w:t>all</w:t>
      </w:r>
      <w:r w:rsidRPr="005F031E">
        <w:rPr>
          <w:rFonts w:ascii="Source Sans Pro" w:hAnsi="Source Sans Pro"/>
        </w:rPr>
        <w:t xml:space="preserve"> Social Security at 1-800-772-1213 (TTY</w:t>
      </w:r>
      <w:r w:rsidR="002D5313" w:rsidRPr="005F031E">
        <w:rPr>
          <w:rFonts w:ascii="Source Sans Pro" w:hAnsi="Source Sans Pro"/>
        </w:rPr>
        <w:t xml:space="preserve"> users call</w:t>
      </w:r>
      <w:r w:rsidRPr="005F031E">
        <w:rPr>
          <w:rFonts w:ascii="Source Sans Pro" w:hAnsi="Source Sans Pro"/>
        </w:rPr>
        <w:t xml:space="preserve"> 1-800-325-0778).</w:t>
      </w:r>
      <w:bookmarkEnd w:id="43"/>
    </w:p>
    <w:p w14:paraId="72B892E5" w14:textId="0D4977D3" w:rsidR="00DD615E" w:rsidRPr="005F031E" w:rsidRDefault="00DD615E" w:rsidP="005F3C14">
      <w:pPr>
        <w:pStyle w:val="Heading3"/>
        <w:rPr>
          <w:rFonts w:ascii="Source Sans Pro" w:hAnsi="Source Sans Pro"/>
        </w:rPr>
      </w:pPr>
      <w:bookmarkStart w:id="44" w:name="_Section_4.6_Medicare"/>
      <w:bookmarkEnd w:id="44"/>
      <w:r w:rsidRPr="005F031E">
        <w:rPr>
          <w:rFonts w:ascii="Source Sans Pro" w:hAnsi="Source Sans Pro"/>
        </w:rPr>
        <w:t>Section 4.6</w:t>
      </w:r>
      <w:r w:rsidR="00AD27C7" w:rsidRPr="005F031E">
        <w:rPr>
          <w:rFonts w:ascii="Source Sans Pro" w:hAnsi="Source Sans Pro"/>
        </w:rPr>
        <w:tab/>
      </w:r>
      <w:r w:rsidRPr="005F031E">
        <w:rPr>
          <w:rFonts w:ascii="Source Sans Pro" w:hAnsi="Source Sans Pro"/>
        </w:rPr>
        <w:t>Medicare Prescription Payment Plan Amount</w:t>
      </w:r>
    </w:p>
    <w:p w14:paraId="6374DB67" w14:textId="30070731" w:rsidR="00901338" w:rsidRPr="005F031E" w:rsidRDefault="001608F4" w:rsidP="009028DF">
      <w:pPr>
        <w:spacing w:after="120"/>
        <w:rPr>
          <w:rFonts w:ascii="Source Sans Pro" w:hAnsi="Source Sans Pro"/>
        </w:rPr>
      </w:pPr>
      <w:r w:rsidRPr="005F031E">
        <w:rPr>
          <w:rFonts w:ascii="Source Sans Pro" w:hAnsi="Source Sans Pro"/>
        </w:rPr>
        <w:t>If you</w:t>
      </w:r>
      <w:r w:rsidR="00264DF6" w:rsidRPr="005F031E">
        <w:rPr>
          <w:rFonts w:ascii="Source Sans Pro" w:hAnsi="Source Sans Pro"/>
        </w:rPr>
        <w:t>’re participating</w:t>
      </w:r>
      <w:r w:rsidRPr="005F031E">
        <w:rPr>
          <w:rFonts w:ascii="Source Sans Pro" w:hAnsi="Source Sans Pro"/>
        </w:rPr>
        <w:t xml:space="preserve"> in the Medicare Prescription Payment Plan,</w:t>
      </w:r>
      <w:r w:rsidR="00264DF6" w:rsidRPr="005F031E">
        <w:rPr>
          <w:rFonts w:ascii="Source Sans Pro" w:hAnsi="Source Sans Pro"/>
        </w:rPr>
        <w:t xml:space="preserve"> each month you’ll pay our plan premium (if you have one) and you’ll get a bill from your health or drug plan for your prescription drugs (instead of paying the pharmacy). Your monthly bill is based on what you owe for any prescriptions you get, plus your previous month’s balance, divided by the number of months left in the year. </w:t>
      </w:r>
    </w:p>
    <w:p w14:paraId="0D9B97FF" w14:textId="7BC16275" w:rsidR="001608F4" w:rsidRPr="005F031E" w:rsidRDefault="001608F4" w:rsidP="009028DF">
      <w:pPr>
        <w:spacing w:after="120"/>
        <w:rPr>
          <w:rFonts w:ascii="Source Sans Pro" w:hAnsi="Source Sans Pro"/>
        </w:rPr>
      </w:pPr>
      <w:hyperlink w:anchor="_SECTION_7_Programs" w:history="1">
        <w:r w:rsidRPr="005F031E">
          <w:rPr>
            <w:rStyle w:val="Hyperlink"/>
            <w:rFonts w:ascii="Source Sans Pro" w:hAnsi="Source Sans Pro"/>
            <w:noProof w:val="0"/>
          </w:rPr>
          <w:t>Chapter 2, Section</w:t>
        </w:r>
      </w:hyperlink>
      <w:r w:rsidRPr="005F031E">
        <w:rPr>
          <w:rFonts w:ascii="Source Sans Pro" w:hAnsi="Source Sans Pro"/>
        </w:rPr>
        <w:t xml:space="preserve"> 7 tells more about the Medicare Prescription Payment Plan. If you disagree with the amount billed as part of this p</w:t>
      </w:r>
      <w:r w:rsidR="00901338" w:rsidRPr="005F031E">
        <w:rPr>
          <w:rFonts w:ascii="Source Sans Pro" w:hAnsi="Source Sans Pro"/>
        </w:rPr>
        <w:t>ayment option</w:t>
      </w:r>
      <w:r w:rsidRPr="005F031E">
        <w:rPr>
          <w:rFonts w:ascii="Source Sans Pro" w:hAnsi="Source Sans Pro"/>
        </w:rPr>
        <w:t xml:space="preserve">, you can follow the steps in </w:t>
      </w:r>
      <w:hyperlink w:anchor="_CHAPTER_9:_If" w:history="1">
        <w:r w:rsidRPr="005F031E">
          <w:rPr>
            <w:rStyle w:val="Hyperlink"/>
            <w:rFonts w:ascii="Source Sans Pro" w:hAnsi="Source Sans Pro"/>
            <w:noProof w:val="0"/>
          </w:rPr>
          <w:t xml:space="preserve">Chapter </w:t>
        </w:r>
        <w:r w:rsidR="004456AF" w:rsidRPr="005F031E">
          <w:rPr>
            <w:rStyle w:val="Hyperlink"/>
            <w:rFonts w:ascii="Source Sans Pro" w:hAnsi="Source Sans Pro"/>
            <w:noProof w:val="0"/>
          </w:rPr>
          <w:t>9</w:t>
        </w:r>
      </w:hyperlink>
      <w:r w:rsidRPr="005F031E">
        <w:rPr>
          <w:rFonts w:ascii="Source Sans Pro" w:hAnsi="Source Sans Pro"/>
        </w:rPr>
        <w:t xml:space="preserve"> to make a compl</w:t>
      </w:r>
      <w:r w:rsidR="00901338" w:rsidRPr="005F031E">
        <w:rPr>
          <w:rFonts w:ascii="Source Sans Pro" w:hAnsi="Source Sans Pro"/>
        </w:rPr>
        <w:t>ai</w:t>
      </w:r>
      <w:r w:rsidRPr="005F031E">
        <w:rPr>
          <w:rFonts w:ascii="Source Sans Pro" w:hAnsi="Source Sans Pro"/>
        </w:rPr>
        <w:t>nt or appeal.</w:t>
      </w:r>
    </w:p>
    <w:p w14:paraId="6D50E888" w14:textId="65A78CBE" w:rsidR="0055341B" w:rsidRPr="005F031E" w:rsidRDefault="0055341B" w:rsidP="00575CAC">
      <w:pPr>
        <w:pStyle w:val="Heading2"/>
        <w:rPr>
          <w:rFonts w:ascii="Source Sans Pro" w:hAnsi="Source Sans Pro"/>
        </w:rPr>
      </w:pPr>
      <w:bookmarkStart w:id="45" w:name="_Toc233631024"/>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 xml:space="preserve">More information about your monthly </w:t>
      </w:r>
      <w:r w:rsidR="008C4676" w:rsidRPr="005F031E">
        <w:rPr>
          <w:rFonts w:ascii="Source Sans Pro" w:hAnsi="Source Sans Pro"/>
        </w:rPr>
        <w:t xml:space="preserve">plan </w:t>
      </w:r>
      <w:r w:rsidRPr="005F031E">
        <w:rPr>
          <w:rFonts w:ascii="Source Sans Pro" w:hAnsi="Source Sans Pro"/>
        </w:rPr>
        <w:t>premium</w:t>
      </w:r>
      <w:bookmarkEnd w:id="45"/>
    </w:p>
    <w:p w14:paraId="6C420684" w14:textId="2BF079B2" w:rsidR="0055341B" w:rsidRPr="005F031E" w:rsidRDefault="0055341B" w:rsidP="005F3C14">
      <w:pPr>
        <w:pStyle w:val="Heading3"/>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00192BBB" w:rsidRPr="005F031E">
        <w:rPr>
          <w:rFonts w:ascii="Source Sans Pro" w:hAnsi="Source Sans Pro"/>
        </w:rPr>
        <w:t>How to pay your Part D late enrollment penalty</w:t>
      </w:r>
    </w:p>
    <w:p w14:paraId="1629DE6D" w14:textId="4C41617C" w:rsidR="003750D0" w:rsidRPr="005F031E" w:rsidRDefault="006B5225" w:rsidP="009028DF">
      <w:pPr>
        <w:spacing w:after="120"/>
        <w:rPr>
          <w:rFonts w:ascii="Source Sans Pro" w:hAnsi="Source Sans Pro" w:cs="Arial"/>
          <w:color w:val="00B0F0"/>
        </w:rPr>
      </w:pPr>
      <w:r w:rsidRPr="006B5225">
        <w:rPr>
          <w:rFonts w:ascii="Source Sans Pro" w:hAnsi="Source Sans Pro" w:cs="Arial"/>
          <w:noProof/>
          <w:color w:val="00827F"/>
        </w:rPr>
        <w:t>There are two ways you can pay the penalty. If you would like to change your method of payment, please call Member Services at the number on the back cover of this document.</w:t>
      </w:r>
    </w:p>
    <w:p w14:paraId="356F60CF" w14:textId="580F1040" w:rsidR="003750D0" w:rsidRPr="005F031E" w:rsidRDefault="003750D0" w:rsidP="009028DF">
      <w:pPr>
        <w:pStyle w:val="subheading"/>
        <w:rPr>
          <w:rFonts w:ascii="Source Sans Pro" w:hAnsi="Source Sans Pro"/>
        </w:rPr>
      </w:pPr>
      <w:bookmarkStart w:id="46" w:name="_Toc377720706"/>
      <w:r w:rsidRPr="005F031E">
        <w:rPr>
          <w:rFonts w:ascii="Source Sans Pro" w:hAnsi="Source Sans Pro"/>
        </w:rPr>
        <w:t xml:space="preserve">Option 1: </w:t>
      </w:r>
      <w:r w:rsidR="00A46826" w:rsidRPr="005F031E">
        <w:rPr>
          <w:rFonts w:ascii="Source Sans Pro" w:hAnsi="Source Sans Pro"/>
        </w:rPr>
        <w:t xml:space="preserve">Pay </w:t>
      </w:r>
      <w:bookmarkEnd w:id="46"/>
      <w:r w:rsidR="00835A01" w:rsidRPr="005F031E">
        <w:rPr>
          <w:rFonts w:ascii="Source Sans Pro" w:hAnsi="Source Sans Pro"/>
        </w:rPr>
        <w:t>by check</w:t>
      </w:r>
    </w:p>
    <w:p w14:paraId="0CE1B287" w14:textId="51719FF5" w:rsidR="003750D0" w:rsidRPr="005F031E" w:rsidRDefault="006B5225" w:rsidP="009028DF">
      <w:pPr>
        <w:rPr>
          <w:rFonts w:ascii="Source Sans Pro" w:hAnsi="Source Sans Pro"/>
          <w:iCs/>
          <w:color w:val="00B0F0"/>
        </w:rPr>
      </w:pPr>
      <w:r w:rsidRPr="006B5225">
        <w:rPr>
          <w:rFonts w:ascii="Source Sans Pro" w:hAnsi="Source Sans Pro"/>
          <w:iCs/>
          <w:noProof/>
          <w:color w:val="00827F"/>
        </w:rPr>
        <w:t>We will send you a notice informing you on the monthly Part D late enrollment penalty amount. You may mail your Part D late enrollment penalty check directly to Our Health Plan. We must receive your check payable to “Our Health Plan” on or before the last day of the month preceding the month of coverage at the following address:</w:t>
      </w:r>
    </w:p>
    <w:p w14:paraId="7BEF6C1D" w14:textId="2321D291" w:rsidR="006B5225" w:rsidRPr="006B5225" w:rsidRDefault="006B5225" w:rsidP="006B5225">
      <w:pPr>
        <w:keepNext/>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lastRenderedPageBreak/>
        <w:t>Our Health Plan</w:t>
      </w:r>
    </w:p>
    <w:p w14:paraId="2B137DA9" w14:textId="77777777" w:rsidR="006B5225" w:rsidRPr="006B5225" w:rsidRDefault="006B5225" w:rsidP="006B5225">
      <w:pPr>
        <w:keepNext/>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Member Services Department</w:t>
      </w:r>
    </w:p>
    <w:p w14:paraId="25C8903E" w14:textId="77777777" w:rsidR="006B5225" w:rsidRPr="006B5225" w:rsidRDefault="006B5225" w:rsidP="006B5225">
      <w:pPr>
        <w:keepNext/>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51E8A960" w14:textId="622AE862" w:rsidR="00185EF1" w:rsidRPr="005F031E" w:rsidRDefault="006B5225" w:rsidP="000055F2">
      <w:pPr>
        <w:keepNext/>
        <w:spacing w:before="0" w:beforeAutospacing="0" w:after="0" w:afterAutospacing="0"/>
        <w:rPr>
          <w:rFonts w:ascii="Source Sans Pro" w:hAnsi="Source Sans Pro"/>
          <w:iCs/>
          <w:color w:val="00B0F0"/>
        </w:rPr>
      </w:pPr>
      <w:r w:rsidRPr="006B5225">
        <w:rPr>
          <w:rFonts w:ascii="Source Sans Pro" w:hAnsi="Source Sans Pro"/>
          <w:iCs/>
          <w:noProof/>
          <w:color w:val="00827F"/>
        </w:rPr>
        <w:t>Los Angeles, CA 92222</w:t>
      </w:r>
      <w:r w:rsidR="00D51488" w:rsidRPr="005F031E">
        <w:rPr>
          <w:rFonts w:ascii="Source Sans Pro" w:hAnsi="Source Sans Pro"/>
          <w:iCs/>
          <w:color w:val="00B0F0"/>
        </w:rPr>
        <w:t xml:space="preserve"> </w:t>
      </w:r>
    </w:p>
    <w:p w14:paraId="00868D42" w14:textId="63CD9DC8" w:rsidR="00185EF1" w:rsidRPr="005F031E" w:rsidRDefault="006B5225" w:rsidP="009028DF">
      <w:pPr>
        <w:rPr>
          <w:rFonts w:ascii="Source Sans Pro" w:hAnsi="Source Sans Pro"/>
          <w:iCs/>
          <w:color w:val="00B0F0"/>
        </w:rPr>
      </w:pPr>
      <w:r w:rsidRPr="006B5225">
        <w:rPr>
          <w:rFonts w:ascii="Source Sans Pro" w:hAnsi="Source Sans Pro"/>
          <w:iCs/>
          <w:noProof/>
          <w:color w:val="00827F"/>
        </w:rPr>
        <w:t>Note: You cannot pay in person. If your bank does not honor your payment, we will bill you a return item charge.</w:t>
      </w:r>
    </w:p>
    <w:p w14:paraId="498AA9E7" w14:textId="41BCA119" w:rsidR="003750D0" w:rsidRPr="005F031E" w:rsidRDefault="006B5225" w:rsidP="009028DF">
      <w:pPr>
        <w:pStyle w:val="subheading"/>
        <w:rPr>
          <w:rFonts w:ascii="Source Sans Pro" w:hAnsi="Source Sans Pro"/>
          <w:iCs/>
          <w:color w:val="00B0F0"/>
        </w:rPr>
      </w:pPr>
      <w:bookmarkStart w:id="47" w:name="_Toc377720707"/>
      <w:r w:rsidRPr="006B5225">
        <w:rPr>
          <w:rFonts w:ascii="Source Sans Pro" w:hAnsi="Source Sans Pro"/>
          <w:iCs/>
          <w:noProof/>
          <w:color w:val="00827F"/>
        </w:rPr>
        <w:t>Option 2: You can pay online</w:t>
      </w:r>
      <w:bookmarkEnd w:id="47"/>
    </w:p>
    <w:p w14:paraId="4DFA86C7" w14:textId="5659688D" w:rsidR="00002045" w:rsidRPr="005F031E" w:rsidRDefault="006B5225" w:rsidP="00002045">
      <w:pPr>
        <w:rPr>
          <w:rFonts w:ascii="Source Sans Pro" w:hAnsi="Source Sans Pro"/>
          <w:iCs/>
          <w:color w:val="00B0F0"/>
        </w:rPr>
      </w:pPr>
      <w:r w:rsidRPr="006B5225">
        <w:rPr>
          <w:rFonts w:ascii="Source Sans Pro" w:hAnsi="Source Sans Pro"/>
          <w:iCs/>
          <w:noProof/>
          <w:color w:val="00827F"/>
        </w:rPr>
        <w:t xml:space="preserve">Sign in to your member portal at </w:t>
      </w:r>
      <w:hyperlink r:id="rId24" w:history="1">
        <w:r w:rsidRPr="007F5E12">
          <w:rPr>
            <w:rStyle w:val="Hyperlink"/>
            <w:rFonts w:ascii="Source Sans Pro" w:hAnsi="Source Sans Pro"/>
            <w:iCs/>
          </w:rPr>
          <w:t>www.ourhealthplan.com/members</w:t>
        </w:r>
      </w:hyperlink>
      <w:r w:rsidRPr="006B5225">
        <w:rPr>
          <w:rFonts w:ascii="Source Sans Pro" w:hAnsi="Source Sans Pro"/>
          <w:iCs/>
          <w:noProof/>
          <w:color w:val="00827F"/>
        </w:rPr>
        <w:t xml:space="preserve"> to set up re- occurring payments or to make a one-time payment online or please contact Member Services to help with you with this option.</w:t>
      </w:r>
    </w:p>
    <w:p w14:paraId="022493C7" w14:textId="09E64F92" w:rsidR="009F45F2" w:rsidRPr="005F031E" w:rsidRDefault="009F45F2" w:rsidP="009028DF">
      <w:pPr>
        <w:spacing w:after="120"/>
        <w:rPr>
          <w:rFonts w:ascii="Source Sans Pro" w:hAnsi="Source Sans Pro" w:cs="Arial"/>
        </w:rPr>
      </w:pPr>
      <w:bookmarkStart w:id="48" w:name="_Hlk513216872"/>
      <w:r w:rsidRPr="005F031E">
        <w:rPr>
          <w:rFonts w:ascii="Source Sans Pro" w:hAnsi="Source Sans Pro"/>
          <w:b/>
        </w:rPr>
        <w:t xml:space="preserve">Changing the way you pay your </w:t>
      </w:r>
      <w:r w:rsidR="006B5225" w:rsidRPr="006B5225">
        <w:rPr>
          <w:rFonts w:ascii="Source Sans Pro" w:hAnsi="Source Sans Pro"/>
          <w:b/>
          <w:noProof/>
          <w:color w:val="00827F"/>
        </w:rPr>
        <w:t>Part D late enrollment penalty</w:t>
      </w:r>
      <w:r w:rsidR="00002045" w:rsidRPr="005F031E">
        <w:rPr>
          <w:rFonts w:ascii="Source Sans Pro" w:hAnsi="Source Sans Pro" w:cs="Arial"/>
          <w:color w:val="000000"/>
        </w:rPr>
        <w:t xml:space="preserve">. </w:t>
      </w:r>
      <w:r w:rsidRPr="005F031E">
        <w:rPr>
          <w:rFonts w:ascii="Source Sans Pro" w:hAnsi="Source Sans Pro" w:cs="Arial"/>
          <w:color w:val="000000"/>
        </w:rPr>
        <w:t xml:space="preserve">If you decide to change </w:t>
      </w:r>
      <w:r w:rsidR="00757535" w:rsidRPr="005F031E">
        <w:rPr>
          <w:rFonts w:ascii="Source Sans Pro" w:hAnsi="Source Sans Pro" w:cs="Arial"/>
          <w:color w:val="000000"/>
        </w:rPr>
        <w:t>how</w:t>
      </w:r>
      <w:r w:rsidR="00A12502" w:rsidRPr="005F031E">
        <w:rPr>
          <w:rFonts w:ascii="Source Sans Pro" w:hAnsi="Source Sans Pro" w:cs="Arial"/>
          <w:color w:val="000000"/>
        </w:rPr>
        <w:t xml:space="preserve"> </w:t>
      </w:r>
      <w:r w:rsidRPr="005F031E">
        <w:rPr>
          <w:rFonts w:ascii="Source Sans Pro" w:hAnsi="Source Sans Pro" w:cs="Arial"/>
          <w:color w:val="000000"/>
        </w:rPr>
        <w:t xml:space="preserve">you pay your </w:t>
      </w:r>
      <w:r w:rsidR="006B5225" w:rsidRPr="006B5225">
        <w:rPr>
          <w:rFonts w:ascii="Source Sans Pro" w:hAnsi="Source Sans Pro" w:cs="Arial"/>
          <w:noProof/>
          <w:color w:val="00827F"/>
        </w:rPr>
        <w:t>Part D late enrollment penalty</w:t>
      </w:r>
      <w:r w:rsidRPr="005F031E">
        <w:rPr>
          <w:rFonts w:ascii="Source Sans Pro" w:hAnsi="Source Sans Pro" w:cs="Arial"/>
          <w:color w:val="000000"/>
        </w:rPr>
        <w:t xml:space="preserve">, it can take up to </w:t>
      </w:r>
      <w:r w:rsidR="00757535" w:rsidRPr="005F031E">
        <w:rPr>
          <w:rFonts w:ascii="Source Sans Pro" w:hAnsi="Source Sans Pro" w:cs="Arial"/>
          <w:color w:val="000000"/>
        </w:rPr>
        <w:t>3</w:t>
      </w:r>
      <w:r w:rsidRPr="005F031E">
        <w:rPr>
          <w:rFonts w:ascii="Source Sans Pro" w:hAnsi="Source Sans Pro" w:cs="Arial"/>
          <w:color w:val="000000"/>
        </w:rPr>
        <w:t xml:space="preserve"> months for your new payment method to take effect. While we process your new payment method, you</w:t>
      </w:r>
      <w:r w:rsidR="00757535" w:rsidRPr="005F031E">
        <w:rPr>
          <w:rFonts w:ascii="Source Sans Pro" w:hAnsi="Source Sans Pro" w:cs="Arial"/>
          <w:color w:val="000000"/>
        </w:rPr>
        <w:t>’re still</w:t>
      </w:r>
      <w:r w:rsidRPr="005F031E">
        <w:rPr>
          <w:rFonts w:ascii="Source Sans Pro" w:hAnsi="Source Sans Pro" w:cs="Arial"/>
          <w:color w:val="000000"/>
        </w:rPr>
        <w:t xml:space="preserve"> responsible for making sure your </w:t>
      </w:r>
      <w:r w:rsidR="006B5225" w:rsidRPr="006B5225">
        <w:rPr>
          <w:rFonts w:ascii="Source Sans Pro" w:hAnsi="Source Sans Pro" w:cs="Arial"/>
          <w:noProof/>
          <w:color w:val="00827F"/>
        </w:rPr>
        <w:t>Part D late enrollment penalty</w:t>
      </w:r>
      <w:r w:rsidR="00BC2033" w:rsidRPr="005F031E">
        <w:rPr>
          <w:rFonts w:ascii="Source Sans Pro" w:hAnsi="Source Sans Pro" w:cs="Arial"/>
          <w:color w:val="0000FF"/>
        </w:rPr>
        <w:t xml:space="preserve"> </w:t>
      </w:r>
      <w:r w:rsidRPr="005F031E">
        <w:rPr>
          <w:rFonts w:ascii="Source Sans Pro" w:hAnsi="Source Sans Pro" w:cs="Arial"/>
          <w:color w:val="000000"/>
        </w:rPr>
        <w:t xml:space="preserve">is paid on time. </w:t>
      </w:r>
      <w:r w:rsidR="00DA4402" w:rsidRPr="005F031E">
        <w:rPr>
          <w:rFonts w:ascii="Source Sans Pro" w:hAnsi="Source Sans Pro" w:cs="Arial"/>
          <w:color w:val="000000"/>
        </w:rPr>
        <w:t>To change you</w:t>
      </w:r>
      <w:r w:rsidR="00A9365F" w:rsidRPr="005F031E">
        <w:rPr>
          <w:rFonts w:ascii="Source Sans Pro" w:hAnsi="Source Sans Pro" w:cs="Arial"/>
          <w:color w:val="000000"/>
        </w:rPr>
        <w:t xml:space="preserve">r payment method, </w:t>
      </w:r>
      <w:r w:rsidR="006B5225" w:rsidRPr="006B5225">
        <w:rPr>
          <w:rFonts w:ascii="Source Sans Pro" w:hAnsi="Source Sans Pro" w:cs="Arial"/>
          <w:noProof/>
          <w:color w:val="00827F"/>
        </w:rPr>
        <w:t>please call Member Services at 1-555-555-5555 (TTY users call 711).</w:t>
      </w:r>
    </w:p>
    <w:bookmarkEnd w:id="48"/>
    <w:p w14:paraId="3A3200F0" w14:textId="682BBADC" w:rsidR="0087724D" w:rsidRPr="005F031E" w:rsidRDefault="001E20B5" w:rsidP="009028DF">
      <w:pPr>
        <w:pStyle w:val="subheading"/>
        <w:rPr>
          <w:rFonts w:ascii="Source Sans Pro" w:hAnsi="Source Sans Pro"/>
        </w:rPr>
      </w:pPr>
      <w:r w:rsidRPr="005F031E">
        <w:rPr>
          <w:rFonts w:ascii="Source Sans Pro" w:hAnsi="Source Sans Pro"/>
        </w:rPr>
        <w:t>I</w:t>
      </w:r>
      <w:r w:rsidR="000518D8" w:rsidRPr="005F031E">
        <w:rPr>
          <w:rFonts w:ascii="Source Sans Pro" w:hAnsi="Source Sans Pro"/>
        </w:rPr>
        <w:t>f you</w:t>
      </w:r>
      <w:r w:rsidRPr="005F031E">
        <w:rPr>
          <w:rFonts w:ascii="Source Sans Pro" w:hAnsi="Source Sans Pro"/>
        </w:rPr>
        <w:t xml:space="preserve"> </w:t>
      </w:r>
      <w:r w:rsidR="000518D8" w:rsidRPr="005F031E">
        <w:rPr>
          <w:rFonts w:ascii="Source Sans Pro" w:hAnsi="Source Sans Pro"/>
        </w:rPr>
        <w:t>hav</w:t>
      </w:r>
      <w:r w:rsidRPr="005F031E">
        <w:rPr>
          <w:rFonts w:ascii="Source Sans Pro" w:hAnsi="Source Sans Pro"/>
        </w:rPr>
        <w:t>e</w:t>
      </w:r>
      <w:r w:rsidR="000518D8" w:rsidRPr="005F031E">
        <w:rPr>
          <w:rFonts w:ascii="Source Sans Pro" w:hAnsi="Source Sans Pro"/>
        </w:rPr>
        <w:t xml:space="preserve"> trouble paying your </w:t>
      </w:r>
      <w:r w:rsidR="006B5225" w:rsidRPr="006B5225">
        <w:rPr>
          <w:rFonts w:ascii="Source Sans Pro" w:hAnsi="Source Sans Pro"/>
          <w:noProof/>
          <w:color w:val="00827F"/>
        </w:rPr>
        <w:t>Part D late enrollment penalty</w:t>
      </w:r>
    </w:p>
    <w:p w14:paraId="2B5ADB5E" w14:textId="42AF33ED" w:rsidR="003750D0" w:rsidRPr="005F031E" w:rsidRDefault="006B5225" w:rsidP="009028DF">
      <w:pPr>
        <w:spacing w:after="120" w:afterAutospacing="0"/>
        <w:rPr>
          <w:rFonts w:ascii="Source Sans Pro" w:hAnsi="Source Sans Pro"/>
          <w:iCs/>
          <w:color w:val="0000FF"/>
        </w:rPr>
      </w:pPr>
      <w:r w:rsidRPr="006B5225">
        <w:rPr>
          <w:rFonts w:ascii="Source Sans Pro" w:hAnsi="Source Sans Pro"/>
          <w:iCs/>
          <w:noProof/>
          <w:color w:val="00827F"/>
        </w:rPr>
        <w:t>Your Part D late enrollment penalty is due in our office by the 1st of each month. If we have not received your payment by the 1st of each month, we will send you a notice telling you that your plan membership will end if we do not receive your Part D late enrollment penalty payment, if owed, within three calendar months. If you are required to pay a Part D late enrollment penalty, you must pay the penalty to keep your prescription drug coverage.</w:t>
      </w:r>
    </w:p>
    <w:p w14:paraId="75A2EB47" w14:textId="0256BFCB" w:rsidR="00A05B8F" w:rsidRPr="005F031E" w:rsidRDefault="003750D0" w:rsidP="009028DF">
      <w:pPr>
        <w:rPr>
          <w:rFonts w:ascii="Source Sans Pro" w:hAnsi="Source Sans Pro"/>
        </w:rPr>
      </w:pPr>
      <w:r w:rsidRPr="005F031E">
        <w:rPr>
          <w:rFonts w:ascii="Source Sans Pro" w:hAnsi="Source Sans Pro"/>
        </w:rPr>
        <w:t>If you hav</w:t>
      </w:r>
      <w:r w:rsidR="00E859E3" w:rsidRPr="005F031E">
        <w:rPr>
          <w:rFonts w:ascii="Source Sans Pro" w:hAnsi="Source Sans Pro"/>
        </w:rPr>
        <w:t>e</w:t>
      </w:r>
      <w:r w:rsidRPr="005F031E">
        <w:rPr>
          <w:rFonts w:ascii="Source Sans Pro" w:hAnsi="Source Sans Pro"/>
        </w:rPr>
        <w:t xml:space="preserve"> trouble paying your </w:t>
      </w:r>
      <w:bookmarkStart w:id="49" w:name="_Hlk71108505"/>
      <w:r w:rsidR="006B5225" w:rsidRPr="006B5225">
        <w:rPr>
          <w:rFonts w:ascii="Source Sans Pro" w:hAnsi="Source Sans Pro" w:cs="Arial"/>
          <w:noProof/>
          <w:color w:val="00827F"/>
        </w:rPr>
        <w:t>Part D late enrollment penalty</w:t>
      </w:r>
      <w:r w:rsidR="00A46826" w:rsidRPr="005F031E">
        <w:rPr>
          <w:rFonts w:ascii="Source Sans Pro" w:hAnsi="Source Sans Pro" w:cs="Arial"/>
          <w:color w:val="0000FF"/>
        </w:rPr>
        <w:t xml:space="preserve">, </w:t>
      </w:r>
      <w:r w:rsidR="006B5225" w:rsidRPr="006B5225">
        <w:rPr>
          <w:rFonts w:ascii="Source Sans Pro" w:hAnsi="Source Sans Pro" w:cs="Arial"/>
          <w:noProof/>
          <w:color w:val="00827F"/>
        </w:rPr>
        <w:t>if owed</w:t>
      </w:r>
      <w:r w:rsidR="007933E0" w:rsidRPr="005F031E">
        <w:rPr>
          <w:rFonts w:ascii="Source Sans Pro" w:hAnsi="Source Sans Pro" w:cs="Arial"/>
          <w:color w:val="0000FF"/>
        </w:rPr>
        <w:t xml:space="preserve"> </w:t>
      </w:r>
      <w:r w:rsidR="00A46826" w:rsidRPr="005F031E">
        <w:rPr>
          <w:rFonts w:ascii="Source Sans Pro" w:hAnsi="Source Sans Pro" w:cs="Arial"/>
          <w:color w:val="0000FF"/>
        </w:rPr>
        <w:t>,</w:t>
      </w:r>
      <w:bookmarkEnd w:id="49"/>
      <w:r w:rsidRPr="005F031E">
        <w:rPr>
          <w:rFonts w:ascii="Source Sans Pro" w:hAnsi="Source Sans Pro" w:cs="Arial"/>
          <w:color w:val="0000FF"/>
        </w:rPr>
        <w:t xml:space="preserve"> </w:t>
      </w:r>
      <w:r w:rsidRPr="005F031E">
        <w:rPr>
          <w:rFonts w:ascii="Source Sans Pro" w:hAnsi="Source Sans Pro"/>
        </w:rPr>
        <w:t>on time, c</w:t>
      </w:r>
      <w:r w:rsidR="00653EDA" w:rsidRPr="005F031E">
        <w:rPr>
          <w:rFonts w:ascii="Source Sans Pro" w:hAnsi="Source Sans Pro"/>
        </w:rPr>
        <w:t>all</w:t>
      </w:r>
      <w:r w:rsidRPr="005F031E">
        <w:rPr>
          <w:rFonts w:ascii="Source Sans Pro" w:hAnsi="Source Sans Pro"/>
        </w:rPr>
        <w:t xml:space="preserve"> Member </w:t>
      </w:r>
      <w:r w:rsidR="006B5225" w:rsidRPr="006B5225">
        <w:rPr>
          <w:rFonts w:ascii="Source Sans Pro" w:hAnsi="Source Sans Pro"/>
          <w:noProof/>
          <w:color w:val="00827F"/>
        </w:rPr>
        <w:t>1-555-555-5555</w:t>
      </w:r>
      <w:r w:rsidR="00971C34" w:rsidRPr="005F031E">
        <w:rPr>
          <w:rFonts w:ascii="Source Sans Pro" w:hAnsi="Source Sans Pro"/>
        </w:rPr>
        <w:t xml:space="preserve"> (TTY users call </w:t>
      </w:r>
      <w:r w:rsidR="006B5225" w:rsidRPr="006B5225">
        <w:rPr>
          <w:rFonts w:ascii="Source Sans Pro" w:hAnsi="Source Sans Pro"/>
          <w:noProof/>
          <w:color w:val="00827F"/>
        </w:rPr>
        <w:t>711</w:t>
      </w:r>
      <w:r w:rsidR="006E1245" w:rsidRPr="005F031E">
        <w:rPr>
          <w:rFonts w:ascii="Source Sans Pro" w:hAnsi="Source Sans Pro"/>
        </w:rPr>
        <w:t>)</w:t>
      </w:r>
      <w:r w:rsidR="006E1245" w:rsidRPr="005F031E">
        <w:rPr>
          <w:rFonts w:ascii="Source Sans Pro" w:hAnsi="Source Sans Pro"/>
          <w:b/>
        </w:rPr>
        <w:t xml:space="preserve"> </w:t>
      </w:r>
      <w:r w:rsidRPr="005F031E">
        <w:rPr>
          <w:rFonts w:ascii="Source Sans Pro" w:hAnsi="Source Sans Pro"/>
        </w:rPr>
        <w:t xml:space="preserve">to see if we can direct you to programs that will help with your </w:t>
      </w:r>
      <w:bookmarkStart w:id="50" w:name="_Hlk71108527"/>
      <w:r w:rsidR="00A46826" w:rsidRPr="005F031E">
        <w:rPr>
          <w:rFonts w:ascii="Source Sans Pro" w:hAnsi="Source Sans Pro"/>
        </w:rPr>
        <w:t>costs.</w:t>
      </w:r>
      <w:bookmarkEnd w:id="50"/>
      <w:r w:rsidR="00A46826" w:rsidRPr="005F031E">
        <w:rPr>
          <w:rFonts w:ascii="Source Sans Pro" w:hAnsi="Source Sans Pro"/>
        </w:rPr>
        <w:t xml:space="preserve"> </w:t>
      </w:r>
    </w:p>
    <w:p w14:paraId="6EA6DF7B" w14:textId="6CCB0781" w:rsidR="003750D0" w:rsidRPr="005F031E" w:rsidRDefault="00371E43" w:rsidP="009028DF">
      <w:pPr>
        <w:rPr>
          <w:rFonts w:ascii="Source Sans Pro" w:hAnsi="Source Sans Pro"/>
        </w:rPr>
      </w:pPr>
      <w:r w:rsidRPr="005F031E">
        <w:rPr>
          <w:rFonts w:ascii="Source Sans Pro" w:hAnsi="Source Sans Pro"/>
        </w:rPr>
        <w:t xml:space="preserve">If we end your membership because you </w:t>
      </w:r>
      <w:r w:rsidR="00CD3665" w:rsidRPr="005F031E">
        <w:rPr>
          <w:rFonts w:ascii="Source Sans Pro" w:hAnsi="Source Sans Pro"/>
        </w:rPr>
        <w:t>didn’t</w:t>
      </w:r>
      <w:r w:rsidRPr="005F031E">
        <w:rPr>
          <w:rFonts w:ascii="Source Sans Pro" w:hAnsi="Source Sans Pro"/>
        </w:rPr>
        <w:t xml:space="preserve"> pay your </w:t>
      </w:r>
      <w:bookmarkStart w:id="51" w:name="_Hlk71108578"/>
      <w:r w:rsidR="006B5225" w:rsidRPr="006B5225">
        <w:rPr>
          <w:rFonts w:ascii="Source Sans Pro" w:hAnsi="Source Sans Pro" w:cs="Arial"/>
          <w:noProof/>
          <w:color w:val="00827F"/>
        </w:rPr>
        <w:t>Part D late enrollment penalty</w:t>
      </w:r>
      <w:r w:rsidR="00A46826" w:rsidRPr="005F031E">
        <w:rPr>
          <w:rFonts w:ascii="Source Sans Pro" w:hAnsi="Source Sans Pro" w:cs="Arial"/>
          <w:color w:val="0000FF"/>
        </w:rPr>
        <w:t xml:space="preserve">, </w:t>
      </w:r>
      <w:bookmarkEnd w:id="51"/>
      <w:r w:rsidR="006B5225" w:rsidRPr="006B5225">
        <w:rPr>
          <w:rFonts w:ascii="Source Sans Pro" w:hAnsi="Source Sans Pro"/>
          <w:noProof/>
          <w:color w:val="00827F"/>
        </w:rPr>
        <w:t>if owed</w:t>
      </w:r>
      <w:r w:rsidR="007933E0" w:rsidRPr="005F031E">
        <w:rPr>
          <w:rFonts w:ascii="Source Sans Pro" w:hAnsi="Source Sans Pro"/>
        </w:rPr>
        <w:t xml:space="preserve">, </w:t>
      </w:r>
      <w:r w:rsidRPr="005F031E">
        <w:rPr>
          <w:rFonts w:ascii="Source Sans Pro" w:hAnsi="Source Sans Pro"/>
        </w:rPr>
        <w:t>you</w:t>
      </w:r>
      <w:r w:rsidR="006F4A32" w:rsidRPr="005F031E">
        <w:rPr>
          <w:rFonts w:ascii="Source Sans Pro" w:hAnsi="Source Sans Pro"/>
        </w:rPr>
        <w:t>’ll</w:t>
      </w:r>
      <w:r w:rsidRPr="005F031E">
        <w:rPr>
          <w:rFonts w:ascii="Source Sans Pro" w:hAnsi="Source Sans Pro"/>
        </w:rPr>
        <w:t xml:space="preserve"> have health coverage under Original Medicare. </w:t>
      </w:r>
      <w:bookmarkStart w:id="52" w:name="_Hlk71108588"/>
      <w:r w:rsidR="006F4A32" w:rsidRPr="005F031E">
        <w:rPr>
          <w:rFonts w:ascii="Source Sans Pro" w:hAnsi="Source Sans Pro"/>
        </w:rPr>
        <w:t>Y</w:t>
      </w:r>
      <w:r w:rsidR="00A46826" w:rsidRPr="005F031E">
        <w:rPr>
          <w:rFonts w:ascii="Source Sans Pro" w:hAnsi="Source Sans Pro"/>
        </w:rPr>
        <w:t>ou may</w:t>
      </w:r>
      <w:bookmarkEnd w:id="52"/>
      <w:r w:rsidR="00250E8E" w:rsidRPr="005F031E">
        <w:rPr>
          <w:rFonts w:ascii="Source Sans Pro" w:hAnsi="Source Sans Pro"/>
        </w:rPr>
        <w:t xml:space="preserve"> </w:t>
      </w:r>
      <w:r w:rsidR="003750D0" w:rsidRPr="005F031E">
        <w:rPr>
          <w:rFonts w:ascii="Source Sans Pro" w:hAnsi="Source Sans Pro"/>
        </w:rPr>
        <w:t xml:space="preserve">not be able to </w:t>
      </w:r>
      <w:r w:rsidR="006F4A32" w:rsidRPr="005F031E">
        <w:rPr>
          <w:rFonts w:ascii="Source Sans Pro" w:hAnsi="Source Sans Pro"/>
        </w:rPr>
        <w:t>get</w:t>
      </w:r>
      <w:r w:rsidR="003750D0" w:rsidRPr="005F031E">
        <w:rPr>
          <w:rFonts w:ascii="Source Sans Pro" w:hAnsi="Source Sans Pro"/>
        </w:rPr>
        <w:t xml:space="preserve"> Part D</w:t>
      </w:r>
      <w:r w:rsidR="00FA7790" w:rsidRPr="005F031E">
        <w:rPr>
          <w:rFonts w:ascii="Source Sans Pro" w:hAnsi="Source Sans Pro"/>
        </w:rPr>
        <w:t xml:space="preserve"> drug</w:t>
      </w:r>
      <w:r w:rsidR="003750D0" w:rsidRPr="005F031E">
        <w:rPr>
          <w:rFonts w:ascii="Source Sans Pro" w:hAnsi="Source Sans Pro"/>
        </w:rPr>
        <w:t xml:space="preserve"> coverage until the </w:t>
      </w:r>
      <w:r w:rsidR="00072332" w:rsidRPr="005F031E">
        <w:rPr>
          <w:rFonts w:ascii="Source Sans Pro" w:hAnsi="Source Sans Pro"/>
        </w:rPr>
        <w:t>following year if you enroll in a new plan during the</w:t>
      </w:r>
      <w:r w:rsidR="00FA7790" w:rsidRPr="005F031E">
        <w:rPr>
          <w:rFonts w:ascii="Source Sans Pro" w:hAnsi="Source Sans Pro"/>
        </w:rPr>
        <w:t xml:space="preserve"> Open</w:t>
      </w:r>
      <w:r w:rsidR="003750D0" w:rsidRPr="005F031E">
        <w:rPr>
          <w:rFonts w:ascii="Source Sans Pro" w:hAnsi="Source Sans Pro"/>
        </w:rPr>
        <w:t xml:space="preserve"> </w:t>
      </w:r>
      <w:r w:rsidR="00FA7790" w:rsidRPr="005F031E">
        <w:rPr>
          <w:rFonts w:ascii="Source Sans Pro" w:hAnsi="Source Sans Pro"/>
        </w:rPr>
        <w:t>E</w:t>
      </w:r>
      <w:r w:rsidR="001D5A0C" w:rsidRPr="005F031E">
        <w:rPr>
          <w:rFonts w:ascii="Source Sans Pro" w:hAnsi="Source Sans Pro"/>
        </w:rPr>
        <w:t xml:space="preserve">nrollment </w:t>
      </w:r>
      <w:r w:rsidR="00FA7790" w:rsidRPr="005F031E">
        <w:rPr>
          <w:rFonts w:ascii="Source Sans Pro" w:hAnsi="Source Sans Pro"/>
        </w:rPr>
        <w:t>P</w:t>
      </w:r>
      <w:r w:rsidR="003750D0" w:rsidRPr="005F031E">
        <w:rPr>
          <w:rFonts w:ascii="Source Sans Pro" w:hAnsi="Source Sans Pro"/>
        </w:rPr>
        <w:t xml:space="preserve">eriod. (If you go without creditable drug coverage for more than 63 days, you may have to pay a </w:t>
      </w:r>
      <w:r w:rsidR="00A120C9" w:rsidRPr="005F031E">
        <w:rPr>
          <w:rFonts w:ascii="Source Sans Pro" w:hAnsi="Source Sans Pro" w:cs="Arial"/>
        </w:rPr>
        <w:t xml:space="preserve">Part D </w:t>
      </w:r>
      <w:r w:rsidR="004F378E" w:rsidRPr="005F031E">
        <w:rPr>
          <w:rFonts w:ascii="Source Sans Pro" w:hAnsi="Source Sans Pro" w:cs="Arial"/>
        </w:rPr>
        <w:t xml:space="preserve">late enrollment </w:t>
      </w:r>
      <w:r w:rsidR="003750D0" w:rsidRPr="005F031E">
        <w:rPr>
          <w:rFonts w:ascii="Source Sans Pro" w:hAnsi="Source Sans Pro"/>
        </w:rPr>
        <w:t xml:space="preserve">penalty </w:t>
      </w:r>
      <w:r w:rsidR="00CD4E27" w:rsidRPr="005F031E">
        <w:rPr>
          <w:rFonts w:ascii="Source Sans Pro" w:hAnsi="Source Sans Pro"/>
        </w:rPr>
        <w:t>for as long as you have Part D coverage</w:t>
      </w:r>
      <w:r w:rsidR="003750D0" w:rsidRPr="005F031E">
        <w:rPr>
          <w:rFonts w:ascii="Source Sans Pro" w:hAnsi="Source Sans Pro"/>
        </w:rPr>
        <w:t>.)</w:t>
      </w:r>
    </w:p>
    <w:p w14:paraId="12D86D52" w14:textId="43797103" w:rsidR="003750D0" w:rsidRPr="005F031E" w:rsidRDefault="003750D0" w:rsidP="009028DF">
      <w:pPr>
        <w:rPr>
          <w:rFonts w:ascii="Source Sans Pro" w:hAnsi="Source Sans Pro"/>
        </w:rPr>
      </w:pPr>
      <w:r w:rsidRPr="005F031E">
        <w:rPr>
          <w:rFonts w:ascii="Source Sans Pro" w:hAnsi="Source Sans Pro"/>
        </w:rPr>
        <w:t xml:space="preserve">At the time we end your membership, you may still owe us for </w:t>
      </w:r>
      <w:r w:rsidR="00F07D0D" w:rsidRPr="005F031E">
        <w:rPr>
          <w:rFonts w:ascii="Source Sans Pro" w:hAnsi="Source Sans Pro"/>
        </w:rPr>
        <w:t>unpaid</w:t>
      </w:r>
      <w:r w:rsidR="002155C7" w:rsidRPr="005F031E">
        <w:rPr>
          <w:rFonts w:ascii="Source Sans Pro" w:hAnsi="Source Sans Pro"/>
        </w:rPr>
        <w:t xml:space="preserve"> penalties.</w:t>
      </w:r>
      <w:r w:rsidR="00F07D0D" w:rsidRPr="005F031E">
        <w:rPr>
          <w:rFonts w:ascii="Source Sans Pro" w:hAnsi="Source Sans Pro"/>
        </w:rPr>
        <w:t xml:space="preserve"> </w:t>
      </w:r>
    </w:p>
    <w:p w14:paraId="13E68B2E" w14:textId="73206E1D" w:rsidR="00AE3CBE" w:rsidRPr="005F031E" w:rsidRDefault="15D83BFF" w:rsidP="00575CAC">
      <w:pPr>
        <w:pStyle w:val="15paragraphafter15ptheading"/>
        <w:spacing w:beforeAutospacing="0"/>
        <w:rPr>
          <w:rFonts w:ascii="Source Sans Pro" w:hAnsi="Source Sans Pro"/>
          <w:color w:val="00B0F0"/>
          <w:sz w:val="24"/>
          <w:szCs w:val="24"/>
        </w:rPr>
      </w:pPr>
      <w:r w:rsidRPr="005F031E">
        <w:rPr>
          <w:rFonts w:ascii="Source Sans Pro" w:hAnsi="Source Sans Pro"/>
          <w:sz w:val="24"/>
          <w:szCs w:val="24"/>
        </w:rPr>
        <w:t xml:space="preserve">If you think we wrongfully ended your membership, you </w:t>
      </w:r>
      <w:bookmarkStart w:id="53" w:name="_Hlk71108853"/>
      <w:r w:rsidR="57E484E5" w:rsidRPr="005F031E">
        <w:rPr>
          <w:rFonts w:ascii="Source Sans Pro" w:hAnsi="Source Sans Pro"/>
          <w:sz w:val="24"/>
          <w:szCs w:val="24"/>
        </w:rPr>
        <w:t>can make a complaint</w:t>
      </w:r>
      <w:r w:rsidR="5A33EECE" w:rsidRPr="005F031E">
        <w:rPr>
          <w:rFonts w:ascii="Source Sans Pro" w:hAnsi="Source Sans Pro"/>
          <w:sz w:val="24"/>
          <w:szCs w:val="24"/>
        </w:rPr>
        <w:t xml:space="preserve"> (also called a grievance)</w:t>
      </w:r>
      <w:r w:rsidR="57E484E5" w:rsidRPr="005F031E">
        <w:rPr>
          <w:rFonts w:ascii="Source Sans Pro" w:hAnsi="Source Sans Pro"/>
          <w:sz w:val="24"/>
          <w:szCs w:val="24"/>
        </w:rPr>
        <w:t xml:space="preserve">. If you had an emergency circumstance out of your control </w:t>
      </w:r>
      <w:r w:rsidR="00F07D0D" w:rsidRPr="005F031E">
        <w:rPr>
          <w:rFonts w:ascii="Source Sans Pro" w:hAnsi="Source Sans Pro"/>
          <w:sz w:val="24"/>
          <w:szCs w:val="24"/>
        </w:rPr>
        <w:t>that made</w:t>
      </w:r>
      <w:r w:rsidR="57E484E5" w:rsidRPr="005F031E">
        <w:rPr>
          <w:rFonts w:ascii="Source Sans Pro" w:hAnsi="Source Sans Pro"/>
          <w:sz w:val="24"/>
          <w:szCs w:val="24"/>
        </w:rPr>
        <w:t xml:space="preserve"> you </w:t>
      </w:r>
      <w:r w:rsidR="00F07D0D" w:rsidRPr="005F031E">
        <w:rPr>
          <w:rFonts w:ascii="Source Sans Pro" w:hAnsi="Source Sans Pro"/>
          <w:sz w:val="24"/>
          <w:szCs w:val="24"/>
        </w:rPr>
        <w:t>un</w:t>
      </w:r>
      <w:r w:rsidR="57E484E5" w:rsidRPr="005F031E">
        <w:rPr>
          <w:rFonts w:ascii="Source Sans Pro" w:hAnsi="Source Sans Pro"/>
          <w:sz w:val="24"/>
          <w:szCs w:val="24"/>
        </w:rPr>
        <w:t>able to pay your</w:t>
      </w:r>
      <w:bookmarkEnd w:id="53"/>
      <w:r w:rsidR="57E484E5" w:rsidRPr="005F031E">
        <w:rPr>
          <w:rFonts w:ascii="Source Sans Pro" w:hAnsi="Source Sans Pro"/>
          <w:sz w:val="24"/>
          <w:szCs w:val="24"/>
        </w:rPr>
        <w:t xml:space="preserve"> </w:t>
      </w:r>
      <w:bookmarkStart w:id="54" w:name="_Hlk71108902"/>
      <w:r w:rsidR="006B5225" w:rsidRPr="006B5225">
        <w:rPr>
          <w:rFonts w:ascii="Source Sans Pro" w:hAnsi="Source Sans Pro" w:cs="Arial"/>
          <w:noProof/>
          <w:color w:val="00827F"/>
        </w:rPr>
        <w:t>Part D late enrollment penalty</w:t>
      </w:r>
      <w:r w:rsidR="00971C34" w:rsidRPr="005F031E">
        <w:rPr>
          <w:rFonts w:ascii="Source Sans Pro" w:hAnsi="Source Sans Pro" w:cs="Arial"/>
          <w:color w:val="0000FF"/>
        </w:rPr>
        <w:t xml:space="preserve">, </w:t>
      </w:r>
      <w:r w:rsidR="006B5225" w:rsidRPr="006B5225">
        <w:rPr>
          <w:rFonts w:ascii="Source Sans Pro" w:hAnsi="Source Sans Pro" w:cs="Arial"/>
          <w:noProof/>
          <w:color w:val="00827F"/>
        </w:rPr>
        <w:t>if owed</w:t>
      </w:r>
      <w:r w:rsidR="54A0D062" w:rsidRPr="005F031E">
        <w:rPr>
          <w:rFonts w:ascii="Source Sans Pro" w:hAnsi="Source Sans Pro" w:cs="Arial"/>
          <w:color w:val="0000FF"/>
          <w:sz w:val="24"/>
          <w:szCs w:val="24"/>
        </w:rPr>
        <w:t>,</w:t>
      </w:r>
      <w:bookmarkEnd w:id="54"/>
      <w:r w:rsidR="11304869" w:rsidRPr="005F031E">
        <w:rPr>
          <w:rFonts w:ascii="Source Sans Pro" w:hAnsi="Source Sans Pro" w:cs="Arial"/>
          <w:i/>
          <w:color w:val="0000FF"/>
          <w:sz w:val="24"/>
          <w:szCs w:val="24"/>
        </w:rPr>
        <w:t xml:space="preserve"> </w:t>
      </w:r>
      <w:r w:rsidR="050C7A34" w:rsidRPr="005F031E">
        <w:rPr>
          <w:rFonts w:ascii="Source Sans Pro" w:hAnsi="Source Sans Pro"/>
          <w:sz w:val="24"/>
          <w:szCs w:val="24"/>
        </w:rPr>
        <w:t xml:space="preserve">within our grace period, you can </w:t>
      </w:r>
      <w:r w:rsidR="54A0D062" w:rsidRPr="005F031E">
        <w:rPr>
          <w:rFonts w:ascii="Source Sans Pro" w:hAnsi="Source Sans Pro"/>
          <w:sz w:val="24"/>
          <w:szCs w:val="24"/>
        </w:rPr>
        <w:t xml:space="preserve">make </w:t>
      </w:r>
      <w:r w:rsidR="54A0D062" w:rsidRPr="005F031E">
        <w:rPr>
          <w:rFonts w:ascii="Source Sans Pro" w:hAnsi="Source Sans Pro"/>
          <w:sz w:val="24"/>
          <w:szCs w:val="24"/>
        </w:rPr>
        <w:lastRenderedPageBreak/>
        <w:t xml:space="preserve">a complaint. For complaints, </w:t>
      </w:r>
      <w:r w:rsidR="22F37A32" w:rsidRPr="005F031E">
        <w:rPr>
          <w:rFonts w:ascii="Source Sans Pro" w:hAnsi="Source Sans Pro"/>
          <w:sz w:val="24"/>
          <w:szCs w:val="24"/>
        </w:rPr>
        <w:t>we</w:t>
      </w:r>
      <w:r w:rsidR="00F07D0D" w:rsidRPr="005F031E">
        <w:rPr>
          <w:rFonts w:ascii="Source Sans Pro" w:hAnsi="Source Sans Pro"/>
          <w:sz w:val="24"/>
          <w:szCs w:val="24"/>
        </w:rPr>
        <w:t>’ll</w:t>
      </w:r>
      <w:r w:rsidR="22F37A32" w:rsidRPr="005F031E">
        <w:rPr>
          <w:rFonts w:ascii="Source Sans Pro" w:hAnsi="Source Sans Pro"/>
          <w:sz w:val="24"/>
          <w:szCs w:val="24"/>
        </w:rPr>
        <w:t xml:space="preserve"> review our decision again</w:t>
      </w:r>
      <w:r w:rsidR="54A0D062" w:rsidRPr="005F031E">
        <w:rPr>
          <w:rFonts w:ascii="Source Sans Pro" w:hAnsi="Source Sans Pro"/>
          <w:sz w:val="24"/>
          <w:szCs w:val="24"/>
        </w:rPr>
        <w:t>.</w:t>
      </w:r>
      <w:r w:rsidR="00F07D0D" w:rsidRPr="005F031E">
        <w:rPr>
          <w:rFonts w:ascii="Source Sans Pro" w:hAnsi="Source Sans Pro"/>
          <w:sz w:val="24"/>
          <w:szCs w:val="24"/>
        </w:rPr>
        <w:t xml:space="preserve"> Go to</w:t>
      </w:r>
      <w:r w:rsidR="54A0D062" w:rsidRPr="005F031E">
        <w:rPr>
          <w:rFonts w:ascii="Source Sans Pro" w:hAnsi="Source Sans Pro"/>
          <w:sz w:val="24"/>
          <w:szCs w:val="24"/>
        </w:rPr>
        <w:t xml:space="preserve"> </w:t>
      </w:r>
      <w:hyperlink w:anchor="_CHAPTER_9:_If" w:history="1">
        <w:r w:rsidR="54A0D062" w:rsidRPr="005F031E">
          <w:rPr>
            <w:rStyle w:val="Hyperlink"/>
            <w:rFonts w:ascii="Source Sans Pro" w:hAnsi="Source Sans Pro"/>
            <w:noProof w:val="0"/>
            <w:sz w:val="24"/>
            <w:szCs w:val="24"/>
          </w:rPr>
          <w:t>Chapter 9</w:t>
        </w:r>
      </w:hyperlink>
      <w:r w:rsidR="00F07D0D" w:rsidRPr="005F031E">
        <w:rPr>
          <w:rFonts w:ascii="Source Sans Pro" w:hAnsi="Source Sans Pro"/>
          <w:sz w:val="24"/>
          <w:szCs w:val="24"/>
        </w:rPr>
        <w:t xml:space="preserve"> to learn</w:t>
      </w:r>
      <w:r w:rsidR="54A0D062" w:rsidRPr="005F031E">
        <w:rPr>
          <w:rFonts w:ascii="Source Sans Pro" w:hAnsi="Source Sans Pro"/>
          <w:sz w:val="24"/>
          <w:szCs w:val="24"/>
        </w:rPr>
        <w:t xml:space="preserve"> how to make a complaint or call us at </w:t>
      </w:r>
      <w:r w:rsidR="006B5225" w:rsidRPr="006B5225">
        <w:rPr>
          <w:rFonts w:ascii="Source Sans Pro" w:hAnsi="Source Sans Pro"/>
          <w:noProof/>
          <w:color w:val="00827F"/>
          <w:sz w:val="24"/>
          <w:szCs w:val="24"/>
        </w:rPr>
        <w:t>1-555-555-5555</w:t>
      </w:r>
      <w:r w:rsidR="3E30666F" w:rsidRPr="005F031E">
        <w:rPr>
          <w:rFonts w:ascii="Source Sans Pro" w:hAnsi="Source Sans Pro"/>
          <w:color w:val="0000FF"/>
          <w:sz w:val="24"/>
          <w:szCs w:val="24"/>
        </w:rPr>
        <w:t xml:space="preserve"> </w:t>
      </w:r>
      <w:r w:rsidR="3E30666F" w:rsidRPr="005F031E">
        <w:rPr>
          <w:rFonts w:ascii="Source Sans Pro" w:hAnsi="Source Sans Pro"/>
          <w:sz w:val="24"/>
          <w:szCs w:val="24"/>
        </w:rPr>
        <w:t xml:space="preserve">between </w:t>
      </w:r>
      <w:r w:rsidR="006B5225" w:rsidRPr="006B5225">
        <w:rPr>
          <w:rFonts w:ascii="Source Sans Pro" w:hAnsi="Source Sans Pro"/>
          <w:noProof/>
          <w:color w:val="00827F"/>
          <w:sz w:val="24"/>
          <w:szCs w:val="24"/>
        </w:rPr>
        <w:t>8:00 a.m. to 8:00 p.m., 7 days a week (except Thanksgiving and Christmas) from October 1 through March 31, and Monday to Friday (except holidays) from April 1 through September 30</w:t>
      </w:r>
      <w:r w:rsidR="3E30666F" w:rsidRPr="005F031E">
        <w:rPr>
          <w:rFonts w:ascii="Source Sans Pro" w:hAnsi="Source Sans Pro"/>
          <w:sz w:val="24"/>
          <w:szCs w:val="24"/>
        </w:rPr>
        <w:t xml:space="preserve">. TTY users call </w:t>
      </w:r>
      <w:r w:rsidR="006B5225" w:rsidRPr="006B5225">
        <w:rPr>
          <w:rFonts w:ascii="Source Sans Pro" w:hAnsi="Source Sans Pro"/>
          <w:noProof/>
          <w:color w:val="00827F"/>
          <w:sz w:val="24"/>
          <w:szCs w:val="24"/>
        </w:rPr>
        <w:t>711</w:t>
      </w:r>
      <w:r w:rsidR="3E30666F" w:rsidRPr="005F031E">
        <w:rPr>
          <w:rFonts w:ascii="Source Sans Pro" w:hAnsi="Source Sans Pro"/>
          <w:sz w:val="24"/>
          <w:szCs w:val="24"/>
        </w:rPr>
        <w:t xml:space="preserve">. You must make your </w:t>
      </w:r>
      <w:r w:rsidR="00F07D0D" w:rsidRPr="005F031E">
        <w:rPr>
          <w:rFonts w:ascii="Source Sans Pro" w:hAnsi="Source Sans Pro"/>
          <w:sz w:val="24"/>
          <w:szCs w:val="24"/>
        </w:rPr>
        <w:t>complaint</w:t>
      </w:r>
      <w:r w:rsidR="3E30666F" w:rsidRPr="005F031E">
        <w:rPr>
          <w:rFonts w:ascii="Source Sans Pro" w:hAnsi="Source Sans Pro"/>
          <w:sz w:val="24"/>
          <w:szCs w:val="24"/>
        </w:rPr>
        <w:t xml:space="preserve"> no later than 60 </w:t>
      </w:r>
      <w:r w:rsidR="00646E17" w:rsidRPr="005F031E">
        <w:rPr>
          <w:rFonts w:ascii="Source Sans Pro" w:hAnsi="Source Sans Pro"/>
          <w:sz w:val="24"/>
          <w:szCs w:val="24"/>
        </w:rPr>
        <w:t xml:space="preserve">calendar </w:t>
      </w:r>
      <w:r w:rsidR="3E30666F" w:rsidRPr="005F031E">
        <w:rPr>
          <w:rFonts w:ascii="Source Sans Pro" w:hAnsi="Source Sans Pro"/>
          <w:sz w:val="24"/>
          <w:szCs w:val="24"/>
        </w:rPr>
        <w:t>days after the date your membership ends.</w:t>
      </w:r>
    </w:p>
    <w:p w14:paraId="35F33306" w14:textId="5BD4B21B" w:rsidR="00E11612" w:rsidRPr="005F031E" w:rsidRDefault="00E11612" w:rsidP="005F3C14">
      <w:pPr>
        <w:pStyle w:val="Heading3"/>
        <w:rPr>
          <w:rFonts w:ascii="Source Sans Pro" w:hAnsi="Source Sans Pro"/>
        </w:rPr>
      </w:pPr>
      <w:bookmarkStart w:id="55" w:name="_Toc167005692"/>
      <w:bookmarkStart w:id="56" w:name="_Toc167006000"/>
      <w:bookmarkStart w:id="57" w:name="_Toc167682573"/>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Our monthly plan premium won’t change during the year</w:t>
      </w:r>
    </w:p>
    <w:p w14:paraId="62D78472" w14:textId="4A06F11E" w:rsidR="003750D0" w:rsidRPr="005F031E" w:rsidRDefault="00E61C6D" w:rsidP="009028DF">
      <w:pPr>
        <w:rPr>
          <w:rFonts w:ascii="Source Sans Pro" w:hAnsi="Source Sans Pro"/>
        </w:rPr>
      </w:pPr>
      <w:r w:rsidRPr="005F031E">
        <w:rPr>
          <w:rFonts w:ascii="Source Sans Pro" w:hAnsi="Source Sans Pro"/>
        </w:rPr>
        <w:t>We’re</w:t>
      </w:r>
      <w:r w:rsidR="003750D0" w:rsidRPr="005F031E">
        <w:rPr>
          <w:rFonts w:ascii="Source Sans Pro" w:hAnsi="Source Sans Pro"/>
        </w:rPr>
        <w:t xml:space="preserve"> not allowed to change </w:t>
      </w:r>
      <w:r w:rsidRPr="005F031E">
        <w:rPr>
          <w:rFonts w:ascii="Source Sans Pro" w:hAnsi="Source Sans Pro"/>
        </w:rPr>
        <w:t>our</w:t>
      </w:r>
      <w:r w:rsidR="003750D0" w:rsidRPr="005F031E">
        <w:rPr>
          <w:rFonts w:ascii="Source Sans Pro" w:hAnsi="Source Sans Pro"/>
        </w:rPr>
        <w:t xml:space="preserve"> plan’s monthly plan premium </w:t>
      </w:r>
      <w:r w:rsidRPr="005F031E">
        <w:rPr>
          <w:rFonts w:ascii="Source Sans Pro" w:hAnsi="Source Sans Pro"/>
        </w:rPr>
        <w:t xml:space="preserve">amount </w:t>
      </w:r>
      <w:r w:rsidR="003750D0" w:rsidRPr="005F031E">
        <w:rPr>
          <w:rFonts w:ascii="Source Sans Pro" w:hAnsi="Source Sans Pro"/>
        </w:rPr>
        <w:t>during the year. If the monthly plan premium changes for next year</w:t>
      </w:r>
      <w:r w:rsidR="00E378FD" w:rsidRPr="005F031E">
        <w:rPr>
          <w:rFonts w:ascii="Source Sans Pro" w:hAnsi="Source Sans Pro"/>
        </w:rPr>
        <w:t>,</w:t>
      </w:r>
      <w:r w:rsidR="003750D0" w:rsidRPr="005F031E">
        <w:rPr>
          <w:rFonts w:ascii="Source Sans Pro" w:hAnsi="Source Sans Pro"/>
        </w:rPr>
        <w:t xml:space="preserve"> we</w:t>
      </w:r>
      <w:r w:rsidRPr="005F031E">
        <w:rPr>
          <w:rFonts w:ascii="Source Sans Pro" w:hAnsi="Source Sans Pro"/>
        </w:rPr>
        <w:t>’ll</w:t>
      </w:r>
      <w:r w:rsidR="003750D0" w:rsidRPr="005F031E">
        <w:rPr>
          <w:rFonts w:ascii="Source Sans Pro" w:hAnsi="Source Sans Pro"/>
        </w:rPr>
        <w:t xml:space="preserve"> tell you in </w:t>
      </w:r>
      <w:r w:rsidR="00612D7F" w:rsidRPr="005F031E">
        <w:rPr>
          <w:rFonts w:ascii="Source Sans Pro" w:hAnsi="Source Sans Pro"/>
        </w:rPr>
        <w:t xml:space="preserve">September </w:t>
      </w:r>
      <w:r w:rsidR="003750D0" w:rsidRPr="005F031E">
        <w:rPr>
          <w:rFonts w:ascii="Source Sans Pro" w:hAnsi="Source Sans Pro"/>
        </w:rPr>
        <w:t xml:space="preserve">and the </w:t>
      </w:r>
      <w:r w:rsidRPr="005F031E">
        <w:rPr>
          <w:rFonts w:ascii="Source Sans Pro" w:hAnsi="Source Sans Pro"/>
        </w:rPr>
        <w:t>new premium</w:t>
      </w:r>
      <w:r w:rsidR="003750D0" w:rsidRPr="005F031E">
        <w:rPr>
          <w:rFonts w:ascii="Source Sans Pro" w:hAnsi="Source Sans Pro"/>
        </w:rPr>
        <w:t xml:space="preserve"> will take effect on January 1.</w:t>
      </w:r>
    </w:p>
    <w:p w14:paraId="1B8DD59B" w14:textId="6F80D5EE" w:rsidR="003C48C0" w:rsidRPr="005F031E" w:rsidRDefault="00DC7E71" w:rsidP="009028DF">
      <w:pPr>
        <w:spacing w:after="120" w:afterAutospacing="0"/>
        <w:rPr>
          <w:rFonts w:ascii="Source Sans Pro" w:hAnsi="Source Sans Pro"/>
        </w:rPr>
      </w:pPr>
      <w:r w:rsidRPr="005F031E">
        <w:rPr>
          <w:rFonts w:ascii="Source Sans Pro" w:hAnsi="Source Sans Pro"/>
        </w:rPr>
        <w:t xml:space="preserve">However, in some cases, you may be able to stop paying a </w:t>
      </w:r>
      <w:r w:rsidR="000B6D2D" w:rsidRPr="005F031E">
        <w:rPr>
          <w:rFonts w:ascii="Source Sans Pro" w:hAnsi="Source Sans Pro"/>
        </w:rPr>
        <w:t>l</w:t>
      </w:r>
      <w:r w:rsidRPr="005F031E">
        <w:rPr>
          <w:rFonts w:ascii="Source Sans Pro" w:hAnsi="Source Sans Pro"/>
        </w:rPr>
        <w:t xml:space="preserve">ate </w:t>
      </w:r>
      <w:r w:rsidR="000B6D2D" w:rsidRPr="005F031E">
        <w:rPr>
          <w:rFonts w:ascii="Source Sans Pro" w:hAnsi="Source Sans Pro"/>
        </w:rPr>
        <w:t>e</w:t>
      </w:r>
      <w:r w:rsidRPr="005F031E">
        <w:rPr>
          <w:rFonts w:ascii="Source Sans Pro" w:hAnsi="Source Sans Pro"/>
        </w:rPr>
        <w:t xml:space="preserve">nrollment </w:t>
      </w:r>
      <w:r w:rsidR="000B6D2D" w:rsidRPr="005F031E">
        <w:rPr>
          <w:rFonts w:ascii="Source Sans Pro" w:hAnsi="Source Sans Pro"/>
        </w:rPr>
        <w:t>p</w:t>
      </w:r>
      <w:r w:rsidRPr="005F031E">
        <w:rPr>
          <w:rFonts w:ascii="Source Sans Pro" w:hAnsi="Source Sans Pro"/>
        </w:rPr>
        <w:t>enalty</w:t>
      </w:r>
      <w:r w:rsidR="00A52488" w:rsidRPr="005F031E">
        <w:rPr>
          <w:rFonts w:ascii="Source Sans Pro" w:hAnsi="Source Sans Pro"/>
        </w:rPr>
        <w:t xml:space="preserve">, if </w:t>
      </w:r>
      <w:r w:rsidR="009E3E68" w:rsidRPr="005F031E">
        <w:rPr>
          <w:rFonts w:ascii="Source Sans Pro" w:hAnsi="Source Sans Pro"/>
        </w:rPr>
        <w:t xml:space="preserve">you </w:t>
      </w:r>
      <w:r w:rsidR="00A52488" w:rsidRPr="005F031E">
        <w:rPr>
          <w:rFonts w:ascii="Source Sans Pro" w:hAnsi="Source Sans Pro"/>
        </w:rPr>
        <w:t>owe</w:t>
      </w:r>
      <w:r w:rsidR="009E3E68" w:rsidRPr="005F031E">
        <w:rPr>
          <w:rFonts w:ascii="Source Sans Pro" w:hAnsi="Source Sans Pro"/>
        </w:rPr>
        <w:t xml:space="preserve"> one</w:t>
      </w:r>
      <w:r w:rsidR="003925EE" w:rsidRPr="005F031E">
        <w:rPr>
          <w:rFonts w:ascii="Source Sans Pro" w:hAnsi="Source Sans Pro"/>
        </w:rPr>
        <w:t>,</w:t>
      </w:r>
      <w:r w:rsidR="00A52488" w:rsidRPr="005F031E">
        <w:rPr>
          <w:rFonts w:ascii="Source Sans Pro" w:hAnsi="Source Sans Pro"/>
        </w:rPr>
        <w:t xml:space="preserve"> </w:t>
      </w:r>
      <w:r w:rsidR="003925EE" w:rsidRPr="005F031E">
        <w:rPr>
          <w:rFonts w:ascii="Source Sans Pro" w:hAnsi="Source Sans Pro"/>
        </w:rPr>
        <w:t>o</w:t>
      </w:r>
      <w:r w:rsidR="00A52488" w:rsidRPr="005F031E">
        <w:rPr>
          <w:rFonts w:ascii="Source Sans Pro" w:hAnsi="Source Sans Pro"/>
        </w:rPr>
        <w:t xml:space="preserve">r </w:t>
      </w:r>
      <w:r w:rsidR="009E3E68" w:rsidRPr="005F031E">
        <w:rPr>
          <w:rFonts w:ascii="Source Sans Pro" w:hAnsi="Source Sans Pro"/>
        </w:rPr>
        <w:t xml:space="preserve">you may </w:t>
      </w:r>
      <w:r w:rsidR="00A52488" w:rsidRPr="005F031E">
        <w:rPr>
          <w:rFonts w:ascii="Source Sans Pro" w:hAnsi="Source Sans Pro"/>
        </w:rPr>
        <w:t>need to start paying a late enrollment penalty</w:t>
      </w:r>
      <w:r w:rsidRPr="005F031E">
        <w:rPr>
          <w:rFonts w:ascii="Source Sans Pro" w:hAnsi="Source Sans Pro"/>
        </w:rPr>
        <w:t xml:space="preserve">. </w:t>
      </w:r>
      <w:r w:rsidR="003C48C0" w:rsidRPr="005F031E">
        <w:rPr>
          <w:rFonts w:ascii="Source Sans Pro" w:hAnsi="Source Sans Pro"/>
        </w:rPr>
        <w:t xml:space="preserve">This could happen if you become eligible for </w:t>
      </w:r>
      <w:r w:rsidR="009E455E" w:rsidRPr="005F031E">
        <w:rPr>
          <w:rFonts w:ascii="Source Sans Pro" w:hAnsi="Source Sans Pro"/>
        </w:rPr>
        <w:t>Extra Help</w:t>
      </w:r>
      <w:r w:rsidR="003C48C0" w:rsidRPr="005F031E">
        <w:rPr>
          <w:rFonts w:ascii="Source Sans Pro" w:hAnsi="Source Sans Pro"/>
        </w:rPr>
        <w:t xml:space="preserve"> or lose your eligibility for </w:t>
      </w:r>
      <w:r w:rsidR="009E455E" w:rsidRPr="005F031E">
        <w:rPr>
          <w:rFonts w:ascii="Source Sans Pro" w:hAnsi="Source Sans Pro"/>
        </w:rPr>
        <w:t>Extra Help</w:t>
      </w:r>
      <w:r w:rsidR="003C48C0" w:rsidRPr="005F031E">
        <w:rPr>
          <w:rFonts w:ascii="Source Sans Pro" w:hAnsi="Source Sans Pro"/>
        </w:rPr>
        <w:t xml:space="preserve"> during the year</w:t>
      </w:r>
      <w:r w:rsidR="00F475B1" w:rsidRPr="005F031E">
        <w:rPr>
          <w:rFonts w:ascii="Source Sans Pro" w:hAnsi="Source Sans Pro"/>
        </w:rPr>
        <w:t>.</w:t>
      </w:r>
      <w:r w:rsidR="003C48C0" w:rsidRPr="005F031E">
        <w:rPr>
          <w:rFonts w:ascii="Source Sans Pro" w:hAnsi="Source Sans Pro"/>
        </w:rPr>
        <w:t xml:space="preserve"> </w:t>
      </w:r>
    </w:p>
    <w:p w14:paraId="2B4853CF" w14:textId="4BBAC45C" w:rsidR="003C48C0" w:rsidRPr="005F031E" w:rsidRDefault="003C48C0">
      <w:pPr>
        <w:numPr>
          <w:ilvl w:val="0"/>
          <w:numId w:val="35"/>
        </w:numPr>
        <w:spacing w:before="120" w:beforeAutospacing="0" w:after="120" w:afterAutospacing="0"/>
        <w:rPr>
          <w:rFonts w:ascii="Source Sans Pro" w:hAnsi="Source Sans Pro"/>
        </w:rPr>
      </w:pPr>
      <w:r w:rsidRPr="005F031E">
        <w:rPr>
          <w:rFonts w:ascii="Source Sans Pro" w:hAnsi="Source Sans Pro"/>
        </w:rPr>
        <w:t xml:space="preserve">If you currently pay </w:t>
      </w:r>
      <w:r w:rsidR="009E3E68" w:rsidRPr="005F031E">
        <w:rPr>
          <w:rFonts w:ascii="Source Sans Pro" w:hAnsi="Source Sans Pro"/>
        </w:rPr>
        <w:t>a</w:t>
      </w:r>
      <w:r w:rsidR="00A120C9" w:rsidRPr="005F031E">
        <w:rPr>
          <w:rFonts w:ascii="Source Sans Pro" w:hAnsi="Source Sans Pro"/>
        </w:rPr>
        <w:t xml:space="preserve"> </w:t>
      </w:r>
      <w:r w:rsidR="00A120C9" w:rsidRPr="005F031E">
        <w:rPr>
          <w:rFonts w:ascii="Source Sans Pro" w:hAnsi="Source Sans Pro" w:cs="Arial"/>
        </w:rPr>
        <w:t>Part D</w:t>
      </w:r>
      <w:r w:rsidRPr="005F031E">
        <w:rPr>
          <w:rFonts w:ascii="Source Sans Pro" w:hAnsi="Source Sans Pro"/>
        </w:rPr>
        <w:t xml:space="preserve"> </w:t>
      </w:r>
      <w:r w:rsidR="000B6D2D" w:rsidRPr="005F031E">
        <w:rPr>
          <w:rFonts w:ascii="Source Sans Pro" w:hAnsi="Source Sans Pro"/>
        </w:rPr>
        <w:t xml:space="preserve">late enrollment </w:t>
      </w:r>
      <w:r w:rsidRPr="005F031E">
        <w:rPr>
          <w:rFonts w:ascii="Source Sans Pro" w:hAnsi="Source Sans Pro"/>
        </w:rPr>
        <w:t>penalty</w:t>
      </w:r>
      <w:r w:rsidR="00DC7E71" w:rsidRPr="005F031E">
        <w:rPr>
          <w:rFonts w:ascii="Source Sans Pro" w:hAnsi="Source Sans Pro"/>
        </w:rPr>
        <w:t xml:space="preserve"> </w:t>
      </w:r>
      <w:r w:rsidRPr="005F031E">
        <w:rPr>
          <w:rFonts w:ascii="Source Sans Pro" w:hAnsi="Source Sans Pro"/>
        </w:rPr>
        <w:t>and become</w:t>
      </w:r>
      <w:r w:rsidR="00DC7E71" w:rsidRPr="005F031E">
        <w:rPr>
          <w:rFonts w:ascii="Source Sans Pro" w:hAnsi="Source Sans Pro"/>
        </w:rPr>
        <w:t xml:space="preserve"> eligible for</w:t>
      </w:r>
      <w:r w:rsidR="009E455E" w:rsidRPr="005F031E">
        <w:rPr>
          <w:rFonts w:ascii="Source Sans Pro" w:hAnsi="Source Sans Pro"/>
        </w:rPr>
        <w:t xml:space="preserve"> Extra Help</w:t>
      </w:r>
      <w:r w:rsidR="00DC7E71" w:rsidRPr="005F031E">
        <w:rPr>
          <w:rFonts w:ascii="Source Sans Pro" w:hAnsi="Source Sans Pro"/>
        </w:rPr>
        <w:t xml:space="preserve"> during the year</w:t>
      </w:r>
      <w:r w:rsidRPr="005F031E">
        <w:rPr>
          <w:rFonts w:ascii="Source Sans Pro" w:hAnsi="Source Sans Pro"/>
        </w:rPr>
        <w:t>, you</w:t>
      </w:r>
      <w:r w:rsidR="00FD177D" w:rsidRPr="005F031E">
        <w:rPr>
          <w:rFonts w:ascii="Source Sans Pro" w:hAnsi="Source Sans Pro"/>
        </w:rPr>
        <w:t>’d</w:t>
      </w:r>
      <w:r w:rsidRPr="005F031E">
        <w:rPr>
          <w:rFonts w:ascii="Source Sans Pro" w:hAnsi="Source Sans Pro"/>
        </w:rPr>
        <w:t xml:space="preserve"> </w:t>
      </w:r>
      <w:r w:rsidR="002B3E12" w:rsidRPr="005F031E">
        <w:rPr>
          <w:rFonts w:ascii="Source Sans Pro" w:hAnsi="Source Sans Pro"/>
        </w:rPr>
        <w:t>be able to stop</w:t>
      </w:r>
      <w:r w:rsidRPr="005F031E">
        <w:rPr>
          <w:rFonts w:ascii="Source Sans Pro" w:hAnsi="Source Sans Pro"/>
        </w:rPr>
        <w:t xml:space="preserve"> pay</w:t>
      </w:r>
      <w:r w:rsidR="002B3E12" w:rsidRPr="005F031E">
        <w:rPr>
          <w:rFonts w:ascii="Source Sans Pro" w:hAnsi="Source Sans Pro"/>
        </w:rPr>
        <w:t>ing</w:t>
      </w:r>
      <w:r w:rsidRPr="005F031E">
        <w:rPr>
          <w:rFonts w:ascii="Source Sans Pro" w:hAnsi="Source Sans Pro"/>
        </w:rPr>
        <w:t xml:space="preserve"> your penalty. </w:t>
      </w:r>
    </w:p>
    <w:p w14:paraId="58E6B085" w14:textId="2795B9B0" w:rsidR="003F23C2" w:rsidRPr="005F031E" w:rsidDel="00D82844" w:rsidRDefault="003F23C2">
      <w:pPr>
        <w:numPr>
          <w:ilvl w:val="0"/>
          <w:numId w:val="35"/>
        </w:numPr>
        <w:spacing w:before="120" w:beforeAutospacing="0" w:after="120" w:afterAutospacing="0"/>
        <w:rPr>
          <w:rFonts w:ascii="Source Sans Pro" w:hAnsi="Source Sans Pro"/>
        </w:rPr>
      </w:pPr>
      <w:bookmarkStart w:id="58" w:name="_Hlk27425993"/>
      <w:r w:rsidRPr="005F031E">
        <w:rPr>
          <w:rFonts w:ascii="Source Sans Pro" w:hAnsi="Source Sans Pro"/>
        </w:rPr>
        <w:t>If you lose Extra Help</w:t>
      </w:r>
      <w:r w:rsidR="00F475B1" w:rsidRPr="005F031E">
        <w:rPr>
          <w:rFonts w:ascii="Source Sans Pro" w:hAnsi="Source Sans Pro"/>
        </w:rPr>
        <w:t>,</w:t>
      </w:r>
      <w:r w:rsidRPr="005F031E">
        <w:rPr>
          <w:rFonts w:ascii="Source Sans Pro" w:hAnsi="Source Sans Pro"/>
        </w:rPr>
        <w:t xml:space="preserve"> you may be subject to the </w:t>
      </w:r>
      <w:r w:rsidR="00FD177D" w:rsidRPr="005F031E">
        <w:rPr>
          <w:rFonts w:ascii="Source Sans Pro" w:hAnsi="Source Sans Pro"/>
        </w:rPr>
        <w:t xml:space="preserve">Part D </w:t>
      </w:r>
      <w:r w:rsidRPr="005F031E">
        <w:rPr>
          <w:rFonts w:ascii="Source Sans Pro" w:hAnsi="Source Sans Pro"/>
        </w:rPr>
        <w:t xml:space="preserve">late enrollment penalty if you go 63 days or more in a row without Part D or other creditable prescription drug coverage. </w:t>
      </w:r>
    </w:p>
    <w:bookmarkEnd w:id="58"/>
    <w:p w14:paraId="46E2C083" w14:textId="0AF84C46" w:rsidR="00DC7E71" w:rsidRPr="005F031E" w:rsidRDefault="00FD177D" w:rsidP="009028DF">
      <w:pPr>
        <w:spacing w:before="120" w:beforeAutospacing="0" w:after="120" w:afterAutospacing="0"/>
        <w:rPr>
          <w:rFonts w:ascii="Source Sans Pro" w:hAnsi="Source Sans Pro"/>
        </w:rPr>
      </w:pPr>
      <w:r w:rsidRPr="005F031E">
        <w:rPr>
          <w:rFonts w:ascii="Source Sans Pro" w:hAnsi="Source Sans Pro"/>
        </w:rPr>
        <w:t>F</w:t>
      </w:r>
      <w:r w:rsidR="232BDCD2" w:rsidRPr="005F031E">
        <w:rPr>
          <w:rFonts w:ascii="Source Sans Pro" w:hAnsi="Source Sans Pro"/>
        </w:rPr>
        <w:t xml:space="preserve">ind out more about </w:t>
      </w:r>
      <w:r w:rsidR="15A7426B" w:rsidRPr="005F031E">
        <w:rPr>
          <w:rFonts w:ascii="Source Sans Pro" w:hAnsi="Source Sans Pro"/>
        </w:rPr>
        <w:t>Extra Help</w:t>
      </w:r>
      <w:r w:rsidR="232BDCD2" w:rsidRPr="005F031E">
        <w:rPr>
          <w:rFonts w:ascii="Source Sans Pro" w:hAnsi="Source Sans Pro"/>
        </w:rPr>
        <w:t xml:space="preserve"> in </w:t>
      </w:r>
      <w:hyperlink w:anchor="_SECTION_7_Programs" w:history="1">
        <w:r w:rsidR="232BDCD2" w:rsidRPr="005F031E">
          <w:rPr>
            <w:rStyle w:val="Hyperlink"/>
            <w:rFonts w:ascii="Source Sans Pro" w:hAnsi="Source Sans Pro"/>
            <w:noProof w:val="0"/>
          </w:rPr>
          <w:t>Chapter 2, Section 7</w:t>
        </w:r>
      </w:hyperlink>
      <w:r w:rsidR="232BDCD2" w:rsidRPr="005F031E">
        <w:rPr>
          <w:rFonts w:ascii="Source Sans Pro" w:hAnsi="Source Sans Pro"/>
        </w:rPr>
        <w:t>.</w:t>
      </w:r>
    </w:p>
    <w:p w14:paraId="66184B3B" w14:textId="7E7DC38E" w:rsidR="00992568" w:rsidRPr="005F031E" w:rsidRDefault="00992568" w:rsidP="00575CAC">
      <w:pPr>
        <w:pStyle w:val="Heading2"/>
        <w:rPr>
          <w:rFonts w:ascii="Source Sans Pro" w:hAnsi="Source Sans Pro"/>
        </w:rPr>
      </w:pPr>
      <w:bookmarkStart w:id="59" w:name="_Toc233631025"/>
      <w:bookmarkEnd w:id="55"/>
      <w:bookmarkEnd w:id="56"/>
      <w:bookmarkEnd w:id="57"/>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Keep our plan membership record up to date</w:t>
      </w:r>
      <w:bookmarkEnd w:id="59"/>
    </w:p>
    <w:p w14:paraId="1735A74F" w14:textId="68D0D393" w:rsidR="003750D0" w:rsidRPr="005F031E" w:rsidRDefault="003750D0" w:rsidP="009028DF">
      <w:pPr>
        <w:spacing w:after="120"/>
        <w:rPr>
          <w:rFonts w:ascii="Source Sans Pro" w:hAnsi="Source Sans Pro"/>
          <w:szCs w:val="26"/>
        </w:rPr>
      </w:pPr>
      <w:r w:rsidRPr="005F031E">
        <w:rPr>
          <w:rFonts w:ascii="Source Sans Pro" w:hAnsi="Source Sans Pro"/>
        </w:rPr>
        <w:t xml:space="preserve">Your membership record has information from your enrollment form, including your address and phone number. It shows your specific plan coverage </w:t>
      </w:r>
      <w:r w:rsidR="006B5225" w:rsidRPr="006B5225">
        <w:rPr>
          <w:rFonts w:ascii="Source Sans Pro" w:hAnsi="Source Sans Pro"/>
          <w:noProof/>
          <w:color w:val="00827F"/>
        </w:rPr>
        <w:t>including your Primary Care Provider/Medical Group/IPA</w:t>
      </w:r>
      <w:r w:rsidR="001433DB" w:rsidRPr="005F031E">
        <w:rPr>
          <w:rFonts w:ascii="Source Sans Pro" w:hAnsi="Source Sans Pro"/>
          <w:color w:val="00B0F0"/>
        </w:rPr>
        <w:t>.</w:t>
      </w:r>
      <w:r w:rsidRPr="005F031E">
        <w:rPr>
          <w:rFonts w:ascii="Source Sans Pro" w:hAnsi="Source Sans Pro"/>
        </w:rPr>
        <w:t xml:space="preserve"> </w:t>
      </w:r>
    </w:p>
    <w:p w14:paraId="00604C8F" w14:textId="4F0111D6" w:rsidR="003750D0" w:rsidRPr="005F031E" w:rsidRDefault="003750D0" w:rsidP="009028DF">
      <w:pPr>
        <w:spacing w:after="120"/>
        <w:rPr>
          <w:rFonts w:ascii="Source Sans Pro" w:hAnsi="Source Sans Pro"/>
          <w:szCs w:val="26"/>
        </w:rPr>
      </w:pPr>
      <w:r w:rsidRPr="005F031E">
        <w:rPr>
          <w:rFonts w:ascii="Source Sans Pro" w:hAnsi="Source Sans Pro"/>
        </w:rPr>
        <w:t xml:space="preserve">The doctors, hospitals, pharmacists, and other providers in </w:t>
      </w:r>
      <w:r w:rsidR="00C91551" w:rsidRPr="005F031E">
        <w:rPr>
          <w:rFonts w:ascii="Source Sans Pro" w:hAnsi="Source Sans Pro"/>
        </w:rPr>
        <w:t>our</w:t>
      </w:r>
      <w:r w:rsidRPr="005F031E">
        <w:rPr>
          <w:rFonts w:ascii="Source Sans Pro" w:hAnsi="Source Sans Pro"/>
        </w:rPr>
        <w:t xml:space="preserve"> plan’s network</w:t>
      </w:r>
      <w:r w:rsidRPr="005F031E">
        <w:rPr>
          <w:rFonts w:ascii="Source Sans Pro" w:hAnsi="Source Sans Pro"/>
          <w:b/>
        </w:rPr>
        <w:t xml:space="preserve"> use your membership record to know what services and drugs are covered </w:t>
      </w:r>
      <w:r w:rsidR="00A92F40" w:rsidRPr="005F031E">
        <w:rPr>
          <w:rFonts w:ascii="Source Sans Pro" w:hAnsi="Source Sans Pro"/>
          <w:b/>
        </w:rPr>
        <w:t xml:space="preserve">and </w:t>
      </w:r>
      <w:r w:rsidR="00C91551" w:rsidRPr="005F031E">
        <w:rPr>
          <w:rFonts w:ascii="Source Sans Pro" w:hAnsi="Source Sans Pro"/>
          <w:b/>
        </w:rPr>
        <w:t>your</w:t>
      </w:r>
      <w:r w:rsidR="00A92F40" w:rsidRPr="005F031E">
        <w:rPr>
          <w:rFonts w:ascii="Source Sans Pro" w:hAnsi="Source Sans Pro"/>
          <w:b/>
        </w:rPr>
        <w:t xml:space="preserve"> cost-sharing amounts</w:t>
      </w:r>
      <w:r w:rsidRPr="005F031E">
        <w:rPr>
          <w:rFonts w:ascii="Source Sans Pro" w:hAnsi="Source Sans Pro"/>
        </w:rPr>
        <w:t xml:space="preserve">. Because of this, </w:t>
      </w:r>
      <w:r w:rsidR="008660D6" w:rsidRPr="005F031E">
        <w:rPr>
          <w:rFonts w:ascii="Source Sans Pro" w:hAnsi="Source Sans Pro"/>
        </w:rPr>
        <w:t>it’s</w:t>
      </w:r>
      <w:r w:rsidRPr="005F031E">
        <w:rPr>
          <w:rFonts w:ascii="Source Sans Pro" w:hAnsi="Source Sans Pro"/>
        </w:rPr>
        <w:t xml:space="preserve"> very important you help </w:t>
      </w:r>
      <w:r w:rsidR="00306F88" w:rsidRPr="005F031E">
        <w:rPr>
          <w:rFonts w:ascii="Source Sans Pro" w:hAnsi="Source Sans Pro"/>
        </w:rPr>
        <w:t>to</w:t>
      </w:r>
      <w:r w:rsidRPr="005F031E">
        <w:rPr>
          <w:rFonts w:ascii="Source Sans Pro" w:hAnsi="Source Sans Pro"/>
        </w:rPr>
        <w:t xml:space="preserve"> keep your information up to date.</w:t>
      </w:r>
    </w:p>
    <w:p w14:paraId="0965A8AC" w14:textId="585798A0" w:rsidR="003750D0" w:rsidRPr="005F031E" w:rsidRDefault="00AD1A10" w:rsidP="009028DF">
      <w:pPr>
        <w:pStyle w:val="subheading"/>
        <w:rPr>
          <w:rFonts w:ascii="Source Sans Pro" w:hAnsi="Source Sans Pro"/>
        </w:rPr>
      </w:pPr>
      <w:bookmarkStart w:id="60" w:name="_Toc377720713"/>
      <w:r w:rsidRPr="005F031E">
        <w:rPr>
          <w:rFonts w:ascii="Source Sans Pro" w:hAnsi="Source Sans Pro"/>
        </w:rPr>
        <w:t>If you have any of these changes, l</w:t>
      </w:r>
      <w:r w:rsidR="003750D0" w:rsidRPr="005F031E">
        <w:rPr>
          <w:rFonts w:ascii="Source Sans Pro" w:hAnsi="Source Sans Pro"/>
        </w:rPr>
        <w:t>et us know:</w:t>
      </w:r>
      <w:bookmarkEnd w:id="60"/>
    </w:p>
    <w:p w14:paraId="1C049419" w14:textId="2DD374DF" w:rsidR="003750D0" w:rsidRPr="005F031E" w:rsidRDefault="003750D0">
      <w:pPr>
        <w:pStyle w:val="ListBullet"/>
        <w:numPr>
          <w:ilvl w:val="0"/>
          <w:numId w:val="40"/>
        </w:numPr>
        <w:rPr>
          <w:rFonts w:ascii="Source Sans Pro" w:hAnsi="Source Sans Pro"/>
        </w:rPr>
      </w:pPr>
      <w:r w:rsidRPr="005F031E">
        <w:rPr>
          <w:rFonts w:ascii="Source Sans Pro" w:hAnsi="Source Sans Pro"/>
        </w:rPr>
        <w:t>Changes to your name, address, or phone number</w:t>
      </w:r>
    </w:p>
    <w:p w14:paraId="76B23B1E" w14:textId="1CB5C597" w:rsidR="003750D0" w:rsidRPr="005F031E" w:rsidRDefault="003750D0">
      <w:pPr>
        <w:pStyle w:val="ListBullet"/>
        <w:numPr>
          <w:ilvl w:val="0"/>
          <w:numId w:val="40"/>
        </w:numPr>
        <w:rPr>
          <w:rFonts w:ascii="Source Sans Pro" w:hAnsi="Source Sans Pro"/>
        </w:rPr>
      </w:pPr>
      <w:r w:rsidRPr="005F031E">
        <w:rPr>
          <w:rFonts w:ascii="Source Sans Pro" w:hAnsi="Source Sans Pro"/>
        </w:rPr>
        <w:t>Changes in any other health coverage you have (such as from your employer, your spouse</w:t>
      </w:r>
      <w:r w:rsidR="00E02897" w:rsidRPr="005F031E">
        <w:rPr>
          <w:rFonts w:ascii="Source Sans Pro" w:hAnsi="Source Sans Pro"/>
        </w:rPr>
        <w:t xml:space="preserve"> or domestic partner</w:t>
      </w:r>
      <w:r w:rsidRPr="005F031E">
        <w:rPr>
          <w:rFonts w:ascii="Source Sans Pro" w:hAnsi="Source Sans Pro"/>
        </w:rPr>
        <w:t>’s employer, workers’ compensation, or Medicaid)</w:t>
      </w:r>
    </w:p>
    <w:p w14:paraId="2E92D9C2" w14:textId="0702D542" w:rsidR="003750D0" w:rsidRPr="005F031E" w:rsidRDefault="00B81D4C">
      <w:pPr>
        <w:pStyle w:val="ListBullet"/>
        <w:numPr>
          <w:ilvl w:val="0"/>
          <w:numId w:val="40"/>
        </w:numPr>
        <w:rPr>
          <w:rFonts w:ascii="Source Sans Pro" w:hAnsi="Source Sans Pro"/>
        </w:rPr>
      </w:pPr>
      <w:r w:rsidRPr="005F031E">
        <w:rPr>
          <w:rFonts w:ascii="Source Sans Pro" w:hAnsi="Source Sans Pro"/>
        </w:rPr>
        <w:t>A</w:t>
      </w:r>
      <w:r w:rsidR="003750D0" w:rsidRPr="005F031E">
        <w:rPr>
          <w:rFonts w:ascii="Source Sans Pro" w:hAnsi="Source Sans Pro"/>
        </w:rPr>
        <w:t>ny liability claims, such as claims from an automobile accident</w:t>
      </w:r>
    </w:p>
    <w:p w14:paraId="52B8C044" w14:textId="125A52A0" w:rsidR="003750D0" w:rsidRPr="005F031E" w:rsidRDefault="003750D0">
      <w:pPr>
        <w:pStyle w:val="ListBullet"/>
        <w:numPr>
          <w:ilvl w:val="0"/>
          <w:numId w:val="40"/>
        </w:numPr>
        <w:rPr>
          <w:rFonts w:ascii="Source Sans Pro" w:hAnsi="Source Sans Pro"/>
        </w:rPr>
      </w:pPr>
      <w:r w:rsidRPr="005F031E">
        <w:rPr>
          <w:rFonts w:ascii="Source Sans Pro" w:hAnsi="Source Sans Pro"/>
        </w:rPr>
        <w:t>If you</w:t>
      </w:r>
      <w:r w:rsidR="00B81D4C" w:rsidRPr="005F031E">
        <w:rPr>
          <w:rFonts w:ascii="Source Sans Pro" w:hAnsi="Source Sans Pro"/>
        </w:rPr>
        <w:t>’re</w:t>
      </w:r>
      <w:r w:rsidRPr="005F031E">
        <w:rPr>
          <w:rFonts w:ascii="Source Sans Pro" w:hAnsi="Source Sans Pro"/>
        </w:rPr>
        <w:t xml:space="preserve"> admitted to a nursing home</w:t>
      </w:r>
    </w:p>
    <w:p w14:paraId="14B4D3E9" w14:textId="775BED4F" w:rsidR="0034634E" w:rsidRPr="005F031E" w:rsidRDefault="002A25EB">
      <w:pPr>
        <w:pStyle w:val="ListBullet"/>
        <w:numPr>
          <w:ilvl w:val="0"/>
          <w:numId w:val="40"/>
        </w:numPr>
        <w:rPr>
          <w:rFonts w:ascii="Source Sans Pro" w:hAnsi="Source Sans Pro"/>
        </w:rPr>
      </w:pPr>
      <w:r w:rsidRPr="005F031E">
        <w:rPr>
          <w:rFonts w:ascii="Source Sans Pro" w:hAnsi="Source Sans Pro"/>
        </w:rPr>
        <w:t xml:space="preserve">If you </w:t>
      </w:r>
      <w:r w:rsidR="003E0711" w:rsidRPr="005F031E">
        <w:rPr>
          <w:rFonts w:ascii="Source Sans Pro" w:hAnsi="Source Sans Pro"/>
        </w:rPr>
        <w:t>get</w:t>
      </w:r>
      <w:r w:rsidRPr="005F031E">
        <w:rPr>
          <w:rFonts w:ascii="Source Sans Pro" w:hAnsi="Source Sans Pro"/>
        </w:rPr>
        <w:t xml:space="preserve"> care in an out-of-area or out-of-network hospital or emergency room</w:t>
      </w:r>
    </w:p>
    <w:p w14:paraId="78325800" w14:textId="77777777" w:rsidR="003750D0" w:rsidRPr="005F031E" w:rsidRDefault="003750D0">
      <w:pPr>
        <w:pStyle w:val="ListBullet"/>
        <w:numPr>
          <w:ilvl w:val="0"/>
          <w:numId w:val="40"/>
        </w:numPr>
        <w:rPr>
          <w:rFonts w:ascii="Source Sans Pro" w:hAnsi="Source Sans Pro"/>
        </w:rPr>
      </w:pPr>
      <w:r w:rsidRPr="005F031E">
        <w:rPr>
          <w:rFonts w:ascii="Source Sans Pro" w:hAnsi="Source Sans Pro"/>
        </w:rPr>
        <w:lastRenderedPageBreak/>
        <w:t xml:space="preserve">If your designated responsible party (such as a caregiver) changes </w:t>
      </w:r>
    </w:p>
    <w:p w14:paraId="3E66E758" w14:textId="7D6F31BF" w:rsidR="003750D0" w:rsidRPr="005F031E" w:rsidRDefault="003750D0">
      <w:pPr>
        <w:pStyle w:val="ListBullet"/>
        <w:numPr>
          <w:ilvl w:val="0"/>
          <w:numId w:val="40"/>
        </w:numPr>
        <w:rPr>
          <w:rFonts w:ascii="Source Sans Pro" w:hAnsi="Source Sans Pro"/>
        </w:rPr>
      </w:pPr>
      <w:r w:rsidRPr="005F031E">
        <w:rPr>
          <w:rFonts w:ascii="Source Sans Pro" w:hAnsi="Source Sans Pro"/>
        </w:rPr>
        <w:t>If you participat</w:t>
      </w:r>
      <w:r w:rsidR="003E0711" w:rsidRPr="005F031E">
        <w:rPr>
          <w:rFonts w:ascii="Source Sans Pro" w:hAnsi="Source Sans Pro"/>
        </w:rPr>
        <w:t>e</w:t>
      </w:r>
      <w:r w:rsidRPr="005F031E">
        <w:rPr>
          <w:rFonts w:ascii="Source Sans Pro" w:hAnsi="Source Sans Pro"/>
        </w:rPr>
        <w:t xml:space="preserve"> in a clinical research study</w:t>
      </w:r>
      <w:r w:rsidR="008D6448" w:rsidRPr="005F031E">
        <w:rPr>
          <w:rFonts w:ascii="Source Sans Pro" w:hAnsi="Source Sans Pro"/>
        </w:rPr>
        <w:t xml:space="preserve"> (</w:t>
      </w:r>
      <w:r w:rsidR="008D6448" w:rsidRPr="005F031E">
        <w:rPr>
          <w:rFonts w:ascii="Source Sans Pro" w:hAnsi="Source Sans Pro"/>
          <w:b/>
        </w:rPr>
        <w:t>N</w:t>
      </w:r>
      <w:r w:rsidR="00930356" w:rsidRPr="005F031E">
        <w:rPr>
          <w:rFonts w:ascii="Source Sans Pro" w:hAnsi="Source Sans Pro"/>
          <w:b/>
        </w:rPr>
        <w:t>ote</w:t>
      </w:r>
      <w:r w:rsidR="008D6448" w:rsidRPr="005F031E">
        <w:rPr>
          <w:rFonts w:ascii="Source Sans Pro" w:hAnsi="Source Sans Pro"/>
          <w:b/>
        </w:rPr>
        <w:t>:</w:t>
      </w:r>
      <w:r w:rsidR="008D6448" w:rsidRPr="005F031E">
        <w:rPr>
          <w:rFonts w:ascii="Source Sans Pro" w:hAnsi="Source Sans Pro"/>
        </w:rPr>
        <w:t xml:space="preserve"> You</w:t>
      </w:r>
      <w:r w:rsidR="003E0711" w:rsidRPr="005F031E">
        <w:rPr>
          <w:rFonts w:ascii="Source Sans Pro" w:hAnsi="Source Sans Pro"/>
        </w:rPr>
        <w:t>’re</w:t>
      </w:r>
      <w:r w:rsidR="008D6448" w:rsidRPr="005F031E">
        <w:rPr>
          <w:rFonts w:ascii="Source Sans Pro" w:hAnsi="Source Sans Pro"/>
        </w:rPr>
        <w:t xml:space="preserve"> not required to tell our plan about clinical research studies you intend to participate in</w:t>
      </w:r>
      <w:r w:rsidR="00301D60" w:rsidRPr="005F031E">
        <w:rPr>
          <w:rFonts w:ascii="Source Sans Pro" w:hAnsi="Source Sans Pro"/>
        </w:rPr>
        <w:t>,</w:t>
      </w:r>
      <w:r w:rsidR="008D6448" w:rsidRPr="005F031E">
        <w:rPr>
          <w:rFonts w:ascii="Source Sans Pro" w:hAnsi="Source Sans Pro"/>
        </w:rPr>
        <w:t xml:space="preserve"> but we encourage you to do so</w:t>
      </w:r>
      <w:r w:rsidR="0002108D" w:rsidRPr="005F031E">
        <w:rPr>
          <w:rFonts w:ascii="Source Sans Pro" w:hAnsi="Source Sans Pro"/>
        </w:rPr>
        <w:t>.</w:t>
      </w:r>
      <w:r w:rsidR="001A7DCD" w:rsidRPr="005F031E">
        <w:rPr>
          <w:rFonts w:ascii="Source Sans Pro" w:hAnsi="Source Sans Pro"/>
        </w:rPr>
        <w:t>)</w:t>
      </w:r>
    </w:p>
    <w:p w14:paraId="0CC5F1D0" w14:textId="026DAADA" w:rsidR="003750D0" w:rsidRPr="005F031E" w:rsidRDefault="003750D0" w:rsidP="009028DF">
      <w:pPr>
        <w:spacing w:after="120"/>
        <w:rPr>
          <w:rFonts w:ascii="Source Sans Pro" w:hAnsi="Source Sans Pro" w:cs="Arial"/>
        </w:rPr>
      </w:pPr>
      <w:r w:rsidRPr="005F031E">
        <w:rPr>
          <w:rFonts w:ascii="Source Sans Pro" w:hAnsi="Source Sans Pro" w:cs="Arial"/>
        </w:rPr>
        <w:t>If any of this information changes, let us know by calling Member Services</w:t>
      </w:r>
      <w:r w:rsidR="001433DB" w:rsidRPr="005F031E">
        <w:rPr>
          <w:rFonts w:ascii="Source Sans Pro" w:hAnsi="Source Sans Pro" w:cs="Arial"/>
        </w:rPr>
        <w:t xml:space="preserve"> </w:t>
      </w:r>
      <w:r w:rsidR="006B5225" w:rsidRPr="006B5225">
        <w:rPr>
          <w:rFonts w:ascii="Source Sans Pro" w:hAnsi="Source Sans Pro" w:cs="Arial"/>
          <w:noProof/>
          <w:color w:val="00827F"/>
        </w:rPr>
        <w:t>1-555-555-5555</w:t>
      </w:r>
      <w:r w:rsidR="00DC0F5A" w:rsidRPr="005F031E">
        <w:rPr>
          <w:rFonts w:ascii="Source Sans Pro" w:hAnsi="Source Sans Pro" w:cs="Arial"/>
        </w:rPr>
        <w:t xml:space="preserve"> </w:t>
      </w:r>
      <w:r w:rsidR="00DC0F5A" w:rsidRPr="005F031E">
        <w:rPr>
          <w:rFonts w:ascii="Source Sans Pro" w:hAnsi="Source Sans Pro"/>
        </w:rPr>
        <w:t>(TTY users call</w:t>
      </w:r>
      <w:r w:rsidR="001433DB" w:rsidRPr="005F031E">
        <w:rPr>
          <w:rFonts w:ascii="Source Sans Pro" w:hAnsi="Source Sans Pro"/>
        </w:rPr>
        <w:t xml:space="preserve"> </w:t>
      </w:r>
      <w:r w:rsidR="006B5225" w:rsidRPr="006B5225">
        <w:rPr>
          <w:rFonts w:ascii="Source Sans Pro" w:hAnsi="Source Sans Pro"/>
          <w:noProof/>
          <w:color w:val="00827F"/>
        </w:rPr>
        <w:t>711</w:t>
      </w:r>
      <w:r w:rsidR="001433DB" w:rsidRPr="005F031E">
        <w:rPr>
          <w:rFonts w:ascii="Source Sans Pro" w:hAnsi="Source Sans Pro"/>
          <w:color w:val="000000" w:themeColor="text1"/>
        </w:rPr>
        <w:t>).</w:t>
      </w:r>
    </w:p>
    <w:p w14:paraId="20DA800C" w14:textId="4BE22555" w:rsidR="002A441D" w:rsidRPr="005F031E" w:rsidRDefault="4A28CF7F" w:rsidP="009028DF">
      <w:pPr>
        <w:spacing w:after="120"/>
        <w:rPr>
          <w:rFonts w:ascii="Source Sans Pro" w:hAnsi="Source Sans Pro" w:cs="Arial"/>
        </w:rPr>
      </w:pPr>
      <w:r w:rsidRPr="005F031E">
        <w:rPr>
          <w:rFonts w:ascii="Source Sans Pro" w:hAnsi="Source Sans Pro" w:cs="Arial"/>
        </w:rPr>
        <w:t>It</w:t>
      </w:r>
      <w:r w:rsidR="00903842" w:rsidRPr="005F031E">
        <w:rPr>
          <w:rFonts w:ascii="Source Sans Pro" w:hAnsi="Source Sans Pro" w:cs="Arial"/>
        </w:rPr>
        <w:t>’s</w:t>
      </w:r>
      <w:r w:rsidRPr="005F031E">
        <w:rPr>
          <w:rFonts w:ascii="Source Sans Pro" w:hAnsi="Source Sans Pro" w:cs="Arial"/>
        </w:rPr>
        <w:t xml:space="preserve"> also important to contact Social Security if you move or change your mailing address.</w:t>
      </w:r>
      <w:r w:rsidR="007C20D5" w:rsidRPr="005F031E">
        <w:rPr>
          <w:rFonts w:ascii="Source Sans Pro" w:hAnsi="Source Sans Pro" w:cs="Arial"/>
        </w:rPr>
        <w:t xml:space="preserve"> C</w:t>
      </w:r>
      <w:r w:rsidR="00397981" w:rsidRPr="005F031E">
        <w:rPr>
          <w:rFonts w:ascii="Source Sans Pro" w:hAnsi="Source Sans Pro" w:cs="Arial"/>
        </w:rPr>
        <w:t>all</w:t>
      </w:r>
      <w:r w:rsidR="007C20D5" w:rsidRPr="005F031E">
        <w:rPr>
          <w:rFonts w:ascii="Source Sans Pro" w:hAnsi="Source Sans Pro" w:cs="Arial"/>
        </w:rPr>
        <w:t xml:space="preserve"> Social Security at 1-800-772-1213 (TTY users call 1-800-325-0778).</w:t>
      </w:r>
      <w:r w:rsidRPr="005F031E">
        <w:rPr>
          <w:rFonts w:ascii="Source Sans Pro" w:hAnsi="Source Sans Pro" w:cs="Arial"/>
        </w:rPr>
        <w:t xml:space="preserve"> </w:t>
      </w:r>
    </w:p>
    <w:p w14:paraId="5676EDCE" w14:textId="1BE440A4" w:rsidR="00D13074" w:rsidRPr="005F031E" w:rsidRDefault="00D13074" w:rsidP="00216F72">
      <w:pPr>
        <w:pStyle w:val="Heading2"/>
        <w:rPr>
          <w:rFonts w:ascii="Source Sans Pro" w:hAnsi="Source Sans Pro"/>
        </w:rPr>
      </w:pPr>
      <w:bookmarkStart w:id="61" w:name="_Toc233631026"/>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How other insurance works with our plan</w:t>
      </w:r>
      <w:bookmarkStart w:id="62" w:name="_Hlk71109390"/>
      <w:bookmarkEnd w:id="61"/>
    </w:p>
    <w:p w14:paraId="0DD566F6" w14:textId="3FD085F4" w:rsidR="00A52488" w:rsidRPr="005F031E" w:rsidRDefault="00A52488" w:rsidP="006155F4">
      <w:pPr>
        <w:pStyle w:val="subheading"/>
        <w:keepNext w:val="0"/>
        <w:rPr>
          <w:rFonts w:ascii="Source Sans Pro" w:hAnsi="Source Sans Pro" w:cs="Times New Roman"/>
          <w:b w:val="0"/>
          <w:szCs w:val="26"/>
        </w:rPr>
      </w:pPr>
      <w:r w:rsidRPr="005F031E">
        <w:rPr>
          <w:rFonts w:ascii="Source Sans Pro" w:hAnsi="Source Sans Pro" w:cs="Times New Roman"/>
          <w:b w:val="0"/>
        </w:rPr>
        <w:t xml:space="preserve">Medicare requires </w:t>
      </w:r>
      <w:r w:rsidR="00B352B9" w:rsidRPr="005F031E">
        <w:rPr>
          <w:rFonts w:ascii="Source Sans Pro" w:hAnsi="Source Sans Pro" w:cs="Times New Roman"/>
          <w:b w:val="0"/>
        </w:rPr>
        <w:t>us to</w:t>
      </w:r>
      <w:r w:rsidRPr="005F031E">
        <w:rPr>
          <w:rFonts w:ascii="Source Sans Pro" w:hAnsi="Source Sans Pro" w:cs="Times New Roman"/>
          <w:b w:val="0"/>
        </w:rPr>
        <w:t xml:space="preserve"> collect information about any other medical or drug coverage you have</w:t>
      </w:r>
      <w:r w:rsidR="00B352B9" w:rsidRPr="005F031E">
        <w:rPr>
          <w:rFonts w:ascii="Source Sans Pro" w:hAnsi="Source Sans Pro" w:cs="Times New Roman"/>
          <w:b w:val="0"/>
        </w:rPr>
        <w:t xml:space="preserve"> so we can</w:t>
      </w:r>
      <w:r w:rsidRPr="005F031E">
        <w:rPr>
          <w:rFonts w:ascii="Source Sans Pro" w:hAnsi="Source Sans Pro" w:cs="Times New Roman"/>
          <w:b w:val="0"/>
        </w:rPr>
        <w:t xml:space="preserve"> coordinate any other coverage with your benefits under our plan. This is called </w:t>
      </w:r>
      <w:r w:rsidRPr="005F031E">
        <w:rPr>
          <w:rFonts w:ascii="Source Sans Pro" w:hAnsi="Source Sans Pro" w:cs="Times New Roman"/>
        </w:rPr>
        <w:t>Coordination of Benefits</w:t>
      </w:r>
      <w:r w:rsidRPr="005F031E">
        <w:rPr>
          <w:rFonts w:ascii="Source Sans Pro" w:hAnsi="Source Sans Pro" w:cs="Times New Roman"/>
          <w:b w:val="0"/>
        </w:rPr>
        <w:t>.</w:t>
      </w:r>
    </w:p>
    <w:p w14:paraId="4EDBA8E2" w14:textId="15E6FC7E" w:rsidR="00A52488" w:rsidRPr="005F031E" w:rsidRDefault="00A52488" w:rsidP="009028DF">
      <w:pPr>
        <w:rPr>
          <w:rFonts w:ascii="Source Sans Pro" w:hAnsi="Source Sans Pro"/>
          <w:szCs w:val="26"/>
        </w:rPr>
      </w:pPr>
      <w:r w:rsidRPr="005F031E">
        <w:rPr>
          <w:rFonts w:ascii="Source Sans Pro" w:hAnsi="Source Sans Pro"/>
        </w:rPr>
        <w:t xml:space="preserve">Once </w:t>
      </w:r>
      <w:r w:rsidR="005B2FC7" w:rsidRPr="005F031E">
        <w:rPr>
          <w:rFonts w:ascii="Source Sans Pro" w:hAnsi="Source Sans Pro"/>
        </w:rPr>
        <w:t>a</w:t>
      </w:r>
      <w:r w:rsidRPr="005F031E">
        <w:rPr>
          <w:rFonts w:ascii="Source Sans Pro" w:hAnsi="Source Sans Pro"/>
        </w:rPr>
        <w:t xml:space="preserve"> year, we</w:t>
      </w:r>
      <w:r w:rsidR="005B2FC7" w:rsidRPr="005F031E">
        <w:rPr>
          <w:rFonts w:ascii="Source Sans Pro" w:hAnsi="Source Sans Pro"/>
        </w:rPr>
        <w:t>’ll</w:t>
      </w:r>
      <w:r w:rsidRPr="005F031E">
        <w:rPr>
          <w:rFonts w:ascii="Source Sans Pro" w:hAnsi="Source Sans Pro"/>
        </w:rPr>
        <w:t xml:space="preserve"> send you a letter that lists any other medical or drug coverage we know about. </w:t>
      </w:r>
      <w:r w:rsidR="002007C7" w:rsidRPr="005F031E">
        <w:rPr>
          <w:rFonts w:ascii="Source Sans Pro" w:hAnsi="Source Sans Pro"/>
        </w:rPr>
        <w:t>R</w:t>
      </w:r>
      <w:r w:rsidRPr="005F031E">
        <w:rPr>
          <w:rFonts w:ascii="Source Sans Pro" w:hAnsi="Source Sans Pro"/>
        </w:rPr>
        <w:t>ead over this information carefully. If it</w:t>
      </w:r>
      <w:r w:rsidR="002007C7" w:rsidRPr="005F031E">
        <w:rPr>
          <w:rFonts w:ascii="Source Sans Pro" w:hAnsi="Source Sans Pro"/>
        </w:rPr>
        <w:t>’s</w:t>
      </w:r>
      <w:r w:rsidRPr="005F031E">
        <w:rPr>
          <w:rFonts w:ascii="Source Sans Pro" w:hAnsi="Source Sans Pro"/>
        </w:rPr>
        <w:t xml:space="preserve"> correct, you don’t need to do anything. If the information is</w:t>
      </w:r>
      <w:r w:rsidR="002007C7" w:rsidRPr="005F031E">
        <w:rPr>
          <w:rFonts w:ascii="Source Sans Pro" w:hAnsi="Source Sans Pro"/>
        </w:rPr>
        <w:t>n’t</w:t>
      </w:r>
      <w:r w:rsidRPr="005F031E">
        <w:rPr>
          <w:rFonts w:ascii="Source Sans Pro" w:hAnsi="Source Sans Pro"/>
        </w:rPr>
        <w:t xml:space="preserve"> correct, or if you have other coverage that</w:t>
      </w:r>
      <w:r w:rsidR="002007C7" w:rsidRPr="005F031E">
        <w:rPr>
          <w:rFonts w:ascii="Source Sans Pro" w:hAnsi="Source Sans Pro"/>
        </w:rPr>
        <w:t>’s</w:t>
      </w:r>
      <w:r w:rsidRPr="005F031E">
        <w:rPr>
          <w:rFonts w:ascii="Source Sans Pro" w:hAnsi="Source Sans Pro"/>
        </w:rPr>
        <w:t xml:space="preserve"> not listed, call Member Services</w:t>
      </w:r>
      <w:r w:rsidR="00E4395C" w:rsidRPr="005F031E">
        <w:rPr>
          <w:rFonts w:ascii="Source Sans Pro" w:hAnsi="Source Sans Pro"/>
        </w:rPr>
        <w:t xml:space="preserve"> </w:t>
      </w:r>
      <w:r w:rsidR="006B5225" w:rsidRPr="006B5225">
        <w:rPr>
          <w:rFonts w:ascii="Source Sans Pro" w:hAnsi="Source Sans Pro" w:cs="Arial"/>
          <w:noProof/>
          <w:color w:val="00827F"/>
        </w:rPr>
        <w:t>1-555-555-5555</w:t>
      </w:r>
      <w:r w:rsidR="001433DB" w:rsidRPr="005F031E">
        <w:rPr>
          <w:rFonts w:ascii="Source Sans Pro" w:hAnsi="Source Sans Pro" w:cs="Arial"/>
        </w:rPr>
        <w:t xml:space="preserve"> </w:t>
      </w:r>
      <w:r w:rsidR="001433DB" w:rsidRPr="005F031E">
        <w:rPr>
          <w:rFonts w:ascii="Source Sans Pro" w:hAnsi="Source Sans Pro"/>
        </w:rPr>
        <w:t xml:space="preserve">(TTY users call </w:t>
      </w:r>
      <w:r w:rsidR="006B5225" w:rsidRPr="006B5225">
        <w:rPr>
          <w:rFonts w:ascii="Source Sans Pro" w:hAnsi="Source Sans Pro"/>
          <w:noProof/>
          <w:color w:val="00827F"/>
        </w:rPr>
        <w:t>711</w:t>
      </w:r>
      <w:r w:rsidR="001433DB" w:rsidRPr="005F031E">
        <w:rPr>
          <w:rFonts w:ascii="Source Sans Pro" w:hAnsi="Source Sans Pro"/>
          <w:color w:val="000000" w:themeColor="text1"/>
        </w:rPr>
        <w:t>)</w:t>
      </w:r>
      <w:r w:rsidRPr="005F031E">
        <w:rPr>
          <w:rFonts w:ascii="Source Sans Pro" w:hAnsi="Source Sans Pro"/>
        </w:rPr>
        <w:t xml:space="preserve">. </w:t>
      </w:r>
      <w:r w:rsidRPr="005F031E">
        <w:rPr>
          <w:rFonts w:ascii="Source Sans Pro" w:eastAsia="MS Mincho" w:hAnsi="Source Sans Pro"/>
        </w:rPr>
        <w:t>You may need to give our plan member ID number to your other insurers (once you confirm their identity) so your bills are paid correctly and on time.</w:t>
      </w:r>
      <w:bookmarkEnd w:id="62"/>
    </w:p>
    <w:p w14:paraId="5944ED94" w14:textId="58032EE4" w:rsidR="001E23BF" w:rsidRPr="005F031E" w:rsidRDefault="001E23BF" w:rsidP="009028DF">
      <w:pPr>
        <w:rPr>
          <w:rFonts w:ascii="Source Sans Pro" w:eastAsia="MS Mincho" w:hAnsi="Source Sans Pro"/>
        </w:rPr>
      </w:pPr>
      <w:r w:rsidRPr="005F031E">
        <w:rPr>
          <w:rFonts w:ascii="Source Sans Pro" w:eastAsia="MS Mincho" w:hAnsi="Source Sans Pro"/>
        </w:rPr>
        <w:t xml:space="preserve">When you have other insurance (like employer group health coverage), Medicare </w:t>
      </w:r>
      <w:r w:rsidR="00FE601A" w:rsidRPr="005F031E">
        <w:rPr>
          <w:rFonts w:ascii="Source Sans Pro" w:eastAsia="MS Mincho" w:hAnsi="Source Sans Pro"/>
        </w:rPr>
        <w:t>rules</w:t>
      </w:r>
      <w:r w:rsidRPr="005F031E">
        <w:rPr>
          <w:rFonts w:ascii="Source Sans Pro" w:eastAsia="MS Mincho" w:hAnsi="Source Sans Pro"/>
        </w:rPr>
        <w:t xml:space="preserve"> decide whether our plan or your other insurance pays first. The insurance that pays first </w:t>
      </w:r>
      <w:r w:rsidR="00232F5E" w:rsidRPr="005F031E">
        <w:rPr>
          <w:rFonts w:ascii="Source Sans Pro" w:eastAsia="MS Mincho" w:hAnsi="Source Sans Pro"/>
        </w:rPr>
        <w:t>(“</w:t>
      </w:r>
      <w:r w:rsidRPr="005F031E">
        <w:rPr>
          <w:rFonts w:ascii="Source Sans Pro" w:eastAsia="MS Mincho" w:hAnsi="Source Sans Pro"/>
        </w:rPr>
        <w:t>the primary payer</w:t>
      </w:r>
      <w:r w:rsidR="00232F5E" w:rsidRPr="005F031E">
        <w:rPr>
          <w:rFonts w:ascii="Source Sans Pro" w:eastAsia="MS Mincho" w:hAnsi="Source Sans Pro"/>
        </w:rPr>
        <w:t>”)</w:t>
      </w:r>
      <w:r w:rsidRPr="005F031E">
        <w:rPr>
          <w:rFonts w:ascii="Source Sans Pro" w:eastAsia="MS Mincho" w:hAnsi="Source Sans Pro"/>
        </w:rPr>
        <w:t xml:space="preserve"> pays up to the limits of its coverage. The </w:t>
      </w:r>
      <w:r w:rsidR="00232F5E" w:rsidRPr="005F031E">
        <w:rPr>
          <w:rFonts w:ascii="Source Sans Pro" w:eastAsia="MS Mincho" w:hAnsi="Source Sans Pro"/>
        </w:rPr>
        <w:t>insurance</w:t>
      </w:r>
      <w:r w:rsidRPr="005F031E">
        <w:rPr>
          <w:rFonts w:ascii="Source Sans Pro" w:eastAsia="MS Mincho" w:hAnsi="Source Sans Pro"/>
        </w:rPr>
        <w:t xml:space="preserve"> that pays second</w:t>
      </w:r>
      <w:r w:rsidR="00232F5E" w:rsidRPr="005F031E">
        <w:rPr>
          <w:rFonts w:ascii="Source Sans Pro" w:eastAsia="MS Mincho" w:hAnsi="Source Sans Pro"/>
        </w:rPr>
        <w:t xml:space="preserve"> (“</w:t>
      </w:r>
      <w:r w:rsidRPr="005F031E">
        <w:rPr>
          <w:rFonts w:ascii="Source Sans Pro" w:eastAsia="MS Mincho" w:hAnsi="Source Sans Pro"/>
        </w:rPr>
        <w:t>secondary payer</w:t>
      </w:r>
      <w:r w:rsidR="00232F5E" w:rsidRPr="005F031E">
        <w:rPr>
          <w:rFonts w:ascii="Source Sans Pro" w:eastAsia="MS Mincho" w:hAnsi="Source Sans Pro"/>
        </w:rPr>
        <w:t>”)</w:t>
      </w:r>
      <w:r w:rsidRPr="005F031E">
        <w:rPr>
          <w:rFonts w:ascii="Source Sans Pro" w:eastAsia="MS Mincho" w:hAnsi="Source Sans Pro"/>
        </w:rPr>
        <w:t xml:space="preserve"> only pays if there are costs left uncovered by the primary coverage. The secondary payer may not pay the uncovered costs.</w:t>
      </w:r>
      <w:bookmarkStart w:id="63" w:name="_Hlk71109410"/>
      <w:r w:rsidR="00A52488" w:rsidRPr="005F031E">
        <w:rPr>
          <w:rFonts w:ascii="Source Sans Pro" w:eastAsia="MS Mincho" w:hAnsi="Source Sans Pro"/>
        </w:rPr>
        <w:t xml:space="preserve"> If you have other insurance, tell your doctor, hospital, and pharmacy.</w:t>
      </w:r>
      <w:bookmarkEnd w:id="63"/>
    </w:p>
    <w:p w14:paraId="445B1E82" w14:textId="77777777" w:rsidR="001E23BF" w:rsidRPr="005F031E" w:rsidRDefault="001E23BF" w:rsidP="009028DF">
      <w:pPr>
        <w:rPr>
          <w:rFonts w:ascii="Source Sans Pro" w:eastAsia="MS Mincho" w:hAnsi="Source Sans Pro"/>
        </w:rPr>
      </w:pPr>
      <w:r w:rsidRPr="005F031E">
        <w:rPr>
          <w:rFonts w:ascii="Source Sans Pro" w:eastAsia="MS Mincho" w:hAnsi="Source Sans Pro"/>
        </w:rPr>
        <w:t>These rules apply for employer or union group health plan coverage:</w:t>
      </w:r>
    </w:p>
    <w:p w14:paraId="76AE2F99" w14:textId="77777777" w:rsidR="001E23BF" w:rsidRPr="005F031E" w:rsidRDefault="001E23BF" w:rsidP="00B42F2B">
      <w:pPr>
        <w:numPr>
          <w:ilvl w:val="0"/>
          <w:numId w:val="33"/>
        </w:numPr>
        <w:spacing w:before="120" w:beforeAutospacing="0" w:after="120" w:afterAutospacing="0"/>
        <w:rPr>
          <w:rFonts w:ascii="Source Sans Pro" w:eastAsia="MS Mincho" w:hAnsi="Source Sans Pro"/>
        </w:rPr>
      </w:pPr>
      <w:r w:rsidRPr="005F031E">
        <w:rPr>
          <w:rFonts w:ascii="Source Sans Pro" w:eastAsia="MS Mincho" w:hAnsi="Source Sans Pro"/>
        </w:rPr>
        <w:t>If you have retiree coverage, Medicare pays first.</w:t>
      </w:r>
    </w:p>
    <w:p w14:paraId="136500A3" w14:textId="77777777" w:rsidR="001E23BF" w:rsidRPr="005F031E" w:rsidRDefault="001E23BF" w:rsidP="00B42F2B">
      <w:pPr>
        <w:numPr>
          <w:ilvl w:val="0"/>
          <w:numId w:val="33"/>
        </w:numPr>
        <w:spacing w:before="120" w:beforeAutospacing="0" w:after="120" w:afterAutospacing="0"/>
        <w:rPr>
          <w:rFonts w:ascii="Source Sans Pro" w:eastAsia="MS Mincho" w:hAnsi="Source Sans Pro"/>
        </w:rPr>
      </w:pPr>
      <w:r w:rsidRPr="005F031E">
        <w:rPr>
          <w:rFonts w:ascii="Source Sans Pro" w:eastAsia="MS Mincho" w:hAnsi="Source Sans Pro"/>
        </w:rPr>
        <w:t>If your group health plan coverage is based on your or a family member’s current employment, who pays</w:t>
      </w:r>
      <w:r w:rsidR="00885C54" w:rsidRPr="005F031E">
        <w:rPr>
          <w:rFonts w:ascii="Source Sans Pro" w:eastAsia="MS Mincho" w:hAnsi="Source Sans Pro"/>
        </w:rPr>
        <w:t xml:space="preserve"> first depends on your age, the</w:t>
      </w:r>
      <w:r w:rsidR="00FB2B4B" w:rsidRPr="005F031E">
        <w:rPr>
          <w:rFonts w:ascii="Source Sans Pro" w:eastAsia="MS Mincho" w:hAnsi="Source Sans Pro"/>
        </w:rPr>
        <w:t xml:space="preserve"> number of people employed by your</w:t>
      </w:r>
      <w:r w:rsidRPr="005F031E">
        <w:rPr>
          <w:rFonts w:ascii="Source Sans Pro" w:eastAsia="MS Mincho" w:hAnsi="Source Sans Pro"/>
        </w:rPr>
        <w:t xml:space="preserve"> employer, and whether you have Medicare based on age, disability, or End-</w:t>
      </w:r>
      <w:r w:rsidR="00180295" w:rsidRPr="005F031E">
        <w:rPr>
          <w:rFonts w:ascii="Source Sans Pro" w:eastAsia="MS Mincho" w:hAnsi="Source Sans Pro"/>
        </w:rPr>
        <w:t>S</w:t>
      </w:r>
      <w:r w:rsidRPr="005F031E">
        <w:rPr>
          <w:rFonts w:ascii="Source Sans Pro" w:eastAsia="MS Mincho" w:hAnsi="Source Sans Pro"/>
        </w:rPr>
        <w:t>tage Renal Disease (ESRD):</w:t>
      </w:r>
    </w:p>
    <w:p w14:paraId="24D63107" w14:textId="5B9A4110" w:rsidR="001E23BF" w:rsidRPr="005F031E" w:rsidRDefault="001E23BF" w:rsidP="00185EF1">
      <w:pPr>
        <w:numPr>
          <w:ilvl w:val="1"/>
          <w:numId w:val="33"/>
        </w:numPr>
        <w:spacing w:before="120" w:beforeAutospacing="0" w:after="120" w:afterAutospacing="0"/>
        <w:ind w:left="1080"/>
        <w:rPr>
          <w:rFonts w:ascii="Source Sans Pro" w:eastAsia="MS Mincho" w:hAnsi="Source Sans Pro"/>
        </w:rPr>
      </w:pPr>
      <w:r w:rsidRPr="005F031E">
        <w:rPr>
          <w:rFonts w:ascii="Source Sans Pro" w:eastAsia="MS Mincho" w:hAnsi="Source Sans Pro"/>
        </w:rPr>
        <w:t xml:space="preserve">If you’re under 65 and disabled and you </w:t>
      </w:r>
      <w:r w:rsidR="00232F5E" w:rsidRPr="005F031E">
        <w:rPr>
          <w:rFonts w:ascii="Source Sans Pro" w:eastAsia="MS Mincho" w:hAnsi="Source Sans Pro"/>
        </w:rPr>
        <w:t>(</w:t>
      </w:r>
      <w:r w:rsidRPr="005F031E">
        <w:rPr>
          <w:rFonts w:ascii="Source Sans Pro" w:eastAsia="MS Mincho" w:hAnsi="Source Sans Pro"/>
        </w:rPr>
        <w:t>or your family member</w:t>
      </w:r>
      <w:r w:rsidR="00232F5E" w:rsidRPr="005F031E">
        <w:rPr>
          <w:rFonts w:ascii="Source Sans Pro" w:eastAsia="MS Mincho" w:hAnsi="Source Sans Pro"/>
        </w:rPr>
        <w:t>)</w:t>
      </w:r>
      <w:r w:rsidRPr="005F031E">
        <w:rPr>
          <w:rFonts w:ascii="Source Sans Pro" w:eastAsia="MS Mincho" w:hAnsi="Source Sans Pro"/>
        </w:rPr>
        <w:t xml:space="preserve"> </w:t>
      </w:r>
      <w:r w:rsidR="00232F5E" w:rsidRPr="005F031E">
        <w:rPr>
          <w:rFonts w:ascii="Source Sans Pro" w:eastAsia="MS Mincho" w:hAnsi="Source Sans Pro"/>
        </w:rPr>
        <w:t>are</w:t>
      </w:r>
      <w:r w:rsidRPr="005F031E">
        <w:rPr>
          <w:rFonts w:ascii="Source Sans Pro" w:eastAsia="MS Mincho" w:hAnsi="Source Sans Pro"/>
        </w:rPr>
        <w:t xml:space="preserve"> still working, your </w:t>
      </w:r>
      <w:r w:rsidR="00CA61E7" w:rsidRPr="005F031E">
        <w:rPr>
          <w:rFonts w:ascii="Source Sans Pro" w:eastAsia="MS Mincho" w:hAnsi="Source Sans Pro"/>
        </w:rPr>
        <w:t xml:space="preserve">group health </w:t>
      </w:r>
      <w:r w:rsidRPr="005F031E">
        <w:rPr>
          <w:rFonts w:ascii="Source Sans Pro" w:eastAsia="MS Mincho" w:hAnsi="Source Sans Pro"/>
        </w:rPr>
        <w:t>plan pays first if the employer has 100 or more employees or at least one employer in a multiple employer plan has more than 100 employees.</w:t>
      </w:r>
    </w:p>
    <w:p w14:paraId="48239BC8" w14:textId="1F8F58CA" w:rsidR="001E23BF" w:rsidRPr="005F031E" w:rsidRDefault="001E23BF" w:rsidP="00185EF1">
      <w:pPr>
        <w:numPr>
          <w:ilvl w:val="1"/>
          <w:numId w:val="33"/>
        </w:numPr>
        <w:spacing w:before="120" w:beforeAutospacing="0" w:after="120" w:afterAutospacing="0"/>
        <w:ind w:left="1080"/>
        <w:rPr>
          <w:rFonts w:ascii="Source Sans Pro" w:eastAsia="MS Mincho" w:hAnsi="Source Sans Pro"/>
        </w:rPr>
      </w:pPr>
      <w:r w:rsidRPr="005F031E">
        <w:rPr>
          <w:rFonts w:ascii="Source Sans Pro" w:eastAsia="MS Mincho" w:hAnsi="Source Sans Pro"/>
        </w:rPr>
        <w:lastRenderedPageBreak/>
        <w:t xml:space="preserve">If you’re over 65 and you </w:t>
      </w:r>
      <w:r w:rsidR="007E732D" w:rsidRPr="005F031E">
        <w:rPr>
          <w:rFonts w:ascii="Source Sans Pro" w:eastAsia="MS Mincho" w:hAnsi="Source Sans Pro"/>
        </w:rPr>
        <w:t>(</w:t>
      </w:r>
      <w:r w:rsidRPr="005F031E">
        <w:rPr>
          <w:rFonts w:ascii="Source Sans Pro" w:eastAsia="MS Mincho" w:hAnsi="Source Sans Pro"/>
        </w:rPr>
        <w:t>or your spouse</w:t>
      </w:r>
      <w:r w:rsidR="00A268BE" w:rsidRPr="005F031E">
        <w:rPr>
          <w:rFonts w:ascii="Source Sans Pro" w:eastAsia="MS Mincho" w:hAnsi="Source Sans Pro"/>
        </w:rPr>
        <w:t xml:space="preserve"> or domestic partner</w:t>
      </w:r>
      <w:r w:rsidR="007E732D" w:rsidRPr="005F031E">
        <w:rPr>
          <w:rFonts w:ascii="Source Sans Pro" w:eastAsia="MS Mincho" w:hAnsi="Source Sans Pro"/>
        </w:rPr>
        <w:t>)</w:t>
      </w:r>
      <w:r w:rsidR="005A13B9" w:rsidRPr="005F031E">
        <w:rPr>
          <w:rFonts w:ascii="Source Sans Pro" w:eastAsia="MS Mincho" w:hAnsi="Source Sans Pro"/>
        </w:rPr>
        <w:t xml:space="preserve"> </w:t>
      </w:r>
      <w:r w:rsidR="007E732D" w:rsidRPr="005F031E">
        <w:rPr>
          <w:rFonts w:ascii="Source Sans Pro" w:eastAsia="MS Mincho" w:hAnsi="Source Sans Pro"/>
        </w:rPr>
        <w:t xml:space="preserve">are </w:t>
      </w:r>
      <w:r w:rsidRPr="005F031E">
        <w:rPr>
          <w:rFonts w:ascii="Source Sans Pro" w:eastAsia="MS Mincho" w:hAnsi="Source Sans Pro"/>
        </w:rPr>
        <w:t xml:space="preserve">still working, </w:t>
      </w:r>
      <w:r w:rsidR="00CA61E7" w:rsidRPr="005F031E">
        <w:rPr>
          <w:rFonts w:ascii="Source Sans Pro" w:eastAsia="MS Mincho" w:hAnsi="Source Sans Pro"/>
        </w:rPr>
        <w:t xml:space="preserve">your group health </w:t>
      </w:r>
      <w:r w:rsidRPr="005F031E">
        <w:rPr>
          <w:rFonts w:ascii="Source Sans Pro" w:eastAsia="MS Mincho" w:hAnsi="Source Sans Pro"/>
        </w:rPr>
        <w:t>plan pays first if the employer has 20 or more employees or at least one employer in a multiple employer plan has more than 20 employees.</w:t>
      </w:r>
    </w:p>
    <w:p w14:paraId="191C1104" w14:textId="3032E9A4"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If you have Medicare because of ESRD, your group health plan will pay first for the first 30 months after you become eligible for Medicare.</w:t>
      </w:r>
    </w:p>
    <w:p w14:paraId="64C57342" w14:textId="47059298" w:rsidR="001E23BF" w:rsidRPr="005F031E" w:rsidRDefault="001E23BF" w:rsidP="009028DF">
      <w:pPr>
        <w:rPr>
          <w:rFonts w:ascii="Source Sans Pro" w:eastAsia="MS Mincho" w:hAnsi="Source Sans Pro"/>
        </w:rPr>
      </w:pPr>
      <w:r w:rsidRPr="005F031E">
        <w:rPr>
          <w:rFonts w:ascii="Source Sans Pro" w:eastAsia="MS Mincho" w:hAnsi="Source Sans Pro"/>
        </w:rPr>
        <w:t xml:space="preserve">These types of coverage usually pay first for services </w:t>
      </w:r>
      <w:r w:rsidR="009D3686" w:rsidRPr="005F031E">
        <w:rPr>
          <w:rFonts w:ascii="Source Sans Pro" w:eastAsia="MS Mincho" w:hAnsi="Source Sans Pro"/>
        </w:rPr>
        <w:t>related to</w:t>
      </w:r>
      <w:r w:rsidRPr="005F031E">
        <w:rPr>
          <w:rFonts w:ascii="Source Sans Pro" w:eastAsia="MS Mincho" w:hAnsi="Source Sans Pro"/>
        </w:rPr>
        <w:t xml:space="preserve"> each type:</w:t>
      </w:r>
    </w:p>
    <w:p w14:paraId="05E39CA6"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No-fault insurance (including automobile insurance)</w:t>
      </w:r>
    </w:p>
    <w:p w14:paraId="07FD2E7A"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Liability (including automobile insurance)</w:t>
      </w:r>
    </w:p>
    <w:p w14:paraId="16ECAB35"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Black lung benefits</w:t>
      </w:r>
    </w:p>
    <w:p w14:paraId="1070BC2A" w14:textId="77777777" w:rsidR="001E23BF" w:rsidRPr="005F031E" w:rsidRDefault="001E23BF" w:rsidP="00B42F2B">
      <w:pPr>
        <w:numPr>
          <w:ilvl w:val="0"/>
          <w:numId w:val="34"/>
        </w:numPr>
        <w:spacing w:before="120" w:beforeAutospacing="0" w:after="120" w:afterAutospacing="0"/>
        <w:ind w:left="720"/>
        <w:rPr>
          <w:rFonts w:ascii="Source Sans Pro" w:eastAsia="MS Mincho" w:hAnsi="Source Sans Pro"/>
        </w:rPr>
      </w:pPr>
      <w:r w:rsidRPr="005F031E">
        <w:rPr>
          <w:rFonts w:ascii="Source Sans Pro" w:eastAsia="MS Mincho" w:hAnsi="Source Sans Pro"/>
        </w:rPr>
        <w:t>Workers’ compensation</w:t>
      </w:r>
    </w:p>
    <w:p w14:paraId="0B5081C7" w14:textId="77486D9C" w:rsidR="001E23BF" w:rsidRPr="005F031E" w:rsidRDefault="001E23BF" w:rsidP="00216F72">
      <w:pPr>
        <w:rPr>
          <w:rFonts w:ascii="Source Sans Pro" w:hAnsi="Source Sans Pro"/>
          <w:szCs w:val="26"/>
        </w:rPr>
        <w:sectPr w:rsidR="001E23BF" w:rsidRPr="005F031E" w:rsidSect="00FE3BD0">
          <w:headerReference w:type="default" r:id="rId25"/>
          <w:headerReference w:type="first" r:id="rId26"/>
          <w:endnotePr>
            <w:numFmt w:val="decimal"/>
          </w:endnotePr>
          <w:pgSz w:w="12240" w:h="15840" w:code="1"/>
          <w:pgMar w:top="1440" w:right="1440" w:bottom="1152" w:left="1440" w:header="619" w:footer="720" w:gutter="0"/>
          <w:cols w:space="720"/>
          <w:docGrid w:linePitch="360"/>
        </w:sectPr>
      </w:pPr>
      <w:r w:rsidRPr="005F031E">
        <w:rPr>
          <w:rFonts w:ascii="Source Sans Pro" w:eastAsia="MS Mincho" w:hAnsi="Source Sans Pro"/>
        </w:rPr>
        <w:t>Medicaid and TRICARE never pay first for Medicare-covered services. They only pay after Medicare, employer group health plans, and/or Medigap have paid.</w:t>
      </w:r>
    </w:p>
    <w:p w14:paraId="119DC342" w14:textId="68774508" w:rsidR="00237DA1" w:rsidRPr="005F031E" w:rsidRDefault="00237DA1" w:rsidP="00575CAC">
      <w:pPr>
        <w:pStyle w:val="Heading1"/>
        <w:rPr>
          <w:rFonts w:ascii="Source Sans Pro" w:hAnsi="Source Sans Pro"/>
        </w:rPr>
      </w:pPr>
      <w:bookmarkStart w:id="64" w:name="_CHAPTER_2:_Phone"/>
      <w:bookmarkStart w:id="65" w:name="_Toc377720721"/>
      <w:bookmarkStart w:id="66" w:name="s2"/>
      <w:bookmarkStart w:id="67" w:name="_Toc233631027"/>
      <w:bookmarkEnd w:id="64"/>
      <w:r w:rsidRPr="005F031E">
        <w:rPr>
          <w:rFonts w:ascii="Source Sans Pro" w:hAnsi="Source Sans Pro"/>
        </w:rPr>
        <w:lastRenderedPageBreak/>
        <w:t>CHAPTER 2:</w:t>
      </w:r>
      <w:r w:rsidRPr="005F031E">
        <w:rPr>
          <w:rFonts w:ascii="Source Sans Pro" w:hAnsi="Source Sans Pro"/>
        </w:rPr>
        <w:br/>
        <w:t>Phone numbers and resources</w:t>
      </w:r>
      <w:bookmarkEnd w:id="67"/>
    </w:p>
    <w:p w14:paraId="547ABF91" w14:textId="4E81B3EE" w:rsidR="00237DA1" w:rsidRPr="005F031E" w:rsidRDefault="00350AF0" w:rsidP="00575CAC">
      <w:pPr>
        <w:pStyle w:val="Heading2"/>
        <w:rPr>
          <w:rFonts w:ascii="Source Sans Pro" w:hAnsi="Source Sans Pro"/>
        </w:rPr>
      </w:pPr>
      <w:bookmarkStart w:id="68" w:name="_Toc233631028"/>
      <w:r w:rsidRPr="005F031E">
        <w:rPr>
          <w:rFonts w:ascii="Source Sans Pro" w:hAnsi="Source Sans Pro"/>
        </w:rPr>
        <w:t>SE</w:t>
      </w:r>
      <w:r w:rsidR="001A74E3" w:rsidRPr="005F031E">
        <w:rPr>
          <w:rFonts w:ascii="Source Sans Pro" w:hAnsi="Source Sans Pro"/>
        </w:rPr>
        <w:t>CTION 1</w:t>
      </w:r>
      <w:r w:rsidR="009106FF" w:rsidRPr="005F031E">
        <w:rPr>
          <w:rFonts w:ascii="Source Sans Pro" w:hAnsi="Source Sans Pro"/>
        </w:rPr>
        <w:tab/>
      </w:r>
      <w:r w:rsidR="006B5225" w:rsidRPr="006B5225">
        <w:rPr>
          <w:rFonts w:ascii="Source Sans Pro" w:hAnsi="Source Sans Pro"/>
          <w:noProof/>
          <w:color w:val="00827F"/>
        </w:rPr>
        <w:t>Our Health Plan (HMO)</w:t>
      </w:r>
      <w:r w:rsidRPr="005F031E">
        <w:rPr>
          <w:rFonts w:ascii="Source Sans Pro" w:hAnsi="Source Sans Pro"/>
          <w:i/>
          <w:color w:val="0000FF"/>
        </w:rPr>
        <w:t xml:space="preserve"> </w:t>
      </w:r>
      <w:r w:rsidRPr="005F031E">
        <w:rPr>
          <w:rFonts w:ascii="Source Sans Pro" w:hAnsi="Source Sans Pro"/>
        </w:rPr>
        <w:t>contacts</w:t>
      </w:r>
      <w:bookmarkEnd w:id="68"/>
    </w:p>
    <w:bookmarkEnd w:id="65"/>
    <w:p w14:paraId="6D034F59" w14:textId="719977A4" w:rsidR="003750D0" w:rsidRPr="005F031E" w:rsidRDefault="003750D0" w:rsidP="009028DF">
      <w:pPr>
        <w:rPr>
          <w:rFonts w:ascii="Source Sans Pro" w:hAnsi="Source Sans Pro"/>
        </w:rPr>
      </w:pPr>
      <w:r w:rsidRPr="005F031E">
        <w:rPr>
          <w:rFonts w:ascii="Source Sans Pro" w:hAnsi="Source Sans Pro"/>
        </w:rPr>
        <w:t xml:space="preserve">For </w:t>
      </w:r>
      <w:r w:rsidR="00F743D3" w:rsidRPr="005F031E">
        <w:rPr>
          <w:rFonts w:ascii="Source Sans Pro" w:hAnsi="Source Sans Pro"/>
        </w:rPr>
        <w:t>help</w:t>
      </w:r>
      <w:r w:rsidRPr="005F031E">
        <w:rPr>
          <w:rFonts w:ascii="Source Sans Pro" w:hAnsi="Source Sans Pro"/>
        </w:rPr>
        <w:t xml:space="preserve"> with claims, billing</w:t>
      </w:r>
      <w:r w:rsidR="00455275" w:rsidRPr="005F031E">
        <w:rPr>
          <w:rFonts w:ascii="Source Sans Pro" w:hAnsi="Source Sans Pro"/>
        </w:rPr>
        <w:t>,</w:t>
      </w:r>
      <w:r w:rsidRPr="005F031E">
        <w:rPr>
          <w:rFonts w:ascii="Source Sans Pro" w:hAnsi="Source Sans Pro"/>
        </w:rPr>
        <w:t xml:space="preserve"> or member card questions, call or write to </w:t>
      </w:r>
      <w:r w:rsidR="006B5225" w:rsidRPr="006B5225">
        <w:rPr>
          <w:rFonts w:ascii="Source Sans Pro" w:hAnsi="Source Sans Pro"/>
          <w:noProof/>
          <w:color w:val="00827F"/>
        </w:rPr>
        <w:t>Our Health Plan (HMO)</w:t>
      </w:r>
      <w:r w:rsidRPr="005F031E">
        <w:rPr>
          <w:rFonts w:ascii="Source Sans Pro" w:hAnsi="Source Sans Pro"/>
          <w:i/>
          <w:color w:val="0000FF"/>
        </w:rPr>
        <w:t xml:space="preserve"> </w:t>
      </w:r>
      <w:r w:rsidRPr="005F031E">
        <w:rPr>
          <w:rFonts w:ascii="Source Sans Pro" w:hAnsi="Source Sans Pro"/>
        </w:rPr>
        <w:t>Member Services</w:t>
      </w:r>
      <w:r w:rsidR="00E4395C" w:rsidRPr="005F031E">
        <w:rPr>
          <w:rFonts w:ascii="Source Sans Pro" w:hAnsi="Source Sans Pro"/>
        </w:rPr>
        <w:t xml:space="preserve"> </w:t>
      </w:r>
      <w:r w:rsidR="006B5225" w:rsidRPr="006B5225">
        <w:rPr>
          <w:rFonts w:ascii="Source Sans Pro" w:hAnsi="Source Sans Pro"/>
          <w:noProof/>
          <w:color w:val="00827F"/>
        </w:rPr>
        <w:t>1-555-555-5555</w:t>
      </w:r>
      <w:r w:rsidR="00E4395C" w:rsidRPr="005F031E">
        <w:rPr>
          <w:rFonts w:ascii="Source Sans Pro" w:hAnsi="Source Sans Pro"/>
        </w:rPr>
        <w:t xml:space="preserve"> (TTY users call </w:t>
      </w:r>
      <w:r w:rsidR="006B5225" w:rsidRPr="006B5225">
        <w:rPr>
          <w:rFonts w:ascii="Source Sans Pro" w:hAnsi="Source Sans Pro"/>
          <w:noProof/>
          <w:color w:val="00827F"/>
        </w:rPr>
        <w:t>711</w:t>
      </w:r>
      <w:r w:rsidR="00E4395C" w:rsidRPr="005F031E">
        <w:rPr>
          <w:rFonts w:ascii="Source Sans Pro" w:hAnsi="Source Sans Pro"/>
        </w:rPr>
        <w:t>)</w:t>
      </w:r>
      <w:r w:rsidRPr="005F031E">
        <w:rPr>
          <w:rFonts w:ascii="Source Sans Pro" w:hAnsi="Source Sans Pro"/>
        </w:rPr>
        <w:t>. We</w:t>
      </w:r>
      <w:r w:rsidR="00FD62EB" w:rsidRPr="005F031E">
        <w:rPr>
          <w:rFonts w:ascii="Source Sans Pro" w:hAnsi="Source Sans Pro"/>
        </w:rPr>
        <w:t>’ll</w:t>
      </w:r>
      <w:r w:rsidRPr="005F031E">
        <w:rPr>
          <w:rFonts w:ascii="Source Sans Pro" w:hAnsi="Source Sans Pro"/>
        </w:rPr>
        <w:t xml:space="preserve"> be happy to help you.</w:t>
      </w:r>
    </w:p>
    <w:p w14:paraId="5B4547A3" w14:textId="4F56AFC6" w:rsidR="00864DB9" w:rsidRPr="005F031E" w:rsidRDefault="00864DB9" w:rsidP="00E6709B">
      <w:pPr>
        <w:pStyle w:val="H3shading"/>
        <w:rPr>
          <w:rFonts w:ascii="Source Sans Pro" w:hAnsi="Source Sans Pro"/>
        </w:rPr>
      </w:pPr>
      <w:r w:rsidRPr="005F031E">
        <w:rPr>
          <w:rFonts w:ascii="Source Sans Pro" w:hAnsi="Source Sans Pro"/>
        </w:rPr>
        <w:t>Member Services – Contact Information</w:t>
      </w:r>
    </w:p>
    <w:tbl>
      <w:tblPr>
        <w:tblStyle w:val="contactTableGrid1"/>
        <w:tblW w:w="4997" w:type="pct"/>
        <w:tblBorders>
          <w:insideH w:val="dotted" w:sz="4" w:space="0" w:color="000000" w:themeColor="text1"/>
          <w:insideV w:val="dotted" w:sz="4" w:space="0" w:color="000000" w:themeColor="text1"/>
        </w:tblBorders>
        <w:tblCellMar>
          <w:top w:w="72" w:type="dxa"/>
          <w:bottom w:w="72" w:type="dxa"/>
        </w:tblCellMar>
        <w:tblLook w:val="04A0" w:firstRow="1" w:lastRow="0" w:firstColumn="1" w:lastColumn="0" w:noHBand="0" w:noVBand="1"/>
      </w:tblPr>
      <w:tblGrid>
        <w:gridCol w:w="2216"/>
        <w:gridCol w:w="7138"/>
      </w:tblGrid>
      <w:tr w:rsidR="00314095" w:rsidRPr="005F031E" w14:paraId="071B0423" w14:textId="77777777" w:rsidTr="00AD1C8B">
        <w:tc>
          <w:tcPr>
            <w:tcW w:w="2216" w:type="dxa"/>
          </w:tcPr>
          <w:p w14:paraId="5E06EBB3"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138" w:type="dxa"/>
          </w:tcPr>
          <w:p w14:paraId="1B7E937B" w14:textId="7145449C" w:rsidR="00C22F2F" w:rsidRPr="005F031E" w:rsidRDefault="006B5225" w:rsidP="009028DF">
            <w:pPr>
              <w:autoSpaceDE w:val="0"/>
              <w:autoSpaceDN w:val="0"/>
              <w:adjustRightInd w:val="0"/>
              <w:snapToGrid w:val="0"/>
              <w:spacing w:before="0" w:beforeAutospacing="0" w:after="120" w:afterAutospacing="0"/>
              <w:rPr>
                <w:rFonts w:ascii="Source Sans Pro" w:hAnsi="Source Sans Pro"/>
                <w:color w:val="00B0F0"/>
              </w:rPr>
            </w:pPr>
            <w:r w:rsidRPr="006B5225">
              <w:rPr>
                <w:rFonts w:ascii="Source Sans Pro" w:hAnsi="Source Sans Pro"/>
                <w:noProof/>
                <w:color w:val="00827F"/>
              </w:rPr>
              <w:t>1-555-555-5555</w:t>
            </w:r>
          </w:p>
          <w:p w14:paraId="21AB02B3" w14:textId="56BEDF62" w:rsidR="00314095" w:rsidRPr="005F031E" w:rsidRDefault="00314095"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Calls to this number are free.</w:t>
            </w:r>
            <w:r w:rsidR="00206783" w:rsidRPr="005F031E">
              <w:rPr>
                <w:rFonts w:ascii="Source Sans Pro" w:hAnsi="Source Sans Pro"/>
                <w:snapToGrid w:val="0"/>
              </w:rPr>
              <w:t xml:space="preserve"> 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r w:rsidRPr="005F031E">
              <w:rPr>
                <w:rFonts w:ascii="Source Sans Pro" w:hAnsi="Source Sans Pro"/>
                <w:snapToGrid w:val="0"/>
                <w:color w:val="00B0F0"/>
              </w:rPr>
              <w:t xml:space="preserve"> </w:t>
            </w:r>
          </w:p>
          <w:p w14:paraId="3893546F" w14:textId="5692C8DC" w:rsidR="00314095" w:rsidRPr="005F031E" w:rsidRDefault="00314095" w:rsidP="009028DF">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rPr>
              <w:t xml:space="preserve">Member Services </w:t>
            </w:r>
            <w:r w:rsidR="006B5225" w:rsidRPr="006B5225">
              <w:rPr>
                <w:rFonts w:ascii="Source Sans Pro" w:hAnsi="Source Sans Pro"/>
                <w:noProof/>
                <w:color w:val="00827F"/>
              </w:rPr>
              <w:t>1-555-555-5555</w:t>
            </w:r>
            <w:r w:rsidR="007933E0" w:rsidRPr="005F031E">
              <w:rPr>
                <w:rFonts w:ascii="Source Sans Pro" w:hAnsi="Source Sans Pro"/>
                <w:noProof/>
                <w:color w:val="00B0F0"/>
              </w:rPr>
              <w:t xml:space="preserve"> </w:t>
            </w:r>
            <w:r w:rsidR="00E4395C" w:rsidRPr="005F031E">
              <w:rPr>
                <w:rFonts w:ascii="Source Sans Pro" w:hAnsi="Source Sans Pro"/>
              </w:rPr>
              <w:t xml:space="preserve">(TTY users call </w:t>
            </w:r>
            <w:r w:rsidR="006B5225" w:rsidRPr="006B5225">
              <w:rPr>
                <w:rFonts w:ascii="Source Sans Pro" w:hAnsi="Source Sans Pro"/>
                <w:noProof/>
                <w:color w:val="00827F"/>
              </w:rPr>
              <w:t>711</w:t>
            </w:r>
            <w:r w:rsidR="00E4395C" w:rsidRPr="005F031E">
              <w:rPr>
                <w:rFonts w:ascii="Source Sans Pro" w:hAnsi="Source Sans Pro"/>
              </w:rPr>
              <w:t xml:space="preserve">) </w:t>
            </w:r>
            <w:r w:rsidRPr="005F031E">
              <w:rPr>
                <w:rFonts w:ascii="Source Sans Pro" w:hAnsi="Source Sans Pro"/>
              </w:rPr>
              <w:t>also has free language interpreter services for non-English speakers.</w:t>
            </w:r>
          </w:p>
        </w:tc>
      </w:tr>
      <w:tr w:rsidR="00314095" w:rsidRPr="005F031E" w14:paraId="0931CDEF" w14:textId="77777777" w:rsidTr="00AD1C8B">
        <w:tc>
          <w:tcPr>
            <w:tcW w:w="2216" w:type="dxa"/>
          </w:tcPr>
          <w:p w14:paraId="327A7614"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138" w:type="dxa"/>
          </w:tcPr>
          <w:p w14:paraId="1F109C0F" w14:textId="13758F58" w:rsidR="00314095" w:rsidRPr="005F031E" w:rsidRDefault="006B5225" w:rsidP="009028DF">
            <w:pPr>
              <w:autoSpaceDE w:val="0"/>
              <w:autoSpaceDN w:val="0"/>
              <w:adjustRightInd w:val="0"/>
              <w:snapToGrid w:val="0"/>
              <w:spacing w:before="0" w:beforeAutospacing="0" w:after="120" w:afterAutospacing="0"/>
              <w:rPr>
                <w:rFonts w:ascii="Source Sans Pro" w:hAnsi="Source Sans Pro"/>
                <w:i/>
                <w:snapToGrid w:val="0"/>
                <w:color w:val="0000FF"/>
              </w:rPr>
            </w:pPr>
            <w:r w:rsidRPr="006B5225">
              <w:rPr>
                <w:rFonts w:ascii="Source Sans Pro" w:hAnsi="Source Sans Pro"/>
                <w:noProof/>
                <w:color w:val="00827F"/>
              </w:rPr>
              <w:t>711</w:t>
            </w:r>
          </w:p>
          <w:p w14:paraId="5F31EFFE" w14:textId="68497DCF" w:rsidR="00206783" w:rsidRPr="005F031E" w:rsidRDefault="00206783"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This number requires special telephone equipment and is only for people who have difficulties hearing or speaking.</w:t>
            </w:r>
          </w:p>
          <w:p w14:paraId="33FCED8B" w14:textId="02673411" w:rsidR="00314095" w:rsidRPr="005F031E" w:rsidRDefault="00314095"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206783"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tc>
      </w:tr>
      <w:tr w:rsidR="00314095" w:rsidRPr="005F031E" w14:paraId="5DFEE21F" w14:textId="77777777" w:rsidTr="00AD1C8B">
        <w:tc>
          <w:tcPr>
            <w:tcW w:w="2216" w:type="dxa"/>
          </w:tcPr>
          <w:p w14:paraId="56B5F488"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138" w:type="dxa"/>
          </w:tcPr>
          <w:p w14:paraId="1D72F3C7" w14:textId="64030E92" w:rsidR="00314095" w:rsidRPr="005F031E" w:rsidRDefault="004F0C7F"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iCs/>
              </w:rPr>
              <w:t>1-</w:t>
            </w:r>
            <w:r w:rsidR="00652F95">
              <w:rPr>
                <w:rFonts w:ascii="Source Sans Pro" w:hAnsi="Source Sans Pro"/>
                <w:iCs/>
              </w:rPr>
              <w:t>555-555-</w:t>
            </w:r>
            <w:r w:rsidRPr="005F031E">
              <w:rPr>
                <w:rFonts w:ascii="Source Sans Pro" w:hAnsi="Source Sans Pro"/>
                <w:iCs/>
              </w:rPr>
              <w:t>1</w:t>
            </w:r>
            <w:r w:rsidR="00652F95">
              <w:rPr>
                <w:rFonts w:ascii="Source Sans Pro" w:hAnsi="Source Sans Pro"/>
                <w:iCs/>
              </w:rPr>
              <w:t>111</w:t>
            </w:r>
          </w:p>
        </w:tc>
      </w:tr>
      <w:tr w:rsidR="00314095" w:rsidRPr="005F031E" w14:paraId="35EC82B2" w14:textId="77777777" w:rsidTr="00AD1C8B">
        <w:tc>
          <w:tcPr>
            <w:tcW w:w="2216" w:type="dxa"/>
          </w:tcPr>
          <w:p w14:paraId="1635AE62"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138" w:type="dxa"/>
          </w:tcPr>
          <w:p w14:paraId="4786BD79" w14:textId="5297EC46"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171FACBE"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Member Services Department</w:t>
            </w:r>
          </w:p>
          <w:p w14:paraId="3532AA13"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6A756D3C" w14:textId="457C74C1" w:rsidR="00314095" w:rsidRPr="005F031E" w:rsidRDefault="006B5225" w:rsidP="00AD1C8B">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Los Angeles, CA 92222</w:t>
            </w:r>
            <w:r w:rsidR="006E51DF" w:rsidRPr="005F031E">
              <w:rPr>
                <w:rFonts w:ascii="Source Sans Pro" w:hAnsi="Source Sans Pro"/>
                <w:iCs/>
                <w:color w:val="00B0F0"/>
              </w:rPr>
              <w:t xml:space="preserve"> </w:t>
            </w:r>
          </w:p>
        </w:tc>
      </w:tr>
      <w:tr w:rsidR="00314095" w:rsidRPr="005F031E" w14:paraId="30FB47A7" w14:textId="77777777" w:rsidTr="00AD1C8B">
        <w:tc>
          <w:tcPr>
            <w:tcW w:w="2216" w:type="dxa"/>
          </w:tcPr>
          <w:p w14:paraId="4D5EAFB8" w14:textId="77777777" w:rsidR="00314095" w:rsidRPr="005F031E" w:rsidRDefault="0031409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138" w:type="dxa"/>
          </w:tcPr>
          <w:p w14:paraId="44880381" w14:textId="21E3CC30" w:rsidR="00314095" w:rsidRPr="008B7BBA" w:rsidRDefault="006B5225" w:rsidP="009028DF">
            <w:pPr>
              <w:autoSpaceDE w:val="0"/>
              <w:autoSpaceDN w:val="0"/>
              <w:adjustRightInd w:val="0"/>
              <w:snapToGrid w:val="0"/>
              <w:spacing w:before="0" w:beforeAutospacing="0" w:after="120" w:afterAutospacing="0"/>
              <w:rPr>
                <w:rFonts w:ascii="Source Sans Pro" w:hAnsi="Source Sans Pro"/>
                <w:iCs/>
                <w:color w:val="0000FF"/>
                <w:u w:val="single"/>
              </w:rPr>
            </w:pPr>
            <w:hyperlink r:id="rId27" w:history="1">
              <w:r w:rsidRPr="007F5E12">
                <w:rPr>
                  <w:rStyle w:val="Hyperlink"/>
                  <w:rFonts w:ascii="Source Sans Pro" w:hAnsi="Source Sans Pro"/>
                </w:rPr>
                <w:t>www.ourhealthplan.com</w:t>
              </w:r>
            </w:hyperlink>
          </w:p>
        </w:tc>
      </w:tr>
    </w:tbl>
    <w:p w14:paraId="4F55A8FD" w14:textId="4A2D6820" w:rsidR="003750D0" w:rsidRPr="005F031E" w:rsidRDefault="003750D0" w:rsidP="009028DF">
      <w:pPr>
        <w:pStyle w:val="subheading"/>
        <w:rPr>
          <w:rFonts w:ascii="Source Sans Pro" w:hAnsi="Source Sans Pro"/>
        </w:rPr>
      </w:pPr>
      <w:bookmarkStart w:id="69" w:name="_Toc377720722"/>
      <w:r w:rsidRPr="005F031E">
        <w:rPr>
          <w:rFonts w:ascii="Source Sans Pro" w:hAnsi="Source Sans Pro"/>
        </w:rPr>
        <w:lastRenderedPageBreak/>
        <w:t xml:space="preserve">How to ask for a coverage decision </w:t>
      </w:r>
      <w:bookmarkStart w:id="70" w:name="_Hlk71110213"/>
      <w:r w:rsidR="00A52488" w:rsidRPr="005F031E">
        <w:rPr>
          <w:rFonts w:ascii="Source Sans Pro" w:hAnsi="Source Sans Pro"/>
        </w:rPr>
        <w:t>or appeal</w:t>
      </w:r>
      <w:bookmarkEnd w:id="70"/>
      <w:r w:rsidR="00A52488" w:rsidRPr="005F031E">
        <w:rPr>
          <w:rFonts w:ascii="Source Sans Pro" w:hAnsi="Source Sans Pro"/>
        </w:rPr>
        <w:t xml:space="preserve"> </w:t>
      </w:r>
      <w:r w:rsidRPr="005F031E">
        <w:rPr>
          <w:rFonts w:ascii="Source Sans Pro" w:hAnsi="Source Sans Pro"/>
        </w:rPr>
        <w:t>about your medical care</w:t>
      </w:r>
      <w:bookmarkEnd w:id="69"/>
    </w:p>
    <w:p w14:paraId="2440D3B2" w14:textId="0BCFC1E9" w:rsidR="00251006" w:rsidRPr="005F031E" w:rsidRDefault="0A6C269B" w:rsidP="009028DF">
      <w:pPr>
        <w:rPr>
          <w:rFonts w:ascii="Source Sans Pro" w:hAnsi="Source Sans Pro"/>
        </w:rPr>
      </w:pPr>
      <w:r w:rsidRPr="005F031E">
        <w:rPr>
          <w:rFonts w:ascii="Source Sans Pro" w:hAnsi="Source Sans Pro"/>
        </w:rPr>
        <w:t>A coverage decision is a decision we make about your benefits and coverage or about the amount we</w:t>
      </w:r>
      <w:r w:rsidR="00055BBB" w:rsidRPr="005F031E">
        <w:rPr>
          <w:rFonts w:ascii="Source Sans Pro" w:hAnsi="Source Sans Pro"/>
        </w:rPr>
        <w:t>’ll</w:t>
      </w:r>
      <w:r w:rsidRPr="005F031E">
        <w:rPr>
          <w:rFonts w:ascii="Source Sans Pro" w:hAnsi="Source Sans Pro"/>
        </w:rPr>
        <w:t xml:space="preserve"> pay for your medical services</w:t>
      </w:r>
      <w:bookmarkStart w:id="71" w:name="_Hlk71110433"/>
      <w:r w:rsidR="54A0D062" w:rsidRPr="005F031E">
        <w:rPr>
          <w:rFonts w:ascii="Source Sans Pro" w:hAnsi="Source Sans Pro"/>
        </w:rPr>
        <w:t xml:space="preserve"> or Part D drugs</w:t>
      </w:r>
      <w:bookmarkEnd w:id="71"/>
      <w:r w:rsidR="54A0D062" w:rsidRPr="005F031E">
        <w:rPr>
          <w:rFonts w:ascii="Source Sans Pro" w:hAnsi="Source Sans Pro"/>
        </w:rPr>
        <w:t xml:space="preserve">. </w:t>
      </w:r>
      <w:bookmarkStart w:id="72" w:name="_Hlk71110450"/>
      <w:r w:rsidR="54A0D062" w:rsidRPr="005F031E">
        <w:rPr>
          <w:rFonts w:ascii="Source Sans Pro" w:hAnsi="Source Sans Pro"/>
        </w:rPr>
        <w:t>An appeal is a formal way of asking us to review and change a coverage decision.</w:t>
      </w:r>
      <w:bookmarkEnd w:id="72"/>
      <w:r w:rsidR="54A0D062" w:rsidRPr="005F031E">
        <w:rPr>
          <w:rFonts w:ascii="Source Sans Pro" w:hAnsi="Source Sans Pro"/>
        </w:rPr>
        <w:t xml:space="preserve"> </w:t>
      </w:r>
      <w:r w:rsidRPr="005F031E">
        <w:rPr>
          <w:rFonts w:ascii="Source Sans Pro" w:hAnsi="Source Sans Pro"/>
        </w:rPr>
        <w:t xml:space="preserve">For more information on </w:t>
      </w:r>
      <w:r w:rsidR="00596220" w:rsidRPr="005F031E">
        <w:rPr>
          <w:rFonts w:ascii="Source Sans Pro" w:hAnsi="Source Sans Pro"/>
        </w:rPr>
        <w:t xml:space="preserve">how to </w:t>
      </w:r>
      <w:r w:rsidRPr="005F031E">
        <w:rPr>
          <w:rFonts w:ascii="Source Sans Pro" w:hAnsi="Source Sans Pro"/>
        </w:rPr>
        <w:t xml:space="preserve">ask for coverage decisions </w:t>
      </w:r>
      <w:r w:rsidR="7B235CA3" w:rsidRPr="005F031E">
        <w:rPr>
          <w:rFonts w:ascii="Source Sans Pro" w:hAnsi="Source Sans Pro"/>
        </w:rPr>
        <w:t>or appeal</w:t>
      </w:r>
      <w:r w:rsidR="36BB6A1F" w:rsidRPr="005F031E">
        <w:rPr>
          <w:rFonts w:ascii="Source Sans Pro" w:hAnsi="Source Sans Pro"/>
        </w:rPr>
        <w:t>s</w:t>
      </w:r>
      <w:r w:rsidR="7B235CA3" w:rsidRPr="005F031E">
        <w:rPr>
          <w:rFonts w:ascii="Source Sans Pro" w:hAnsi="Source Sans Pro"/>
        </w:rPr>
        <w:t xml:space="preserve"> </w:t>
      </w:r>
      <w:r w:rsidRPr="005F031E">
        <w:rPr>
          <w:rFonts w:ascii="Source Sans Pro" w:hAnsi="Source Sans Pro"/>
        </w:rPr>
        <w:t>about your medical care</w:t>
      </w:r>
      <w:bookmarkStart w:id="73" w:name="_Hlk71110501"/>
      <w:r w:rsidR="54A0D062" w:rsidRPr="005F031E">
        <w:rPr>
          <w:rFonts w:ascii="Source Sans Pro" w:hAnsi="Source Sans Pro"/>
        </w:rPr>
        <w:t xml:space="preserve"> or Part D drugs</w:t>
      </w:r>
      <w:bookmarkEnd w:id="73"/>
      <w:r w:rsidRPr="005F031E">
        <w:rPr>
          <w:rFonts w:ascii="Source Sans Pro" w:hAnsi="Source Sans Pro"/>
        </w:rPr>
        <w:t xml:space="preserve">, </w:t>
      </w:r>
      <w:r w:rsidR="00596220" w:rsidRPr="005F031E">
        <w:rPr>
          <w:rFonts w:ascii="Source Sans Pro" w:hAnsi="Source Sans Pro"/>
        </w:rPr>
        <w:t>go to</w:t>
      </w:r>
      <w:r w:rsidRPr="005F031E">
        <w:rPr>
          <w:rFonts w:ascii="Source Sans Pro" w:hAnsi="Source Sans Pro"/>
        </w:rPr>
        <w:t xml:space="preserve"> </w:t>
      </w:r>
      <w:hyperlink w:anchor="s9" w:history="1">
        <w:r w:rsidRPr="005F031E">
          <w:rPr>
            <w:rStyle w:val="Hyperlink"/>
            <w:rFonts w:ascii="Source Sans Pro" w:hAnsi="Source Sans Pro"/>
            <w:noProof w:val="0"/>
          </w:rPr>
          <w:t>Chapter 9</w:t>
        </w:r>
      </w:hyperlink>
      <w:r w:rsidRPr="005F031E">
        <w:rPr>
          <w:rFonts w:ascii="Source Sans Pro" w:hAnsi="Source Sans Pro"/>
        </w:rPr>
        <w:t>.</w:t>
      </w:r>
    </w:p>
    <w:p w14:paraId="3E0ECF30" w14:textId="1337B4DE" w:rsidR="00E6709B" w:rsidRPr="005F031E" w:rsidRDefault="00E6709B" w:rsidP="00E6709B">
      <w:pPr>
        <w:pStyle w:val="H3shading"/>
        <w:rPr>
          <w:rFonts w:ascii="Source Sans Pro" w:hAnsi="Source Sans Pro"/>
          <w:i/>
          <w:snapToGrid w:val="0"/>
          <w:color w:val="0000FF"/>
        </w:rPr>
      </w:pPr>
      <w:r w:rsidRPr="005F031E">
        <w:rPr>
          <w:rFonts w:ascii="Source Sans Pro" w:hAnsi="Source Sans Pro"/>
          <w:snapToGrid w:val="0"/>
        </w:rPr>
        <w:t>Coverage Decisions</w:t>
      </w:r>
      <w:r w:rsidRPr="005F031E" w:rsidDel="00066431">
        <w:rPr>
          <w:rFonts w:ascii="Source Sans Pro" w:hAnsi="Source Sans Pro"/>
          <w:snapToGrid w:val="0"/>
        </w:rPr>
        <w:t xml:space="preserve"> </w:t>
      </w:r>
      <w:r w:rsidRPr="005F031E">
        <w:rPr>
          <w:rFonts w:ascii="Source Sans Pro" w:hAnsi="Source Sans Pro"/>
          <w:snapToGrid w:val="0"/>
        </w:rPr>
        <w:t>for Medical Care – Contact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0C7248" w:rsidRPr="005F031E" w14:paraId="00A0BC9D" w14:textId="77777777" w:rsidTr="00B7247A">
        <w:tc>
          <w:tcPr>
            <w:tcW w:w="2173" w:type="dxa"/>
          </w:tcPr>
          <w:p w14:paraId="04141364"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bookmarkStart w:id="74" w:name="_Hlk170196849"/>
            <w:r w:rsidRPr="005F031E">
              <w:rPr>
                <w:rFonts w:ascii="Source Sans Pro" w:hAnsi="Source Sans Pro"/>
                <w:b/>
              </w:rPr>
              <w:t>Call</w:t>
            </w:r>
          </w:p>
        </w:tc>
        <w:tc>
          <w:tcPr>
            <w:tcW w:w="7000" w:type="dxa"/>
          </w:tcPr>
          <w:p w14:paraId="1138A485" w14:textId="05D1D125" w:rsidR="000C7248"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noProof/>
                <w:color w:val="00827F"/>
              </w:rPr>
              <w:t>1-555-555-5555</w:t>
            </w:r>
          </w:p>
          <w:p w14:paraId="3A62ABA4" w14:textId="2B0C165C"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130C81"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p w14:paraId="450C36D7" w14:textId="588E74A0" w:rsidR="00664342" w:rsidRPr="005F031E" w:rsidRDefault="00664342"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Member Services 1-</w:t>
            </w:r>
            <w:r w:rsidR="000055F2">
              <w:rPr>
                <w:rFonts w:ascii="Source Sans Pro" w:hAnsi="Source Sans Pro"/>
                <w:snapToGrid w:val="0"/>
              </w:rPr>
              <w:t>555-555-5555</w:t>
            </w:r>
            <w:r w:rsidRPr="005F031E">
              <w:rPr>
                <w:rFonts w:ascii="Source Sans Pro" w:hAnsi="Source Sans Pro"/>
                <w:snapToGrid w:val="0"/>
              </w:rPr>
              <w:t xml:space="preserve"> (TTY users call 711) also has free language interpreter services for non-English speakers.</w:t>
            </w:r>
          </w:p>
        </w:tc>
      </w:tr>
      <w:tr w:rsidR="000C7248" w:rsidRPr="005F031E" w14:paraId="668CA962" w14:textId="77777777" w:rsidTr="00B7247A">
        <w:tc>
          <w:tcPr>
            <w:tcW w:w="2173" w:type="dxa"/>
          </w:tcPr>
          <w:p w14:paraId="317072BB"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4D0AD4AB" w14:textId="40171FC0" w:rsidR="00664342" w:rsidRPr="005F031E" w:rsidRDefault="006B5225" w:rsidP="00664342">
            <w:pPr>
              <w:autoSpaceDE w:val="0"/>
              <w:autoSpaceDN w:val="0"/>
              <w:adjustRightInd w:val="0"/>
              <w:snapToGrid w:val="0"/>
              <w:spacing w:before="0" w:beforeAutospacing="0" w:after="120" w:afterAutospacing="0"/>
              <w:rPr>
                <w:rFonts w:ascii="Source Sans Pro" w:hAnsi="Source Sans Pro"/>
                <w:i/>
                <w:snapToGrid w:val="0"/>
                <w:color w:val="0000FF"/>
              </w:rPr>
            </w:pPr>
            <w:r w:rsidRPr="006B5225">
              <w:rPr>
                <w:rFonts w:ascii="Source Sans Pro" w:hAnsi="Source Sans Pro"/>
                <w:noProof/>
                <w:color w:val="00827F"/>
              </w:rPr>
              <w:t>711</w:t>
            </w:r>
          </w:p>
          <w:p w14:paraId="6C9CB918" w14:textId="6C1CF87C"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This number requires special telephone equipment and is only for people who have difficulties hearing or speaking.</w:t>
            </w:r>
          </w:p>
          <w:p w14:paraId="5375BAD0" w14:textId="2A56935D" w:rsidR="000C7248" w:rsidRPr="005F031E" w:rsidRDefault="000C724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r w:rsidR="00130C81" w:rsidRPr="005F031E">
              <w:rPr>
                <w:rFonts w:ascii="Source Sans Pro" w:hAnsi="Source Sans Pro"/>
                <w:snapToGrid w:val="0"/>
              </w:rPr>
              <w:t xml:space="preserve"> Hours are</w:t>
            </w:r>
            <w:r w:rsidRPr="005F031E">
              <w:rPr>
                <w:rFonts w:ascii="Source Sans Pro" w:hAnsi="Source Sans Pro"/>
                <w:snapToGrid w:val="0"/>
              </w:rPr>
              <w:t xml:space="preserv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r w:rsidR="00664342" w:rsidRPr="005F031E">
              <w:rPr>
                <w:rFonts w:ascii="Source Sans Pro" w:hAnsi="Source Sans Pro"/>
                <w:i/>
                <w:color w:val="0000FF"/>
              </w:rPr>
              <w:t xml:space="preserve"> </w:t>
            </w:r>
          </w:p>
        </w:tc>
      </w:tr>
      <w:tr w:rsidR="000C7248" w:rsidRPr="005F031E" w14:paraId="69304358" w14:textId="77777777" w:rsidTr="00B7247A">
        <w:tc>
          <w:tcPr>
            <w:tcW w:w="2173" w:type="dxa"/>
          </w:tcPr>
          <w:p w14:paraId="00DABD82" w14:textId="10CC0795"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62A4D946" w14:textId="73DA7E1D" w:rsidR="000C7248" w:rsidRPr="005F031E" w:rsidRDefault="00664342" w:rsidP="00664342">
            <w:pPr>
              <w:pStyle w:val="Default"/>
              <w:rPr>
                <w:rFonts w:ascii="Source Sans Pro" w:hAnsi="Source Sans Pro"/>
                <w:snapToGrid w:val="0"/>
                <w:color w:val="auto"/>
              </w:rPr>
            </w:pPr>
            <w:r w:rsidRPr="005F031E">
              <w:rPr>
                <w:rFonts w:ascii="Source Sans Pro" w:hAnsi="Source Sans Pro"/>
                <w:snapToGrid w:val="0"/>
                <w:color w:val="auto"/>
              </w:rPr>
              <w:t>1-</w:t>
            </w:r>
            <w:r w:rsidR="00652F95">
              <w:rPr>
                <w:rFonts w:ascii="Source Sans Pro" w:hAnsi="Source Sans Pro"/>
                <w:snapToGrid w:val="0"/>
                <w:color w:val="auto"/>
              </w:rPr>
              <w:t>555-555-1111</w:t>
            </w:r>
          </w:p>
        </w:tc>
      </w:tr>
      <w:tr w:rsidR="000C7248" w:rsidRPr="005F031E" w14:paraId="77BD0271" w14:textId="77777777" w:rsidTr="00B7247A">
        <w:tc>
          <w:tcPr>
            <w:tcW w:w="2173" w:type="dxa"/>
          </w:tcPr>
          <w:p w14:paraId="7B94885E"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3FD4E8B5" w14:textId="52E9C7CF"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65F03228"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Utilization Management</w:t>
            </w:r>
          </w:p>
          <w:p w14:paraId="4AC11088"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1F78C8D3" w14:textId="2529E2AD" w:rsidR="000C7248"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Los Angeles, CA 92222</w:t>
            </w:r>
          </w:p>
        </w:tc>
      </w:tr>
      <w:tr w:rsidR="000C7248" w:rsidRPr="005F031E" w14:paraId="73948C9F" w14:textId="77777777" w:rsidTr="00B7247A">
        <w:tc>
          <w:tcPr>
            <w:tcW w:w="2173" w:type="dxa"/>
          </w:tcPr>
          <w:p w14:paraId="2913A74F" w14:textId="77777777" w:rsidR="000C7248" w:rsidRPr="005F031E" w:rsidRDefault="000C7248"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720637B8" w14:textId="2588E91D" w:rsidR="000C7248"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00FF"/>
              </w:rPr>
            </w:pPr>
            <w:hyperlink r:id="rId28" w:history="1">
              <w:r w:rsidRPr="007F5E12">
                <w:rPr>
                  <w:rStyle w:val="Hyperlink"/>
                  <w:rFonts w:ascii="Source Sans Pro" w:hAnsi="Source Sans Pro"/>
                </w:rPr>
                <w:t>www.ourhealthplan.com</w:t>
              </w:r>
            </w:hyperlink>
          </w:p>
        </w:tc>
      </w:tr>
    </w:tbl>
    <w:p w14:paraId="47DE0CED" w14:textId="69CE85EC" w:rsidR="006F4641" w:rsidRPr="005F031E" w:rsidRDefault="006F4641" w:rsidP="009D1D63">
      <w:pPr>
        <w:pStyle w:val="H3shading"/>
        <w:rPr>
          <w:rFonts w:ascii="Source Sans Pro" w:hAnsi="Source Sans Pro"/>
          <w:snapToGrid w:val="0"/>
        </w:rPr>
      </w:pPr>
      <w:bookmarkStart w:id="75" w:name="_Toc377720724"/>
      <w:bookmarkEnd w:id="74"/>
      <w:r w:rsidRPr="005F031E">
        <w:rPr>
          <w:rFonts w:ascii="Source Sans Pro" w:hAnsi="Source Sans Pro"/>
          <w:snapToGrid w:val="0"/>
        </w:rPr>
        <w:lastRenderedPageBreak/>
        <w:t>Coverage Decisions</w:t>
      </w:r>
      <w:r w:rsidRPr="005F031E" w:rsidDel="00066431">
        <w:rPr>
          <w:rFonts w:ascii="Source Sans Pro" w:hAnsi="Source Sans Pro"/>
          <w:snapToGrid w:val="0"/>
        </w:rPr>
        <w:t xml:space="preserve"> </w:t>
      </w:r>
      <w:r w:rsidRPr="005F031E">
        <w:rPr>
          <w:rFonts w:ascii="Source Sans Pro" w:hAnsi="Source Sans Pro"/>
          <w:snapToGrid w:val="0"/>
        </w:rPr>
        <w:t>for Part D drugs – Contact</w:t>
      </w:r>
      <w:r w:rsidR="00664342"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F5D5334" w14:textId="77777777" w:rsidTr="00B7247A">
        <w:trPr>
          <w:tblHeader/>
        </w:trPr>
        <w:tc>
          <w:tcPr>
            <w:tcW w:w="2173" w:type="dxa"/>
          </w:tcPr>
          <w:p w14:paraId="547945B1"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4B7378A2" w14:textId="1E409519" w:rsidR="009D1D63" w:rsidRPr="005F031E" w:rsidRDefault="006B5225" w:rsidP="007F3F29">
            <w:pPr>
              <w:autoSpaceDE w:val="0"/>
              <w:autoSpaceDN w:val="0"/>
              <w:adjustRightInd w:val="0"/>
              <w:snapToGrid w:val="0"/>
              <w:spacing w:before="0" w:beforeAutospacing="0" w:after="120" w:afterAutospacing="0"/>
              <w:rPr>
                <w:rFonts w:ascii="Source Sans Pro" w:hAnsi="Source Sans Pro"/>
                <w:i/>
                <w:color w:val="00B0F0"/>
              </w:rPr>
            </w:pPr>
            <w:r w:rsidRPr="006B5225">
              <w:rPr>
                <w:rFonts w:ascii="Source Sans Pro" w:hAnsi="Source Sans Pro"/>
                <w:noProof/>
                <w:color w:val="00827F"/>
              </w:rPr>
              <w:t>1-555-555-5555</w:t>
            </w:r>
          </w:p>
          <w:p w14:paraId="27E7B6D2" w14:textId="20251CB7"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346A15" w:rsidRPr="005F031E">
              <w:rPr>
                <w:rFonts w:ascii="Source Sans Pro" w:hAnsi="Source Sans Pro"/>
                <w:snapToGrid w:val="0"/>
              </w:rPr>
              <w:t>24 hours-a-day / 7 days-a-week</w:t>
            </w:r>
          </w:p>
        </w:tc>
      </w:tr>
      <w:tr w:rsidR="009D1D63" w:rsidRPr="005F031E" w14:paraId="52721DAB" w14:textId="77777777" w:rsidTr="00B7247A">
        <w:trPr>
          <w:tblHeader/>
        </w:trPr>
        <w:tc>
          <w:tcPr>
            <w:tcW w:w="2173" w:type="dxa"/>
          </w:tcPr>
          <w:p w14:paraId="3A4DE595"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CD714CB" w14:textId="6B289B2D" w:rsidR="00346A15" w:rsidRPr="005F031E" w:rsidRDefault="006B5225" w:rsidP="007F3F29">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711</w:t>
            </w:r>
            <w:r w:rsidR="00346A15" w:rsidRPr="005F031E">
              <w:rPr>
                <w:rFonts w:ascii="Source Sans Pro" w:hAnsi="Source Sans Pro"/>
                <w:iCs/>
                <w:color w:val="00B0F0"/>
              </w:rPr>
              <w:t xml:space="preserve"> </w:t>
            </w:r>
          </w:p>
          <w:p w14:paraId="61D56435" w14:textId="4ACB6DD3" w:rsidR="009D1D63" w:rsidRPr="005F031E" w:rsidRDefault="00346A15" w:rsidP="007F3F29">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free. 24 hours-a-day / 7 days-a-week</w:t>
            </w:r>
          </w:p>
        </w:tc>
      </w:tr>
      <w:tr w:rsidR="009D1D63" w:rsidRPr="005F031E" w14:paraId="1CD0A35E" w14:textId="77777777" w:rsidTr="00B7247A">
        <w:trPr>
          <w:tblHeader/>
        </w:trPr>
        <w:tc>
          <w:tcPr>
            <w:tcW w:w="2173" w:type="dxa"/>
          </w:tcPr>
          <w:p w14:paraId="7EE90FD8"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4E11D2CB" w14:textId="79410D38" w:rsidR="009D1D63" w:rsidRPr="005F031E" w:rsidRDefault="00346A15" w:rsidP="00346A15">
            <w:pPr>
              <w:pStyle w:val="Default"/>
              <w:rPr>
                <w:rFonts w:ascii="Source Sans Pro" w:hAnsi="Source Sans Pro"/>
                <w:snapToGrid w:val="0"/>
                <w:color w:val="auto"/>
              </w:rPr>
            </w:pPr>
            <w:r w:rsidRPr="005F031E">
              <w:rPr>
                <w:rFonts w:ascii="Source Sans Pro" w:hAnsi="Source Sans Pro"/>
                <w:snapToGrid w:val="0"/>
                <w:color w:val="auto"/>
              </w:rPr>
              <w:t>1-</w:t>
            </w:r>
            <w:r w:rsidR="00652F95">
              <w:rPr>
                <w:rFonts w:ascii="Source Sans Pro" w:hAnsi="Source Sans Pro"/>
                <w:snapToGrid w:val="0"/>
                <w:color w:val="auto"/>
              </w:rPr>
              <w:t>555-555-1111</w:t>
            </w:r>
          </w:p>
        </w:tc>
      </w:tr>
      <w:tr w:rsidR="009D1D63" w:rsidRPr="005F031E" w14:paraId="33FCFB93" w14:textId="77777777" w:rsidTr="00B7247A">
        <w:trPr>
          <w:tblHeader/>
        </w:trPr>
        <w:tc>
          <w:tcPr>
            <w:tcW w:w="2173" w:type="dxa"/>
          </w:tcPr>
          <w:p w14:paraId="0B181D07"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6A66EF89" w14:textId="20739896"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0A004C5E"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Clinical Review Department</w:t>
            </w:r>
          </w:p>
          <w:p w14:paraId="487E58D0"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2900 Ames Crossing Road, Suite 200</w:t>
            </w:r>
          </w:p>
          <w:p w14:paraId="1DC1EF10" w14:textId="7DCC44AD" w:rsidR="009D1D63"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Eagen, MN 55121</w:t>
            </w:r>
          </w:p>
        </w:tc>
      </w:tr>
      <w:tr w:rsidR="009D1D63" w:rsidRPr="005F031E" w14:paraId="4C859269" w14:textId="77777777" w:rsidTr="00B7247A">
        <w:trPr>
          <w:tblHeader/>
        </w:trPr>
        <w:tc>
          <w:tcPr>
            <w:tcW w:w="2173" w:type="dxa"/>
          </w:tcPr>
          <w:p w14:paraId="0B4C0A2D"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7F2F16AB" w14:textId="16FCA380" w:rsidR="009D1D63" w:rsidRPr="005F031E" w:rsidRDefault="006B5225" w:rsidP="007F3F29">
            <w:pPr>
              <w:autoSpaceDE w:val="0"/>
              <w:autoSpaceDN w:val="0"/>
              <w:adjustRightInd w:val="0"/>
              <w:snapToGrid w:val="0"/>
              <w:spacing w:before="0" w:beforeAutospacing="0" w:after="120" w:afterAutospacing="0"/>
              <w:rPr>
                <w:rFonts w:ascii="Source Sans Pro" w:hAnsi="Source Sans Pro"/>
                <w:iCs/>
                <w:color w:val="0000FF"/>
              </w:rPr>
            </w:pPr>
            <w:hyperlink r:id="rId29" w:history="1">
              <w:r w:rsidRPr="007F5E12">
                <w:rPr>
                  <w:rStyle w:val="Hyperlink"/>
                  <w:rFonts w:ascii="Source Sans Pro" w:hAnsi="Source Sans Pro"/>
                </w:rPr>
                <w:t>www.ourhealthplan.com</w:t>
              </w:r>
            </w:hyperlink>
          </w:p>
        </w:tc>
      </w:tr>
    </w:tbl>
    <w:p w14:paraId="746D6E9D" w14:textId="4A9FEE9C" w:rsidR="009D1D63" w:rsidRPr="005F031E" w:rsidRDefault="009D1D63" w:rsidP="009D1D63">
      <w:pPr>
        <w:pStyle w:val="H3shading"/>
        <w:rPr>
          <w:rFonts w:ascii="Source Sans Pro" w:hAnsi="Source Sans Pro"/>
          <w:snapToGrid w:val="0"/>
        </w:rPr>
      </w:pPr>
      <w:r w:rsidRPr="005F031E">
        <w:rPr>
          <w:rFonts w:ascii="Source Sans Pro" w:hAnsi="Source Sans Pro"/>
          <w:snapToGrid w:val="0"/>
        </w:rPr>
        <w:t>Appeals for Medical Care – Contact</w:t>
      </w:r>
      <w:r w:rsidR="00346A15"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A1831C9" w14:textId="77777777" w:rsidTr="00B7247A">
        <w:tc>
          <w:tcPr>
            <w:tcW w:w="2173" w:type="dxa"/>
          </w:tcPr>
          <w:p w14:paraId="3B4E9C63"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51D25E6D" w14:textId="60253757" w:rsidR="009D1D63" w:rsidRPr="005F031E" w:rsidRDefault="006B5225" w:rsidP="007F3F29">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noProof/>
                <w:color w:val="00827F"/>
              </w:rPr>
              <w:t>1-555-555-5555</w:t>
            </w:r>
          </w:p>
          <w:p w14:paraId="6CD46053" w14:textId="252FE7E5"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w:t>
            </w:r>
            <w:r w:rsidR="00A6348A"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p w14:paraId="0E7D5AFC" w14:textId="01D32EBA" w:rsidR="00A6348A" w:rsidRPr="005F031E" w:rsidRDefault="00A6348A" w:rsidP="003D38E7">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Member Services </w:t>
            </w:r>
            <w:r w:rsidR="006B5225" w:rsidRPr="006B5225">
              <w:rPr>
                <w:rFonts w:ascii="Source Sans Pro" w:hAnsi="Source Sans Pro"/>
                <w:noProof/>
                <w:color w:val="00827F"/>
              </w:rPr>
              <w:t>1-555-555-5555</w:t>
            </w:r>
            <w:r w:rsidR="003D38E7" w:rsidRPr="005F031E">
              <w:rPr>
                <w:rFonts w:ascii="Source Sans Pro" w:hAnsi="Source Sans Pro"/>
                <w:color w:val="00B0F0"/>
              </w:rPr>
              <w:t xml:space="preserve"> </w:t>
            </w:r>
            <w:r w:rsidRPr="005F031E">
              <w:rPr>
                <w:rFonts w:ascii="Source Sans Pro" w:hAnsi="Source Sans Pro"/>
                <w:snapToGrid w:val="0"/>
              </w:rPr>
              <w:t xml:space="preserve">(TTY users call </w:t>
            </w:r>
            <w:r w:rsidR="006B5225" w:rsidRPr="006B5225">
              <w:rPr>
                <w:rFonts w:ascii="Source Sans Pro" w:hAnsi="Source Sans Pro"/>
                <w:iCs/>
                <w:noProof/>
                <w:color w:val="00827F"/>
              </w:rPr>
              <w:t>711</w:t>
            </w:r>
            <w:r w:rsidRPr="005F031E">
              <w:rPr>
                <w:rFonts w:ascii="Source Sans Pro" w:hAnsi="Source Sans Pro"/>
                <w:snapToGrid w:val="0"/>
              </w:rPr>
              <w:t>) also has free language interpreter services for non-English speakers.</w:t>
            </w:r>
            <w:r w:rsidRPr="005F031E">
              <w:rPr>
                <w:rFonts w:ascii="Source Sans Pro" w:hAnsi="Source Sans Pro"/>
                <w:sz w:val="22"/>
                <w:szCs w:val="22"/>
              </w:rPr>
              <w:t xml:space="preserve"> </w:t>
            </w:r>
          </w:p>
        </w:tc>
      </w:tr>
      <w:tr w:rsidR="009D1D63" w:rsidRPr="005F031E" w14:paraId="25F73BD1" w14:textId="77777777" w:rsidTr="00B7247A">
        <w:tc>
          <w:tcPr>
            <w:tcW w:w="2173" w:type="dxa"/>
          </w:tcPr>
          <w:p w14:paraId="0D3AEDB9"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8BE95DE" w14:textId="120A214B" w:rsidR="009D1D63" w:rsidRPr="005F031E" w:rsidRDefault="006B5225" w:rsidP="007F3F29">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711</w:t>
            </w:r>
          </w:p>
          <w:p w14:paraId="32884050" w14:textId="2D9D1931"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color w:val="0000FF"/>
              </w:rPr>
            </w:pPr>
            <w:r w:rsidRPr="005F031E">
              <w:rPr>
                <w:rFonts w:ascii="Source Sans Pro" w:hAnsi="Source Sans Pro"/>
                <w:snapToGrid w:val="0"/>
              </w:rPr>
              <w:t>This number requires special telephone equipment and is only for people who have difficulties hearing or speaking.</w:t>
            </w:r>
            <w:r w:rsidRPr="005F031E">
              <w:rPr>
                <w:rFonts w:ascii="Source Sans Pro" w:hAnsi="Source Sans Pro"/>
                <w:color w:val="0000FF"/>
              </w:rPr>
              <w:t xml:space="preserve"> </w:t>
            </w:r>
          </w:p>
          <w:p w14:paraId="30180EA9" w14:textId="2A59DAF5" w:rsidR="009D1D63" w:rsidRPr="005F031E" w:rsidRDefault="009D1D63" w:rsidP="00B371F0">
            <w:pPr>
              <w:tabs>
                <w:tab w:val="left" w:pos="6316"/>
              </w:tabs>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A6348A" w:rsidRPr="005F031E">
              <w:rPr>
                <w:rFonts w:ascii="Source Sans Pro" w:hAnsi="Source Sans Pro"/>
                <w:snapToGrid w:val="0"/>
              </w:rPr>
              <w:t>Hours</w:t>
            </w:r>
            <w:r w:rsidR="005C4A41" w:rsidRPr="005F031E">
              <w:rPr>
                <w:rFonts w:ascii="Source Sans Pro" w:hAnsi="Source Sans Pro"/>
                <w:snapToGrid w:val="0"/>
              </w:rPr>
              <w:t xml:space="preserve">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tc>
      </w:tr>
      <w:tr w:rsidR="009D1D63" w:rsidRPr="005F031E" w14:paraId="347967B3" w14:textId="77777777" w:rsidTr="00B7247A">
        <w:tc>
          <w:tcPr>
            <w:tcW w:w="2173" w:type="dxa"/>
          </w:tcPr>
          <w:p w14:paraId="18BE934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6224AFCE" w14:textId="5F9B00C5" w:rsidR="009D1D63" w:rsidRPr="005F031E" w:rsidRDefault="00A6348A" w:rsidP="00A6348A">
            <w:pPr>
              <w:pStyle w:val="Default"/>
              <w:rPr>
                <w:rFonts w:ascii="Source Sans Pro" w:hAnsi="Source Sans Pro"/>
                <w:sz w:val="22"/>
                <w:szCs w:val="22"/>
              </w:rPr>
            </w:pPr>
            <w:r w:rsidRPr="005F031E">
              <w:rPr>
                <w:rFonts w:ascii="Source Sans Pro" w:hAnsi="Source Sans Pro"/>
                <w:snapToGrid w:val="0"/>
                <w:color w:val="auto"/>
              </w:rPr>
              <w:t>1-</w:t>
            </w:r>
            <w:r w:rsidR="00652F95">
              <w:rPr>
                <w:rFonts w:ascii="Source Sans Pro" w:hAnsi="Source Sans Pro"/>
                <w:snapToGrid w:val="0"/>
                <w:color w:val="auto"/>
              </w:rPr>
              <w:t>555-555-1111</w:t>
            </w:r>
            <w:r w:rsidRPr="005F031E">
              <w:rPr>
                <w:rFonts w:ascii="Source Sans Pro" w:hAnsi="Source Sans Pro"/>
                <w:color w:val="auto"/>
                <w:sz w:val="22"/>
                <w:szCs w:val="22"/>
              </w:rPr>
              <w:t xml:space="preserve"> </w:t>
            </w:r>
          </w:p>
        </w:tc>
      </w:tr>
      <w:tr w:rsidR="009D1D63" w:rsidRPr="005F031E" w14:paraId="77E855F0" w14:textId="77777777" w:rsidTr="00B7247A">
        <w:tc>
          <w:tcPr>
            <w:tcW w:w="2173" w:type="dxa"/>
          </w:tcPr>
          <w:p w14:paraId="308C0D27"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09BDBB22" w14:textId="4ECA00D7" w:rsidR="006B5225" w:rsidRPr="006B5225" w:rsidRDefault="006B5225" w:rsidP="006B5225">
            <w:pPr>
              <w:keepNext/>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4EC0C671" w14:textId="77777777" w:rsidR="006B5225" w:rsidRPr="006B5225" w:rsidRDefault="006B5225" w:rsidP="006B5225">
            <w:pPr>
              <w:keepNext/>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Member Services Department</w:t>
            </w:r>
          </w:p>
          <w:p w14:paraId="5489B4A4" w14:textId="77777777" w:rsidR="006B5225" w:rsidRPr="006B5225" w:rsidRDefault="006B5225" w:rsidP="006B5225">
            <w:pPr>
              <w:keepNext/>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6CBF09D0" w14:textId="29376FD5" w:rsidR="009D1D63" w:rsidRPr="005F031E" w:rsidRDefault="006B5225" w:rsidP="00B7247A">
            <w:pPr>
              <w:keepNext/>
              <w:autoSpaceDE w:val="0"/>
              <w:autoSpaceDN w:val="0"/>
              <w:adjustRightInd w:val="0"/>
              <w:snapToGrid w:val="0"/>
              <w:spacing w:before="0" w:beforeAutospacing="0" w:after="0" w:afterAutospacing="0"/>
              <w:rPr>
                <w:rFonts w:ascii="Source Sans Pro" w:hAnsi="Source Sans Pro"/>
                <w:iCs/>
                <w:color w:val="00B0F0"/>
              </w:rPr>
            </w:pPr>
            <w:r w:rsidRPr="006B5225">
              <w:rPr>
                <w:rFonts w:ascii="Source Sans Pro" w:hAnsi="Source Sans Pro"/>
                <w:iCs/>
                <w:noProof/>
                <w:color w:val="00827F"/>
              </w:rPr>
              <w:t>Los Angeles, CA 92222</w:t>
            </w:r>
          </w:p>
        </w:tc>
      </w:tr>
      <w:tr w:rsidR="009D1D63" w:rsidRPr="005F031E" w14:paraId="38EDB09A" w14:textId="77777777" w:rsidTr="00B7247A">
        <w:tc>
          <w:tcPr>
            <w:tcW w:w="2173" w:type="dxa"/>
          </w:tcPr>
          <w:p w14:paraId="2735CF40"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lastRenderedPageBreak/>
              <w:t>Website</w:t>
            </w:r>
          </w:p>
        </w:tc>
        <w:tc>
          <w:tcPr>
            <w:tcW w:w="7000" w:type="dxa"/>
          </w:tcPr>
          <w:p w14:paraId="565C95DA" w14:textId="582D047F" w:rsidR="009D1D63" w:rsidRPr="005F031E" w:rsidRDefault="006B5225" w:rsidP="007F3F29">
            <w:pPr>
              <w:autoSpaceDE w:val="0"/>
              <w:autoSpaceDN w:val="0"/>
              <w:adjustRightInd w:val="0"/>
              <w:snapToGrid w:val="0"/>
              <w:spacing w:before="0" w:beforeAutospacing="0" w:after="120" w:afterAutospacing="0"/>
              <w:rPr>
                <w:rFonts w:ascii="Source Sans Pro" w:hAnsi="Source Sans Pro"/>
                <w:iCs/>
                <w:color w:val="0000FF"/>
              </w:rPr>
            </w:pPr>
            <w:hyperlink r:id="rId30" w:history="1">
              <w:r w:rsidRPr="007F5E12">
                <w:rPr>
                  <w:rStyle w:val="Hyperlink"/>
                  <w:rFonts w:ascii="Source Sans Pro" w:hAnsi="Source Sans Pro"/>
                </w:rPr>
                <w:t>www.ourhealthplan.com</w:t>
              </w:r>
            </w:hyperlink>
          </w:p>
        </w:tc>
      </w:tr>
    </w:tbl>
    <w:p w14:paraId="25398269" w14:textId="43D2E6F4" w:rsidR="009D1D63" w:rsidRPr="005F031E" w:rsidRDefault="00A6348A" w:rsidP="009D1D63">
      <w:pPr>
        <w:pStyle w:val="H3shading"/>
        <w:rPr>
          <w:rFonts w:ascii="Source Sans Pro" w:hAnsi="Source Sans Pro"/>
          <w:snapToGrid w:val="0"/>
        </w:rPr>
      </w:pPr>
      <w:r w:rsidRPr="005F031E">
        <w:rPr>
          <w:rFonts w:ascii="Source Sans Pro" w:hAnsi="Source Sans Pro"/>
          <w:snapToGrid w:val="0"/>
        </w:rPr>
        <w:t xml:space="preserve">Appeals Part D drugs </w:t>
      </w:r>
      <w:r w:rsidR="009D1D63" w:rsidRPr="005F031E">
        <w:rPr>
          <w:rFonts w:ascii="Source Sans Pro" w:hAnsi="Source Sans Pro"/>
          <w:snapToGrid w:val="0"/>
        </w:rPr>
        <w:t>– Contact</w:t>
      </w:r>
      <w:r w:rsidRPr="005F031E">
        <w:rPr>
          <w:rFonts w:ascii="Source Sans Pro" w:hAnsi="Source Sans Pro"/>
          <w:snapToGrid w:val="0"/>
        </w:rPr>
        <w:t xml:space="preserve"> Information</w:t>
      </w:r>
    </w:p>
    <w:tbl>
      <w:tblPr>
        <w:tblStyle w:val="contactTableGrid1"/>
        <w:tblW w:w="4900" w:type="pct"/>
        <w:tblCellMar>
          <w:top w:w="72" w:type="dxa"/>
          <w:bottom w:w="72" w:type="dxa"/>
        </w:tblCellMar>
        <w:tblLook w:val="04A0" w:firstRow="1" w:lastRow="0" w:firstColumn="1" w:lastColumn="0" w:noHBand="0" w:noVBand="1"/>
        <w:tblDescription w:val="Contact information for coverage decisions for medical care by phone, TTY, fax, mail, or website"/>
      </w:tblPr>
      <w:tblGrid>
        <w:gridCol w:w="2173"/>
        <w:gridCol w:w="7000"/>
      </w:tblGrid>
      <w:tr w:rsidR="009D1D63" w:rsidRPr="005F031E" w14:paraId="7C5D1A12" w14:textId="77777777" w:rsidTr="00B7247A">
        <w:tc>
          <w:tcPr>
            <w:tcW w:w="2173" w:type="dxa"/>
          </w:tcPr>
          <w:p w14:paraId="119CC6B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240CFBCB" w14:textId="1B8022FF" w:rsidR="004F0C7F" w:rsidRPr="005F031E" w:rsidRDefault="006B5225" w:rsidP="004F0C7F">
            <w:pPr>
              <w:autoSpaceDE w:val="0"/>
              <w:autoSpaceDN w:val="0"/>
              <w:adjustRightInd w:val="0"/>
              <w:snapToGrid w:val="0"/>
              <w:spacing w:before="0" w:beforeAutospacing="0" w:after="120" w:afterAutospacing="0"/>
              <w:rPr>
                <w:rFonts w:ascii="Source Sans Pro" w:hAnsi="Source Sans Pro" w:cs="Calibri"/>
                <w:color w:val="FF0000"/>
                <w:sz w:val="22"/>
                <w:szCs w:val="22"/>
              </w:rPr>
            </w:pPr>
            <w:r w:rsidRPr="006B5225">
              <w:rPr>
                <w:rFonts w:ascii="Source Sans Pro" w:hAnsi="Source Sans Pro"/>
                <w:noProof/>
                <w:color w:val="00827F"/>
              </w:rPr>
              <w:t>1-555-555-5555</w:t>
            </w:r>
          </w:p>
          <w:p w14:paraId="32FBAE5E" w14:textId="58797E46" w:rsidR="009D1D63" w:rsidRPr="005F031E" w:rsidRDefault="009D1D63"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free.</w:t>
            </w:r>
            <w:r w:rsidR="00A6348A" w:rsidRPr="005F031E">
              <w:rPr>
                <w:rFonts w:ascii="Source Sans Pro" w:hAnsi="Source Sans Pro"/>
                <w:snapToGrid w:val="0"/>
              </w:rPr>
              <w:t xml:space="preserve"> 24 hours-a-day / 7 days-a-week</w:t>
            </w:r>
          </w:p>
        </w:tc>
      </w:tr>
      <w:tr w:rsidR="009D1D63" w:rsidRPr="005F031E" w14:paraId="023CAE4F" w14:textId="77777777" w:rsidTr="00B7247A">
        <w:tc>
          <w:tcPr>
            <w:tcW w:w="2173" w:type="dxa"/>
          </w:tcPr>
          <w:p w14:paraId="1ABE2126"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0A46A1C9" w14:textId="4408086D" w:rsidR="00EB6E02" w:rsidRPr="005F031E" w:rsidRDefault="006B5225" w:rsidP="00EB6E02">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711</w:t>
            </w:r>
            <w:r w:rsidR="00EB6E02" w:rsidRPr="005F031E">
              <w:rPr>
                <w:rFonts w:ascii="Source Sans Pro" w:hAnsi="Source Sans Pro"/>
                <w:iCs/>
                <w:color w:val="00B0F0"/>
              </w:rPr>
              <w:t xml:space="preserve"> </w:t>
            </w:r>
          </w:p>
          <w:p w14:paraId="6929C377" w14:textId="47EE352C" w:rsidR="009D1D63" w:rsidRPr="005F031E" w:rsidRDefault="00EB6E02" w:rsidP="00EB6E02">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w:t>
            </w:r>
            <w:r w:rsidRPr="005F031E">
              <w:rPr>
                <w:rFonts w:ascii="Source Sans Pro" w:hAnsi="Source Sans Pro"/>
                <w:i/>
                <w:color w:val="0000FF"/>
              </w:rPr>
              <w:t xml:space="preserve"> </w:t>
            </w:r>
            <w:r w:rsidRPr="005F031E">
              <w:rPr>
                <w:rFonts w:ascii="Source Sans Pro" w:hAnsi="Source Sans Pro"/>
                <w:snapToGrid w:val="0"/>
              </w:rPr>
              <w:t xml:space="preserve">free. 24 hours-a-day / 7 days-a-week </w:t>
            </w:r>
          </w:p>
        </w:tc>
      </w:tr>
      <w:tr w:rsidR="009D1D63" w:rsidRPr="005F031E" w14:paraId="6E043DEA" w14:textId="77777777" w:rsidTr="00B7247A">
        <w:tc>
          <w:tcPr>
            <w:tcW w:w="2173" w:type="dxa"/>
          </w:tcPr>
          <w:p w14:paraId="6CF7CCC3"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000" w:type="dxa"/>
          </w:tcPr>
          <w:p w14:paraId="79773A4B" w14:textId="187AA87C" w:rsidR="009D1D63" w:rsidRPr="005F031E" w:rsidRDefault="00EB6E02" w:rsidP="007F3F29">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9D1D63" w:rsidRPr="005F031E" w14:paraId="003E4E56" w14:textId="77777777" w:rsidTr="00B7247A">
        <w:tc>
          <w:tcPr>
            <w:tcW w:w="2173" w:type="dxa"/>
          </w:tcPr>
          <w:p w14:paraId="33C81ECA"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4ED3D2F0" w14:textId="66A8F25A"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2F5015DC"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Clinical Review Department</w:t>
            </w:r>
          </w:p>
          <w:p w14:paraId="2E635624"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2900 Ames Crossing Road, Suite 200</w:t>
            </w:r>
          </w:p>
          <w:p w14:paraId="24A59B2A" w14:textId="29A2D3ED" w:rsidR="009D1D63"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Eagen, MN 55121</w:t>
            </w:r>
          </w:p>
        </w:tc>
      </w:tr>
      <w:tr w:rsidR="009D1D63" w:rsidRPr="005F031E" w14:paraId="0076305C" w14:textId="77777777" w:rsidTr="00B7247A">
        <w:tc>
          <w:tcPr>
            <w:tcW w:w="2173" w:type="dxa"/>
          </w:tcPr>
          <w:p w14:paraId="714FF5EE" w14:textId="77777777" w:rsidR="009D1D63" w:rsidRPr="005F031E" w:rsidRDefault="009D1D63"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239AB09D" w14:textId="214C309D" w:rsidR="009D1D63" w:rsidRPr="005F031E" w:rsidRDefault="006B5225" w:rsidP="007F3F29">
            <w:pPr>
              <w:autoSpaceDE w:val="0"/>
              <w:autoSpaceDN w:val="0"/>
              <w:adjustRightInd w:val="0"/>
              <w:snapToGrid w:val="0"/>
              <w:spacing w:before="0" w:beforeAutospacing="0" w:after="120" w:afterAutospacing="0"/>
              <w:rPr>
                <w:rFonts w:ascii="Source Sans Pro" w:hAnsi="Source Sans Pro"/>
                <w:iCs/>
                <w:color w:val="00B0F0"/>
              </w:rPr>
            </w:pPr>
            <w:hyperlink r:id="rId31" w:history="1">
              <w:r w:rsidRPr="007F5E12">
                <w:rPr>
                  <w:rStyle w:val="Hyperlink"/>
                  <w:rFonts w:ascii="Source Sans Pro" w:hAnsi="Source Sans Pro"/>
                </w:rPr>
                <w:t>www.ourhealthplan.com</w:t>
              </w:r>
            </w:hyperlink>
          </w:p>
        </w:tc>
      </w:tr>
    </w:tbl>
    <w:p w14:paraId="77D5EFEF" w14:textId="28A7AB64" w:rsidR="003750D0" w:rsidRPr="005F031E" w:rsidRDefault="003750D0" w:rsidP="009028DF">
      <w:pPr>
        <w:pStyle w:val="subheading"/>
        <w:rPr>
          <w:rFonts w:ascii="Source Sans Pro" w:hAnsi="Source Sans Pro"/>
        </w:rPr>
      </w:pPr>
      <w:r w:rsidRPr="005F031E">
        <w:rPr>
          <w:rFonts w:ascii="Source Sans Pro" w:hAnsi="Source Sans Pro"/>
        </w:rPr>
        <w:t>How to mak</w:t>
      </w:r>
      <w:r w:rsidR="00E70D3C" w:rsidRPr="005F031E">
        <w:rPr>
          <w:rFonts w:ascii="Source Sans Pro" w:hAnsi="Source Sans Pro"/>
        </w:rPr>
        <w:t>e</w:t>
      </w:r>
      <w:r w:rsidRPr="005F031E">
        <w:rPr>
          <w:rFonts w:ascii="Source Sans Pro" w:hAnsi="Source Sans Pro"/>
        </w:rPr>
        <w:t xml:space="preserve"> a complaint about your medical care</w:t>
      </w:r>
      <w:bookmarkEnd w:id="75"/>
    </w:p>
    <w:p w14:paraId="6562A00E" w14:textId="5F318FA2" w:rsidR="00AF20B9" w:rsidRPr="005F031E" w:rsidRDefault="30F1965C" w:rsidP="009028DF">
      <w:pPr>
        <w:rPr>
          <w:rFonts w:ascii="Source Sans Pro" w:hAnsi="Source Sans Pro"/>
        </w:rPr>
      </w:pPr>
      <w:r w:rsidRPr="005F031E">
        <w:rPr>
          <w:rFonts w:ascii="Source Sans Pro" w:hAnsi="Source Sans Pro"/>
        </w:rPr>
        <w:t>You can make a complaint about us or one of our network providers</w:t>
      </w:r>
      <w:bookmarkStart w:id="76" w:name="_Hlk71110598"/>
      <w:r w:rsidR="194F3441" w:rsidRPr="005F031E">
        <w:rPr>
          <w:rFonts w:ascii="Source Sans Pro" w:hAnsi="Source Sans Pro"/>
        </w:rPr>
        <w:t xml:space="preserve"> or pharmacies</w:t>
      </w:r>
      <w:bookmarkEnd w:id="76"/>
      <w:r w:rsidRPr="005F031E">
        <w:rPr>
          <w:rFonts w:ascii="Source Sans Pro" w:hAnsi="Source Sans Pro"/>
        </w:rPr>
        <w:t>, including a complaint about the quality of your care. This type of complaint does</w:t>
      </w:r>
      <w:r w:rsidR="00AA7DAF" w:rsidRPr="005F031E">
        <w:rPr>
          <w:rFonts w:ascii="Source Sans Pro" w:hAnsi="Source Sans Pro"/>
        </w:rPr>
        <w:t>n’t</w:t>
      </w:r>
      <w:r w:rsidRPr="005F031E">
        <w:rPr>
          <w:rFonts w:ascii="Source Sans Pro" w:hAnsi="Source Sans Pro"/>
        </w:rPr>
        <w:t xml:space="preserve"> involve coverage or payment disputes. </w:t>
      </w:r>
      <w:r w:rsidR="0640DAE0" w:rsidRPr="005F031E">
        <w:rPr>
          <w:rFonts w:ascii="Source Sans Pro" w:hAnsi="Source Sans Pro"/>
        </w:rPr>
        <w:t xml:space="preserve">For more information on </w:t>
      </w:r>
      <w:r w:rsidR="00ED037C" w:rsidRPr="005F031E">
        <w:rPr>
          <w:rFonts w:ascii="Source Sans Pro" w:hAnsi="Source Sans Pro"/>
        </w:rPr>
        <w:t xml:space="preserve">how to </w:t>
      </w:r>
      <w:r w:rsidR="0640DAE0" w:rsidRPr="005F031E">
        <w:rPr>
          <w:rFonts w:ascii="Source Sans Pro" w:hAnsi="Source Sans Pro"/>
        </w:rPr>
        <w:t>mak</w:t>
      </w:r>
      <w:r w:rsidR="00ED037C" w:rsidRPr="005F031E">
        <w:rPr>
          <w:rFonts w:ascii="Source Sans Pro" w:hAnsi="Source Sans Pro"/>
        </w:rPr>
        <w:t>e</w:t>
      </w:r>
      <w:r w:rsidR="0640DAE0" w:rsidRPr="005F031E">
        <w:rPr>
          <w:rFonts w:ascii="Source Sans Pro" w:hAnsi="Source Sans Pro"/>
        </w:rPr>
        <w:t xml:space="preserve"> a complaint about your medical care, </w:t>
      </w:r>
      <w:r w:rsidR="00ED037C" w:rsidRPr="005F031E">
        <w:rPr>
          <w:rFonts w:ascii="Source Sans Pro" w:hAnsi="Source Sans Pro"/>
        </w:rPr>
        <w:t>go to</w:t>
      </w:r>
      <w:r w:rsidR="0640DAE0" w:rsidRPr="005F031E">
        <w:rPr>
          <w:rFonts w:ascii="Source Sans Pro" w:hAnsi="Source Sans Pro"/>
        </w:rPr>
        <w:t xml:space="preserve"> </w:t>
      </w:r>
      <w:hyperlink w:anchor="_CHAPTER_9:_If" w:history="1">
        <w:r w:rsidR="0640DAE0" w:rsidRPr="005F031E">
          <w:rPr>
            <w:rStyle w:val="Hyperlink"/>
            <w:rFonts w:ascii="Source Sans Pro" w:hAnsi="Source Sans Pro"/>
            <w:noProof w:val="0"/>
          </w:rPr>
          <w:t>Chapter 9</w:t>
        </w:r>
      </w:hyperlink>
      <w:r w:rsidR="0640DAE0" w:rsidRPr="005F031E">
        <w:rPr>
          <w:rFonts w:ascii="Source Sans Pro" w:hAnsi="Source Sans Pro"/>
        </w:rPr>
        <w:t>.</w:t>
      </w:r>
    </w:p>
    <w:p w14:paraId="1E34288B" w14:textId="52040FD2" w:rsidR="00E6709B" w:rsidRPr="005F031E" w:rsidRDefault="00E6709B" w:rsidP="00E6709B">
      <w:pPr>
        <w:pStyle w:val="H3shading"/>
        <w:rPr>
          <w:rFonts w:ascii="Source Sans Pro" w:hAnsi="Source Sans Pro"/>
          <w:i/>
          <w:snapToGrid w:val="0"/>
          <w:color w:val="0000FF"/>
        </w:rPr>
      </w:pPr>
      <w:r w:rsidRPr="005F031E">
        <w:rPr>
          <w:rFonts w:ascii="Source Sans Pro" w:hAnsi="Source Sans Pro"/>
          <w:snapToGrid w:val="0"/>
        </w:rPr>
        <w:lastRenderedPageBreak/>
        <w:t>Complaints about Medical Care – Contact Information</w:t>
      </w:r>
    </w:p>
    <w:tbl>
      <w:tblPr>
        <w:tblStyle w:val="contactTableGrid1"/>
        <w:tblW w:w="4942" w:type="pct"/>
        <w:tblLayout w:type="fixed"/>
        <w:tblCellMar>
          <w:top w:w="72" w:type="dxa"/>
          <w:bottom w:w="72" w:type="dxa"/>
        </w:tblCellMar>
        <w:tblLook w:val="04A0" w:firstRow="1" w:lastRow="0" w:firstColumn="1" w:lastColumn="0" w:noHBand="0" w:noVBand="1"/>
      </w:tblPr>
      <w:tblGrid>
        <w:gridCol w:w="1768"/>
        <w:gridCol w:w="7483"/>
      </w:tblGrid>
      <w:tr w:rsidR="00ED6F8F" w:rsidRPr="005F031E" w14:paraId="1C23FB6B" w14:textId="77777777" w:rsidTr="00AD1C8B">
        <w:trPr>
          <w:tblHeader/>
        </w:trPr>
        <w:tc>
          <w:tcPr>
            <w:tcW w:w="1768" w:type="dxa"/>
          </w:tcPr>
          <w:p w14:paraId="16B56346"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bookmarkStart w:id="77" w:name="_Hlk170197000"/>
            <w:r w:rsidRPr="005F031E">
              <w:rPr>
                <w:rFonts w:ascii="Source Sans Pro" w:hAnsi="Source Sans Pro"/>
                <w:b/>
              </w:rPr>
              <w:t>Call</w:t>
            </w:r>
          </w:p>
        </w:tc>
        <w:tc>
          <w:tcPr>
            <w:tcW w:w="7483" w:type="dxa"/>
          </w:tcPr>
          <w:p w14:paraId="6CD53708" w14:textId="36184C82" w:rsidR="004F0C7F" w:rsidRPr="005F031E" w:rsidRDefault="006B5225" w:rsidP="004F0C7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noProof/>
                <w:color w:val="00827F"/>
              </w:rPr>
              <w:t>1-555-555-5555</w:t>
            </w:r>
          </w:p>
          <w:p w14:paraId="50E8047B" w14:textId="73DC2F22" w:rsidR="00ED6F8F" w:rsidRPr="005F031E" w:rsidRDefault="00ED6F8F"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 xml:space="preserve">Calls to this number are free. </w:t>
            </w:r>
            <w:r w:rsidR="004F0C7F"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p w14:paraId="02629CBF" w14:textId="329BE835" w:rsidR="004F0C7F" w:rsidRPr="005F031E" w:rsidRDefault="004F0C7F"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Member Services </w:t>
            </w:r>
            <w:r w:rsidR="006B5225" w:rsidRPr="006B5225">
              <w:rPr>
                <w:rFonts w:ascii="Source Sans Pro" w:hAnsi="Source Sans Pro"/>
                <w:noProof/>
                <w:color w:val="00827F"/>
              </w:rPr>
              <w:t>1-555-555-5555</w:t>
            </w:r>
            <w:r w:rsidRPr="005F031E">
              <w:rPr>
                <w:rFonts w:ascii="Source Sans Pro" w:hAnsi="Source Sans Pro"/>
                <w:snapToGrid w:val="0"/>
              </w:rPr>
              <w:t xml:space="preserve"> (TTY users call </w:t>
            </w:r>
            <w:r w:rsidR="006B5225" w:rsidRPr="006B5225">
              <w:rPr>
                <w:rFonts w:ascii="Source Sans Pro" w:hAnsi="Source Sans Pro"/>
                <w:noProof/>
                <w:snapToGrid w:val="0"/>
                <w:color w:val="00827F"/>
              </w:rPr>
              <w:t>711</w:t>
            </w:r>
            <w:r w:rsidRPr="005F031E">
              <w:rPr>
                <w:rFonts w:ascii="Source Sans Pro" w:hAnsi="Source Sans Pro"/>
                <w:snapToGrid w:val="0"/>
              </w:rPr>
              <w:t>) also has free language interpreter services for non-English speakers.</w:t>
            </w:r>
          </w:p>
        </w:tc>
      </w:tr>
      <w:tr w:rsidR="00ED6F8F" w:rsidRPr="005F031E" w14:paraId="23335C28" w14:textId="77777777" w:rsidTr="00AD1C8B">
        <w:trPr>
          <w:tblHeader/>
        </w:trPr>
        <w:tc>
          <w:tcPr>
            <w:tcW w:w="1768" w:type="dxa"/>
          </w:tcPr>
          <w:p w14:paraId="2B70FBE9"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483" w:type="dxa"/>
          </w:tcPr>
          <w:p w14:paraId="600A2AD6" w14:textId="6335B93F" w:rsidR="00EB6E02"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711</w:t>
            </w:r>
          </w:p>
          <w:p w14:paraId="59E0ECE3" w14:textId="39906542" w:rsidR="00ED6F8F" w:rsidRPr="005F031E" w:rsidRDefault="00ED6F8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This number requires special telephone equipment and is only for people who have difficulties hearing or speaking.</w:t>
            </w:r>
          </w:p>
          <w:p w14:paraId="24EC9596" w14:textId="12DEACE0" w:rsidR="00ED6F8F" w:rsidRPr="005F031E" w:rsidRDefault="00ED6F8F"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4F0C7F"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tc>
      </w:tr>
      <w:tr w:rsidR="00ED6F8F" w:rsidRPr="005F031E" w14:paraId="16BEAA22" w14:textId="77777777" w:rsidTr="00AD1C8B">
        <w:trPr>
          <w:tblHeader/>
        </w:trPr>
        <w:tc>
          <w:tcPr>
            <w:tcW w:w="1768" w:type="dxa"/>
          </w:tcPr>
          <w:p w14:paraId="04633B02"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483" w:type="dxa"/>
          </w:tcPr>
          <w:p w14:paraId="6DDB7259" w14:textId="773CBE53" w:rsidR="00ED6F8F" w:rsidRPr="005F031E" w:rsidRDefault="00EB6E02" w:rsidP="009028DF">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ED6F8F" w:rsidRPr="005F031E" w14:paraId="614B1237" w14:textId="77777777" w:rsidTr="00AD1C8B">
        <w:trPr>
          <w:tblHeader/>
        </w:trPr>
        <w:tc>
          <w:tcPr>
            <w:tcW w:w="1768" w:type="dxa"/>
          </w:tcPr>
          <w:p w14:paraId="2B91A01D"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483" w:type="dxa"/>
          </w:tcPr>
          <w:p w14:paraId="084B3031" w14:textId="6691381F" w:rsidR="006B5225" w:rsidRPr="006B5225" w:rsidRDefault="006B5225" w:rsidP="006B5225">
            <w:pPr>
              <w:autoSpaceDE w:val="0"/>
              <w:autoSpaceDN w:val="0"/>
              <w:adjustRightInd w:val="0"/>
              <w:snapToGrid w:val="0"/>
              <w:spacing w:before="0" w:beforeAutospacing="0" w:after="0" w:afterAutospacing="0"/>
              <w:contextualSpacing/>
              <w:rPr>
                <w:rFonts w:ascii="Source Sans Pro" w:hAnsi="Source Sans Pro"/>
                <w:iCs/>
                <w:noProof/>
                <w:color w:val="00827F"/>
              </w:rPr>
            </w:pPr>
            <w:r w:rsidRPr="006B5225">
              <w:rPr>
                <w:rFonts w:ascii="Source Sans Pro" w:hAnsi="Source Sans Pro"/>
                <w:iCs/>
                <w:noProof/>
                <w:color w:val="00827F"/>
              </w:rPr>
              <w:t>Our Health Plan</w:t>
            </w:r>
          </w:p>
          <w:p w14:paraId="478483E5" w14:textId="77777777" w:rsidR="006B5225" w:rsidRPr="006B5225" w:rsidRDefault="006B5225" w:rsidP="006B5225">
            <w:pPr>
              <w:autoSpaceDE w:val="0"/>
              <w:autoSpaceDN w:val="0"/>
              <w:adjustRightInd w:val="0"/>
              <w:snapToGrid w:val="0"/>
              <w:spacing w:before="0" w:beforeAutospacing="0" w:after="0" w:afterAutospacing="0"/>
              <w:contextualSpacing/>
              <w:rPr>
                <w:rFonts w:ascii="Source Sans Pro" w:hAnsi="Source Sans Pro"/>
                <w:iCs/>
                <w:noProof/>
                <w:color w:val="00827F"/>
              </w:rPr>
            </w:pPr>
            <w:r w:rsidRPr="006B5225">
              <w:rPr>
                <w:rFonts w:ascii="Source Sans Pro" w:hAnsi="Source Sans Pro"/>
                <w:iCs/>
                <w:noProof/>
                <w:color w:val="00827F"/>
              </w:rPr>
              <w:t>Attention: Appeals and Grievance Department</w:t>
            </w:r>
          </w:p>
          <w:p w14:paraId="41C4B598" w14:textId="77777777" w:rsidR="006B5225" w:rsidRPr="006B5225" w:rsidRDefault="006B5225" w:rsidP="006B5225">
            <w:pPr>
              <w:autoSpaceDE w:val="0"/>
              <w:autoSpaceDN w:val="0"/>
              <w:adjustRightInd w:val="0"/>
              <w:snapToGrid w:val="0"/>
              <w:spacing w:before="0" w:beforeAutospacing="0" w:after="0" w:afterAutospacing="0"/>
              <w:contextualSpacing/>
              <w:rPr>
                <w:rFonts w:ascii="Source Sans Pro" w:hAnsi="Source Sans Pro"/>
                <w:iCs/>
                <w:noProof/>
                <w:color w:val="00827F"/>
              </w:rPr>
            </w:pPr>
            <w:r w:rsidRPr="006B5225">
              <w:rPr>
                <w:rFonts w:ascii="Source Sans Pro" w:hAnsi="Source Sans Pro"/>
                <w:iCs/>
                <w:noProof/>
                <w:color w:val="00827F"/>
              </w:rPr>
              <w:t>1234 Main Street</w:t>
            </w:r>
          </w:p>
          <w:p w14:paraId="111B59A7" w14:textId="48650582" w:rsidR="00AD1C8B" w:rsidRPr="00AD1C8B" w:rsidRDefault="006B5225" w:rsidP="00AD1C8B">
            <w:pPr>
              <w:autoSpaceDE w:val="0"/>
              <w:autoSpaceDN w:val="0"/>
              <w:adjustRightInd w:val="0"/>
              <w:snapToGrid w:val="0"/>
              <w:spacing w:before="0" w:beforeAutospacing="0" w:after="0" w:afterAutospacing="0"/>
              <w:contextualSpacing/>
              <w:rPr>
                <w:rFonts w:ascii="Source Sans Pro" w:hAnsi="Source Sans Pro"/>
                <w:iCs/>
                <w:color w:val="00B0F0"/>
              </w:rPr>
            </w:pPr>
            <w:r w:rsidRPr="006B5225">
              <w:rPr>
                <w:rFonts w:ascii="Source Sans Pro" w:hAnsi="Source Sans Pro"/>
                <w:iCs/>
                <w:noProof/>
                <w:color w:val="00827F"/>
              </w:rPr>
              <w:t>Los Angeles, CA 92222</w:t>
            </w:r>
          </w:p>
        </w:tc>
      </w:tr>
      <w:tr w:rsidR="00ED6F8F" w:rsidRPr="005F031E" w14:paraId="1F3147A3" w14:textId="77777777" w:rsidTr="00AD1C8B">
        <w:trPr>
          <w:tblHeader/>
        </w:trPr>
        <w:tc>
          <w:tcPr>
            <w:tcW w:w="1768" w:type="dxa"/>
          </w:tcPr>
          <w:p w14:paraId="1806AAD0" w14:textId="77777777" w:rsidR="00ED6F8F" w:rsidRPr="005F031E" w:rsidRDefault="00ED6F8F"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Medicare website</w:t>
            </w:r>
          </w:p>
        </w:tc>
        <w:tc>
          <w:tcPr>
            <w:tcW w:w="7483" w:type="dxa"/>
          </w:tcPr>
          <w:p w14:paraId="52D3B771" w14:textId="68B6D061" w:rsidR="00ED6F8F" w:rsidRPr="005F031E" w:rsidRDefault="00ED6F8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To submit a complaint about </w:t>
            </w:r>
            <w:r w:rsidR="006B5225" w:rsidRPr="006B5225">
              <w:rPr>
                <w:rFonts w:ascii="Source Sans Pro" w:hAnsi="Source Sans Pro"/>
                <w:noProof/>
                <w:color w:val="00827F"/>
              </w:rPr>
              <w:t>Our Health Plan (HMO)</w:t>
            </w:r>
            <w:r w:rsidRPr="005F031E">
              <w:rPr>
                <w:rFonts w:ascii="Source Sans Pro" w:hAnsi="Source Sans Pro"/>
              </w:rPr>
              <w:t xml:space="preserve"> directly to Medicare, go to </w:t>
            </w:r>
            <w:hyperlink r:id="rId32" w:history="1">
              <w:r w:rsidR="00022B9B" w:rsidRPr="005F031E">
                <w:rPr>
                  <w:rStyle w:val="Hyperlink"/>
                  <w:rFonts w:ascii="Source Sans Pro" w:hAnsi="Source Sans Pro"/>
                </w:rPr>
                <w:t>www.Medicare.gov/my/medicare-complaint</w:t>
              </w:r>
            </w:hyperlink>
            <w:r w:rsidRPr="005F031E">
              <w:rPr>
                <w:rFonts w:ascii="Source Sans Pro" w:hAnsi="Source Sans Pro"/>
              </w:rPr>
              <w:t>.</w:t>
            </w:r>
          </w:p>
        </w:tc>
      </w:tr>
    </w:tbl>
    <w:p w14:paraId="45DA04D1" w14:textId="67789744" w:rsidR="003503BD" w:rsidRPr="005F031E" w:rsidRDefault="003503BD" w:rsidP="003503BD">
      <w:pPr>
        <w:pStyle w:val="H3shading"/>
        <w:rPr>
          <w:rFonts w:ascii="Source Sans Pro" w:hAnsi="Source Sans Pro"/>
          <w:i/>
          <w:snapToGrid w:val="0"/>
          <w:color w:val="0000FF"/>
        </w:rPr>
      </w:pPr>
      <w:bookmarkStart w:id="78" w:name="_Toc377720728"/>
      <w:bookmarkEnd w:id="77"/>
      <w:r w:rsidRPr="005F031E">
        <w:rPr>
          <w:rFonts w:ascii="Source Sans Pro" w:hAnsi="Source Sans Pro"/>
          <w:snapToGrid w:val="0"/>
        </w:rPr>
        <w:lastRenderedPageBreak/>
        <w:t>Complaints about Part D Drugs – Contact Information</w:t>
      </w:r>
    </w:p>
    <w:tbl>
      <w:tblPr>
        <w:tblStyle w:val="contactTableGrid1"/>
        <w:tblW w:w="4942" w:type="pct"/>
        <w:tblLayout w:type="fixed"/>
        <w:tblCellMar>
          <w:top w:w="72" w:type="dxa"/>
          <w:bottom w:w="72" w:type="dxa"/>
        </w:tblCellMar>
        <w:tblLook w:val="04A0" w:firstRow="1" w:lastRow="0" w:firstColumn="1" w:lastColumn="0" w:noHBand="0" w:noVBand="1"/>
      </w:tblPr>
      <w:tblGrid>
        <w:gridCol w:w="1768"/>
        <w:gridCol w:w="7483"/>
      </w:tblGrid>
      <w:tr w:rsidR="003503BD" w:rsidRPr="005F031E" w14:paraId="72530AAF" w14:textId="77777777" w:rsidTr="00AD1C8B">
        <w:trPr>
          <w:tblHeader/>
        </w:trPr>
        <w:tc>
          <w:tcPr>
            <w:tcW w:w="1768" w:type="dxa"/>
          </w:tcPr>
          <w:p w14:paraId="57F7B199"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483" w:type="dxa"/>
          </w:tcPr>
          <w:p w14:paraId="5069FFEA" w14:textId="65472B26" w:rsidR="0059226C" w:rsidRPr="005F031E" w:rsidRDefault="006B5225" w:rsidP="0059226C">
            <w:pPr>
              <w:autoSpaceDE w:val="0"/>
              <w:autoSpaceDN w:val="0"/>
              <w:adjustRightInd w:val="0"/>
              <w:snapToGrid w:val="0"/>
              <w:spacing w:before="0" w:beforeAutospacing="0" w:after="120" w:afterAutospacing="0"/>
              <w:rPr>
                <w:rFonts w:ascii="Source Sans Pro" w:hAnsi="Source Sans Pro" w:cs="Calibri"/>
                <w:color w:val="00B0F0"/>
                <w:sz w:val="22"/>
                <w:szCs w:val="22"/>
              </w:rPr>
            </w:pPr>
            <w:r w:rsidRPr="006B5225">
              <w:rPr>
                <w:rFonts w:ascii="Source Sans Pro" w:hAnsi="Source Sans Pro"/>
                <w:noProof/>
                <w:color w:val="00827F"/>
              </w:rPr>
              <w:t>1-555-555-5555</w:t>
            </w:r>
          </w:p>
          <w:p w14:paraId="44E723BE" w14:textId="705E632C" w:rsidR="003503BD" w:rsidRPr="005F031E" w:rsidRDefault="003503BD" w:rsidP="003503BD">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24 hours-a-day / 7 days-a-week. </w:t>
            </w:r>
          </w:p>
        </w:tc>
      </w:tr>
      <w:tr w:rsidR="003503BD" w:rsidRPr="005F031E" w14:paraId="0EA7FCAB" w14:textId="77777777" w:rsidTr="00AD1C8B">
        <w:trPr>
          <w:tblHeader/>
        </w:trPr>
        <w:tc>
          <w:tcPr>
            <w:tcW w:w="1768" w:type="dxa"/>
          </w:tcPr>
          <w:p w14:paraId="76CDD388"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483" w:type="dxa"/>
          </w:tcPr>
          <w:p w14:paraId="51390144" w14:textId="3AA1D8C3" w:rsidR="003503BD" w:rsidRPr="005F031E" w:rsidRDefault="006B5225" w:rsidP="007F3F29">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711</w:t>
            </w:r>
          </w:p>
          <w:p w14:paraId="7869D1F1" w14:textId="700F73E9" w:rsidR="003503BD" w:rsidRPr="005F031E" w:rsidRDefault="003503BD" w:rsidP="007F3F29">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 24 hours-a-day / 7 days-a-week.</w:t>
            </w:r>
          </w:p>
        </w:tc>
      </w:tr>
      <w:tr w:rsidR="003503BD" w:rsidRPr="005F031E" w14:paraId="532ABD24" w14:textId="77777777" w:rsidTr="00AD1C8B">
        <w:trPr>
          <w:tblHeader/>
        </w:trPr>
        <w:tc>
          <w:tcPr>
            <w:tcW w:w="1768" w:type="dxa"/>
          </w:tcPr>
          <w:p w14:paraId="5D94F82C"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483" w:type="dxa"/>
          </w:tcPr>
          <w:p w14:paraId="370197D6" w14:textId="290C3B2C" w:rsidR="003503BD" w:rsidRPr="005F031E" w:rsidRDefault="003503BD" w:rsidP="007F3F29">
            <w:pPr>
              <w:autoSpaceDE w:val="0"/>
              <w:autoSpaceDN w:val="0"/>
              <w:adjustRightInd w:val="0"/>
              <w:snapToGrid w:val="0"/>
              <w:spacing w:before="0" w:beforeAutospacing="0" w:after="120" w:afterAutospacing="0"/>
              <w:rPr>
                <w:rFonts w:ascii="Source Sans Pro" w:hAnsi="Source Sans Pro"/>
                <w:iCs/>
                <w:color w:val="0000FF"/>
              </w:rPr>
            </w:pPr>
            <w:r w:rsidRPr="005F031E">
              <w:rPr>
                <w:rFonts w:ascii="Source Sans Pro" w:hAnsi="Source Sans Pro"/>
                <w:iCs/>
              </w:rPr>
              <w:t>1-</w:t>
            </w:r>
            <w:r w:rsidR="00652F95">
              <w:rPr>
                <w:rFonts w:ascii="Source Sans Pro" w:hAnsi="Source Sans Pro"/>
                <w:iCs/>
              </w:rPr>
              <w:t>555-555-1111</w:t>
            </w:r>
          </w:p>
        </w:tc>
      </w:tr>
      <w:tr w:rsidR="003503BD" w:rsidRPr="005F031E" w14:paraId="53F452E6" w14:textId="77777777" w:rsidTr="00AD1C8B">
        <w:trPr>
          <w:tblHeader/>
        </w:trPr>
        <w:tc>
          <w:tcPr>
            <w:tcW w:w="1768" w:type="dxa"/>
          </w:tcPr>
          <w:p w14:paraId="29A6E419" w14:textId="3136769C"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483" w:type="dxa"/>
          </w:tcPr>
          <w:p w14:paraId="05EB0EFC"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Prime Therapeutics </w:t>
            </w:r>
          </w:p>
          <w:p w14:paraId="1CA2FD53"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C/O Medicare Appeals and Grievance Department </w:t>
            </w:r>
          </w:p>
          <w:p w14:paraId="46A3FB56" w14:textId="77777777" w:rsidR="003503BD" w:rsidRPr="005F031E" w:rsidRDefault="003503BD" w:rsidP="003503BD">
            <w:pPr>
              <w:pStyle w:val="Default"/>
              <w:rPr>
                <w:rFonts w:ascii="Source Sans Pro" w:hAnsi="Source Sans Pro"/>
                <w:color w:val="auto"/>
              </w:rPr>
            </w:pPr>
            <w:r w:rsidRPr="005F031E">
              <w:rPr>
                <w:rFonts w:ascii="Source Sans Pro" w:hAnsi="Source Sans Pro"/>
                <w:color w:val="auto"/>
              </w:rPr>
              <w:t xml:space="preserve">P.O. Box 64813 </w:t>
            </w:r>
          </w:p>
          <w:p w14:paraId="62FE61A1" w14:textId="1BDEA543" w:rsidR="003503BD" w:rsidRPr="005F031E" w:rsidRDefault="003503BD" w:rsidP="00185EF1">
            <w:pPr>
              <w:pStyle w:val="Default"/>
              <w:spacing w:after="120"/>
              <w:rPr>
                <w:rFonts w:ascii="Source Sans Pro" w:hAnsi="Source Sans Pro"/>
                <w:i/>
                <w:color w:val="0000FF"/>
              </w:rPr>
            </w:pPr>
            <w:r w:rsidRPr="005F031E">
              <w:rPr>
                <w:rFonts w:ascii="Source Sans Pro" w:hAnsi="Source Sans Pro"/>
                <w:color w:val="auto"/>
              </w:rPr>
              <w:t>St. Paul, MN 55164</w:t>
            </w:r>
          </w:p>
        </w:tc>
      </w:tr>
      <w:tr w:rsidR="003503BD" w:rsidRPr="005F031E" w14:paraId="0D1B3ADD" w14:textId="77777777" w:rsidTr="00AD1C8B">
        <w:trPr>
          <w:tblHeader/>
        </w:trPr>
        <w:tc>
          <w:tcPr>
            <w:tcW w:w="1768" w:type="dxa"/>
          </w:tcPr>
          <w:p w14:paraId="5F1D3398" w14:textId="77777777" w:rsidR="003503BD" w:rsidRPr="005F031E" w:rsidRDefault="003503BD" w:rsidP="007F3F29">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Medicare website</w:t>
            </w:r>
          </w:p>
        </w:tc>
        <w:tc>
          <w:tcPr>
            <w:tcW w:w="7483" w:type="dxa"/>
          </w:tcPr>
          <w:p w14:paraId="7E513996" w14:textId="307D8CA4" w:rsidR="003503BD" w:rsidRPr="005F031E" w:rsidRDefault="003503BD" w:rsidP="007F3F29">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To submit a complaint about </w:t>
            </w:r>
            <w:r w:rsidR="006B5225" w:rsidRPr="006B5225">
              <w:rPr>
                <w:rFonts w:ascii="Source Sans Pro" w:hAnsi="Source Sans Pro"/>
                <w:noProof/>
                <w:color w:val="00827F"/>
              </w:rPr>
              <w:t>Our Health Plan (HMO)</w:t>
            </w:r>
            <w:r w:rsidRPr="005F031E">
              <w:rPr>
                <w:rFonts w:ascii="Source Sans Pro" w:hAnsi="Source Sans Pro"/>
              </w:rPr>
              <w:t xml:space="preserve"> directly to Medicare, go to </w:t>
            </w:r>
            <w:hyperlink r:id="rId33" w:history="1">
              <w:r w:rsidRPr="005F031E">
                <w:rPr>
                  <w:rStyle w:val="Hyperlink"/>
                  <w:rFonts w:ascii="Source Sans Pro" w:hAnsi="Source Sans Pro"/>
                </w:rPr>
                <w:t>www.Medicare.gov/my/medicare-complaint</w:t>
              </w:r>
            </w:hyperlink>
            <w:r w:rsidRPr="005F031E">
              <w:rPr>
                <w:rFonts w:ascii="Source Sans Pro" w:hAnsi="Source Sans Pro"/>
              </w:rPr>
              <w:t>.</w:t>
            </w:r>
          </w:p>
        </w:tc>
      </w:tr>
    </w:tbl>
    <w:p w14:paraId="00014C1C" w14:textId="5B1279F5" w:rsidR="003750D0" w:rsidRPr="005F031E" w:rsidRDefault="00ED6F8F" w:rsidP="009028DF">
      <w:pPr>
        <w:pStyle w:val="subheading"/>
        <w:rPr>
          <w:rFonts w:ascii="Source Sans Pro" w:hAnsi="Source Sans Pro"/>
        </w:rPr>
      </w:pPr>
      <w:r w:rsidRPr="005F031E">
        <w:rPr>
          <w:rFonts w:ascii="Source Sans Pro" w:hAnsi="Source Sans Pro"/>
        </w:rPr>
        <w:t xml:space="preserve">How to </w:t>
      </w:r>
      <w:r w:rsidR="003750D0" w:rsidRPr="005F031E">
        <w:rPr>
          <w:rFonts w:ascii="Source Sans Pro" w:hAnsi="Source Sans Pro"/>
        </w:rPr>
        <w:t xml:space="preserve">ask us to pay our share of the cost for medical care or a drug you </w:t>
      </w:r>
      <w:r w:rsidRPr="005F031E">
        <w:rPr>
          <w:rFonts w:ascii="Source Sans Pro" w:hAnsi="Source Sans Pro"/>
        </w:rPr>
        <w:t>got</w:t>
      </w:r>
      <w:bookmarkEnd w:id="78"/>
    </w:p>
    <w:p w14:paraId="4CD16CBE" w14:textId="6F221A9B" w:rsidR="003750D0" w:rsidRPr="005F031E" w:rsidRDefault="194F3441" w:rsidP="009028DF">
      <w:pPr>
        <w:tabs>
          <w:tab w:val="left" w:pos="9090"/>
        </w:tabs>
        <w:rPr>
          <w:rFonts w:ascii="Source Sans Pro" w:hAnsi="Source Sans Pro"/>
        </w:rPr>
      </w:pPr>
      <w:bookmarkStart w:id="79" w:name="_Hlk71111173"/>
      <w:r w:rsidRPr="005F031E">
        <w:rPr>
          <w:rFonts w:ascii="Source Sans Pro" w:hAnsi="Source Sans Pro"/>
        </w:rPr>
        <w:t xml:space="preserve">If you </w:t>
      </w:r>
      <w:r w:rsidR="00650528" w:rsidRPr="005F031E">
        <w:rPr>
          <w:rFonts w:ascii="Source Sans Pro" w:hAnsi="Source Sans Pro"/>
        </w:rPr>
        <w:t>got</w:t>
      </w:r>
      <w:r w:rsidRPr="005F031E">
        <w:rPr>
          <w:rFonts w:ascii="Source Sans Pro" w:hAnsi="Source Sans Pro"/>
        </w:rPr>
        <w:t xml:space="preserve"> a bill or paid for services (</w:t>
      </w:r>
      <w:r w:rsidR="00650528" w:rsidRPr="005F031E">
        <w:rPr>
          <w:rFonts w:ascii="Source Sans Pro" w:hAnsi="Source Sans Pro"/>
        </w:rPr>
        <w:t>like</w:t>
      </w:r>
      <w:r w:rsidRPr="005F031E">
        <w:rPr>
          <w:rFonts w:ascii="Source Sans Pro" w:hAnsi="Source Sans Pro"/>
        </w:rPr>
        <w:t xml:space="preserve"> a provider bill) you think we should pay for, </w:t>
      </w:r>
      <w:bookmarkEnd w:id="79"/>
      <w:r w:rsidR="715C08AB" w:rsidRPr="005F031E">
        <w:rPr>
          <w:rFonts w:ascii="Source Sans Pro" w:hAnsi="Source Sans Pro"/>
        </w:rPr>
        <w:t xml:space="preserve">you may need to ask us for reimbursement or to pay </w:t>
      </w:r>
      <w:bookmarkStart w:id="80" w:name="_Hlk71111225"/>
      <w:r w:rsidRPr="005F031E">
        <w:rPr>
          <w:rFonts w:ascii="Source Sans Pro" w:hAnsi="Source Sans Pro"/>
        </w:rPr>
        <w:t>the provider</w:t>
      </w:r>
      <w:bookmarkEnd w:id="80"/>
      <w:r w:rsidR="715C08AB" w:rsidRPr="005F031E">
        <w:rPr>
          <w:rFonts w:ascii="Source Sans Pro" w:hAnsi="Source Sans Pro"/>
        </w:rPr>
        <w:t xml:space="preserve"> bill</w:t>
      </w:r>
      <w:r w:rsidR="4AA9F7E2" w:rsidRPr="005F031E">
        <w:rPr>
          <w:rFonts w:ascii="Source Sans Pro" w:hAnsi="Source Sans Pro"/>
        </w:rPr>
        <w:t>.</w:t>
      </w:r>
      <w:r w:rsidR="00650528" w:rsidRPr="005F031E">
        <w:rPr>
          <w:rFonts w:ascii="Source Sans Pro" w:hAnsi="Source Sans Pro"/>
        </w:rPr>
        <w:t xml:space="preserve"> Go to</w:t>
      </w:r>
      <w:r w:rsidR="4AA9F7E2" w:rsidRPr="005F031E">
        <w:rPr>
          <w:rFonts w:ascii="Source Sans Pro" w:hAnsi="Source Sans Pro"/>
        </w:rPr>
        <w:t xml:space="preserve"> </w:t>
      </w:r>
      <w:hyperlink w:anchor="_SECTION_7_How" w:history="1">
        <w:r w:rsidR="715C08AB" w:rsidRPr="005F031E">
          <w:rPr>
            <w:rStyle w:val="Hyperlink"/>
            <w:rFonts w:ascii="Source Sans Pro" w:hAnsi="Source Sans Pro"/>
            <w:noProof w:val="0"/>
          </w:rPr>
          <w:t>Chapter 7</w:t>
        </w:r>
      </w:hyperlink>
      <w:r w:rsidR="001A74E3" w:rsidRPr="005F031E">
        <w:rPr>
          <w:rFonts w:ascii="Source Sans Pro" w:hAnsi="Source Sans Pro"/>
        </w:rPr>
        <w:t xml:space="preserve"> for more information</w:t>
      </w:r>
      <w:r w:rsidR="715C08AB" w:rsidRPr="005F031E">
        <w:rPr>
          <w:rFonts w:ascii="Source Sans Pro" w:hAnsi="Source Sans Pro"/>
        </w:rPr>
        <w:t>.</w:t>
      </w:r>
    </w:p>
    <w:p w14:paraId="19459310" w14:textId="0421F559" w:rsidR="003750D0" w:rsidRPr="005F031E" w:rsidRDefault="715C08AB" w:rsidP="009028DF">
      <w:pPr>
        <w:tabs>
          <w:tab w:val="left" w:pos="9090"/>
        </w:tabs>
        <w:rPr>
          <w:rFonts w:ascii="Source Sans Pro" w:hAnsi="Source Sans Pro"/>
        </w:rPr>
      </w:pPr>
      <w:r w:rsidRPr="005F031E">
        <w:rPr>
          <w:rFonts w:ascii="Source Sans Pro" w:hAnsi="Source Sans Pro"/>
        </w:rPr>
        <w:t xml:space="preserve">If you send us a payment request and we deny any part of your request, you can appeal our decision. </w:t>
      </w:r>
      <w:r w:rsidR="00650528" w:rsidRPr="005F031E">
        <w:rPr>
          <w:rFonts w:ascii="Source Sans Pro" w:hAnsi="Source Sans Pro"/>
        </w:rPr>
        <w:t>Go to</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for more information.</w:t>
      </w:r>
    </w:p>
    <w:p w14:paraId="705D5D0A" w14:textId="48C74E4E" w:rsidR="00E6709B" w:rsidRPr="005F031E" w:rsidRDefault="00E6709B" w:rsidP="00E6709B">
      <w:pPr>
        <w:pStyle w:val="H3shading"/>
        <w:rPr>
          <w:rFonts w:ascii="Source Sans Pro" w:hAnsi="Source Sans Pro"/>
          <w:i/>
          <w:color w:val="0000FF"/>
        </w:rPr>
      </w:pPr>
      <w:r w:rsidRPr="005F031E">
        <w:rPr>
          <w:rFonts w:ascii="Source Sans Pro" w:hAnsi="Source Sans Pro"/>
          <w:snapToGrid w:val="0"/>
        </w:rPr>
        <w:lastRenderedPageBreak/>
        <w:t>Payment Requests – Contact Information</w:t>
      </w:r>
    </w:p>
    <w:tbl>
      <w:tblPr>
        <w:tblStyle w:val="contactTableGrid1"/>
        <w:tblW w:w="4889" w:type="pct"/>
        <w:tblCellMar>
          <w:top w:w="72" w:type="dxa"/>
          <w:bottom w:w="72" w:type="dxa"/>
        </w:tblCellMar>
        <w:tblLook w:val="04A0" w:firstRow="1" w:lastRow="0" w:firstColumn="1" w:lastColumn="0" w:noHBand="0" w:noVBand="1"/>
        <w:tblDescription w:val="Contact information for payment requests by phone, TTY, or fax"/>
      </w:tblPr>
      <w:tblGrid>
        <w:gridCol w:w="2170"/>
        <w:gridCol w:w="6982"/>
      </w:tblGrid>
      <w:tr w:rsidR="00483F19" w:rsidRPr="005F031E" w14:paraId="1155D515" w14:textId="77777777" w:rsidTr="00B7247A">
        <w:trPr>
          <w:tblHeader/>
        </w:trPr>
        <w:tc>
          <w:tcPr>
            <w:tcW w:w="2170" w:type="dxa"/>
          </w:tcPr>
          <w:p w14:paraId="1486064A"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Call</w:t>
            </w:r>
          </w:p>
        </w:tc>
        <w:tc>
          <w:tcPr>
            <w:tcW w:w="6982" w:type="dxa"/>
          </w:tcPr>
          <w:p w14:paraId="1279C601" w14:textId="325AF562" w:rsidR="003503BD"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1-555-555-5555</w:t>
            </w:r>
          </w:p>
          <w:p w14:paraId="2B5BFD27" w14:textId="5B5A5186" w:rsidR="00483F19" w:rsidRPr="005F031E" w:rsidRDefault="00483F19" w:rsidP="009028DF">
            <w:pPr>
              <w:autoSpaceDE w:val="0"/>
              <w:autoSpaceDN w:val="0"/>
              <w:adjustRightInd w:val="0"/>
              <w:snapToGrid w:val="0"/>
              <w:spacing w:before="0" w:beforeAutospacing="0" w:after="120" w:afterAutospacing="0"/>
              <w:rPr>
                <w:rFonts w:ascii="Source Sans Pro" w:hAnsi="Source Sans Pro"/>
                <w:snapToGrid w:val="0"/>
                <w:color w:val="00B0F0"/>
              </w:rPr>
            </w:pPr>
            <w:r w:rsidRPr="005F031E">
              <w:rPr>
                <w:rFonts w:ascii="Source Sans Pro" w:hAnsi="Source Sans Pro"/>
                <w:snapToGrid w:val="0"/>
              </w:rPr>
              <w:t>Calls to this number are free.</w:t>
            </w:r>
            <w:r w:rsidR="003503BD" w:rsidRPr="005F031E">
              <w:rPr>
                <w:rFonts w:ascii="Source Sans Pro" w:hAnsi="Source Sans Pro"/>
                <w:snapToGrid w:val="0"/>
              </w:rPr>
              <w:t xml:space="preserve"> </w:t>
            </w:r>
            <w:r w:rsidR="00C25818"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p w14:paraId="05D6826A" w14:textId="11A50A80" w:rsidR="00C25818" w:rsidRPr="005F031E" w:rsidRDefault="00C25818"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Member Services </w:t>
            </w:r>
            <w:r w:rsidR="006B5225" w:rsidRPr="006B5225">
              <w:rPr>
                <w:rFonts w:ascii="Source Sans Pro" w:hAnsi="Source Sans Pro"/>
                <w:noProof/>
                <w:color w:val="00827F"/>
              </w:rPr>
              <w:t>1-555-555-5555</w:t>
            </w:r>
            <w:r w:rsidRPr="005F031E">
              <w:rPr>
                <w:rFonts w:ascii="Source Sans Pro" w:hAnsi="Source Sans Pro"/>
                <w:snapToGrid w:val="0"/>
              </w:rPr>
              <w:t xml:space="preserve"> (TTY users call </w:t>
            </w:r>
            <w:r w:rsidR="006B5225" w:rsidRPr="006B5225">
              <w:rPr>
                <w:rFonts w:ascii="Source Sans Pro" w:hAnsi="Source Sans Pro"/>
                <w:noProof/>
                <w:snapToGrid w:val="0"/>
                <w:color w:val="00827F"/>
              </w:rPr>
              <w:t>711</w:t>
            </w:r>
            <w:r w:rsidRPr="005F031E">
              <w:rPr>
                <w:rFonts w:ascii="Source Sans Pro" w:hAnsi="Source Sans Pro"/>
                <w:snapToGrid w:val="0"/>
              </w:rPr>
              <w:t>) also has free language interpreter services for non-English speakers.</w:t>
            </w:r>
          </w:p>
        </w:tc>
      </w:tr>
      <w:tr w:rsidR="00483F19" w:rsidRPr="005F031E" w14:paraId="02FC56F2" w14:textId="77777777" w:rsidTr="00B7247A">
        <w:trPr>
          <w:tblHeader/>
        </w:trPr>
        <w:tc>
          <w:tcPr>
            <w:tcW w:w="2170" w:type="dxa"/>
          </w:tcPr>
          <w:p w14:paraId="24DC3F6D"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TTY</w:t>
            </w:r>
          </w:p>
        </w:tc>
        <w:tc>
          <w:tcPr>
            <w:tcW w:w="6982" w:type="dxa"/>
          </w:tcPr>
          <w:p w14:paraId="307A064D" w14:textId="6A57E402" w:rsidR="00483F19"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711</w:t>
            </w:r>
          </w:p>
          <w:p w14:paraId="5450794F" w14:textId="3324E5FD" w:rsidR="00483F19" w:rsidRPr="005F031E" w:rsidRDefault="00483F19"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This number requires special telephone equipment and is only for people who have difficulties hearing or speaking.</w:t>
            </w:r>
          </w:p>
          <w:p w14:paraId="2E4AB486" w14:textId="74BF93EB" w:rsidR="00483F19" w:rsidRPr="005F031E" w:rsidRDefault="00483F1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 xml:space="preserve">Calls to this number are free. </w:t>
            </w:r>
            <w:r w:rsidR="00C25818" w:rsidRPr="005F031E">
              <w:rPr>
                <w:rFonts w:ascii="Source Sans Pro" w:hAnsi="Source Sans Pro"/>
                <w:snapToGrid w:val="0"/>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tc>
      </w:tr>
      <w:tr w:rsidR="00483F19" w:rsidRPr="005F031E" w14:paraId="07C8532B" w14:textId="77777777" w:rsidTr="00B7247A">
        <w:trPr>
          <w:tblHeader/>
        </w:trPr>
        <w:tc>
          <w:tcPr>
            <w:tcW w:w="2170" w:type="dxa"/>
          </w:tcPr>
          <w:p w14:paraId="25A0225C"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Fax</w:t>
            </w:r>
          </w:p>
        </w:tc>
        <w:tc>
          <w:tcPr>
            <w:tcW w:w="6982" w:type="dxa"/>
          </w:tcPr>
          <w:p w14:paraId="0B52EFDB" w14:textId="42620048" w:rsidR="00483F19" w:rsidRPr="005F031E" w:rsidRDefault="00074882" w:rsidP="00074882">
            <w:pPr>
              <w:pStyle w:val="Default"/>
              <w:rPr>
                <w:rFonts w:ascii="Source Sans Pro" w:hAnsi="Source Sans Pro"/>
                <w:color w:val="00B050"/>
              </w:rPr>
            </w:pPr>
            <w:r w:rsidRPr="005F031E">
              <w:rPr>
                <w:rFonts w:ascii="Source Sans Pro" w:hAnsi="Source Sans Pro"/>
                <w:color w:val="auto"/>
              </w:rPr>
              <w:t>1-</w:t>
            </w:r>
            <w:r w:rsidR="00652F95">
              <w:rPr>
                <w:rFonts w:ascii="Source Sans Pro" w:hAnsi="Source Sans Pro"/>
                <w:color w:val="auto"/>
              </w:rPr>
              <w:t>555-555-1111</w:t>
            </w:r>
            <w:r w:rsidRPr="005F031E">
              <w:rPr>
                <w:rFonts w:ascii="Source Sans Pro" w:hAnsi="Source Sans Pro"/>
                <w:color w:val="auto"/>
              </w:rPr>
              <w:t xml:space="preserve"> </w:t>
            </w:r>
          </w:p>
        </w:tc>
      </w:tr>
      <w:tr w:rsidR="00483F19" w:rsidRPr="005F031E" w14:paraId="45191E10" w14:textId="77777777" w:rsidTr="00B7247A">
        <w:trPr>
          <w:trHeight w:val="635"/>
          <w:tblHeader/>
        </w:trPr>
        <w:tc>
          <w:tcPr>
            <w:tcW w:w="2170" w:type="dxa"/>
          </w:tcPr>
          <w:p w14:paraId="2B2B4B59"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Write</w:t>
            </w:r>
          </w:p>
        </w:tc>
        <w:tc>
          <w:tcPr>
            <w:tcW w:w="6982" w:type="dxa"/>
          </w:tcPr>
          <w:p w14:paraId="3F19E44C" w14:textId="6D86A83C"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5F58181E"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Member Services Department</w:t>
            </w:r>
          </w:p>
          <w:p w14:paraId="51A20EF0"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26E89E99" w14:textId="1AB359BF" w:rsidR="00483F19"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Los Angeles, CA 92222</w:t>
            </w:r>
          </w:p>
        </w:tc>
      </w:tr>
      <w:tr w:rsidR="00483F19" w:rsidRPr="005F031E" w14:paraId="370F4525" w14:textId="77777777" w:rsidTr="00B7247A">
        <w:trPr>
          <w:tblHeader/>
        </w:trPr>
        <w:tc>
          <w:tcPr>
            <w:tcW w:w="2170" w:type="dxa"/>
          </w:tcPr>
          <w:p w14:paraId="6FA3146A" w14:textId="77777777" w:rsidR="00483F19" w:rsidRPr="005F031E" w:rsidRDefault="00483F1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Website</w:t>
            </w:r>
          </w:p>
        </w:tc>
        <w:tc>
          <w:tcPr>
            <w:tcW w:w="6982" w:type="dxa"/>
          </w:tcPr>
          <w:p w14:paraId="5E532715" w14:textId="736876D6" w:rsidR="00483F19"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00FF"/>
              </w:rPr>
            </w:pPr>
            <w:hyperlink r:id="rId34" w:history="1">
              <w:r w:rsidRPr="007F5E12">
                <w:rPr>
                  <w:rStyle w:val="Hyperlink"/>
                  <w:rFonts w:ascii="Source Sans Pro" w:hAnsi="Source Sans Pro"/>
                </w:rPr>
                <w:t>www.ourhealthplan.com</w:t>
              </w:r>
            </w:hyperlink>
          </w:p>
        </w:tc>
      </w:tr>
    </w:tbl>
    <w:p w14:paraId="0E5C7147" w14:textId="2E18E41D" w:rsidR="00A3234E" w:rsidRPr="005F031E" w:rsidRDefault="00A3234E" w:rsidP="005F3C14">
      <w:pPr>
        <w:pStyle w:val="Heading2"/>
        <w:rPr>
          <w:rFonts w:ascii="Source Sans Pro" w:hAnsi="Source Sans Pro"/>
        </w:rPr>
      </w:pPr>
      <w:bookmarkStart w:id="81" w:name="_Toc233631029"/>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 xml:space="preserve">Get </w:t>
      </w:r>
      <w:r w:rsidR="00AB1CC0" w:rsidRPr="005F031E">
        <w:rPr>
          <w:rFonts w:ascii="Source Sans Pro" w:hAnsi="Source Sans Pro"/>
        </w:rPr>
        <w:t>h</w:t>
      </w:r>
      <w:r w:rsidRPr="005F031E">
        <w:rPr>
          <w:rFonts w:ascii="Source Sans Pro" w:hAnsi="Source Sans Pro"/>
        </w:rPr>
        <w:t>elp from Medicare</w:t>
      </w:r>
      <w:bookmarkEnd w:id="81"/>
    </w:p>
    <w:p w14:paraId="0CC351AF" w14:textId="4C0A4410" w:rsidR="003750D0" w:rsidRPr="005F031E" w:rsidRDefault="003750D0" w:rsidP="009028DF">
      <w:pPr>
        <w:rPr>
          <w:rFonts w:ascii="Source Sans Pro" w:hAnsi="Source Sans Pro"/>
        </w:rPr>
      </w:pPr>
      <w:r w:rsidRPr="005F031E">
        <w:rPr>
          <w:rFonts w:ascii="Source Sans Pro" w:hAnsi="Source Sans Pro"/>
        </w:rPr>
        <w:t xml:space="preserve">Medicare is the </w:t>
      </w:r>
      <w:r w:rsidR="00AE3661" w:rsidRPr="005F031E">
        <w:rPr>
          <w:rFonts w:ascii="Source Sans Pro" w:hAnsi="Source Sans Pro"/>
        </w:rPr>
        <w:t>f</w:t>
      </w:r>
      <w:r w:rsidRPr="005F031E">
        <w:rPr>
          <w:rFonts w:ascii="Source Sans Pro" w:hAnsi="Source Sans Pro"/>
        </w:rPr>
        <w:t xml:space="preserve">ederal health insurance program for people 65 years of age or older, some people under age 65 with disabilities, and people with End-Stage Renal Disease (permanent kidney failure requiring dialysis or a kidney transplant). </w:t>
      </w:r>
    </w:p>
    <w:p w14:paraId="3C2163A4" w14:textId="65F3A07D" w:rsidR="0058192B" w:rsidRPr="005F031E" w:rsidRDefault="003750D0" w:rsidP="009028DF">
      <w:pPr>
        <w:rPr>
          <w:rFonts w:ascii="Source Sans Pro" w:hAnsi="Source Sans Pro"/>
        </w:rPr>
      </w:pPr>
      <w:r w:rsidRPr="005F031E">
        <w:rPr>
          <w:rFonts w:ascii="Source Sans Pro" w:hAnsi="Source Sans Pro"/>
        </w:rPr>
        <w:t xml:space="preserve">The </w:t>
      </w:r>
      <w:r w:rsidR="00AE3661" w:rsidRPr="005F031E">
        <w:rPr>
          <w:rFonts w:ascii="Source Sans Pro" w:hAnsi="Source Sans Pro"/>
        </w:rPr>
        <w:t>f</w:t>
      </w:r>
      <w:r w:rsidRPr="005F031E">
        <w:rPr>
          <w:rFonts w:ascii="Source Sans Pro" w:hAnsi="Source Sans Pro"/>
        </w:rPr>
        <w:t xml:space="preserve">ederal agency in charge of Medicare is the Centers for Medicare &amp; Medicaid Services (CMS). This agency contracts with Medicare Advantage organizations including </w:t>
      </w:r>
      <w:r w:rsidR="00AE3661" w:rsidRPr="005F031E">
        <w:rPr>
          <w:rFonts w:ascii="Source Sans Pro" w:hAnsi="Source Sans Pro"/>
        </w:rPr>
        <w:t>our plan</w:t>
      </w:r>
      <w:r w:rsidRPr="005F031E">
        <w:rPr>
          <w:rFonts w:ascii="Source Sans Pro" w:hAnsi="Source Sans Pro"/>
        </w:rPr>
        <w:t>.</w:t>
      </w:r>
    </w:p>
    <w:p w14:paraId="0F67E62C" w14:textId="1FF5ED65" w:rsidR="00E6709B" w:rsidRPr="005F031E" w:rsidRDefault="00E6709B" w:rsidP="00E6709B">
      <w:pPr>
        <w:pStyle w:val="H3shading"/>
        <w:rPr>
          <w:rFonts w:ascii="Source Sans Pro" w:hAnsi="Source Sans Pro"/>
        </w:rPr>
      </w:pPr>
      <w:r w:rsidRPr="005F031E">
        <w:rPr>
          <w:rFonts w:ascii="Source Sans Pro" w:hAnsi="Source Sans Pro"/>
          <w:color w:val="FFFFFF" w:themeColor="background1"/>
        </w:rPr>
        <w:lastRenderedPageBreak/>
        <w:t>Medicare</w:t>
      </w:r>
      <w:r w:rsidRPr="005F031E">
        <w:rPr>
          <w:rFonts w:ascii="Source Sans Pro" w:hAnsi="Source Sans Pro"/>
        </w:rPr>
        <w:t xml:space="preserve"> – Contact Information</w:t>
      </w:r>
    </w:p>
    <w:tbl>
      <w:tblPr>
        <w:tblStyle w:val="contactTableGrid1"/>
        <w:tblW w:w="4997" w:type="pct"/>
        <w:tblCellMar>
          <w:top w:w="72" w:type="dxa"/>
          <w:bottom w:w="72" w:type="dxa"/>
        </w:tblCellMar>
        <w:tblLook w:val="04A0" w:firstRow="1" w:lastRow="0" w:firstColumn="1" w:lastColumn="0" w:noHBand="0" w:noVBand="1"/>
        <w:tblDescription w:val="Contact information for Medicare by phone or TTY"/>
      </w:tblPr>
      <w:tblGrid>
        <w:gridCol w:w="1101"/>
        <w:gridCol w:w="8253"/>
      </w:tblGrid>
      <w:tr w:rsidR="009028DF" w:rsidRPr="005F031E" w14:paraId="4BD40AB6" w14:textId="77777777" w:rsidTr="00B7247A">
        <w:trPr>
          <w:tblHeader/>
        </w:trPr>
        <w:tc>
          <w:tcPr>
            <w:tcW w:w="1101" w:type="dxa"/>
          </w:tcPr>
          <w:p w14:paraId="72E6F527"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Call</w:t>
            </w:r>
          </w:p>
        </w:tc>
        <w:tc>
          <w:tcPr>
            <w:tcW w:w="8253" w:type="dxa"/>
          </w:tcPr>
          <w:p w14:paraId="2157D148" w14:textId="5EA08FF0"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1-800-MEDICARE (1-800-633-4227)</w:t>
            </w:r>
          </w:p>
          <w:p w14:paraId="4104713A"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62788F24"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24 hours a day, 7 days a week.</w:t>
            </w:r>
          </w:p>
        </w:tc>
      </w:tr>
      <w:tr w:rsidR="00B94FF4" w:rsidRPr="005F031E" w14:paraId="1BCEDF92" w14:textId="77777777" w:rsidTr="00B7247A">
        <w:trPr>
          <w:tblHeader/>
        </w:trPr>
        <w:tc>
          <w:tcPr>
            <w:tcW w:w="1101" w:type="dxa"/>
          </w:tcPr>
          <w:p w14:paraId="2C53729C"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TTY</w:t>
            </w:r>
          </w:p>
        </w:tc>
        <w:tc>
          <w:tcPr>
            <w:tcW w:w="8253" w:type="dxa"/>
          </w:tcPr>
          <w:p w14:paraId="1860936E"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snapToGrid w:val="0"/>
              </w:rPr>
              <w:t>1-877-486-2048</w:t>
            </w:r>
          </w:p>
          <w:p w14:paraId="4C04A4BF" w14:textId="0E5C6F6A" w:rsidR="00130928" w:rsidRPr="005F031E" w:rsidRDefault="00130928" w:rsidP="00251CC7">
            <w:pPr>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hearing or speaking. </w:t>
            </w:r>
          </w:p>
          <w:p w14:paraId="69311FA8" w14:textId="77777777"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rPr>
              <w:t>Calls to this number are free.</w:t>
            </w:r>
          </w:p>
        </w:tc>
      </w:tr>
      <w:tr w:rsidR="004A7AD2" w:rsidRPr="005F031E" w14:paraId="5903AD2B" w14:textId="77777777" w:rsidTr="00B7247A">
        <w:trPr>
          <w:tblHeader/>
        </w:trPr>
        <w:tc>
          <w:tcPr>
            <w:tcW w:w="1101" w:type="dxa"/>
          </w:tcPr>
          <w:p w14:paraId="468C3C24" w14:textId="1EBAB58D" w:rsidR="004A7AD2" w:rsidRPr="005F031E" w:rsidRDefault="004A7AD2" w:rsidP="00251CC7">
            <w:pPr>
              <w:spacing w:before="0" w:beforeAutospacing="0" w:after="120" w:afterAutospacing="0"/>
              <w:rPr>
                <w:rFonts w:ascii="Source Sans Pro" w:hAnsi="Source Sans Pro"/>
                <w:b/>
              </w:rPr>
            </w:pPr>
            <w:r w:rsidRPr="005F031E">
              <w:rPr>
                <w:rFonts w:ascii="Source Sans Pro" w:hAnsi="Source Sans Pro"/>
                <w:b/>
              </w:rPr>
              <w:t>Chat Live</w:t>
            </w:r>
          </w:p>
        </w:tc>
        <w:tc>
          <w:tcPr>
            <w:tcW w:w="8253" w:type="dxa"/>
          </w:tcPr>
          <w:p w14:paraId="0CEC1C3B" w14:textId="16247D84" w:rsidR="004A7AD2" w:rsidRPr="005F031E" w:rsidRDefault="004A7AD2" w:rsidP="005C07E2">
            <w:pPr>
              <w:rPr>
                <w:rFonts w:ascii="Source Sans Pro" w:hAnsi="Source Sans Pro"/>
                <w:snapToGrid w:val="0"/>
              </w:rPr>
            </w:pPr>
            <w:r w:rsidRPr="005F031E">
              <w:rPr>
                <w:rFonts w:ascii="Source Sans Pro" w:hAnsi="Source Sans Pro"/>
              </w:rPr>
              <w:t xml:space="preserve">Chat live at </w:t>
            </w:r>
            <w:hyperlink r:id="rId35" w:history="1">
              <w:r w:rsidR="00022B9B" w:rsidRPr="005F031E">
                <w:rPr>
                  <w:rStyle w:val="Hyperlink"/>
                  <w:rFonts w:ascii="Source Sans Pro" w:hAnsi="Source Sans Pro"/>
                  <w:noProof w:val="0"/>
                </w:rPr>
                <w:t>www.Medicare.gov/talk-to-someone</w:t>
              </w:r>
            </w:hyperlink>
            <w:r w:rsidRPr="005F031E">
              <w:rPr>
                <w:rFonts w:ascii="Source Sans Pro" w:hAnsi="Source Sans Pro"/>
              </w:rPr>
              <w:t>.</w:t>
            </w:r>
          </w:p>
        </w:tc>
      </w:tr>
      <w:tr w:rsidR="004A7AD2" w:rsidRPr="005F031E" w14:paraId="5CFE381C" w14:textId="77777777" w:rsidTr="00B7247A">
        <w:trPr>
          <w:tblHeader/>
        </w:trPr>
        <w:tc>
          <w:tcPr>
            <w:tcW w:w="1101" w:type="dxa"/>
          </w:tcPr>
          <w:p w14:paraId="20245D89" w14:textId="6E601178" w:rsidR="004A7AD2" w:rsidRPr="005F031E" w:rsidRDefault="004A7AD2" w:rsidP="00251CC7">
            <w:pPr>
              <w:spacing w:before="0" w:beforeAutospacing="0" w:after="120" w:afterAutospacing="0"/>
              <w:rPr>
                <w:rFonts w:ascii="Source Sans Pro" w:hAnsi="Source Sans Pro"/>
                <w:b/>
              </w:rPr>
            </w:pPr>
            <w:r w:rsidRPr="005F031E">
              <w:rPr>
                <w:rFonts w:ascii="Source Sans Pro" w:hAnsi="Source Sans Pro"/>
                <w:b/>
              </w:rPr>
              <w:t>Write</w:t>
            </w:r>
          </w:p>
        </w:tc>
        <w:tc>
          <w:tcPr>
            <w:tcW w:w="8253" w:type="dxa"/>
          </w:tcPr>
          <w:p w14:paraId="2E250359" w14:textId="78151764" w:rsidR="004A7AD2" w:rsidRPr="005F031E" w:rsidRDefault="004A7AD2" w:rsidP="004A7AD2">
            <w:pPr>
              <w:rPr>
                <w:rFonts w:ascii="Source Sans Pro" w:hAnsi="Source Sans Pro"/>
              </w:rPr>
            </w:pPr>
            <w:r w:rsidRPr="005F031E">
              <w:rPr>
                <w:rFonts w:ascii="Source Sans Pro" w:hAnsi="Source Sans Pro"/>
              </w:rPr>
              <w:t>Write to Medicare at PO Box 1270, Lawrence, KS 66044</w:t>
            </w:r>
          </w:p>
        </w:tc>
      </w:tr>
      <w:tr w:rsidR="00130928" w:rsidRPr="005F031E" w14:paraId="38FE9E0C" w14:textId="77777777" w:rsidTr="00B7247A">
        <w:trPr>
          <w:tblHeader/>
        </w:trPr>
        <w:tc>
          <w:tcPr>
            <w:tcW w:w="1101" w:type="dxa"/>
          </w:tcPr>
          <w:p w14:paraId="1C0B8285" w14:textId="77777777" w:rsidR="00130928" w:rsidRPr="005F031E" w:rsidRDefault="00130928" w:rsidP="00251CC7">
            <w:pPr>
              <w:spacing w:before="0" w:beforeAutospacing="0" w:after="120" w:afterAutospacing="0"/>
              <w:rPr>
                <w:rFonts w:ascii="Source Sans Pro" w:hAnsi="Source Sans Pro"/>
                <w:b/>
              </w:rPr>
            </w:pPr>
            <w:r w:rsidRPr="005F031E">
              <w:rPr>
                <w:rFonts w:ascii="Source Sans Pro" w:hAnsi="Source Sans Pro"/>
                <w:b/>
              </w:rPr>
              <w:t>Website</w:t>
            </w:r>
          </w:p>
        </w:tc>
        <w:tc>
          <w:tcPr>
            <w:tcW w:w="8253" w:type="dxa"/>
          </w:tcPr>
          <w:p w14:paraId="009ADF9E" w14:textId="5D1E3B7C" w:rsidR="00130928" w:rsidRPr="005F031E" w:rsidRDefault="00022B9B" w:rsidP="00251CC7">
            <w:pPr>
              <w:spacing w:before="0" w:beforeAutospacing="0" w:after="120" w:afterAutospacing="0"/>
              <w:rPr>
                <w:rFonts w:ascii="Source Sans Pro" w:hAnsi="Source Sans Pro"/>
                <w:snapToGrid w:val="0"/>
              </w:rPr>
            </w:pPr>
            <w:hyperlink r:id="rId36" w:history="1">
              <w:r w:rsidRPr="005F031E">
                <w:rPr>
                  <w:rStyle w:val="Hyperlink"/>
                  <w:rFonts w:ascii="Source Sans Pro" w:hAnsi="Source Sans Pro"/>
                  <w:noProof w:val="0"/>
                  <w:snapToGrid w:val="0"/>
                </w:rPr>
                <w:t>www.Medicare.gov</w:t>
              </w:r>
            </w:hyperlink>
            <w:r w:rsidR="00D47579" w:rsidRPr="005F031E">
              <w:rPr>
                <w:rFonts w:ascii="Source Sans Pro" w:hAnsi="Source Sans Pro"/>
                <w:snapToGrid w:val="0"/>
              </w:rPr>
              <w:t xml:space="preserve"> </w:t>
            </w:r>
          </w:p>
          <w:p w14:paraId="641A60F9"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information about the Medicare health and drug plans in your area, including what they cost and what services they provide.</w:t>
            </w:r>
          </w:p>
          <w:p w14:paraId="22ECD2CF"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Find Medicare-participating doctors or other health care providers and suppliers.</w:t>
            </w:r>
          </w:p>
          <w:p w14:paraId="20578CA3"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Find out what Medicare covers, including preventive services (like screenings, shots or vaccines, and yearly “Wellness” visits).</w:t>
            </w:r>
          </w:p>
          <w:p w14:paraId="7F58FBD7" w14:textId="77777777"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Medicare appeals information and forms.</w:t>
            </w:r>
          </w:p>
          <w:p w14:paraId="7FBCA5F7" w14:textId="02BA1096"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Get information about the quality of care provided by plans, nursing homes, hospitals, doctors, home health agencies, dialysis facilities, hospice centers, inpatient rehabilitation facilities, and long-term care hospitals.</w:t>
            </w:r>
          </w:p>
          <w:p w14:paraId="1D65C2AE" w14:textId="3FED737E" w:rsidR="00130928" w:rsidRPr="005F031E" w:rsidRDefault="00130928">
            <w:pPr>
              <w:pStyle w:val="ListBullet"/>
              <w:numPr>
                <w:ilvl w:val="0"/>
                <w:numId w:val="201"/>
              </w:numPr>
              <w:ind w:left="511"/>
              <w:rPr>
                <w:rFonts w:ascii="Source Sans Pro" w:hAnsi="Source Sans Pro"/>
                <w:snapToGrid w:val="0"/>
              </w:rPr>
            </w:pPr>
            <w:r w:rsidRPr="005F031E">
              <w:rPr>
                <w:rFonts w:ascii="Source Sans Pro" w:hAnsi="Source Sans Pro"/>
                <w:snapToGrid w:val="0"/>
              </w:rPr>
              <w:t>Look up helpful websites and phone numbers.</w:t>
            </w:r>
          </w:p>
          <w:p w14:paraId="17EC321E" w14:textId="373E8F7C" w:rsidR="00130928" w:rsidRPr="005F031E" w:rsidRDefault="00130928" w:rsidP="00251CC7">
            <w:pPr>
              <w:spacing w:before="0" w:beforeAutospacing="0" w:after="120" w:afterAutospacing="0"/>
              <w:rPr>
                <w:rFonts w:ascii="Source Sans Pro" w:hAnsi="Source Sans Pro"/>
              </w:rPr>
            </w:pPr>
            <w:r w:rsidRPr="005F031E">
              <w:rPr>
                <w:rFonts w:ascii="Source Sans Pro" w:hAnsi="Source Sans Pro"/>
              </w:rPr>
              <w:t xml:space="preserve">You can also visit </w:t>
            </w:r>
            <w:hyperlink r:id="rId37" w:history="1">
              <w:r w:rsidR="00D47579" w:rsidRPr="005F031E">
                <w:rPr>
                  <w:rStyle w:val="Hyperlink"/>
                  <w:rFonts w:ascii="Source Sans Pro" w:hAnsi="Source Sans Pro"/>
                  <w:noProof w:val="0"/>
                  <w:snapToGrid w:val="0"/>
                </w:rPr>
                <w:t>Medicare.gov</w:t>
              </w:r>
            </w:hyperlink>
            <w:r w:rsidR="00D47579" w:rsidRPr="005F031E">
              <w:rPr>
                <w:rFonts w:ascii="Source Sans Pro" w:hAnsi="Source Sans Pro"/>
                <w:snapToGrid w:val="0"/>
              </w:rPr>
              <w:t xml:space="preserve"> </w:t>
            </w:r>
            <w:r w:rsidRPr="005F031E">
              <w:rPr>
                <w:rFonts w:ascii="Source Sans Pro" w:hAnsi="Source Sans Pro"/>
              </w:rPr>
              <w:t xml:space="preserve">to tell Medicare about any complaints you have about </w:t>
            </w:r>
            <w:r w:rsidR="006B5225" w:rsidRPr="006B5225">
              <w:rPr>
                <w:rFonts w:ascii="Source Sans Pro" w:hAnsi="Source Sans Pro"/>
                <w:noProof/>
                <w:color w:val="00827F"/>
              </w:rPr>
              <w:t>Our Health Plan (HMO)</w:t>
            </w:r>
            <w:r w:rsidRPr="005F031E">
              <w:rPr>
                <w:rFonts w:ascii="Source Sans Pro" w:hAnsi="Source Sans Pro"/>
              </w:rPr>
              <w:t>.</w:t>
            </w:r>
          </w:p>
          <w:p w14:paraId="79792EA0" w14:textId="38F0ACD5" w:rsidR="00130928" w:rsidRPr="005F031E" w:rsidRDefault="00130928" w:rsidP="00251CC7">
            <w:pPr>
              <w:spacing w:before="0" w:beforeAutospacing="0" w:after="120" w:afterAutospacing="0"/>
              <w:rPr>
                <w:rFonts w:ascii="Source Sans Pro" w:hAnsi="Source Sans Pro"/>
                <w:snapToGrid w:val="0"/>
              </w:rPr>
            </w:pPr>
            <w:r w:rsidRPr="005F031E">
              <w:rPr>
                <w:rFonts w:ascii="Source Sans Pro" w:hAnsi="Source Sans Pro"/>
                <w:b/>
                <w:color w:val="000000"/>
              </w:rPr>
              <w:t xml:space="preserve">To submit a complaint to Medicare, </w:t>
            </w:r>
            <w:r w:rsidRPr="005F031E">
              <w:rPr>
                <w:rFonts w:ascii="Source Sans Pro" w:hAnsi="Source Sans Pro"/>
              </w:rPr>
              <w:t xml:space="preserve">go to </w:t>
            </w:r>
            <w:hyperlink r:id="rId38" w:history="1">
              <w:r w:rsidR="00022B9B" w:rsidRPr="005F031E">
                <w:rPr>
                  <w:rStyle w:val="Hyperlink"/>
                  <w:rFonts w:ascii="Source Sans Pro" w:hAnsi="Source Sans Pro"/>
                </w:rPr>
                <w:t>www.Medicare.gov/my/medicare-complaint</w:t>
              </w:r>
            </w:hyperlink>
            <w:r w:rsidRPr="005F031E">
              <w:rPr>
                <w:rFonts w:ascii="Source Sans Pro" w:hAnsi="Source Sans Pro"/>
              </w:rPr>
              <w:t>. Medicare takes your complaints seriously and will use this information to help improve the quality of the Medicare program.</w:t>
            </w:r>
          </w:p>
        </w:tc>
      </w:tr>
    </w:tbl>
    <w:p w14:paraId="3A32AFEA" w14:textId="1DD861E6" w:rsidR="0058192B" w:rsidRPr="005F031E" w:rsidRDefault="0058192B" w:rsidP="009028DF">
      <w:pPr>
        <w:spacing w:before="0" w:beforeAutospacing="0" w:after="0" w:afterAutospacing="0"/>
        <w:rPr>
          <w:rFonts w:ascii="Source Sans Pro" w:hAnsi="Source Sans Pro"/>
        </w:rPr>
      </w:pPr>
    </w:p>
    <w:p w14:paraId="61043ED8" w14:textId="2B9FA2CF" w:rsidR="00CF279F" w:rsidRPr="005F031E" w:rsidRDefault="00CF279F" w:rsidP="00575CAC">
      <w:pPr>
        <w:pStyle w:val="Heading2"/>
        <w:rPr>
          <w:rFonts w:ascii="Source Sans Pro" w:hAnsi="Source Sans Pro"/>
        </w:rPr>
      </w:pPr>
      <w:bookmarkStart w:id="82" w:name="_SECTION_3_State"/>
      <w:bookmarkStart w:id="83" w:name="_Toc233631030"/>
      <w:bookmarkEnd w:id="82"/>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State Health Insurance Assistance Program</w:t>
      </w:r>
      <w:r w:rsidR="004F0AB9" w:rsidRPr="005F031E">
        <w:rPr>
          <w:rFonts w:ascii="Source Sans Pro" w:hAnsi="Source Sans Pro"/>
        </w:rPr>
        <w:t xml:space="preserve"> (SHIP)</w:t>
      </w:r>
      <w:bookmarkEnd w:id="83"/>
    </w:p>
    <w:p w14:paraId="0EBF7707" w14:textId="365B30CC" w:rsidR="003750D0"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The State Health Insurance Assistance Program (SHIP) is a government program with trained counselors in every state</w:t>
      </w:r>
      <w:r w:rsidR="00181A22" w:rsidRPr="005F031E">
        <w:rPr>
          <w:rFonts w:ascii="Source Sans Pro" w:hAnsi="Source Sans Pro"/>
          <w:sz w:val="24"/>
          <w:szCs w:val="24"/>
        </w:rPr>
        <w:t xml:space="preserve"> </w:t>
      </w:r>
      <w:bookmarkStart w:id="84" w:name="_Hlk170201546"/>
      <w:r w:rsidR="00181A22" w:rsidRPr="005F031E">
        <w:rPr>
          <w:rFonts w:ascii="Source Sans Pro" w:hAnsi="Source Sans Pro"/>
          <w:sz w:val="24"/>
          <w:szCs w:val="24"/>
        </w:rPr>
        <w:t>that offers free help, information, and answers to your Medicare questions</w:t>
      </w:r>
      <w:bookmarkEnd w:id="84"/>
      <w:r w:rsidRPr="005F031E">
        <w:rPr>
          <w:rFonts w:ascii="Source Sans Pro" w:hAnsi="Source Sans Pro"/>
          <w:color w:val="0000FF"/>
          <w:sz w:val="24"/>
          <w:szCs w:val="24"/>
        </w:rPr>
        <w:t xml:space="preserve">. </w:t>
      </w:r>
      <w:r w:rsidRPr="005F031E">
        <w:rPr>
          <w:rFonts w:ascii="Source Sans Pro" w:hAnsi="Source Sans Pro"/>
          <w:sz w:val="24"/>
          <w:szCs w:val="24"/>
        </w:rPr>
        <w:t xml:space="preserve">In </w:t>
      </w:r>
      <w:r w:rsidR="006B5225" w:rsidRPr="006B5225">
        <w:rPr>
          <w:rFonts w:ascii="Source Sans Pro" w:hAnsi="Source Sans Pro"/>
          <w:iCs/>
          <w:noProof/>
          <w:color w:val="00827F"/>
          <w:sz w:val="24"/>
          <w:szCs w:val="24"/>
        </w:rPr>
        <w:t>California</w:t>
      </w:r>
      <w:r w:rsidRPr="005F031E">
        <w:rPr>
          <w:rFonts w:ascii="Source Sans Pro" w:hAnsi="Source Sans Pro"/>
          <w:sz w:val="24"/>
          <w:szCs w:val="24"/>
        </w:rPr>
        <w:t xml:space="preserve">, the SHIP is called </w:t>
      </w:r>
      <w:r w:rsidR="006B5225" w:rsidRPr="006B5225">
        <w:rPr>
          <w:rFonts w:ascii="Source Sans Pro" w:hAnsi="Source Sans Pro"/>
          <w:noProof/>
          <w:color w:val="00827F"/>
          <w:sz w:val="24"/>
          <w:szCs w:val="24"/>
        </w:rPr>
        <w:t>State Health Insurance Assistance Program (SHIP)</w:t>
      </w:r>
      <w:r w:rsidRPr="005F031E">
        <w:rPr>
          <w:rFonts w:ascii="Source Sans Pro" w:hAnsi="Source Sans Pro"/>
          <w:sz w:val="24"/>
          <w:szCs w:val="24"/>
        </w:rPr>
        <w:t>.</w:t>
      </w:r>
    </w:p>
    <w:p w14:paraId="62460745" w14:textId="14FEAE6B" w:rsidR="003750D0" w:rsidRPr="005F031E" w:rsidRDefault="006B5225" w:rsidP="009028DF">
      <w:pPr>
        <w:pStyle w:val="15paragraphafter15ptheading"/>
        <w:rPr>
          <w:rFonts w:ascii="Source Sans Pro" w:hAnsi="Source Sans Pro"/>
          <w:sz w:val="24"/>
          <w:szCs w:val="24"/>
        </w:rPr>
      </w:pPr>
      <w:r w:rsidRPr="006B5225">
        <w:rPr>
          <w:rFonts w:ascii="Source Sans Pro" w:hAnsi="Source Sans Pro"/>
          <w:noProof/>
          <w:color w:val="00827F"/>
          <w:sz w:val="24"/>
          <w:szCs w:val="24"/>
        </w:rPr>
        <w:t>State Health Insurance Assistance Program (SHIP)</w:t>
      </w:r>
      <w:r w:rsidR="003750D0" w:rsidRPr="005F031E">
        <w:rPr>
          <w:rFonts w:ascii="Source Sans Pro" w:hAnsi="Source Sans Pro"/>
          <w:sz w:val="24"/>
          <w:szCs w:val="24"/>
        </w:rPr>
        <w:t xml:space="preserve"> is </w:t>
      </w:r>
      <w:r w:rsidR="00D903DA" w:rsidRPr="005F031E">
        <w:rPr>
          <w:rFonts w:ascii="Source Sans Pro" w:hAnsi="Source Sans Pro"/>
          <w:sz w:val="24"/>
          <w:szCs w:val="24"/>
        </w:rPr>
        <w:t xml:space="preserve">an </w:t>
      </w:r>
      <w:r w:rsidR="003750D0" w:rsidRPr="005F031E">
        <w:rPr>
          <w:rFonts w:ascii="Source Sans Pro" w:hAnsi="Source Sans Pro"/>
          <w:sz w:val="24"/>
          <w:szCs w:val="24"/>
        </w:rPr>
        <w:t xml:space="preserve">independent </w:t>
      </w:r>
      <w:r w:rsidR="00181A22" w:rsidRPr="005F031E">
        <w:rPr>
          <w:rFonts w:ascii="Source Sans Pro" w:hAnsi="Source Sans Pro"/>
          <w:sz w:val="24"/>
          <w:szCs w:val="24"/>
        </w:rPr>
        <w:t xml:space="preserve">state program </w:t>
      </w:r>
      <w:r w:rsidR="003750D0" w:rsidRPr="005F031E">
        <w:rPr>
          <w:rFonts w:ascii="Source Sans Pro" w:hAnsi="Source Sans Pro"/>
          <w:sz w:val="24"/>
          <w:szCs w:val="24"/>
        </w:rPr>
        <w:t xml:space="preserve">(not connected with any insurance company or health plan) that gets money from the </w:t>
      </w:r>
      <w:r w:rsidR="002F1607" w:rsidRPr="005F031E">
        <w:rPr>
          <w:rFonts w:ascii="Source Sans Pro" w:hAnsi="Source Sans Pro"/>
          <w:sz w:val="24"/>
          <w:szCs w:val="24"/>
        </w:rPr>
        <w:t>f</w:t>
      </w:r>
      <w:r w:rsidR="003750D0" w:rsidRPr="005F031E">
        <w:rPr>
          <w:rFonts w:ascii="Source Sans Pro" w:hAnsi="Source Sans Pro"/>
          <w:sz w:val="24"/>
          <w:szCs w:val="24"/>
        </w:rPr>
        <w:t>ederal government to give free local health insurance counseling to people with Medicare.</w:t>
      </w:r>
    </w:p>
    <w:p w14:paraId="3391BB58" w14:textId="5C49E605" w:rsidR="003750D0" w:rsidRPr="005F031E" w:rsidRDefault="006B5225" w:rsidP="009028DF">
      <w:pPr>
        <w:pStyle w:val="15paragraphafter15ptheading"/>
        <w:rPr>
          <w:rFonts w:ascii="Source Sans Pro" w:hAnsi="Source Sans Pro"/>
          <w:sz w:val="24"/>
          <w:szCs w:val="24"/>
        </w:rPr>
      </w:pPr>
      <w:r w:rsidRPr="006B5225">
        <w:rPr>
          <w:rFonts w:ascii="Source Sans Pro" w:hAnsi="Source Sans Pro"/>
          <w:noProof/>
          <w:color w:val="00827F"/>
          <w:sz w:val="24"/>
          <w:szCs w:val="24"/>
        </w:rPr>
        <w:t>State Health Insurance Assistance Program (SHIP)</w:t>
      </w:r>
      <w:r w:rsidR="003750D0" w:rsidRPr="005F031E">
        <w:rPr>
          <w:rFonts w:ascii="Source Sans Pro" w:hAnsi="Source Sans Pro"/>
          <w:sz w:val="24"/>
          <w:szCs w:val="24"/>
        </w:rPr>
        <w:t xml:space="preserve"> counselors can help </w:t>
      </w:r>
      <w:r w:rsidR="00EC758B" w:rsidRPr="005F031E">
        <w:rPr>
          <w:rFonts w:ascii="Source Sans Pro" w:hAnsi="Source Sans Pro"/>
          <w:sz w:val="24"/>
          <w:szCs w:val="24"/>
        </w:rPr>
        <w:t>you understand</w:t>
      </w:r>
      <w:r w:rsidR="003750D0" w:rsidRPr="005F031E">
        <w:rPr>
          <w:rFonts w:ascii="Source Sans Pro" w:hAnsi="Source Sans Pro"/>
          <w:sz w:val="24"/>
          <w:szCs w:val="24"/>
        </w:rPr>
        <w:t xml:space="preserve"> your Medicare rights, help you make complaints about your medical care or treatment, and straighten out problems with your Medicare bills. </w:t>
      </w:r>
      <w:r w:rsidRPr="006B5225">
        <w:rPr>
          <w:rFonts w:ascii="Source Sans Pro" w:hAnsi="Source Sans Pro"/>
          <w:noProof/>
          <w:color w:val="00827F"/>
          <w:sz w:val="24"/>
          <w:szCs w:val="24"/>
        </w:rPr>
        <w:t>State Health Insurance Assistance Program (SHIP)</w:t>
      </w:r>
      <w:r w:rsidR="003750D0" w:rsidRPr="005F031E">
        <w:rPr>
          <w:rFonts w:ascii="Source Sans Pro" w:hAnsi="Source Sans Pro"/>
          <w:sz w:val="24"/>
          <w:szCs w:val="24"/>
        </w:rPr>
        <w:t xml:space="preserve"> counselors can also help you </w:t>
      </w:r>
      <w:bookmarkStart w:id="85" w:name="_Hlk71111340"/>
      <w:r w:rsidR="00D903DA" w:rsidRPr="005F031E">
        <w:rPr>
          <w:rFonts w:ascii="Source Sans Pro" w:hAnsi="Source Sans Pro"/>
          <w:sz w:val="24"/>
          <w:szCs w:val="24"/>
        </w:rPr>
        <w:t>with Medicare questions or problems</w:t>
      </w:r>
      <w:r w:rsidR="00244CC5" w:rsidRPr="005F031E">
        <w:rPr>
          <w:rFonts w:ascii="Source Sans Pro" w:hAnsi="Source Sans Pro"/>
          <w:sz w:val="24"/>
          <w:szCs w:val="24"/>
        </w:rPr>
        <w:t>,</w:t>
      </w:r>
      <w:r w:rsidR="00D903DA" w:rsidRPr="005F031E">
        <w:rPr>
          <w:rFonts w:ascii="Source Sans Pro" w:hAnsi="Source Sans Pro"/>
          <w:sz w:val="24"/>
          <w:szCs w:val="24"/>
        </w:rPr>
        <w:t xml:space="preserve"> help you</w:t>
      </w:r>
      <w:bookmarkEnd w:id="85"/>
      <w:r w:rsidR="00D903DA" w:rsidRPr="005F031E">
        <w:rPr>
          <w:rFonts w:ascii="Source Sans Pro" w:hAnsi="Source Sans Pro"/>
          <w:sz w:val="24"/>
          <w:szCs w:val="24"/>
        </w:rPr>
        <w:t xml:space="preserve"> </w:t>
      </w:r>
      <w:r w:rsidR="003750D0" w:rsidRPr="005F031E">
        <w:rPr>
          <w:rFonts w:ascii="Source Sans Pro" w:hAnsi="Source Sans Pro"/>
          <w:sz w:val="24"/>
          <w:szCs w:val="24"/>
        </w:rPr>
        <w:t>understand your Medicare plan choices</w:t>
      </w:r>
      <w:r w:rsidR="00244CC5" w:rsidRPr="005F031E">
        <w:rPr>
          <w:rFonts w:ascii="Source Sans Pro" w:hAnsi="Source Sans Pro"/>
          <w:sz w:val="24"/>
          <w:szCs w:val="24"/>
        </w:rPr>
        <w:t>,</w:t>
      </w:r>
      <w:r w:rsidR="003750D0" w:rsidRPr="005F031E">
        <w:rPr>
          <w:rFonts w:ascii="Source Sans Pro" w:hAnsi="Source Sans Pro"/>
          <w:sz w:val="24"/>
          <w:szCs w:val="24"/>
        </w:rPr>
        <w:t xml:space="preserve"> and answer questions about switching plans. </w:t>
      </w:r>
    </w:p>
    <w:p w14:paraId="78D31158" w14:textId="1DA1797E" w:rsidR="00E6709B" w:rsidRPr="005F031E" w:rsidRDefault="006B5225" w:rsidP="00E6709B">
      <w:pPr>
        <w:pStyle w:val="H3shading"/>
        <w:rPr>
          <w:rFonts w:ascii="Source Sans Pro" w:hAnsi="Source Sans Pro"/>
          <w:szCs w:val="24"/>
        </w:rPr>
      </w:pPr>
      <w:r w:rsidRPr="006B5225">
        <w:rPr>
          <w:rFonts w:ascii="Source Sans Pro" w:hAnsi="Source Sans Pro"/>
          <w:noProof/>
          <w:snapToGrid w:val="0"/>
          <w:color w:val="00827F"/>
        </w:rPr>
        <w:t>State Health Insurance Assistance Program (SHIP)</w:t>
      </w:r>
      <w:r w:rsidR="005C07E2" w:rsidRPr="005F031E">
        <w:rPr>
          <w:rFonts w:ascii="Source Sans Pro" w:hAnsi="Source Sans Pro"/>
          <w:snapToGrid w:val="0"/>
          <w:color w:val="00B0F0"/>
        </w:rPr>
        <w:t xml:space="preserve"> (</w:t>
      </w:r>
      <w:r w:rsidRPr="006B5225">
        <w:rPr>
          <w:rFonts w:ascii="Source Sans Pro" w:hAnsi="Source Sans Pro"/>
          <w:noProof/>
          <w:snapToGrid w:val="0"/>
          <w:color w:val="00827F"/>
        </w:rPr>
        <w:t>California</w:t>
      </w:r>
      <w:r w:rsidR="005C07E2" w:rsidRPr="005F031E">
        <w:rPr>
          <w:rFonts w:ascii="Source Sans Pro" w:hAnsi="Source Sans Pro"/>
          <w:snapToGrid w:val="0"/>
          <w:color w:val="00B0F0"/>
        </w:rPr>
        <w:t xml:space="preserve"> </w:t>
      </w:r>
      <w:r w:rsidR="005C07E2" w:rsidRPr="005F031E">
        <w:rPr>
          <w:rFonts w:ascii="Source Sans Pro" w:hAnsi="Source Sans Pro"/>
          <w:snapToGrid w:val="0"/>
          <w:color w:val="FFFFFF" w:themeColor="background1"/>
        </w:rPr>
        <w:t>SHIP)</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 Contact Information</w:t>
      </w:r>
    </w:p>
    <w:tbl>
      <w:tblPr>
        <w:tblStyle w:val="contactTableGrid1"/>
        <w:tblW w:w="4900" w:type="pct"/>
        <w:tblCellMar>
          <w:top w:w="72" w:type="dxa"/>
          <w:bottom w:w="72" w:type="dxa"/>
        </w:tblCellMar>
        <w:tblLook w:val="04A0" w:firstRow="1" w:lastRow="0" w:firstColumn="1" w:lastColumn="0" w:noHBand="0" w:noVBand="1"/>
      </w:tblPr>
      <w:tblGrid>
        <w:gridCol w:w="2173"/>
        <w:gridCol w:w="7000"/>
      </w:tblGrid>
      <w:tr w:rsidR="00BA6B7E" w:rsidRPr="005F031E" w14:paraId="38536357" w14:textId="77777777" w:rsidTr="00B7247A">
        <w:tc>
          <w:tcPr>
            <w:tcW w:w="2173" w:type="dxa"/>
          </w:tcPr>
          <w:p w14:paraId="41F49310"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5EBA9E2F" w14:textId="5FCE72C6" w:rsidR="00BA6B7E"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1-800-432-4040</w:t>
            </w:r>
          </w:p>
        </w:tc>
      </w:tr>
      <w:tr w:rsidR="00BA6B7E" w:rsidRPr="005F031E" w14:paraId="5B9C5E28" w14:textId="77777777" w:rsidTr="00B7247A">
        <w:tc>
          <w:tcPr>
            <w:tcW w:w="2173" w:type="dxa"/>
          </w:tcPr>
          <w:p w14:paraId="230AA4FA"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4E15BA76" w14:textId="56CBBFF3"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California Department of Aging</w:t>
            </w:r>
          </w:p>
          <w:p w14:paraId="329F3143"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1300 National Drive, Suite 200</w:t>
            </w:r>
          </w:p>
          <w:p w14:paraId="2A0D4EFF" w14:textId="79CA0917" w:rsidR="00BA6B7E" w:rsidRPr="005F031E" w:rsidRDefault="006B5225" w:rsidP="00B7247A">
            <w:pPr>
              <w:autoSpaceDE w:val="0"/>
              <w:autoSpaceDN w:val="0"/>
              <w:adjustRightInd w:val="0"/>
              <w:snapToGrid w:val="0"/>
              <w:spacing w:before="0" w:beforeAutospacing="0" w:after="0" w:afterAutospacing="0"/>
              <w:rPr>
                <w:rFonts w:ascii="Source Sans Pro" w:hAnsi="Source Sans Pro"/>
                <w:iCs/>
                <w:color w:val="00B0F0"/>
              </w:rPr>
            </w:pPr>
            <w:r w:rsidRPr="006B5225">
              <w:rPr>
                <w:rFonts w:ascii="Source Sans Pro" w:hAnsi="Source Sans Pro"/>
                <w:iCs/>
                <w:noProof/>
                <w:color w:val="00827F"/>
              </w:rPr>
              <w:t>Sacramento, CA 95834-1992</w:t>
            </w:r>
          </w:p>
        </w:tc>
      </w:tr>
      <w:tr w:rsidR="00BA6B7E" w:rsidRPr="005F031E" w14:paraId="10C1C57B" w14:textId="77777777" w:rsidTr="00B7247A">
        <w:tc>
          <w:tcPr>
            <w:tcW w:w="2173" w:type="dxa"/>
          </w:tcPr>
          <w:p w14:paraId="18D5165A" w14:textId="77777777" w:rsidR="00BA6B7E" w:rsidRPr="005F031E" w:rsidRDefault="00BA6B7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41C72ACD" w14:textId="732F5483" w:rsidR="00BA6B7E"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39" w:history="1">
              <w:r w:rsidRPr="005F031E">
                <w:rPr>
                  <w:rStyle w:val="Hyperlink"/>
                  <w:rFonts w:ascii="Source Sans Pro" w:hAnsi="Source Sans Pro"/>
                  <w:iCs/>
                </w:rPr>
                <w:t>www.aging.ca.gov</w:t>
              </w:r>
            </w:hyperlink>
          </w:p>
        </w:tc>
      </w:tr>
    </w:tbl>
    <w:p w14:paraId="69113BD9" w14:textId="236C52FA" w:rsidR="004A1999" w:rsidRPr="005F031E" w:rsidRDefault="00867A8D" w:rsidP="00575CAC">
      <w:pPr>
        <w:pStyle w:val="Heading2"/>
        <w:rPr>
          <w:rFonts w:ascii="Source Sans Pro" w:hAnsi="Source Sans Pro"/>
        </w:rPr>
      </w:pPr>
      <w:bookmarkStart w:id="86" w:name="_Toc233631031"/>
      <w:r w:rsidRPr="005F031E">
        <w:rPr>
          <w:rFonts w:ascii="Source Sans Pro" w:hAnsi="Source Sans Pro"/>
        </w:rPr>
        <w:t>S</w:t>
      </w:r>
      <w:r w:rsidR="004A1999" w:rsidRPr="005F031E">
        <w:rPr>
          <w:rFonts w:ascii="Source Sans Pro" w:hAnsi="Source Sans Pro"/>
        </w:rPr>
        <w:t>ECTION 4</w:t>
      </w:r>
      <w:r w:rsidR="005F3C14" w:rsidRPr="005F031E">
        <w:rPr>
          <w:rFonts w:ascii="Source Sans Pro" w:hAnsi="Source Sans Pro"/>
        </w:rPr>
        <w:tab/>
      </w:r>
      <w:r w:rsidR="004A1999" w:rsidRPr="005F031E">
        <w:rPr>
          <w:rFonts w:ascii="Source Sans Pro" w:hAnsi="Source Sans Pro"/>
        </w:rPr>
        <w:t>Quality Improvement Organization (QIO)</w:t>
      </w:r>
      <w:bookmarkEnd w:id="86"/>
    </w:p>
    <w:p w14:paraId="1800C501" w14:textId="76C79E46" w:rsidR="003750D0" w:rsidRPr="005F031E" w:rsidRDefault="00BE712C" w:rsidP="009028DF">
      <w:pPr>
        <w:pStyle w:val="15paragraphafter15ptheading"/>
        <w:rPr>
          <w:rFonts w:ascii="Source Sans Pro" w:hAnsi="Source Sans Pro"/>
          <w:sz w:val="24"/>
          <w:szCs w:val="24"/>
        </w:rPr>
      </w:pPr>
      <w:r w:rsidRPr="005F031E">
        <w:rPr>
          <w:rFonts w:ascii="Source Sans Pro" w:hAnsi="Source Sans Pro"/>
          <w:color w:val="000000" w:themeColor="text1"/>
          <w:sz w:val="24"/>
          <w:szCs w:val="24"/>
        </w:rPr>
        <w:t>A</w:t>
      </w:r>
      <w:r w:rsidR="05791726" w:rsidRPr="005F031E">
        <w:rPr>
          <w:rFonts w:ascii="Source Sans Pro" w:hAnsi="Source Sans Pro"/>
          <w:color w:val="000000" w:themeColor="text1"/>
          <w:sz w:val="24"/>
          <w:szCs w:val="24"/>
        </w:rPr>
        <w:t xml:space="preserve"> designated Quality Improvement Organization</w:t>
      </w:r>
      <w:r w:rsidR="005B1DF6" w:rsidRPr="005F031E">
        <w:rPr>
          <w:rFonts w:ascii="Source Sans Pro" w:hAnsi="Source Sans Pro"/>
          <w:color w:val="000000" w:themeColor="text1"/>
          <w:sz w:val="24"/>
          <w:szCs w:val="24"/>
        </w:rPr>
        <w:t xml:space="preserve"> (QIO)</w:t>
      </w:r>
      <w:r w:rsidR="05791726" w:rsidRPr="005F031E">
        <w:rPr>
          <w:rFonts w:ascii="Source Sans Pro" w:hAnsi="Source Sans Pro"/>
          <w:color w:val="000000" w:themeColor="text1"/>
          <w:sz w:val="24"/>
          <w:szCs w:val="24"/>
        </w:rPr>
        <w:t xml:space="preserve"> serv</w:t>
      </w:r>
      <w:r w:rsidR="005B1DF6" w:rsidRPr="005F031E">
        <w:rPr>
          <w:rFonts w:ascii="Source Sans Pro" w:hAnsi="Source Sans Pro"/>
          <w:color w:val="000000" w:themeColor="text1"/>
          <w:sz w:val="24"/>
          <w:szCs w:val="24"/>
        </w:rPr>
        <w:t>es people with</w:t>
      </w:r>
      <w:r w:rsidR="05791726" w:rsidRPr="005F031E">
        <w:rPr>
          <w:rFonts w:ascii="Source Sans Pro" w:hAnsi="Source Sans Pro"/>
          <w:color w:val="000000" w:themeColor="text1"/>
          <w:sz w:val="24"/>
          <w:szCs w:val="24"/>
        </w:rPr>
        <w:t xml:space="preserve"> Medicare in each state.</w:t>
      </w:r>
      <w:r w:rsidR="715C08AB" w:rsidRPr="005F031E">
        <w:rPr>
          <w:rFonts w:ascii="Source Sans Pro" w:hAnsi="Source Sans Pro"/>
          <w:sz w:val="24"/>
          <w:szCs w:val="24"/>
        </w:rPr>
        <w:t xml:space="preserve"> For </w:t>
      </w:r>
      <w:r w:rsidR="006B5225" w:rsidRPr="006B5225">
        <w:rPr>
          <w:rFonts w:ascii="Source Sans Pro" w:hAnsi="Source Sans Pro"/>
          <w:iCs/>
          <w:noProof/>
          <w:color w:val="00827F"/>
          <w:sz w:val="24"/>
          <w:szCs w:val="24"/>
        </w:rPr>
        <w:t>California</w:t>
      </w:r>
      <w:r w:rsidR="715C08AB" w:rsidRPr="005F031E">
        <w:rPr>
          <w:rFonts w:ascii="Source Sans Pro" w:hAnsi="Source Sans Pro"/>
          <w:sz w:val="24"/>
          <w:szCs w:val="24"/>
        </w:rPr>
        <w:t>, the Quality Improvement Organization is called</w:t>
      </w:r>
      <w:r w:rsidR="003A0AB2" w:rsidRPr="005F031E">
        <w:rPr>
          <w:rFonts w:ascii="Source Sans Pro" w:hAnsi="Source Sans Pro"/>
          <w:sz w:val="24"/>
          <w:szCs w:val="24"/>
        </w:rPr>
        <w:t xml:space="preserve"> </w:t>
      </w:r>
      <w:r w:rsidR="006B5225" w:rsidRPr="006B5225">
        <w:rPr>
          <w:rFonts w:ascii="Source Sans Pro" w:hAnsi="Source Sans Pro"/>
          <w:noProof/>
          <w:color w:val="00827F"/>
          <w:sz w:val="24"/>
          <w:szCs w:val="24"/>
        </w:rPr>
        <w:t>Commence</w:t>
      </w:r>
      <w:r w:rsidR="006B5225" w:rsidRPr="006B5225">
        <w:rPr>
          <w:rFonts w:ascii="Source Sans Pro" w:hAnsi="Source Sans Pro"/>
          <w:noProof/>
          <w:color w:val="00827F"/>
          <w:position w:val="6"/>
          <w:sz w:val="16"/>
          <w:szCs w:val="24"/>
        </w:rPr>
        <w:t>TM</w:t>
      </w:r>
      <w:r w:rsidR="715C08AB" w:rsidRPr="005F031E">
        <w:rPr>
          <w:rFonts w:ascii="Source Sans Pro" w:hAnsi="Source Sans Pro"/>
          <w:sz w:val="24"/>
          <w:szCs w:val="24"/>
        </w:rPr>
        <w:t xml:space="preserve">. </w:t>
      </w:r>
    </w:p>
    <w:p w14:paraId="70926B10" w14:textId="2D7A948D" w:rsidR="003750D0" w:rsidRPr="005F031E" w:rsidRDefault="006B5225" w:rsidP="009028DF">
      <w:pPr>
        <w:pStyle w:val="15paragraphafter15ptheading"/>
        <w:rPr>
          <w:rFonts w:ascii="Source Sans Pro" w:hAnsi="Source Sans Pro"/>
          <w:sz w:val="24"/>
          <w:szCs w:val="24"/>
        </w:rPr>
      </w:pPr>
      <w:r w:rsidRPr="006B5225">
        <w:rPr>
          <w:rFonts w:ascii="Source Sans Pro" w:hAnsi="Source Sans Pro"/>
          <w:noProof/>
          <w:color w:val="00827F"/>
          <w:sz w:val="24"/>
          <w:szCs w:val="24"/>
        </w:rPr>
        <w:t>Commence</w:t>
      </w:r>
      <w:r w:rsidRPr="006B5225">
        <w:rPr>
          <w:rFonts w:ascii="Source Sans Pro" w:hAnsi="Source Sans Pro"/>
          <w:noProof/>
          <w:color w:val="00827F"/>
          <w:position w:val="6"/>
          <w:sz w:val="16"/>
          <w:szCs w:val="24"/>
        </w:rPr>
        <w:t>TM</w:t>
      </w:r>
      <w:r w:rsidR="003A0AB2" w:rsidRPr="005F031E">
        <w:rPr>
          <w:rFonts w:ascii="Source Sans Pro" w:hAnsi="Source Sans Pro"/>
          <w:sz w:val="24"/>
          <w:szCs w:val="24"/>
        </w:rPr>
        <w:t xml:space="preserve"> </w:t>
      </w:r>
      <w:r w:rsidR="003750D0" w:rsidRPr="005F031E">
        <w:rPr>
          <w:rFonts w:ascii="Source Sans Pro" w:hAnsi="Source Sans Pro"/>
          <w:sz w:val="24"/>
          <w:szCs w:val="24"/>
        </w:rPr>
        <w:t xml:space="preserve">has a group of doctors and other health care professionals </w:t>
      </w:r>
      <w:r w:rsidR="00256CAA" w:rsidRPr="005F031E">
        <w:rPr>
          <w:rFonts w:ascii="Source Sans Pro" w:hAnsi="Source Sans Pro"/>
          <w:sz w:val="24"/>
          <w:szCs w:val="24"/>
        </w:rPr>
        <w:t>paid</w:t>
      </w:r>
      <w:r w:rsidR="00F73B04" w:rsidRPr="005F031E">
        <w:rPr>
          <w:rFonts w:ascii="Source Sans Pro" w:hAnsi="Source Sans Pro"/>
          <w:sz w:val="24"/>
          <w:szCs w:val="24"/>
        </w:rPr>
        <w:t xml:space="preserve"> by </w:t>
      </w:r>
      <w:r w:rsidR="00335DFC" w:rsidRPr="005F031E">
        <w:rPr>
          <w:rFonts w:ascii="Source Sans Pro" w:hAnsi="Source Sans Pro"/>
          <w:sz w:val="24"/>
          <w:szCs w:val="24"/>
        </w:rPr>
        <w:t>Medicare</w:t>
      </w:r>
      <w:r w:rsidR="003750D0" w:rsidRPr="005F031E">
        <w:rPr>
          <w:rFonts w:ascii="Source Sans Pro" w:hAnsi="Source Sans Pro"/>
          <w:sz w:val="24"/>
          <w:szCs w:val="24"/>
        </w:rPr>
        <w:t xml:space="preserve"> to check on and help improve the quality of care for people with Medicare. </w:t>
      </w:r>
      <w:r w:rsidRPr="006B5225">
        <w:rPr>
          <w:rFonts w:ascii="Source Sans Pro" w:hAnsi="Source Sans Pro"/>
          <w:noProof/>
          <w:color w:val="00827F"/>
          <w:sz w:val="24"/>
          <w:szCs w:val="24"/>
        </w:rPr>
        <w:t>Commence</w:t>
      </w:r>
      <w:r w:rsidRPr="006B5225">
        <w:rPr>
          <w:rFonts w:ascii="Source Sans Pro" w:hAnsi="Source Sans Pro"/>
          <w:noProof/>
          <w:color w:val="00827F"/>
          <w:position w:val="6"/>
          <w:sz w:val="16"/>
          <w:szCs w:val="24"/>
        </w:rPr>
        <w:t>TM</w:t>
      </w:r>
      <w:r w:rsidR="003750D0" w:rsidRPr="005F031E">
        <w:rPr>
          <w:rFonts w:ascii="Source Sans Pro" w:hAnsi="Source Sans Pro"/>
          <w:i/>
          <w:color w:val="0000FF"/>
          <w:sz w:val="24"/>
          <w:szCs w:val="24"/>
        </w:rPr>
        <w:t xml:space="preserve"> </w:t>
      </w:r>
      <w:r w:rsidR="003750D0" w:rsidRPr="005F031E">
        <w:rPr>
          <w:rFonts w:ascii="Source Sans Pro" w:hAnsi="Source Sans Pro"/>
          <w:sz w:val="24"/>
          <w:szCs w:val="24"/>
        </w:rPr>
        <w:t>is an independent organization. It</w:t>
      </w:r>
      <w:r w:rsidR="00D27169" w:rsidRPr="005F031E">
        <w:rPr>
          <w:rFonts w:ascii="Source Sans Pro" w:hAnsi="Source Sans Pro"/>
          <w:sz w:val="24"/>
          <w:szCs w:val="24"/>
        </w:rPr>
        <w:t>’s</w:t>
      </w:r>
      <w:r w:rsidR="003750D0" w:rsidRPr="005F031E">
        <w:rPr>
          <w:rFonts w:ascii="Source Sans Pro" w:hAnsi="Source Sans Pro"/>
          <w:sz w:val="24"/>
          <w:szCs w:val="24"/>
        </w:rPr>
        <w:t xml:space="preserve"> not connected with our plan. </w:t>
      </w:r>
    </w:p>
    <w:p w14:paraId="3C222B64" w14:textId="05FAB3C1" w:rsidR="003750D0" w:rsidRPr="005F031E" w:rsidRDefault="00466E61" w:rsidP="009028DF">
      <w:pPr>
        <w:rPr>
          <w:rFonts w:ascii="Source Sans Pro" w:hAnsi="Source Sans Pro"/>
        </w:rPr>
      </w:pPr>
      <w:r w:rsidRPr="005F031E">
        <w:rPr>
          <w:rFonts w:ascii="Source Sans Pro" w:hAnsi="Source Sans Pro"/>
        </w:rPr>
        <w:t>C</w:t>
      </w:r>
      <w:r w:rsidR="003750D0" w:rsidRPr="005F031E">
        <w:rPr>
          <w:rFonts w:ascii="Source Sans Pro" w:hAnsi="Source Sans Pro"/>
        </w:rPr>
        <w:t xml:space="preserve">ontact </w:t>
      </w:r>
      <w:r w:rsidR="006B5225" w:rsidRPr="006B5225">
        <w:rPr>
          <w:rFonts w:ascii="Source Sans Pro" w:hAnsi="Source Sans Pro"/>
          <w:noProof/>
          <w:color w:val="00827F"/>
        </w:rPr>
        <w:t>Commence</w:t>
      </w:r>
      <w:r w:rsidR="006B5225" w:rsidRPr="006B5225">
        <w:rPr>
          <w:rFonts w:ascii="Source Sans Pro" w:hAnsi="Source Sans Pro"/>
          <w:noProof/>
          <w:color w:val="00827F"/>
          <w:position w:val="6"/>
          <w:sz w:val="16"/>
        </w:rPr>
        <w:t>TM</w:t>
      </w:r>
      <w:r w:rsidR="003750D0" w:rsidRPr="005F031E">
        <w:rPr>
          <w:rFonts w:ascii="Source Sans Pro" w:hAnsi="Source Sans Pro"/>
        </w:rPr>
        <w:t xml:space="preserve"> in any of these situations:</w:t>
      </w:r>
    </w:p>
    <w:p w14:paraId="05E7686F" w14:textId="0BD53A81" w:rsidR="003750D0" w:rsidRPr="005F031E" w:rsidDel="00F9094E" w:rsidRDefault="003750D0">
      <w:pPr>
        <w:pStyle w:val="ListBullet"/>
        <w:numPr>
          <w:ilvl w:val="0"/>
          <w:numId w:val="78"/>
        </w:numPr>
        <w:ind w:left="720"/>
        <w:rPr>
          <w:rFonts w:ascii="Source Sans Pro" w:hAnsi="Source Sans Pro"/>
        </w:rPr>
      </w:pPr>
      <w:r w:rsidRPr="005F031E">
        <w:rPr>
          <w:rFonts w:ascii="Source Sans Pro" w:hAnsi="Source Sans Pro"/>
        </w:rPr>
        <w:t xml:space="preserve">You have a complaint about the quality of care you </w:t>
      </w:r>
      <w:r w:rsidR="00466E61" w:rsidRPr="005F031E">
        <w:rPr>
          <w:rFonts w:ascii="Source Sans Pro" w:hAnsi="Source Sans Pro"/>
        </w:rPr>
        <w:t>got</w:t>
      </w:r>
      <w:r w:rsidRPr="005F031E">
        <w:rPr>
          <w:rFonts w:ascii="Source Sans Pro" w:hAnsi="Source Sans Pro"/>
        </w:rPr>
        <w:t>.</w:t>
      </w:r>
      <w:r w:rsidR="00A67008" w:rsidRPr="005F031E">
        <w:rPr>
          <w:rFonts w:ascii="Source Sans Pro" w:hAnsi="Source Sans Pro"/>
        </w:rPr>
        <w:t xml:space="preserve"> </w:t>
      </w:r>
      <w:r w:rsidR="004C24BA" w:rsidRPr="005F031E">
        <w:rPr>
          <w:rFonts w:ascii="Source Sans Pro" w:hAnsi="Source Sans Pro"/>
        </w:rPr>
        <w:t xml:space="preserve">Examples of </w:t>
      </w:r>
      <w:r w:rsidR="008266DE" w:rsidRPr="005F031E">
        <w:rPr>
          <w:rFonts w:ascii="Source Sans Pro" w:hAnsi="Source Sans Pro"/>
        </w:rPr>
        <w:t>quality-of-care</w:t>
      </w:r>
      <w:r w:rsidR="004C24BA" w:rsidRPr="005F031E">
        <w:rPr>
          <w:rFonts w:ascii="Source Sans Pro" w:hAnsi="Source Sans Pro"/>
        </w:rPr>
        <w:t xml:space="preserve"> concerns include getting the wrong medication, unnecessary tests or procedures, or a misdiagnosis.</w:t>
      </w:r>
    </w:p>
    <w:p w14:paraId="199E1A48" w14:textId="77777777" w:rsidR="003750D0" w:rsidRPr="005F031E" w:rsidRDefault="003750D0">
      <w:pPr>
        <w:pStyle w:val="ListBullet"/>
        <w:numPr>
          <w:ilvl w:val="0"/>
          <w:numId w:val="78"/>
        </w:numPr>
        <w:ind w:left="720"/>
        <w:rPr>
          <w:rFonts w:ascii="Source Sans Pro" w:hAnsi="Source Sans Pro"/>
        </w:rPr>
      </w:pPr>
      <w:r w:rsidRPr="005F031E">
        <w:rPr>
          <w:rFonts w:ascii="Source Sans Pro" w:hAnsi="Source Sans Pro"/>
        </w:rPr>
        <w:lastRenderedPageBreak/>
        <w:t xml:space="preserve">You think coverage for your hospital stay is ending too soon. </w:t>
      </w:r>
    </w:p>
    <w:p w14:paraId="37F1FDF6" w14:textId="483E35A8" w:rsidR="008547EF" w:rsidRPr="005F031E" w:rsidRDefault="003750D0">
      <w:pPr>
        <w:pStyle w:val="ListBullet"/>
        <w:numPr>
          <w:ilvl w:val="0"/>
          <w:numId w:val="78"/>
        </w:numPr>
        <w:ind w:left="720"/>
        <w:rPr>
          <w:rFonts w:ascii="Source Sans Pro" w:hAnsi="Source Sans Pro"/>
        </w:rPr>
      </w:pPr>
      <w:r w:rsidRPr="005F031E">
        <w:rPr>
          <w:rFonts w:ascii="Source Sans Pro" w:hAnsi="Source Sans Pro"/>
        </w:rPr>
        <w:t xml:space="preserve">You think coverage for your home health care, skilled nursing facility care, or Comprehensive Outpatient Rehabilitation Facility (CORF) services </w:t>
      </w:r>
      <w:r w:rsidR="00466E61" w:rsidRPr="005F031E">
        <w:rPr>
          <w:rFonts w:ascii="Source Sans Pro" w:hAnsi="Source Sans Pro"/>
        </w:rPr>
        <w:t>is</w:t>
      </w:r>
      <w:r w:rsidRPr="005F031E">
        <w:rPr>
          <w:rFonts w:ascii="Source Sans Pro" w:hAnsi="Source Sans Pro"/>
        </w:rPr>
        <w:t xml:space="preserve"> ending too soon.</w:t>
      </w:r>
    </w:p>
    <w:p w14:paraId="00CF4DF5" w14:textId="590F7CEC" w:rsidR="00E6709B" w:rsidRPr="005F031E" w:rsidRDefault="006B5225" w:rsidP="00E6709B">
      <w:pPr>
        <w:pStyle w:val="H3shading"/>
        <w:rPr>
          <w:rFonts w:ascii="Source Sans Pro" w:hAnsi="Source Sans Pro"/>
        </w:rPr>
      </w:pPr>
      <w:r w:rsidRPr="006B5225">
        <w:rPr>
          <w:rFonts w:ascii="Source Sans Pro" w:hAnsi="Source Sans Pro"/>
          <w:noProof/>
          <w:color w:val="00827F"/>
          <w:szCs w:val="24"/>
        </w:rPr>
        <w:t>Commence</w:t>
      </w:r>
      <w:r w:rsidRPr="006B5225">
        <w:rPr>
          <w:rFonts w:ascii="Source Sans Pro" w:hAnsi="Source Sans Pro"/>
          <w:noProof/>
          <w:color w:val="00827F"/>
          <w:position w:val="6"/>
          <w:sz w:val="16"/>
          <w:szCs w:val="24"/>
        </w:rPr>
        <w:t>TM</w:t>
      </w:r>
      <w:r w:rsidR="003A0AB2" w:rsidRPr="005F031E">
        <w:rPr>
          <w:rFonts w:ascii="Source Sans Pro" w:hAnsi="Source Sans Pro"/>
          <w:color w:val="00B0F0"/>
          <w:szCs w:val="24"/>
        </w:rPr>
        <w:t xml:space="preserve"> (</w:t>
      </w:r>
      <w:r w:rsidRPr="006B5225">
        <w:rPr>
          <w:rFonts w:ascii="Source Sans Pro" w:hAnsi="Source Sans Pro"/>
          <w:noProof/>
          <w:color w:val="00827F"/>
          <w:szCs w:val="24"/>
        </w:rPr>
        <w:t>California</w:t>
      </w:r>
      <w:r w:rsidR="00E6709B" w:rsidRPr="005F031E">
        <w:rPr>
          <w:rFonts w:ascii="Source Sans Pro" w:hAnsi="Source Sans Pro"/>
          <w:i/>
          <w:iCs w:val="0"/>
          <w:snapToGrid w:val="0"/>
          <w:color w:val="FFFFFF" w:themeColor="background1"/>
        </w:rPr>
        <w:t xml:space="preserve">’s Quality Improvement Organization) </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Contact Information</w:t>
      </w:r>
    </w:p>
    <w:tbl>
      <w:tblPr>
        <w:tblStyle w:val="contactTableGrid1"/>
        <w:tblW w:w="4900" w:type="pct"/>
        <w:tblCellMar>
          <w:top w:w="72" w:type="dxa"/>
          <w:bottom w:w="72" w:type="dxa"/>
        </w:tblCellMar>
        <w:tblLook w:val="04A0" w:firstRow="1" w:lastRow="0" w:firstColumn="1" w:lastColumn="0" w:noHBand="0" w:noVBand="1"/>
      </w:tblPr>
      <w:tblGrid>
        <w:gridCol w:w="2173"/>
        <w:gridCol w:w="7000"/>
      </w:tblGrid>
      <w:tr w:rsidR="00783D31" w:rsidRPr="005F031E" w14:paraId="3C694F9C" w14:textId="77777777" w:rsidTr="00B7247A">
        <w:tc>
          <w:tcPr>
            <w:tcW w:w="2173" w:type="dxa"/>
          </w:tcPr>
          <w:p w14:paraId="500906F1"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bookmarkStart w:id="87" w:name="_Hlk170205609"/>
            <w:r w:rsidRPr="005F031E">
              <w:rPr>
                <w:rFonts w:ascii="Source Sans Pro" w:hAnsi="Source Sans Pro"/>
                <w:b/>
              </w:rPr>
              <w:t>Call</w:t>
            </w:r>
          </w:p>
        </w:tc>
        <w:tc>
          <w:tcPr>
            <w:tcW w:w="7000" w:type="dxa"/>
          </w:tcPr>
          <w:p w14:paraId="1D18825F" w14:textId="006BF450" w:rsidR="00DA1D70"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1-877-588-1123</w:t>
            </w:r>
          </w:p>
          <w:p w14:paraId="055C2E4F" w14:textId="0DCBC156" w:rsidR="00783D31"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Monday through Friday: 9 a.m. to 5 p.m. (local time). Weekends and Holidays: 10:00 a.m. - 4:00 p.m. (local time).</w:t>
            </w:r>
          </w:p>
        </w:tc>
      </w:tr>
      <w:tr w:rsidR="00783D31" w:rsidRPr="005F031E" w14:paraId="74A11C99" w14:textId="77777777" w:rsidTr="00B7247A">
        <w:tc>
          <w:tcPr>
            <w:tcW w:w="2173" w:type="dxa"/>
          </w:tcPr>
          <w:p w14:paraId="2F1FF561"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78155EAE" w14:textId="50872D05" w:rsidR="00783D31"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711</w:t>
            </w:r>
          </w:p>
          <w:p w14:paraId="66DE2E3F" w14:textId="44B194C9" w:rsidR="00783D31" w:rsidRPr="005F031E" w:rsidRDefault="00783D31"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This number requires special telephone equipment and is only for people who have difficulties hearing or speaking.</w:t>
            </w:r>
          </w:p>
        </w:tc>
      </w:tr>
      <w:tr w:rsidR="00783D31" w:rsidRPr="005F031E" w14:paraId="0196859A" w14:textId="77777777" w:rsidTr="00B7247A">
        <w:tc>
          <w:tcPr>
            <w:tcW w:w="2173" w:type="dxa"/>
          </w:tcPr>
          <w:p w14:paraId="63D30122"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38CD186C" w14:textId="6342F366"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BFCC-QIO Program </w:t>
            </w:r>
          </w:p>
          <w:p w14:paraId="2F2EAAF9"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Commence Health </w:t>
            </w:r>
          </w:p>
          <w:p w14:paraId="2C61CDBA"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PO Box 2687 </w:t>
            </w:r>
          </w:p>
          <w:p w14:paraId="021BDA68" w14:textId="1BECB75C" w:rsidR="00783D31"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Virginia Beach, VA 23450</w:t>
            </w:r>
          </w:p>
        </w:tc>
      </w:tr>
      <w:tr w:rsidR="00783D31" w:rsidRPr="005F031E" w14:paraId="6864AEAD" w14:textId="77777777" w:rsidTr="00B7247A">
        <w:tc>
          <w:tcPr>
            <w:tcW w:w="2173" w:type="dxa"/>
          </w:tcPr>
          <w:p w14:paraId="069012CF" w14:textId="77777777" w:rsidR="00783D31" w:rsidRPr="005F031E" w:rsidRDefault="00783D3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602E399A" w14:textId="50851112" w:rsidR="00783D31"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0" w:history="1">
              <w:r w:rsidRPr="005F031E">
                <w:rPr>
                  <w:rStyle w:val="Hyperlink"/>
                  <w:rFonts w:ascii="Source Sans Pro" w:hAnsi="Source Sans Pro"/>
                  <w:iCs/>
                </w:rPr>
                <w:t>www.commence.ai</w:t>
              </w:r>
            </w:hyperlink>
          </w:p>
        </w:tc>
      </w:tr>
      <w:bookmarkEnd w:id="87"/>
    </w:tbl>
    <w:p w14:paraId="3EE6B9AA" w14:textId="77777777" w:rsidR="00783D31" w:rsidRPr="005F031E" w:rsidRDefault="00783D31" w:rsidP="00CE061A">
      <w:pPr>
        <w:pStyle w:val="ListBullet"/>
        <w:numPr>
          <w:ilvl w:val="0"/>
          <w:numId w:val="0"/>
        </w:numPr>
        <w:rPr>
          <w:rFonts w:ascii="Source Sans Pro" w:hAnsi="Source Sans Pro"/>
        </w:rPr>
      </w:pPr>
    </w:p>
    <w:p w14:paraId="3326C627" w14:textId="3FC3BA7D" w:rsidR="00042FE8" w:rsidRPr="005F031E" w:rsidRDefault="00042FE8" w:rsidP="00575CAC">
      <w:pPr>
        <w:pStyle w:val="Heading2"/>
        <w:rPr>
          <w:rFonts w:ascii="Source Sans Pro" w:hAnsi="Source Sans Pro"/>
        </w:rPr>
      </w:pPr>
      <w:bookmarkStart w:id="88" w:name="_Toc233631032"/>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Social Security</w:t>
      </w:r>
      <w:bookmarkEnd w:id="88"/>
    </w:p>
    <w:p w14:paraId="362DE1BE" w14:textId="7DAA3948" w:rsidR="00D61673"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Social Security determin</w:t>
      </w:r>
      <w:r w:rsidR="008374DE" w:rsidRPr="005F031E">
        <w:rPr>
          <w:rFonts w:ascii="Source Sans Pro" w:hAnsi="Source Sans Pro"/>
          <w:sz w:val="24"/>
          <w:szCs w:val="24"/>
        </w:rPr>
        <w:t>es Medicare</w:t>
      </w:r>
      <w:r w:rsidRPr="005F031E">
        <w:rPr>
          <w:rFonts w:ascii="Source Sans Pro" w:hAnsi="Source Sans Pro"/>
          <w:sz w:val="24"/>
          <w:szCs w:val="24"/>
        </w:rPr>
        <w:t xml:space="preserve"> eligibility and handl</w:t>
      </w:r>
      <w:r w:rsidR="008374DE" w:rsidRPr="005F031E">
        <w:rPr>
          <w:rFonts w:ascii="Source Sans Pro" w:hAnsi="Source Sans Pro"/>
          <w:sz w:val="24"/>
          <w:szCs w:val="24"/>
        </w:rPr>
        <w:t>es</w:t>
      </w:r>
      <w:r w:rsidRPr="005F031E">
        <w:rPr>
          <w:rFonts w:ascii="Source Sans Pro" w:hAnsi="Source Sans Pro"/>
          <w:sz w:val="24"/>
          <w:szCs w:val="24"/>
        </w:rPr>
        <w:t xml:space="preserve"> Medicare</w:t>
      </w:r>
      <w:r w:rsidR="008374DE" w:rsidRPr="005F031E">
        <w:rPr>
          <w:rFonts w:ascii="Source Sans Pro" w:hAnsi="Source Sans Pro"/>
          <w:sz w:val="24"/>
          <w:szCs w:val="24"/>
        </w:rPr>
        <w:t xml:space="preserve"> enrollment</w:t>
      </w:r>
      <w:r w:rsidRPr="005F031E">
        <w:rPr>
          <w:rFonts w:ascii="Source Sans Pro" w:hAnsi="Source Sans Pro"/>
          <w:sz w:val="24"/>
          <w:szCs w:val="24"/>
        </w:rPr>
        <w:t xml:space="preserve">. </w:t>
      </w:r>
      <w:r w:rsidR="00D61673" w:rsidRPr="005F031E">
        <w:rPr>
          <w:rFonts w:ascii="Source Sans Pro" w:hAnsi="Source Sans Pro"/>
          <w:sz w:val="24"/>
          <w:szCs w:val="24"/>
        </w:rPr>
        <w:t>Social Security is also responsible for determining who has to pay an extra amount for their Part D drug coverage because they have a higher income. If you got a letter from Social Security telling you that you have to pay the extra amount and have questions about the amount or if your income went down because of a life-changing event, you can call Social Security to ask for reconsideration.</w:t>
      </w:r>
      <w:r w:rsidR="00601AA1" w:rsidRPr="005F031E">
        <w:rPr>
          <w:rFonts w:ascii="Source Sans Pro" w:hAnsi="Source Sans Pro"/>
          <w:sz w:val="24"/>
          <w:szCs w:val="24"/>
        </w:rPr>
        <w:t xml:space="preserve"> </w:t>
      </w:r>
    </w:p>
    <w:p w14:paraId="1939FE08" w14:textId="0583B06A" w:rsidR="00EF059B" w:rsidRPr="005F031E" w:rsidRDefault="003F4B7B" w:rsidP="009028DF">
      <w:pPr>
        <w:spacing w:after="120"/>
        <w:rPr>
          <w:rFonts w:ascii="Source Sans Pro" w:hAnsi="Source Sans Pro"/>
        </w:rPr>
      </w:pPr>
      <w:r w:rsidRPr="005F031E">
        <w:rPr>
          <w:rFonts w:ascii="Source Sans Pro" w:hAnsi="Source Sans Pro" w:cs="Arial"/>
        </w:rPr>
        <w:t>If you move or change your mailing address, contact Social Security to let them know</w:t>
      </w:r>
      <w:r w:rsidR="00EF059B" w:rsidRPr="005F031E">
        <w:rPr>
          <w:rFonts w:ascii="Source Sans Pro" w:hAnsi="Source Sans Pro"/>
        </w:rPr>
        <w:t>.</w:t>
      </w:r>
    </w:p>
    <w:p w14:paraId="468A3C0F" w14:textId="2F4CD5A5" w:rsidR="00E6709B" w:rsidRPr="005F031E" w:rsidRDefault="00E6709B" w:rsidP="00E6709B">
      <w:pPr>
        <w:pStyle w:val="H3shading"/>
        <w:rPr>
          <w:rFonts w:ascii="Source Sans Pro" w:hAnsi="Source Sans Pro"/>
        </w:rPr>
      </w:pPr>
      <w:r w:rsidRPr="005F031E">
        <w:rPr>
          <w:rFonts w:ascii="Source Sans Pro" w:hAnsi="Source Sans Pro"/>
          <w:snapToGrid w:val="0"/>
          <w:color w:val="FFFFFF" w:themeColor="background1"/>
        </w:rPr>
        <w:lastRenderedPageBreak/>
        <w:t>Social</w:t>
      </w:r>
      <w:r w:rsidRPr="005F031E">
        <w:rPr>
          <w:rFonts w:ascii="Source Sans Pro" w:hAnsi="Source Sans Pro"/>
          <w:snapToGrid w:val="0"/>
        </w:rPr>
        <w:t xml:space="preserve"> Security– Contact Information</w:t>
      </w:r>
    </w:p>
    <w:tbl>
      <w:tblPr>
        <w:tblStyle w:val="contactTableGrid1"/>
        <w:tblW w:w="4900" w:type="pct"/>
        <w:tblCellMar>
          <w:top w:w="72" w:type="dxa"/>
          <w:bottom w:w="72" w:type="dxa"/>
        </w:tblCellMar>
        <w:tblLook w:val="06A0" w:firstRow="1" w:lastRow="0" w:firstColumn="1" w:lastColumn="0" w:noHBand="1" w:noVBand="1"/>
      </w:tblPr>
      <w:tblGrid>
        <w:gridCol w:w="2173"/>
        <w:gridCol w:w="7000"/>
      </w:tblGrid>
      <w:tr w:rsidR="00994FA9" w:rsidRPr="005F031E" w14:paraId="3FC8206B" w14:textId="77777777" w:rsidTr="00B7247A">
        <w:trPr>
          <w:tblHeader/>
        </w:trPr>
        <w:tc>
          <w:tcPr>
            <w:tcW w:w="2173" w:type="dxa"/>
          </w:tcPr>
          <w:p w14:paraId="2BAF85C4"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07AB75E4"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snapToGrid w:val="0"/>
              </w:rPr>
              <w:t>1-800-772-1213</w:t>
            </w:r>
          </w:p>
          <w:p w14:paraId="57D65C7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55A5C9EC"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Available 8 am to 7 pm, Monday through Friday.</w:t>
            </w:r>
          </w:p>
          <w:p w14:paraId="54403F4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Use Social Security’s automated telephone services to get recorded information and conduct some business 24 hours a day.</w:t>
            </w:r>
          </w:p>
        </w:tc>
      </w:tr>
      <w:tr w:rsidR="00994FA9" w:rsidRPr="005F031E" w14:paraId="66E13D96" w14:textId="77777777" w:rsidTr="00B7247A">
        <w:trPr>
          <w:tblHeader/>
        </w:trPr>
        <w:tc>
          <w:tcPr>
            <w:tcW w:w="2173" w:type="dxa"/>
          </w:tcPr>
          <w:p w14:paraId="7B90875A"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72A589C5"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1-800-325-0778</w:t>
            </w:r>
          </w:p>
          <w:p w14:paraId="53A330FE"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with hearing or speaking. </w:t>
            </w:r>
          </w:p>
          <w:p w14:paraId="369B65CD"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Calls to this number are free.</w:t>
            </w:r>
          </w:p>
          <w:p w14:paraId="029D4809"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Available 8 am to 7 pm, Monday through Friday.</w:t>
            </w:r>
          </w:p>
        </w:tc>
      </w:tr>
      <w:tr w:rsidR="00994FA9" w:rsidRPr="005F031E" w14:paraId="3FD4EB8E" w14:textId="77777777" w:rsidTr="00B7247A">
        <w:trPr>
          <w:tblHeader/>
        </w:trPr>
        <w:tc>
          <w:tcPr>
            <w:tcW w:w="2173" w:type="dxa"/>
          </w:tcPr>
          <w:p w14:paraId="6A0485CC" w14:textId="77777777" w:rsidR="00994FA9" w:rsidRPr="005F031E" w:rsidRDefault="00994FA9"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4A8DDFF1" w14:textId="34274EC0" w:rsidR="00994FA9" w:rsidRPr="005F031E" w:rsidRDefault="00022B9B" w:rsidP="009028DF">
            <w:pPr>
              <w:autoSpaceDE w:val="0"/>
              <w:autoSpaceDN w:val="0"/>
              <w:adjustRightInd w:val="0"/>
              <w:snapToGrid w:val="0"/>
              <w:spacing w:before="0" w:beforeAutospacing="0" w:after="120" w:afterAutospacing="0"/>
              <w:rPr>
                <w:rFonts w:ascii="Source Sans Pro" w:hAnsi="Source Sans Pro"/>
                <w:color w:val="0000FF"/>
              </w:rPr>
            </w:pPr>
            <w:hyperlink r:id="rId41" w:history="1">
              <w:r w:rsidRPr="005F031E">
                <w:rPr>
                  <w:rFonts w:ascii="Source Sans Pro" w:hAnsi="Source Sans Pro"/>
                  <w:snapToGrid w:val="0"/>
                  <w:color w:val="0000FF"/>
                  <w:u w:val="single"/>
                </w:rPr>
                <w:t>www.SSA.gov</w:t>
              </w:r>
            </w:hyperlink>
          </w:p>
        </w:tc>
      </w:tr>
    </w:tbl>
    <w:p w14:paraId="154BEB8B" w14:textId="41F71B81" w:rsidR="00BE6EA9" w:rsidRPr="005F031E" w:rsidRDefault="00BE6EA9" w:rsidP="00575CAC">
      <w:pPr>
        <w:pStyle w:val="Heading2"/>
        <w:rPr>
          <w:rFonts w:ascii="Source Sans Pro" w:hAnsi="Source Sans Pro"/>
        </w:rPr>
      </w:pPr>
      <w:bookmarkStart w:id="89" w:name="_SECTION_6_Medicaid"/>
      <w:bookmarkStart w:id="90" w:name="_Toc233631033"/>
      <w:bookmarkEnd w:id="89"/>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Medicaid</w:t>
      </w:r>
      <w:bookmarkEnd w:id="90"/>
    </w:p>
    <w:p w14:paraId="1E47C25F" w14:textId="4A3FE690" w:rsidR="00FF25C1"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 xml:space="preserve">Medicaid is a joint </w:t>
      </w:r>
      <w:r w:rsidR="002D0961" w:rsidRPr="005F031E">
        <w:rPr>
          <w:rFonts w:ascii="Source Sans Pro" w:hAnsi="Source Sans Pro"/>
          <w:sz w:val="24"/>
          <w:szCs w:val="24"/>
        </w:rPr>
        <w:t>f</w:t>
      </w:r>
      <w:r w:rsidRPr="005F031E">
        <w:rPr>
          <w:rFonts w:ascii="Source Sans Pro" w:hAnsi="Source Sans Pro"/>
          <w:sz w:val="24"/>
          <w:szCs w:val="24"/>
        </w:rPr>
        <w:t xml:space="preserve">ederal and state government program that helps with medical costs for certain people with limited incomes and resources. Some people with Medicare are also eligible for Medicaid. </w:t>
      </w:r>
      <w:r w:rsidR="002D0961" w:rsidRPr="005F031E">
        <w:rPr>
          <w:rFonts w:ascii="Source Sans Pro" w:hAnsi="Source Sans Pro"/>
          <w:sz w:val="24"/>
          <w:szCs w:val="24"/>
        </w:rPr>
        <w:t xml:space="preserve">Medicaid offers </w:t>
      </w:r>
      <w:r w:rsidR="00FF25C1" w:rsidRPr="005F031E">
        <w:rPr>
          <w:rFonts w:ascii="Source Sans Pro" w:hAnsi="Source Sans Pro"/>
          <w:sz w:val="24"/>
          <w:szCs w:val="24"/>
        </w:rPr>
        <w:t xml:space="preserve">programs </w:t>
      </w:r>
      <w:r w:rsidR="002D0961" w:rsidRPr="005F031E">
        <w:rPr>
          <w:rFonts w:ascii="Source Sans Pro" w:hAnsi="Source Sans Pro"/>
          <w:sz w:val="24"/>
          <w:szCs w:val="24"/>
        </w:rPr>
        <w:t xml:space="preserve">to </w:t>
      </w:r>
      <w:r w:rsidR="008D3016" w:rsidRPr="005F031E">
        <w:rPr>
          <w:rFonts w:ascii="Source Sans Pro" w:hAnsi="Source Sans Pro"/>
          <w:sz w:val="24"/>
          <w:szCs w:val="24"/>
        </w:rPr>
        <w:t>help</w:t>
      </w:r>
      <w:r w:rsidR="00FF25C1" w:rsidRPr="005F031E">
        <w:rPr>
          <w:rFonts w:ascii="Source Sans Pro" w:hAnsi="Source Sans Pro"/>
          <w:sz w:val="24"/>
          <w:szCs w:val="24"/>
        </w:rPr>
        <w:t xml:space="preserve"> people with Medicare pay their Medicare costs, such as their Medicare premiums. These </w:t>
      </w:r>
      <w:r w:rsidR="00BD20D0" w:rsidRPr="005F031E">
        <w:rPr>
          <w:rFonts w:ascii="Source Sans Pro" w:hAnsi="Source Sans Pro"/>
          <w:b/>
          <w:sz w:val="24"/>
          <w:szCs w:val="24"/>
        </w:rPr>
        <w:t xml:space="preserve">Medicare Savings </w:t>
      </w:r>
      <w:r w:rsidR="0061017E" w:rsidRPr="005F031E">
        <w:rPr>
          <w:rFonts w:ascii="Source Sans Pro" w:hAnsi="Source Sans Pro" w:cs="Minion Pro"/>
          <w:b/>
          <w:color w:val="1E201C"/>
          <w:sz w:val="24"/>
          <w:szCs w:val="24"/>
        </w:rPr>
        <w:t>Programs</w:t>
      </w:r>
      <w:r w:rsidR="0061017E" w:rsidRPr="005F031E">
        <w:rPr>
          <w:rFonts w:ascii="Source Sans Pro" w:hAnsi="Source Sans Pro" w:cs="Minion Pro"/>
          <w:color w:val="1E201C"/>
          <w:sz w:val="24"/>
          <w:szCs w:val="24"/>
        </w:rPr>
        <w:t xml:space="preserve"> include</w:t>
      </w:r>
      <w:r w:rsidR="00FF25C1" w:rsidRPr="005F031E">
        <w:rPr>
          <w:rFonts w:ascii="Source Sans Pro" w:hAnsi="Source Sans Pro" w:cs="Minion Pro"/>
          <w:color w:val="1E201C"/>
          <w:sz w:val="24"/>
          <w:szCs w:val="24"/>
        </w:rPr>
        <w:t xml:space="preserve">: </w:t>
      </w:r>
    </w:p>
    <w:p w14:paraId="41F865B7" w14:textId="194716A4" w:rsidR="00FF25C1" w:rsidRPr="005F031E" w:rsidRDefault="19A4826C">
      <w:pPr>
        <w:pStyle w:val="ListBullet"/>
        <w:numPr>
          <w:ilvl w:val="0"/>
          <w:numId w:val="164"/>
        </w:numPr>
        <w:ind w:left="720"/>
        <w:rPr>
          <w:rFonts w:ascii="Source Sans Pro" w:hAnsi="Source Sans Pro"/>
        </w:rPr>
      </w:pPr>
      <w:r w:rsidRPr="005F031E">
        <w:rPr>
          <w:rFonts w:ascii="Source Sans Pro" w:hAnsi="Source Sans Pro"/>
          <w:b/>
        </w:rPr>
        <w:t>Qualified Medicare Beneficiary (QMB):</w:t>
      </w:r>
      <w:r w:rsidRPr="005F031E">
        <w:rPr>
          <w:rFonts w:ascii="Source Sans Pro" w:hAnsi="Source Sans Pro"/>
        </w:rPr>
        <w:t xml:space="preserve"> Helps pay Medicare Part A and Part B premiums, and other </w:t>
      </w:r>
      <w:r w:rsidR="1DEAE3A1" w:rsidRPr="005F031E">
        <w:rPr>
          <w:rFonts w:ascii="Source Sans Pro" w:hAnsi="Source Sans Pro"/>
        </w:rPr>
        <w:t>cost</w:t>
      </w:r>
      <w:r w:rsidR="70C674F5" w:rsidRPr="005F031E">
        <w:rPr>
          <w:rFonts w:ascii="Source Sans Pro" w:hAnsi="Source Sans Pro"/>
        </w:rPr>
        <w:t xml:space="preserve"> </w:t>
      </w:r>
      <w:r w:rsidR="1DEAE3A1" w:rsidRPr="005F031E">
        <w:rPr>
          <w:rFonts w:ascii="Source Sans Pro" w:hAnsi="Source Sans Pro"/>
        </w:rPr>
        <w:t>sharing</w:t>
      </w:r>
      <w:r w:rsidRPr="005F031E">
        <w:rPr>
          <w:rFonts w:ascii="Source Sans Pro" w:hAnsi="Source Sans Pro"/>
        </w:rPr>
        <w:t xml:space="preserve"> (like deductibles, coinsurance, and copayments). </w:t>
      </w:r>
      <w:r w:rsidR="3AAE70D5" w:rsidRPr="005F031E">
        <w:rPr>
          <w:rFonts w:ascii="Source Sans Pro" w:hAnsi="Source Sans Pro"/>
        </w:rPr>
        <w:t>(Some people with QMB are also eligible for full Medicaid benefits (QMB+).)</w:t>
      </w:r>
    </w:p>
    <w:p w14:paraId="716307F3" w14:textId="77777777" w:rsidR="00FF25C1" w:rsidRPr="005F031E" w:rsidRDefault="00FF25C1">
      <w:pPr>
        <w:pStyle w:val="ListBullet"/>
        <w:numPr>
          <w:ilvl w:val="0"/>
          <w:numId w:val="164"/>
        </w:numPr>
        <w:ind w:left="720"/>
        <w:rPr>
          <w:rFonts w:ascii="Source Sans Pro" w:hAnsi="Source Sans Pro"/>
        </w:rPr>
      </w:pPr>
      <w:r w:rsidRPr="005F031E">
        <w:rPr>
          <w:rFonts w:ascii="Source Sans Pro" w:hAnsi="Source Sans Pro"/>
          <w:b/>
        </w:rPr>
        <w:t>Specified Low-Income Medicare Beneficiary (SLMB):</w:t>
      </w:r>
      <w:r w:rsidRPr="005F031E">
        <w:rPr>
          <w:rFonts w:ascii="Source Sans Pro" w:hAnsi="Source Sans Pro"/>
        </w:rPr>
        <w:t xml:space="preserve"> Helps pay Part B premiums. </w:t>
      </w:r>
      <w:r w:rsidR="00214294" w:rsidRPr="005F031E">
        <w:rPr>
          <w:rFonts w:ascii="Source Sans Pro" w:hAnsi="Source Sans Pro"/>
        </w:rPr>
        <w:t>(Some people with SLMB are also eligible for full Medicaid benefits (SLMB+).)</w:t>
      </w:r>
    </w:p>
    <w:p w14:paraId="7F34F9BF" w14:textId="1A2A02B3" w:rsidR="00214294" w:rsidRPr="005F031E" w:rsidRDefault="00214294">
      <w:pPr>
        <w:pStyle w:val="ListBullet"/>
        <w:numPr>
          <w:ilvl w:val="0"/>
          <w:numId w:val="164"/>
        </w:numPr>
        <w:ind w:left="720"/>
        <w:rPr>
          <w:rFonts w:ascii="Source Sans Pro" w:hAnsi="Source Sans Pro"/>
        </w:rPr>
      </w:pPr>
      <w:r w:rsidRPr="005F031E">
        <w:rPr>
          <w:rFonts w:ascii="Source Sans Pro" w:hAnsi="Source Sans Pro"/>
          <w:b/>
        </w:rPr>
        <w:t>Qualif</w:t>
      </w:r>
      <w:r w:rsidR="00B6672E" w:rsidRPr="005F031E">
        <w:rPr>
          <w:rFonts w:ascii="Source Sans Pro" w:hAnsi="Source Sans Pro"/>
          <w:b/>
        </w:rPr>
        <w:t>ying</w:t>
      </w:r>
      <w:r w:rsidRPr="005F031E">
        <w:rPr>
          <w:rFonts w:ascii="Source Sans Pro" w:hAnsi="Source Sans Pro"/>
          <w:b/>
        </w:rPr>
        <w:t xml:space="preserve"> Individual (QI):</w:t>
      </w:r>
      <w:r w:rsidRPr="005F031E">
        <w:rPr>
          <w:rFonts w:ascii="Source Sans Pro" w:hAnsi="Source Sans Pro"/>
        </w:rPr>
        <w:t xml:space="preserve"> Helps pay Part B premiums. </w:t>
      </w:r>
    </w:p>
    <w:p w14:paraId="2E5E19FC" w14:textId="77777777" w:rsidR="0042312C" w:rsidRPr="005F031E" w:rsidRDefault="00FF25C1">
      <w:pPr>
        <w:pStyle w:val="ListBullet"/>
        <w:numPr>
          <w:ilvl w:val="0"/>
          <w:numId w:val="164"/>
        </w:numPr>
        <w:ind w:left="720"/>
        <w:rPr>
          <w:rFonts w:ascii="Source Sans Pro" w:hAnsi="Source Sans Pro"/>
        </w:rPr>
      </w:pPr>
      <w:r w:rsidRPr="005F031E">
        <w:rPr>
          <w:rFonts w:ascii="Source Sans Pro" w:hAnsi="Source Sans Pro"/>
          <w:b/>
        </w:rPr>
        <w:t>Qualified Disabled &amp; Working Individuals (QDWI):</w:t>
      </w:r>
      <w:r w:rsidRPr="005F031E">
        <w:rPr>
          <w:rFonts w:ascii="Source Sans Pro" w:hAnsi="Source Sans Pro"/>
        </w:rPr>
        <w:t xml:space="preserve"> Helps pay Part A premiums. </w:t>
      </w:r>
    </w:p>
    <w:p w14:paraId="6B17AD4A" w14:textId="4442493D" w:rsidR="00B12A46" w:rsidRPr="005F031E" w:rsidRDefault="003750D0" w:rsidP="009028DF">
      <w:pPr>
        <w:rPr>
          <w:rFonts w:ascii="Source Sans Pro" w:hAnsi="Source Sans Pro"/>
        </w:rPr>
      </w:pPr>
      <w:r w:rsidRPr="005F031E">
        <w:rPr>
          <w:rFonts w:ascii="Source Sans Pro" w:hAnsi="Source Sans Pro"/>
        </w:rPr>
        <w:t xml:space="preserve">To find out more about Medicaid and </w:t>
      </w:r>
      <w:r w:rsidR="002D0961" w:rsidRPr="005F031E">
        <w:rPr>
          <w:rFonts w:ascii="Source Sans Pro" w:hAnsi="Source Sans Pro"/>
        </w:rPr>
        <w:t>Medicare Savings Programs</w:t>
      </w:r>
      <w:r w:rsidRPr="005F031E">
        <w:rPr>
          <w:rFonts w:ascii="Source Sans Pro" w:hAnsi="Source Sans Pro"/>
        </w:rPr>
        <w:t>, contact</w:t>
      </w:r>
      <w:r w:rsidR="006B57F4" w:rsidRPr="005F031E">
        <w:rPr>
          <w:rFonts w:ascii="Source Sans Pro" w:hAnsi="Source Sans Pro"/>
        </w:rPr>
        <w:t xml:space="preserve"> </w:t>
      </w:r>
      <w:r w:rsidR="006B5225" w:rsidRPr="006B5225">
        <w:rPr>
          <w:rFonts w:ascii="Source Sans Pro" w:hAnsi="Source Sans Pro"/>
          <w:noProof/>
          <w:color w:val="00827F"/>
        </w:rPr>
        <w:t>Medi-Cal (Medicaid)</w:t>
      </w:r>
      <w:r w:rsidRPr="005F031E">
        <w:rPr>
          <w:rFonts w:ascii="Source Sans Pro" w:hAnsi="Source Sans Pro"/>
        </w:rPr>
        <w:t xml:space="preserve">. </w:t>
      </w:r>
    </w:p>
    <w:p w14:paraId="4E9F830A" w14:textId="11F571D7" w:rsidR="00E6709B" w:rsidRPr="005F031E" w:rsidRDefault="006B5225" w:rsidP="00E6709B">
      <w:pPr>
        <w:pStyle w:val="H3shading"/>
        <w:rPr>
          <w:rFonts w:ascii="Source Sans Pro" w:hAnsi="Source Sans Pro"/>
        </w:rPr>
      </w:pPr>
      <w:r w:rsidRPr="006B5225">
        <w:rPr>
          <w:rFonts w:ascii="Source Sans Pro" w:hAnsi="Source Sans Pro"/>
          <w:noProof/>
          <w:color w:val="00827F"/>
        </w:rPr>
        <w:lastRenderedPageBreak/>
        <w:t>Medi-Cal (Medicaid)</w:t>
      </w:r>
      <w:r w:rsidR="006B57F4" w:rsidRPr="005F031E">
        <w:rPr>
          <w:rFonts w:ascii="Source Sans Pro" w:hAnsi="Source Sans Pro"/>
          <w:snapToGrid w:val="0"/>
          <w:color w:val="00B0F0"/>
        </w:rPr>
        <w:t xml:space="preserve"> </w:t>
      </w:r>
      <w:r w:rsidR="00E6709B" w:rsidRPr="005F031E">
        <w:rPr>
          <w:rFonts w:ascii="Source Sans Pro" w:hAnsi="Source Sans Pro"/>
          <w:snapToGrid w:val="0"/>
          <w:color w:val="FFFFFF" w:themeColor="background1"/>
        </w:rPr>
        <w:t>(</w:t>
      </w:r>
      <w:r w:rsidRPr="006B5225">
        <w:rPr>
          <w:rFonts w:ascii="Source Sans Pro" w:hAnsi="Source Sans Pro"/>
          <w:noProof/>
          <w:snapToGrid w:val="0"/>
          <w:color w:val="00827F"/>
        </w:rPr>
        <w:t>California</w:t>
      </w:r>
      <w:r w:rsidR="00E6709B" w:rsidRPr="005F031E">
        <w:rPr>
          <w:rFonts w:ascii="Source Sans Pro" w:hAnsi="Source Sans Pro"/>
          <w:snapToGrid w:val="0"/>
          <w:color w:val="FFFFFF" w:themeColor="background1"/>
        </w:rPr>
        <w:t>’s Medicaid program)</w:t>
      </w:r>
      <w:r w:rsidR="00E6709B" w:rsidRPr="005F031E">
        <w:rPr>
          <w:rFonts w:ascii="Source Sans Pro" w:hAnsi="Source Sans Pro"/>
          <w:snapToGrid w:val="0"/>
          <w:color w:val="6060FF"/>
        </w:rPr>
        <w:t xml:space="preserve"> </w:t>
      </w:r>
      <w:r w:rsidR="00E6709B" w:rsidRPr="005F031E">
        <w:rPr>
          <w:rFonts w:ascii="Source Sans Pro" w:hAnsi="Source Sans Pro"/>
          <w:snapToGrid w:val="0"/>
          <w:color w:val="FFFFFF" w:themeColor="background1"/>
        </w:rPr>
        <w:t xml:space="preserve">– </w:t>
      </w:r>
      <w:r w:rsidR="00E6709B" w:rsidRPr="005F031E">
        <w:rPr>
          <w:rFonts w:ascii="Source Sans Pro" w:hAnsi="Source Sans Pro"/>
          <w:snapToGrid w:val="0"/>
        </w:rPr>
        <w:t>Contact Information</w:t>
      </w:r>
    </w:p>
    <w:tbl>
      <w:tblPr>
        <w:tblStyle w:val="contactTableGrid1"/>
        <w:tblW w:w="4900" w:type="pct"/>
        <w:tblCellMar>
          <w:top w:w="72" w:type="dxa"/>
          <w:bottom w:w="72" w:type="dxa"/>
        </w:tblCellMar>
        <w:tblLook w:val="06A0" w:firstRow="1" w:lastRow="0" w:firstColumn="1" w:lastColumn="0" w:noHBand="1" w:noVBand="1"/>
        <w:tblDescription w:val="Contact information for state's Medicaid office by phone, TTY, mail, or website"/>
      </w:tblPr>
      <w:tblGrid>
        <w:gridCol w:w="2173"/>
        <w:gridCol w:w="7000"/>
      </w:tblGrid>
      <w:tr w:rsidR="002D0961" w:rsidRPr="005F031E" w14:paraId="32D86E87" w14:textId="77777777" w:rsidTr="00B7247A">
        <w:trPr>
          <w:tblHeader/>
        </w:trPr>
        <w:tc>
          <w:tcPr>
            <w:tcW w:w="2173" w:type="dxa"/>
          </w:tcPr>
          <w:p w14:paraId="0FD1A99F"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18C15483" w14:textId="150D0740" w:rsidR="006B57F4"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1-916-449-5000</w:t>
            </w:r>
          </w:p>
          <w:p w14:paraId="796500B1" w14:textId="6F6DB736" w:rsidR="002D0961"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Monday - Friday, 8:00 a.m. - 5:00 p.m. except for state holidays.</w:t>
            </w:r>
          </w:p>
        </w:tc>
      </w:tr>
      <w:tr w:rsidR="002D0961" w:rsidRPr="005F031E" w14:paraId="24171F24" w14:textId="77777777" w:rsidTr="00B7247A">
        <w:trPr>
          <w:tblHeader/>
        </w:trPr>
        <w:tc>
          <w:tcPr>
            <w:tcW w:w="2173" w:type="dxa"/>
          </w:tcPr>
          <w:p w14:paraId="3414FDFF"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460E805" w14:textId="448B0AD0" w:rsidR="002D0961"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1-800-735-2922</w:t>
            </w:r>
          </w:p>
          <w:p w14:paraId="34B1CD20" w14:textId="652C59D7" w:rsidR="002D0961"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Monday - Friday, 8:00 a.m. - 5:00 p.m. except for state holidays.</w:t>
            </w:r>
          </w:p>
        </w:tc>
      </w:tr>
      <w:tr w:rsidR="002D0961" w:rsidRPr="005F031E" w14:paraId="389CE755" w14:textId="77777777" w:rsidTr="00B7247A">
        <w:trPr>
          <w:tblHeader/>
        </w:trPr>
        <w:tc>
          <w:tcPr>
            <w:tcW w:w="2173" w:type="dxa"/>
          </w:tcPr>
          <w:p w14:paraId="26126BBE"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29F3ED52" w14:textId="1A87D118"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Medi-Cal (Medicaid) </w:t>
            </w:r>
          </w:p>
          <w:p w14:paraId="0DE4269A"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P.O. Box 997413, MS 4400 </w:t>
            </w:r>
          </w:p>
          <w:p w14:paraId="68319DBF" w14:textId="5D297559" w:rsidR="002D0961"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00827F"/>
              </w:rPr>
              <w:t>Sacramento, CA 95899-7413</w:t>
            </w:r>
          </w:p>
        </w:tc>
      </w:tr>
      <w:tr w:rsidR="002D0961" w:rsidRPr="005F031E" w14:paraId="7DEC6984" w14:textId="77777777" w:rsidTr="00B7247A">
        <w:trPr>
          <w:tblHeader/>
        </w:trPr>
        <w:tc>
          <w:tcPr>
            <w:tcW w:w="2173" w:type="dxa"/>
          </w:tcPr>
          <w:p w14:paraId="76637341" w14:textId="77777777" w:rsidR="002D0961" w:rsidRPr="005F031E" w:rsidRDefault="002D0961"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60497A79" w14:textId="1C3CA242" w:rsidR="002D0961" w:rsidRPr="005F031E" w:rsidRDefault="00874456" w:rsidP="009028DF">
            <w:pPr>
              <w:autoSpaceDE w:val="0"/>
              <w:autoSpaceDN w:val="0"/>
              <w:adjustRightInd w:val="0"/>
              <w:snapToGrid w:val="0"/>
              <w:spacing w:before="0" w:beforeAutospacing="0" w:after="120" w:afterAutospacing="0"/>
              <w:rPr>
                <w:rFonts w:ascii="Source Sans Pro" w:hAnsi="Source Sans Pro"/>
                <w:iCs/>
                <w:color w:val="0000FF"/>
              </w:rPr>
            </w:pPr>
            <w:hyperlink r:id="rId42" w:history="1">
              <w:r w:rsidRPr="005F031E">
                <w:rPr>
                  <w:rStyle w:val="Hyperlink"/>
                  <w:rFonts w:ascii="Source Sans Pro" w:hAnsi="Source Sans Pro"/>
                  <w:iCs/>
                </w:rPr>
                <w:t>www.dhcs.ca.gov/services</w:t>
              </w:r>
            </w:hyperlink>
          </w:p>
        </w:tc>
      </w:tr>
    </w:tbl>
    <w:p w14:paraId="0F216859" w14:textId="45039328" w:rsidR="009602FF" w:rsidRPr="005F031E" w:rsidRDefault="009602FF" w:rsidP="00575CAC">
      <w:pPr>
        <w:pStyle w:val="Heading2"/>
        <w:rPr>
          <w:rFonts w:ascii="Source Sans Pro" w:hAnsi="Source Sans Pro"/>
        </w:rPr>
      </w:pPr>
      <w:bookmarkStart w:id="91" w:name="_SECTION_7_Programs"/>
      <w:bookmarkStart w:id="92" w:name="_Toc377720735"/>
      <w:bookmarkStart w:id="93" w:name="_Toc233631034"/>
      <w:bookmarkEnd w:id="91"/>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Programs to help people pay for prescription drugs</w:t>
      </w:r>
      <w:bookmarkEnd w:id="93"/>
    </w:p>
    <w:p w14:paraId="7A62ADA8" w14:textId="0640E975" w:rsidR="002C7AF6" w:rsidRPr="005F031E" w:rsidRDefault="000F3DDF" w:rsidP="009028DF">
      <w:pPr>
        <w:pStyle w:val="subheading"/>
        <w:keepNext w:val="0"/>
        <w:rPr>
          <w:rFonts w:ascii="Source Sans Pro" w:hAnsi="Source Sans Pro" w:cs="Times New Roman"/>
          <w:b w:val="0"/>
        </w:rPr>
      </w:pPr>
      <w:r w:rsidRPr="005F031E">
        <w:rPr>
          <w:rFonts w:ascii="Source Sans Pro" w:hAnsi="Source Sans Pro" w:cs="Times New Roman"/>
          <w:b w:val="0"/>
        </w:rPr>
        <w:t xml:space="preserve">The Medicare website </w:t>
      </w:r>
      <w:r w:rsidR="00866E48" w:rsidRPr="005F031E">
        <w:rPr>
          <w:rFonts w:ascii="Source Sans Pro" w:hAnsi="Source Sans Pro" w:cs="Times New Roman"/>
          <w:b w:val="0"/>
        </w:rPr>
        <w:t>(</w:t>
      </w:r>
      <w:hyperlink r:id="rId43" w:history="1">
        <w:r w:rsidR="00022B9B" w:rsidRPr="005F031E">
          <w:rPr>
            <w:rStyle w:val="Hyperlink"/>
            <w:rFonts w:ascii="Source Sans Pro" w:hAnsi="Source Sans Pro" w:cs="Times New Roman"/>
            <w:b w:val="0"/>
          </w:rPr>
          <w:t>www.Medicare.gov/basics/costs/help/drug-costs</w:t>
        </w:r>
      </w:hyperlink>
      <w:r w:rsidR="00D27169" w:rsidRPr="005F031E">
        <w:rPr>
          <w:rFonts w:ascii="Source Sans Pro" w:hAnsi="Source Sans Pro" w:cs="Times New Roman"/>
          <w:b w:val="0"/>
        </w:rPr>
        <w:t>)</w:t>
      </w:r>
      <w:r w:rsidR="00866E48" w:rsidRPr="005F031E">
        <w:rPr>
          <w:rFonts w:ascii="Source Sans Pro" w:hAnsi="Source Sans Pro" w:cs="Times New Roman"/>
          <w:b w:val="0"/>
        </w:rPr>
        <w:t xml:space="preserve"> has</w:t>
      </w:r>
      <w:r w:rsidRPr="005F031E">
        <w:rPr>
          <w:rFonts w:ascii="Source Sans Pro" w:hAnsi="Source Sans Pro" w:cs="Times New Roman"/>
          <w:b w:val="0"/>
        </w:rPr>
        <w:t xml:space="preserve"> information on </w:t>
      </w:r>
      <w:r w:rsidR="00866E48" w:rsidRPr="005F031E">
        <w:rPr>
          <w:rFonts w:ascii="Source Sans Pro" w:hAnsi="Source Sans Pro" w:cs="Times New Roman"/>
          <w:b w:val="0"/>
        </w:rPr>
        <w:t>ways</w:t>
      </w:r>
      <w:r w:rsidRPr="005F031E">
        <w:rPr>
          <w:rFonts w:ascii="Source Sans Pro" w:hAnsi="Source Sans Pro" w:cs="Times New Roman"/>
          <w:b w:val="0"/>
        </w:rPr>
        <w:t xml:space="preserve"> to lower your prescription drug costs. </w:t>
      </w:r>
      <w:r w:rsidR="00866E48" w:rsidRPr="005F031E">
        <w:rPr>
          <w:rFonts w:ascii="Source Sans Pro" w:hAnsi="Source Sans Pro" w:cs="Times New Roman"/>
          <w:b w:val="0"/>
        </w:rPr>
        <w:t xml:space="preserve">The programs below can help </w:t>
      </w:r>
      <w:r w:rsidRPr="005F031E">
        <w:rPr>
          <w:rFonts w:ascii="Source Sans Pro" w:hAnsi="Source Sans Pro" w:cs="Times New Roman"/>
          <w:b w:val="0"/>
        </w:rPr>
        <w:t>people with limited incomes</w:t>
      </w:r>
      <w:r w:rsidR="00866E48" w:rsidRPr="005F031E">
        <w:rPr>
          <w:rFonts w:ascii="Source Sans Pro" w:hAnsi="Source Sans Pro" w:cs="Times New Roman"/>
          <w:b w:val="0"/>
        </w:rPr>
        <w:t>.</w:t>
      </w:r>
      <w:r w:rsidR="006827A7" w:rsidRPr="005F031E">
        <w:rPr>
          <w:rFonts w:ascii="Source Sans Pro" w:hAnsi="Source Sans Pro" w:cs="Times New Roman"/>
          <w:b w:val="0"/>
        </w:rPr>
        <w:t xml:space="preserve"> </w:t>
      </w:r>
    </w:p>
    <w:p w14:paraId="38D57BAC" w14:textId="70383864" w:rsidR="003750D0" w:rsidRPr="005F031E" w:rsidRDefault="003750D0" w:rsidP="009028DF">
      <w:pPr>
        <w:pStyle w:val="subheading"/>
        <w:keepNext w:val="0"/>
        <w:rPr>
          <w:rFonts w:ascii="Source Sans Pro" w:hAnsi="Source Sans Pro"/>
        </w:rPr>
      </w:pPr>
      <w:r w:rsidRPr="005F031E">
        <w:rPr>
          <w:rFonts w:ascii="Source Sans Pro" w:hAnsi="Source Sans Pro"/>
        </w:rPr>
        <w:t>Extra Help</w:t>
      </w:r>
      <w:r w:rsidR="00964729" w:rsidRPr="005F031E">
        <w:rPr>
          <w:rFonts w:ascii="Source Sans Pro" w:hAnsi="Source Sans Pro"/>
        </w:rPr>
        <w:t xml:space="preserve"> from Medicare</w:t>
      </w:r>
      <w:r w:rsidRPr="005F031E">
        <w:rPr>
          <w:rFonts w:ascii="Source Sans Pro" w:hAnsi="Source Sans Pro"/>
        </w:rPr>
        <w:t xml:space="preserve"> </w:t>
      </w:r>
      <w:bookmarkEnd w:id="92"/>
    </w:p>
    <w:p w14:paraId="70F6570A" w14:textId="1D9703C7" w:rsidR="003750D0" w:rsidRPr="005F031E" w:rsidRDefault="003750D0" w:rsidP="009028DF">
      <w:pPr>
        <w:pStyle w:val="15paragraphafter15ptheading"/>
        <w:rPr>
          <w:rFonts w:ascii="Source Sans Pro" w:hAnsi="Source Sans Pro"/>
          <w:sz w:val="24"/>
          <w:szCs w:val="24"/>
        </w:rPr>
      </w:pPr>
      <w:r w:rsidRPr="005F031E">
        <w:rPr>
          <w:rFonts w:ascii="Source Sans Pro" w:hAnsi="Source Sans Pro"/>
          <w:sz w:val="24"/>
          <w:szCs w:val="24"/>
        </w:rPr>
        <w:t xml:space="preserve">Medicare </w:t>
      </w:r>
      <w:r w:rsidR="00964729" w:rsidRPr="005F031E">
        <w:rPr>
          <w:rFonts w:ascii="Source Sans Pro" w:hAnsi="Source Sans Pro"/>
          <w:sz w:val="24"/>
          <w:szCs w:val="24"/>
        </w:rPr>
        <w:t xml:space="preserve">and Social Security have a program called </w:t>
      </w:r>
      <w:r w:rsidRPr="005F031E">
        <w:rPr>
          <w:rFonts w:ascii="Source Sans Pro" w:hAnsi="Source Sans Pro"/>
          <w:sz w:val="24"/>
          <w:szCs w:val="24"/>
        </w:rPr>
        <w:t>Extra Help</w:t>
      </w:r>
      <w:r w:rsidR="00964729" w:rsidRPr="005F031E">
        <w:rPr>
          <w:rFonts w:ascii="Source Sans Pro" w:hAnsi="Source Sans Pro"/>
          <w:sz w:val="24"/>
          <w:szCs w:val="24"/>
        </w:rPr>
        <w:t xml:space="preserve"> that can help</w:t>
      </w:r>
      <w:r w:rsidRPr="005F031E">
        <w:rPr>
          <w:rFonts w:ascii="Source Sans Pro" w:hAnsi="Source Sans Pro"/>
          <w:sz w:val="24"/>
          <w:szCs w:val="24"/>
        </w:rPr>
        <w:t xml:space="preserve"> pay drug costs for people </w:t>
      </w:r>
      <w:r w:rsidR="00964729" w:rsidRPr="005F031E">
        <w:rPr>
          <w:rFonts w:ascii="Source Sans Pro" w:hAnsi="Source Sans Pro"/>
          <w:sz w:val="24"/>
          <w:szCs w:val="24"/>
        </w:rPr>
        <w:t>with</w:t>
      </w:r>
      <w:r w:rsidRPr="005F031E">
        <w:rPr>
          <w:rFonts w:ascii="Source Sans Pro" w:hAnsi="Source Sans Pro"/>
          <w:sz w:val="24"/>
          <w:szCs w:val="24"/>
        </w:rPr>
        <w:t xml:space="preserve"> limited income and resources. If you qualify, you get help paying for </w:t>
      </w:r>
      <w:r w:rsidR="00964729" w:rsidRPr="005F031E">
        <w:rPr>
          <w:rFonts w:ascii="Source Sans Pro" w:hAnsi="Source Sans Pro"/>
          <w:sz w:val="24"/>
          <w:szCs w:val="24"/>
        </w:rPr>
        <w:t>your</w:t>
      </w:r>
      <w:r w:rsidRPr="005F031E">
        <w:rPr>
          <w:rFonts w:ascii="Source Sans Pro" w:hAnsi="Source Sans Pro"/>
          <w:sz w:val="24"/>
          <w:szCs w:val="24"/>
        </w:rPr>
        <w:t xml:space="preserve"> Medicare drug plan’s monthly </w:t>
      </w:r>
      <w:r w:rsidR="008C4676" w:rsidRPr="005F031E">
        <w:rPr>
          <w:rFonts w:ascii="Source Sans Pro" w:hAnsi="Source Sans Pro"/>
          <w:sz w:val="24"/>
          <w:szCs w:val="24"/>
        </w:rPr>
        <w:t xml:space="preserve">plan </w:t>
      </w:r>
      <w:r w:rsidRPr="005F031E">
        <w:rPr>
          <w:rFonts w:ascii="Source Sans Pro" w:hAnsi="Source Sans Pro"/>
          <w:sz w:val="24"/>
          <w:szCs w:val="24"/>
        </w:rPr>
        <w:t xml:space="preserve">premium, yearly deductible, and copayments. </w:t>
      </w:r>
      <w:r w:rsidR="009E455E" w:rsidRPr="005F031E">
        <w:rPr>
          <w:rFonts w:ascii="Source Sans Pro" w:hAnsi="Source Sans Pro"/>
          <w:sz w:val="24"/>
          <w:szCs w:val="24"/>
        </w:rPr>
        <w:t>Extra Help</w:t>
      </w:r>
      <w:r w:rsidRPr="005F031E">
        <w:rPr>
          <w:rFonts w:ascii="Source Sans Pro" w:hAnsi="Source Sans Pro"/>
          <w:sz w:val="24"/>
          <w:szCs w:val="24"/>
        </w:rPr>
        <w:t xml:space="preserve"> also counts toward your out-of-pocket costs. </w:t>
      </w:r>
    </w:p>
    <w:p w14:paraId="0C0AB6DC" w14:textId="15D69E28" w:rsidR="003750D0" w:rsidRPr="005F031E" w:rsidRDefault="00BE0831" w:rsidP="009028DF">
      <w:pPr>
        <w:rPr>
          <w:rFonts w:ascii="Source Sans Pro" w:hAnsi="Source Sans Pro"/>
        </w:rPr>
      </w:pPr>
      <w:bookmarkStart w:id="94" w:name="_Hlk71111572"/>
      <w:r w:rsidRPr="005F031E">
        <w:rPr>
          <w:rFonts w:ascii="Source Sans Pro" w:hAnsi="Source Sans Pro"/>
        </w:rPr>
        <w:t>If you</w:t>
      </w:r>
      <w:bookmarkEnd w:id="94"/>
      <w:r w:rsidRPr="005F031E">
        <w:rPr>
          <w:rFonts w:ascii="Source Sans Pro" w:hAnsi="Source Sans Pro"/>
        </w:rPr>
        <w:t xml:space="preserve"> </w:t>
      </w:r>
      <w:r w:rsidR="003750D0" w:rsidRPr="005F031E">
        <w:rPr>
          <w:rFonts w:ascii="Source Sans Pro" w:hAnsi="Source Sans Pro"/>
        </w:rPr>
        <w:t>automatically qualify for</w:t>
      </w:r>
      <w:r w:rsidR="009E455E" w:rsidRPr="005F031E">
        <w:rPr>
          <w:rFonts w:ascii="Source Sans Pro" w:hAnsi="Source Sans Pro"/>
        </w:rPr>
        <w:t xml:space="preserve"> Extra Help</w:t>
      </w:r>
      <w:r w:rsidR="002F7267" w:rsidRPr="005F031E">
        <w:rPr>
          <w:rFonts w:ascii="Source Sans Pro" w:hAnsi="Source Sans Pro"/>
        </w:rPr>
        <w:t>,</w:t>
      </w:r>
      <w:r w:rsidR="003750D0" w:rsidRPr="005F031E">
        <w:rPr>
          <w:rFonts w:ascii="Source Sans Pro" w:hAnsi="Source Sans Pro"/>
        </w:rPr>
        <w:t xml:space="preserve"> Medicare </w:t>
      </w:r>
      <w:bookmarkStart w:id="95" w:name="_Hlk71111603"/>
      <w:r w:rsidRPr="005F031E">
        <w:rPr>
          <w:rFonts w:ascii="Source Sans Pro" w:hAnsi="Source Sans Pro"/>
        </w:rPr>
        <w:t xml:space="preserve">will mail you a </w:t>
      </w:r>
      <w:r w:rsidR="002F7267" w:rsidRPr="005F031E">
        <w:rPr>
          <w:rFonts w:ascii="Source Sans Pro" w:hAnsi="Source Sans Pro"/>
        </w:rPr>
        <w:t xml:space="preserve">purple </w:t>
      </w:r>
      <w:r w:rsidRPr="005F031E">
        <w:rPr>
          <w:rFonts w:ascii="Source Sans Pro" w:hAnsi="Source Sans Pro"/>
        </w:rPr>
        <w:t>letter</w:t>
      </w:r>
      <w:r w:rsidR="002F7267" w:rsidRPr="005F031E">
        <w:rPr>
          <w:rFonts w:ascii="Source Sans Pro" w:hAnsi="Source Sans Pro"/>
        </w:rPr>
        <w:t xml:space="preserve"> to let you know</w:t>
      </w:r>
      <w:r w:rsidRPr="005F031E">
        <w:rPr>
          <w:rFonts w:ascii="Source Sans Pro" w:hAnsi="Source Sans Pro"/>
        </w:rPr>
        <w:t>. If you do</w:t>
      </w:r>
      <w:r w:rsidR="00B5578C" w:rsidRPr="005F031E">
        <w:rPr>
          <w:rFonts w:ascii="Source Sans Pro" w:hAnsi="Source Sans Pro"/>
        </w:rPr>
        <w:t xml:space="preserve">n’t </w:t>
      </w:r>
      <w:r w:rsidRPr="005F031E">
        <w:rPr>
          <w:rFonts w:ascii="Source Sans Pro" w:hAnsi="Source Sans Pro"/>
        </w:rPr>
        <w:t>automatically qualify</w:t>
      </w:r>
      <w:r w:rsidR="002F7267" w:rsidRPr="005F031E">
        <w:rPr>
          <w:rFonts w:ascii="Source Sans Pro" w:hAnsi="Source Sans Pro"/>
        </w:rPr>
        <w:t>,</w:t>
      </w:r>
      <w:r w:rsidRPr="005F031E">
        <w:rPr>
          <w:rFonts w:ascii="Source Sans Pro" w:hAnsi="Source Sans Pro"/>
        </w:rPr>
        <w:t xml:space="preserve"> you</w:t>
      </w:r>
      <w:bookmarkEnd w:id="95"/>
      <w:r w:rsidR="002F7267" w:rsidRPr="005F031E">
        <w:rPr>
          <w:rFonts w:ascii="Source Sans Pro" w:hAnsi="Source Sans Pro"/>
        </w:rPr>
        <w:t xml:space="preserve"> can apply anytime.</w:t>
      </w:r>
      <w:r w:rsidRPr="005F031E">
        <w:rPr>
          <w:rFonts w:ascii="Source Sans Pro" w:hAnsi="Source Sans Pro"/>
        </w:rPr>
        <w:t xml:space="preserve"> </w:t>
      </w:r>
      <w:r w:rsidR="003750D0" w:rsidRPr="005F031E">
        <w:rPr>
          <w:rFonts w:ascii="Source Sans Pro" w:hAnsi="Source Sans Pro"/>
        </w:rPr>
        <w:t>To see if you qualify for getting Extra Help:</w:t>
      </w:r>
    </w:p>
    <w:p w14:paraId="1C848540" w14:textId="3589F543" w:rsidR="00AD315E" w:rsidRPr="005F031E" w:rsidRDefault="00AD315E">
      <w:pPr>
        <w:pStyle w:val="ListBullet"/>
        <w:numPr>
          <w:ilvl w:val="0"/>
          <w:numId w:val="167"/>
        </w:numPr>
        <w:rPr>
          <w:rFonts w:ascii="Source Sans Pro" w:hAnsi="Source Sans Pro"/>
        </w:rPr>
      </w:pPr>
      <w:r w:rsidRPr="005F031E">
        <w:rPr>
          <w:rFonts w:ascii="Source Sans Pro" w:hAnsi="Source Sans Pro"/>
        </w:rPr>
        <w:t xml:space="preserve">Visit </w:t>
      </w:r>
      <w:hyperlink r:id="rId44" w:history="1">
        <w:r w:rsidR="00022B9B" w:rsidRPr="005F031E">
          <w:rPr>
            <w:rStyle w:val="Hyperlink"/>
            <w:rFonts w:ascii="Source Sans Pro" w:hAnsi="Source Sans Pro"/>
          </w:rPr>
          <w:t>https://secure.ssa.gov/i1020/start</w:t>
        </w:r>
      </w:hyperlink>
      <w:r w:rsidRPr="005F031E">
        <w:rPr>
          <w:rFonts w:ascii="Source Sans Pro" w:hAnsi="Source Sans Pro"/>
        </w:rPr>
        <w:t xml:space="preserve"> to apply online</w:t>
      </w:r>
    </w:p>
    <w:p w14:paraId="22F89B0E" w14:textId="77777777" w:rsidR="00AD315E" w:rsidRPr="005F031E" w:rsidRDefault="00AD315E">
      <w:pPr>
        <w:pStyle w:val="ListBullet"/>
        <w:numPr>
          <w:ilvl w:val="0"/>
          <w:numId w:val="167"/>
        </w:numPr>
        <w:rPr>
          <w:rFonts w:ascii="Source Sans Pro" w:hAnsi="Source Sans Pro"/>
        </w:rPr>
      </w:pPr>
      <w:r w:rsidRPr="005F031E">
        <w:rPr>
          <w:rFonts w:ascii="Source Sans Pro" w:hAnsi="Source Sans Pro"/>
        </w:rPr>
        <w:t>Call Social Security at 1-800-772-1213. TTY users call 1-800-325-0778.</w:t>
      </w:r>
    </w:p>
    <w:p w14:paraId="36612168" w14:textId="5CACD24A" w:rsidR="00AD315E" w:rsidRPr="005F031E" w:rsidRDefault="00AD315E" w:rsidP="003A6D46">
      <w:pPr>
        <w:rPr>
          <w:rFonts w:ascii="Source Sans Pro" w:hAnsi="Source Sans Pro"/>
        </w:rPr>
      </w:pPr>
      <w:r w:rsidRPr="005F031E">
        <w:rPr>
          <w:rFonts w:ascii="Source Sans Pro" w:hAnsi="Source Sans Pro"/>
        </w:rPr>
        <w:t>When you apply for Extra Help, you can also start the application process for a Medicare Savings Program (MSP). These state programs provide help with other Medicare costs. Social Security will send information to your state to initiate an MSP application, unless you tell them not to on the Extra Help application.</w:t>
      </w:r>
    </w:p>
    <w:p w14:paraId="3A6D5EA1" w14:textId="24423BCA" w:rsidR="003750D0" w:rsidRPr="005F031E" w:rsidRDefault="003750D0" w:rsidP="009028DF">
      <w:pPr>
        <w:spacing w:after="0" w:afterAutospacing="0"/>
        <w:rPr>
          <w:rFonts w:ascii="Source Sans Pro" w:hAnsi="Source Sans Pro"/>
        </w:rPr>
      </w:pPr>
      <w:r w:rsidRPr="005F031E">
        <w:rPr>
          <w:rFonts w:ascii="Source Sans Pro" w:hAnsi="Source Sans Pro"/>
        </w:rPr>
        <w:t>If you qualif</w:t>
      </w:r>
      <w:r w:rsidR="00AD315E" w:rsidRPr="005F031E">
        <w:rPr>
          <w:rFonts w:ascii="Source Sans Pro" w:hAnsi="Source Sans Pro"/>
        </w:rPr>
        <w:t>y</w:t>
      </w:r>
      <w:r w:rsidRPr="005F031E">
        <w:rPr>
          <w:rFonts w:ascii="Source Sans Pro" w:hAnsi="Source Sans Pro"/>
        </w:rPr>
        <w:t xml:space="preserve"> for</w:t>
      </w:r>
      <w:r w:rsidR="009E455E" w:rsidRPr="005F031E">
        <w:rPr>
          <w:rFonts w:ascii="Source Sans Pro" w:hAnsi="Source Sans Pro"/>
        </w:rPr>
        <w:t xml:space="preserve"> Extra Help</w:t>
      </w:r>
      <w:r w:rsidRPr="005F031E">
        <w:rPr>
          <w:rFonts w:ascii="Source Sans Pro" w:hAnsi="Source Sans Pro"/>
        </w:rPr>
        <w:t xml:space="preserve"> and you</w:t>
      </w:r>
      <w:r w:rsidR="00AD315E" w:rsidRPr="005F031E">
        <w:rPr>
          <w:rFonts w:ascii="Source Sans Pro" w:hAnsi="Source Sans Pro"/>
        </w:rPr>
        <w:t xml:space="preserve"> think</w:t>
      </w:r>
      <w:r w:rsidRPr="005F031E">
        <w:rPr>
          <w:rFonts w:ascii="Source Sans Pro" w:hAnsi="Source Sans Pro"/>
        </w:rPr>
        <w:t xml:space="preserve"> that you</w:t>
      </w:r>
      <w:r w:rsidR="00AD315E" w:rsidRPr="005F031E">
        <w:rPr>
          <w:rFonts w:ascii="Source Sans Pro" w:hAnsi="Source Sans Pro"/>
        </w:rPr>
        <w:t>’re</w:t>
      </w:r>
      <w:r w:rsidRPr="005F031E">
        <w:rPr>
          <w:rFonts w:ascii="Source Sans Pro" w:hAnsi="Source Sans Pro"/>
        </w:rPr>
        <w:t xml:space="preserve"> paying an incorrect amount </w:t>
      </w:r>
      <w:r w:rsidR="00AD315E" w:rsidRPr="005F031E">
        <w:rPr>
          <w:rFonts w:ascii="Source Sans Pro" w:hAnsi="Source Sans Pro"/>
        </w:rPr>
        <w:t>for</w:t>
      </w:r>
      <w:r w:rsidRPr="005F031E">
        <w:rPr>
          <w:rFonts w:ascii="Source Sans Pro" w:hAnsi="Source Sans Pro"/>
        </w:rPr>
        <w:t xml:space="preserve"> your prescription at a pharmacy, our plan has a process </w:t>
      </w:r>
      <w:r w:rsidR="00AD315E" w:rsidRPr="005F031E">
        <w:rPr>
          <w:rFonts w:ascii="Source Sans Pro" w:hAnsi="Source Sans Pro"/>
        </w:rPr>
        <w:t xml:space="preserve">to help </w:t>
      </w:r>
      <w:r w:rsidRPr="005F031E">
        <w:rPr>
          <w:rFonts w:ascii="Source Sans Pro" w:hAnsi="Source Sans Pro"/>
        </w:rPr>
        <w:t xml:space="preserve">you </w:t>
      </w:r>
      <w:r w:rsidR="00AD315E" w:rsidRPr="005F031E">
        <w:rPr>
          <w:rFonts w:ascii="Source Sans Pro" w:hAnsi="Source Sans Pro"/>
        </w:rPr>
        <w:t>get</w:t>
      </w:r>
      <w:r w:rsidRPr="005F031E">
        <w:rPr>
          <w:rFonts w:ascii="Source Sans Pro" w:hAnsi="Source Sans Pro"/>
        </w:rPr>
        <w:t xml:space="preserve"> evidence of </w:t>
      </w:r>
      <w:r w:rsidR="00AD315E" w:rsidRPr="005F031E">
        <w:rPr>
          <w:rFonts w:ascii="Source Sans Pro" w:hAnsi="Source Sans Pro"/>
        </w:rPr>
        <w:t>the right</w:t>
      </w:r>
      <w:r w:rsidRPr="005F031E">
        <w:rPr>
          <w:rFonts w:ascii="Source Sans Pro" w:hAnsi="Source Sans Pro"/>
        </w:rPr>
        <w:t xml:space="preserve"> </w:t>
      </w:r>
      <w:r w:rsidR="006002C1" w:rsidRPr="005F031E">
        <w:rPr>
          <w:rFonts w:ascii="Source Sans Pro" w:hAnsi="Source Sans Pro"/>
        </w:rPr>
        <w:lastRenderedPageBreak/>
        <w:t>copayment</w:t>
      </w:r>
      <w:r w:rsidR="00AD315E" w:rsidRPr="005F031E">
        <w:rPr>
          <w:rFonts w:ascii="Source Sans Pro" w:hAnsi="Source Sans Pro"/>
        </w:rPr>
        <w:t xml:space="preserve"> amount.</w:t>
      </w:r>
      <w:r w:rsidR="00D62D7C" w:rsidRPr="005F031E">
        <w:rPr>
          <w:rFonts w:ascii="Source Sans Pro" w:hAnsi="Source Sans Pro"/>
        </w:rPr>
        <w:t xml:space="preserve"> </w:t>
      </w:r>
      <w:r w:rsidR="00AD315E" w:rsidRPr="005F031E">
        <w:rPr>
          <w:rFonts w:ascii="Source Sans Pro" w:hAnsi="Source Sans Pro"/>
        </w:rPr>
        <w:t>I</w:t>
      </w:r>
      <w:r w:rsidRPr="005F031E">
        <w:rPr>
          <w:rFonts w:ascii="Source Sans Pro" w:hAnsi="Source Sans Pro"/>
        </w:rPr>
        <w:t>f you already have evidence</w:t>
      </w:r>
      <w:r w:rsidR="00AD315E" w:rsidRPr="005F031E">
        <w:rPr>
          <w:rFonts w:ascii="Source Sans Pro" w:hAnsi="Source Sans Pro"/>
        </w:rPr>
        <w:t xml:space="preserve"> of the right amount, we can help you share</w:t>
      </w:r>
      <w:r w:rsidRPr="005F031E">
        <w:rPr>
          <w:rFonts w:ascii="Source Sans Pro" w:hAnsi="Source Sans Pro"/>
        </w:rPr>
        <w:t xml:space="preserve"> this evidence </w:t>
      </w:r>
      <w:r w:rsidR="00AD315E" w:rsidRPr="005F031E">
        <w:rPr>
          <w:rFonts w:ascii="Source Sans Pro" w:hAnsi="Source Sans Pro"/>
        </w:rPr>
        <w:t>with</w:t>
      </w:r>
      <w:r w:rsidRPr="005F031E">
        <w:rPr>
          <w:rFonts w:ascii="Source Sans Pro" w:hAnsi="Source Sans Pro"/>
        </w:rPr>
        <w:t xml:space="preserve"> us.</w:t>
      </w:r>
      <w:r w:rsidR="00B258A2" w:rsidRPr="005F031E">
        <w:rPr>
          <w:rFonts w:ascii="Source Sans Pro" w:hAnsi="Source Sans Pro"/>
        </w:rPr>
        <w:t xml:space="preserve"> </w:t>
      </w:r>
    </w:p>
    <w:p w14:paraId="2045354F" w14:textId="154E4F12" w:rsidR="001972B7" w:rsidRPr="005F031E" w:rsidRDefault="006B5225" w:rsidP="001972B7">
      <w:pPr>
        <w:numPr>
          <w:ilvl w:val="0"/>
          <w:numId w:val="32"/>
        </w:numPr>
        <w:autoSpaceDE w:val="0"/>
        <w:autoSpaceDN w:val="0"/>
        <w:adjustRightInd w:val="0"/>
        <w:spacing w:before="0" w:beforeAutospacing="0" w:after="0" w:afterAutospacing="0"/>
        <w:rPr>
          <w:rFonts w:ascii="Source Sans Pro" w:hAnsi="Source Sans Pro"/>
        </w:rPr>
      </w:pPr>
      <w:r w:rsidRPr="006B5225">
        <w:rPr>
          <w:rFonts w:ascii="Source Sans Pro" w:hAnsi="Source Sans Pro"/>
          <w:noProof/>
          <w:color w:val="00827F"/>
        </w:rPr>
        <w:t>Our Health Plan (HMO)</w:t>
      </w:r>
      <w:r w:rsidR="001972B7" w:rsidRPr="005F031E">
        <w:rPr>
          <w:rFonts w:ascii="Source Sans Pro" w:hAnsi="Source Sans Pro"/>
          <w:color w:val="00B0F0"/>
        </w:rPr>
        <w:t xml:space="preserve"> </w:t>
      </w:r>
      <w:r w:rsidR="001972B7" w:rsidRPr="005F031E">
        <w:rPr>
          <w:rFonts w:ascii="Source Sans Pro" w:hAnsi="Source Sans Pro"/>
        </w:rPr>
        <w:t xml:space="preserve">accepts the following documents as evidence of your proper copayment level. These documents can be provided by you as a member of </w:t>
      </w:r>
      <w:r w:rsidRPr="006B5225">
        <w:rPr>
          <w:rFonts w:ascii="Source Sans Pro" w:hAnsi="Source Sans Pro"/>
          <w:noProof/>
          <w:color w:val="00827F"/>
        </w:rPr>
        <w:t>Our Health Plan (HMO)</w:t>
      </w:r>
      <w:r w:rsidR="001972B7" w:rsidRPr="005F031E">
        <w:rPr>
          <w:rFonts w:ascii="Source Sans Pro" w:hAnsi="Source Sans Pro"/>
        </w:rPr>
        <w:t xml:space="preserve">, by your pharmacist, advocate, representative, family member or other individual acting on your behalf, by mail or fax. Any document you submit must show that you were eligible for Medicaid during a month after June of the previous calendar year: </w:t>
      </w:r>
    </w:p>
    <w:p w14:paraId="44146680" w14:textId="566FF635"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rPr>
        <w:t xml:space="preserve">A copy of the beneficiary’s Medicaid card that includes the beneficiary’s name and eligibility date. </w:t>
      </w:r>
    </w:p>
    <w:p w14:paraId="404CC17F"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rPr>
        <w:t xml:space="preserve">A copy of a state document that confirms active Medicaid. </w:t>
      </w:r>
    </w:p>
    <w:p w14:paraId="5BA80E42"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rPr>
        <w:t xml:space="preserve">A printout from the state electronic enrollment file showing Medicaid status. </w:t>
      </w:r>
    </w:p>
    <w:p w14:paraId="5937F41C"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iCs/>
        </w:rPr>
      </w:pPr>
      <w:r w:rsidRPr="005F031E">
        <w:rPr>
          <w:rFonts w:ascii="Source Sans Pro" w:hAnsi="Source Sans Pro"/>
        </w:rPr>
        <w:t>A screen</w:t>
      </w:r>
      <w:r w:rsidRPr="005F031E">
        <w:rPr>
          <w:rFonts w:ascii="Source Sans Pro" w:hAnsi="Source Sans Pro"/>
          <w:iCs/>
        </w:rPr>
        <w:t xml:space="preserve"> print from the state’s Medicaid systems showing Medicaid status. </w:t>
      </w:r>
    </w:p>
    <w:p w14:paraId="529CB2DB"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rPr>
      </w:pPr>
      <w:r w:rsidRPr="005F031E">
        <w:rPr>
          <w:rFonts w:ascii="Source Sans Pro" w:hAnsi="Source Sans Pro"/>
          <w:iCs/>
        </w:rPr>
        <w:t xml:space="preserve">For </w:t>
      </w:r>
      <w:r w:rsidRPr="005F031E">
        <w:rPr>
          <w:rFonts w:ascii="Source Sans Pro" w:hAnsi="Source Sans Pro"/>
        </w:rPr>
        <w:t xml:space="preserve">individuals who are not deemed eligible but who apply and are found LIS eligible, a copy of the SSA award letter. </w:t>
      </w:r>
    </w:p>
    <w:p w14:paraId="60866FD8" w14:textId="77777777" w:rsidR="001972B7" w:rsidRPr="005F031E" w:rsidRDefault="001972B7" w:rsidP="001972B7">
      <w:pPr>
        <w:numPr>
          <w:ilvl w:val="1"/>
          <w:numId w:val="32"/>
        </w:numPr>
        <w:autoSpaceDE w:val="0"/>
        <w:autoSpaceDN w:val="0"/>
        <w:adjustRightInd w:val="0"/>
        <w:spacing w:before="120" w:beforeAutospacing="0" w:after="0" w:afterAutospacing="0"/>
        <w:rPr>
          <w:rFonts w:ascii="Source Sans Pro" w:hAnsi="Source Sans Pro"/>
          <w:iCs/>
        </w:rPr>
      </w:pPr>
      <w:r w:rsidRPr="005F031E">
        <w:rPr>
          <w:rFonts w:ascii="Source Sans Pro" w:hAnsi="Source Sans Pro"/>
        </w:rPr>
        <w:t>Other do</w:t>
      </w:r>
      <w:r w:rsidRPr="005F031E">
        <w:rPr>
          <w:rFonts w:ascii="Source Sans Pro" w:hAnsi="Source Sans Pro"/>
          <w:iCs/>
        </w:rPr>
        <w:t xml:space="preserve">cumentation provided by the state showing Medicaid status during a month after June of the previous calendar year. </w:t>
      </w:r>
    </w:p>
    <w:p w14:paraId="207DAE14" w14:textId="601A0E26" w:rsidR="001972B7" w:rsidRPr="005F031E" w:rsidRDefault="001972B7" w:rsidP="001972B7">
      <w:pPr>
        <w:spacing w:before="120" w:beforeAutospacing="0" w:after="0" w:afterAutospacing="0"/>
        <w:ind w:left="720"/>
        <w:rPr>
          <w:rFonts w:ascii="Source Sans Pro" w:hAnsi="Source Sans Pro"/>
          <w:iCs/>
        </w:rPr>
      </w:pPr>
      <w:r w:rsidRPr="005F031E">
        <w:rPr>
          <w:rFonts w:ascii="Source Sans Pro" w:hAnsi="Source Sans Pro"/>
          <w:iCs/>
        </w:rPr>
        <w:t xml:space="preserve">If you do not have any of the above-mentioned documents as evidence that you qualify for Extra Help, but you believe you do qualify, please contact Member Services at </w:t>
      </w:r>
      <w:r w:rsidR="00736E57" w:rsidRPr="005F031E">
        <w:rPr>
          <w:rFonts w:ascii="Source Sans Pro" w:hAnsi="Source Sans Pro"/>
          <w:snapToGrid w:val="0"/>
        </w:rPr>
        <w:t xml:space="preserve">Services </w:t>
      </w:r>
      <w:r w:rsidR="006B5225" w:rsidRPr="006B5225">
        <w:rPr>
          <w:rFonts w:ascii="Source Sans Pro" w:hAnsi="Source Sans Pro"/>
          <w:noProof/>
          <w:color w:val="00827F"/>
        </w:rPr>
        <w:t>1-555-555-5555</w:t>
      </w:r>
      <w:r w:rsidR="00736E57" w:rsidRPr="005F031E">
        <w:rPr>
          <w:rFonts w:ascii="Source Sans Pro" w:hAnsi="Source Sans Pro"/>
          <w:snapToGrid w:val="0"/>
        </w:rPr>
        <w:t xml:space="preserve"> (TTY users call </w:t>
      </w:r>
      <w:r w:rsidR="006B5225" w:rsidRPr="006B5225">
        <w:rPr>
          <w:rFonts w:ascii="Source Sans Pro" w:hAnsi="Source Sans Pro"/>
          <w:noProof/>
          <w:snapToGrid w:val="0"/>
          <w:color w:val="00827F"/>
        </w:rPr>
        <w:t>711</w:t>
      </w:r>
      <w:r w:rsidR="00736E57" w:rsidRPr="005F031E">
        <w:rPr>
          <w:rFonts w:ascii="Source Sans Pro" w:hAnsi="Source Sans Pro"/>
          <w:snapToGrid w:val="0"/>
        </w:rPr>
        <w:t>)</w:t>
      </w:r>
      <w:r w:rsidRPr="005F031E">
        <w:rPr>
          <w:rFonts w:ascii="Source Sans Pro" w:hAnsi="Source Sans Pro"/>
          <w:iCs/>
        </w:rPr>
        <w:t xml:space="preserve">. </w:t>
      </w:r>
      <w:r w:rsidR="00736E57" w:rsidRPr="005F031E">
        <w:rPr>
          <w:rFonts w:ascii="Source Sans Pro" w:hAnsi="Source Sans Pro"/>
          <w:iCs/>
        </w:rPr>
        <w:t xml:space="preserve">Hours are </w:t>
      </w:r>
      <w:r w:rsidR="006B5225" w:rsidRPr="006B5225">
        <w:rPr>
          <w:rFonts w:ascii="Source Sans Pro" w:hAnsi="Source Sans Pro"/>
          <w:iCs/>
          <w:noProof/>
          <w:color w:val="00827F"/>
        </w:rPr>
        <w:t>8:00 a.m. to 8:00 p.m., 7 days a week (except Thanksgiving and Christmas) from October 1 through March 31, and Monday to Friday (except holidays) from April 1 through September 30</w:t>
      </w:r>
    </w:p>
    <w:p w14:paraId="3533C4D3" w14:textId="326C7744" w:rsidR="003750D0" w:rsidRPr="005F031E" w:rsidRDefault="715C08AB" w:rsidP="00B42F2B">
      <w:pPr>
        <w:numPr>
          <w:ilvl w:val="0"/>
          <w:numId w:val="32"/>
        </w:numPr>
        <w:spacing w:before="120" w:beforeAutospacing="0" w:after="0" w:afterAutospacing="0"/>
        <w:rPr>
          <w:rFonts w:ascii="Source Sans Pro" w:hAnsi="Source Sans Pro"/>
        </w:rPr>
      </w:pPr>
      <w:r w:rsidRPr="005F031E">
        <w:rPr>
          <w:rFonts w:ascii="Source Sans Pro" w:hAnsi="Source Sans Pro"/>
        </w:rPr>
        <w:t xml:space="preserve">When we </w:t>
      </w:r>
      <w:r w:rsidR="00D62D7C" w:rsidRPr="005F031E">
        <w:rPr>
          <w:rFonts w:ascii="Source Sans Pro" w:hAnsi="Source Sans Pro"/>
        </w:rPr>
        <w:t>get</w:t>
      </w:r>
      <w:r w:rsidRPr="005F031E">
        <w:rPr>
          <w:rFonts w:ascii="Source Sans Pro" w:hAnsi="Source Sans Pro"/>
        </w:rPr>
        <w:t xml:space="preserve"> the evidence showing </w:t>
      </w:r>
      <w:r w:rsidR="00D62D7C" w:rsidRPr="005F031E">
        <w:rPr>
          <w:rFonts w:ascii="Source Sans Pro" w:hAnsi="Source Sans Pro"/>
        </w:rPr>
        <w:t xml:space="preserve">the right </w:t>
      </w:r>
      <w:r w:rsidRPr="005F031E">
        <w:rPr>
          <w:rFonts w:ascii="Source Sans Pro" w:hAnsi="Source Sans Pro"/>
        </w:rPr>
        <w:t xml:space="preserve">copayment </w:t>
      </w:r>
      <w:r w:rsidR="004C4F8E" w:rsidRPr="005F031E">
        <w:rPr>
          <w:rFonts w:ascii="Source Sans Pro" w:hAnsi="Source Sans Pro"/>
        </w:rPr>
        <w:t>level</w:t>
      </w:r>
      <w:r w:rsidRPr="005F031E">
        <w:rPr>
          <w:rFonts w:ascii="Source Sans Pro" w:hAnsi="Source Sans Pro"/>
        </w:rPr>
        <w:t>, we</w:t>
      </w:r>
      <w:r w:rsidR="00D62D7C" w:rsidRPr="005F031E">
        <w:rPr>
          <w:rFonts w:ascii="Source Sans Pro" w:hAnsi="Source Sans Pro"/>
        </w:rPr>
        <w:t>’ll</w:t>
      </w:r>
      <w:r w:rsidRPr="005F031E">
        <w:rPr>
          <w:rFonts w:ascii="Source Sans Pro" w:hAnsi="Source Sans Pro"/>
        </w:rPr>
        <w:t xml:space="preserve"> update our system so you can pay the </w:t>
      </w:r>
      <w:r w:rsidR="00D62D7C" w:rsidRPr="005F031E">
        <w:rPr>
          <w:rFonts w:ascii="Source Sans Pro" w:hAnsi="Source Sans Pro"/>
        </w:rPr>
        <w:t>right amount</w:t>
      </w:r>
      <w:r w:rsidRPr="005F031E">
        <w:rPr>
          <w:rFonts w:ascii="Source Sans Pro" w:hAnsi="Source Sans Pro"/>
        </w:rPr>
        <w:t xml:space="preserve"> when you get your next prescription. If you overpay your copayment, we</w:t>
      </w:r>
      <w:r w:rsidR="00C2028A" w:rsidRPr="005F031E">
        <w:rPr>
          <w:rFonts w:ascii="Source Sans Pro" w:hAnsi="Source Sans Pro"/>
        </w:rPr>
        <w:t>’ll pay you back, either by</w:t>
      </w:r>
      <w:r w:rsidRPr="005F031E">
        <w:rPr>
          <w:rFonts w:ascii="Source Sans Pro" w:hAnsi="Source Sans Pro"/>
        </w:rPr>
        <w:t xml:space="preserve"> check</w:t>
      </w:r>
      <w:r w:rsidR="00C2028A" w:rsidRPr="005F031E">
        <w:rPr>
          <w:rFonts w:ascii="Source Sans Pro" w:hAnsi="Source Sans Pro"/>
        </w:rPr>
        <w:t xml:space="preserve"> or a future copayment credit</w:t>
      </w:r>
      <w:r w:rsidR="008043BD" w:rsidRPr="005F031E">
        <w:rPr>
          <w:rFonts w:ascii="Source Sans Pro" w:hAnsi="Source Sans Pro"/>
        </w:rPr>
        <w:t>.</w:t>
      </w:r>
      <w:r w:rsidRPr="005F031E">
        <w:rPr>
          <w:rFonts w:ascii="Source Sans Pro" w:hAnsi="Source Sans Pro"/>
        </w:rPr>
        <w:t xml:space="preserve"> If the pharmacy </w:t>
      </w:r>
      <w:r w:rsidR="008043BD" w:rsidRPr="005F031E">
        <w:rPr>
          <w:rFonts w:ascii="Source Sans Pro" w:hAnsi="Source Sans Pro"/>
        </w:rPr>
        <w:t xml:space="preserve">didn’t </w:t>
      </w:r>
      <w:r w:rsidRPr="005F031E">
        <w:rPr>
          <w:rFonts w:ascii="Source Sans Pro" w:hAnsi="Source Sans Pro"/>
        </w:rPr>
        <w:t>collect</w:t>
      </w:r>
      <w:r w:rsidR="008043BD" w:rsidRPr="005F031E">
        <w:rPr>
          <w:rFonts w:ascii="Source Sans Pro" w:hAnsi="Source Sans Pro"/>
        </w:rPr>
        <w:t xml:space="preserve"> your</w:t>
      </w:r>
      <w:r w:rsidRPr="005F031E">
        <w:rPr>
          <w:rFonts w:ascii="Source Sans Pro" w:hAnsi="Source Sans Pro"/>
        </w:rPr>
        <w:t xml:space="preserve"> copayment </w:t>
      </w:r>
      <w:r w:rsidR="008043BD" w:rsidRPr="005F031E">
        <w:rPr>
          <w:rFonts w:ascii="Source Sans Pro" w:hAnsi="Source Sans Pro"/>
        </w:rPr>
        <w:t>and you owe them a</w:t>
      </w:r>
      <w:r w:rsidRPr="005F031E">
        <w:rPr>
          <w:rFonts w:ascii="Source Sans Pro" w:hAnsi="Source Sans Pro"/>
        </w:rPr>
        <w:t xml:space="preserve"> debt, we may make the payment directly to the pharmacy. If a state paid on your behalf, we may make </w:t>
      </w:r>
      <w:r w:rsidR="00AF208E" w:rsidRPr="005F031E">
        <w:rPr>
          <w:rFonts w:ascii="Source Sans Pro" w:hAnsi="Source Sans Pro"/>
        </w:rPr>
        <w:t xml:space="preserve">the </w:t>
      </w:r>
      <w:r w:rsidRPr="005F031E">
        <w:rPr>
          <w:rFonts w:ascii="Source Sans Pro" w:hAnsi="Source Sans Pro"/>
        </w:rPr>
        <w:t xml:space="preserve">payment directly to the state. </w:t>
      </w:r>
      <w:r w:rsidR="008043BD" w:rsidRPr="005F031E">
        <w:rPr>
          <w:rFonts w:ascii="Source Sans Pro" w:hAnsi="Source Sans Pro"/>
        </w:rPr>
        <w:t>C</w:t>
      </w:r>
      <w:r w:rsidR="00E4395C" w:rsidRPr="005F031E">
        <w:rPr>
          <w:rFonts w:ascii="Source Sans Pro" w:hAnsi="Source Sans Pro"/>
        </w:rPr>
        <w:t>all</w:t>
      </w:r>
      <w:r w:rsidRPr="005F031E">
        <w:rPr>
          <w:rFonts w:ascii="Source Sans Pro" w:hAnsi="Source Sans Pro"/>
        </w:rPr>
        <w:t xml:space="preserve"> Member Services </w:t>
      </w:r>
      <w:r w:rsidR="006B5225" w:rsidRPr="006B5225">
        <w:rPr>
          <w:rFonts w:ascii="Source Sans Pro" w:hAnsi="Source Sans Pro"/>
          <w:noProof/>
          <w:color w:val="00827F"/>
        </w:rPr>
        <w:t>1-555-555-5555</w:t>
      </w:r>
      <w:r w:rsidR="00E4395C" w:rsidRPr="005F031E">
        <w:rPr>
          <w:rFonts w:ascii="Source Sans Pro" w:hAnsi="Source Sans Pro"/>
        </w:rPr>
        <w:t xml:space="preserve"> (TTY users call </w:t>
      </w:r>
      <w:r w:rsidR="006B5225" w:rsidRPr="006B5225">
        <w:rPr>
          <w:rFonts w:ascii="Source Sans Pro" w:hAnsi="Source Sans Pro"/>
          <w:noProof/>
          <w:color w:val="00827F"/>
        </w:rPr>
        <w:t>711</w:t>
      </w:r>
      <w:r w:rsidR="00E4395C" w:rsidRPr="005F031E">
        <w:rPr>
          <w:rFonts w:ascii="Source Sans Pro" w:hAnsi="Source Sans Pro"/>
          <w:bCs/>
        </w:rPr>
        <w:t>)</w:t>
      </w:r>
      <w:r w:rsidR="00E4395C" w:rsidRPr="005F031E">
        <w:rPr>
          <w:rFonts w:ascii="Source Sans Pro" w:hAnsi="Source Sans Pro"/>
          <w:b/>
        </w:rPr>
        <w:t xml:space="preserve"> </w:t>
      </w:r>
      <w:r w:rsidRPr="005F031E">
        <w:rPr>
          <w:rFonts w:ascii="Source Sans Pro" w:hAnsi="Source Sans Pro"/>
        </w:rPr>
        <w:t>if you have questions.</w:t>
      </w:r>
    </w:p>
    <w:p w14:paraId="6E95B9FC" w14:textId="77777777" w:rsidR="003A3723" w:rsidRPr="005F031E" w:rsidRDefault="003A3723" w:rsidP="009028DF">
      <w:pPr>
        <w:spacing w:before="0" w:beforeAutospacing="0" w:after="0" w:afterAutospacing="0"/>
        <w:rPr>
          <w:rFonts w:ascii="Source Sans Pro" w:eastAsia="Myriad Pro" w:hAnsi="Source Sans Pro" w:cs="Minion Pro"/>
          <w:b/>
          <w:color w:val="000000"/>
        </w:rPr>
      </w:pPr>
    </w:p>
    <w:p w14:paraId="7EC3D0A1" w14:textId="661A1B2F" w:rsidR="00887BC6" w:rsidRPr="005F031E" w:rsidRDefault="00887BC6" w:rsidP="009028DF">
      <w:pPr>
        <w:spacing w:before="0" w:beforeAutospacing="0" w:after="0" w:afterAutospacing="0"/>
        <w:rPr>
          <w:rFonts w:ascii="Source Sans Pro" w:eastAsia="Myriad Pro" w:hAnsi="Source Sans Pro" w:cs="Minion Pro"/>
          <w:b/>
          <w:color w:val="000000"/>
        </w:rPr>
      </w:pPr>
      <w:r w:rsidRPr="005F031E">
        <w:rPr>
          <w:rFonts w:ascii="Source Sans Pro" w:eastAsia="Myriad Pro" w:hAnsi="Source Sans Pro" w:cs="Minion Pro"/>
          <w:b/>
          <w:color w:val="000000"/>
        </w:rPr>
        <w:t>What if you have</w:t>
      </w:r>
      <w:r w:rsidR="0063172E" w:rsidRPr="005F031E">
        <w:rPr>
          <w:rFonts w:ascii="Source Sans Pro" w:eastAsia="Myriad Pro" w:hAnsi="Source Sans Pro" w:cs="Minion Pro"/>
          <w:b/>
          <w:color w:val="000000"/>
        </w:rPr>
        <w:t xml:space="preserve"> Extra Help and</w:t>
      </w:r>
      <w:r w:rsidRPr="005F031E">
        <w:rPr>
          <w:rFonts w:ascii="Source Sans Pro" w:eastAsia="Myriad Pro" w:hAnsi="Source Sans Pro" w:cs="Minion Pro"/>
          <w:b/>
          <w:color w:val="000000"/>
        </w:rPr>
        <w:t xml:space="preserve"> coverage from an AIDS Drug Assistance Program (ADAP)?</w:t>
      </w:r>
    </w:p>
    <w:p w14:paraId="719E724F" w14:textId="669CFE9B" w:rsidR="00BE0831" w:rsidRPr="005F031E" w:rsidRDefault="00887BC6" w:rsidP="009028DF">
      <w:pPr>
        <w:rPr>
          <w:rFonts w:ascii="Source Sans Pro" w:hAnsi="Source Sans Pro"/>
        </w:rPr>
      </w:pPr>
      <w:r w:rsidRPr="005F031E">
        <w:rPr>
          <w:rFonts w:ascii="Source Sans Pro" w:hAnsi="Source Sans Pro"/>
        </w:rPr>
        <w:t>The AIDS Drug Assistance Program (ADAP)</w:t>
      </w:r>
      <w:r w:rsidRPr="005F031E">
        <w:rPr>
          <w:rFonts w:ascii="Source Sans Pro" w:hAnsi="Source Sans Pro"/>
          <w:b/>
        </w:rPr>
        <w:t xml:space="preserve"> </w:t>
      </w:r>
      <w:r w:rsidRPr="005F031E">
        <w:rPr>
          <w:rFonts w:ascii="Source Sans Pro" w:hAnsi="Source Sans Pro"/>
        </w:rPr>
        <w:t xml:space="preserve">helps </w:t>
      </w:r>
      <w:r w:rsidR="00BD1FFD" w:rsidRPr="005F031E">
        <w:rPr>
          <w:rFonts w:ascii="Source Sans Pro" w:hAnsi="Source Sans Pro"/>
        </w:rPr>
        <w:t>people</w:t>
      </w:r>
      <w:r w:rsidRPr="005F031E">
        <w:rPr>
          <w:rFonts w:ascii="Source Sans Pro" w:hAnsi="Source Sans Pro"/>
        </w:rPr>
        <w:t xml:space="preserve"> living with HIV/AIDS access life-saving HIV medications. Medicare Part D drugs that are also </w:t>
      </w:r>
      <w:r w:rsidR="00BE0831" w:rsidRPr="005F031E">
        <w:rPr>
          <w:rFonts w:ascii="Source Sans Pro" w:hAnsi="Source Sans Pro"/>
        </w:rPr>
        <w:t>on the</w:t>
      </w:r>
      <w:r w:rsidRPr="005F031E">
        <w:rPr>
          <w:rFonts w:ascii="Source Sans Pro" w:hAnsi="Source Sans Pro"/>
        </w:rPr>
        <w:t xml:space="preserve"> ADAP </w:t>
      </w:r>
      <w:r w:rsidR="00BE0831" w:rsidRPr="005F031E">
        <w:rPr>
          <w:rFonts w:ascii="Source Sans Pro" w:hAnsi="Source Sans Pro"/>
        </w:rPr>
        <w:t xml:space="preserve">formulary </w:t>
      </w:r>
      <w:r w:rsidRPr="005F031E">
        <w:rPr>
          <w:rFonts w:ascii="Source Sans Pro" w:hAnsi="Source Sans Pro"/>
        </w:rPr>
        <w:t xml:space="preserve">qualify for prescription cost-sharing </w:t>
      </w:r>
      <w:r w:rsidR="009E5A4B" w:rsidRPr="005F031E">
        <w:rPr>
          <w:rFonts w:ascii="Source Sans Pro" w:hAnsi="Source Sans Pro"/>
        </w:rPr>
        <w:t>help</w:t>
      </w:r>
      <w:r w:rsidR="00237138" w:rsidRPr="005F031E">
        <w:rPr>
          <w:rFonts w:ascii="Source Sans Pro" w:hAnsi="Source Sans Pro"/>
        </w:rPr>
        <w:t xml:space="preserve"> through the</w:t>
      </w:r>
      <w:r w:rsidRPr="005F031E">
        <w:rPr>
          <w:rFonts w:ascii="Source Sans Pro" w:hAnsi="Source Sans Pro"/>
        </w:rPr>
        <w:t xml:space="preserve"> </w:t>
      </w:r>
      <w:r w:rsidR="006B5225" w:rsidRPr="006B5225">
        <w:rPr>
          <w:rFonts w:ascii="Source Sans Pro" w:hAnsi="Source Sans Pro"/>
          <w:iCs/>
          <w:noProof/>
          <w:color w:val="00827F"/>
        </w:rPr>
        <w:t>California Department of Public Health, Center for Infectious Diseases, Office of AIDS, MS7700, P.O. Box 997426, Sacramento, CA 95899-7426.</w:t>
      </w:r>
    </w:p>
    <w:p w14:paraId="4472BF69" w14:textId="7E938ED5" w:rsidR="00887BC6" w:rsidRPr="005F031E" w:rsidRDefault="00887BC6" w:rsidP="009028DF">
      <w:pPr>
        <w:rPr>
          <w:rFonts w:ascii="Source Sans Pro" w:hAnsi="Source Sans Pro"/>
        </w:rPr>
      </w:pPr>
      <w:r w:rsidRPr="005F031E">
        <w:rPr>
          <w:rFonts w:ascii="Source Sans Pro" w:hAnsi="Source Sans Pro"/>
          <w:b/>
        </w:rPr>
        <w:lastRenderedPageBreak/>
        <w:t>Note:</w:t>
      </w:r>
      <w:r w:rsidRPr="005F031E">
        <w:rPr>
          <w:rFonts w:ascii="Source Sans Pro" w:hAnsi="Source Sans Pro"/>
        </w:rPr>
        <w:t xml:space="preserve"> To be eligible for the ADAP in your </w:t>
      </w:r>
      <w:r w:rsidR="00BD1FFD" w:rsidRPr="005F031E">
        <w:rPr>
          <w:rFonts w:ascii="Source Sans Pro" w:hAnsi="Source Sans Pro"/>
        </w:rPr>
        <w:t>s</w:t>
      </w:r>
      <w:r w:rsidRPr="005F031E">
        <w:rPr>
          <w:rFonts w:ascii="Source Sans Pro" w:hAnsi="Source Sans Pro"/>
        </w:rPr>
        <w:t xml:space="preserve">tate, </w:t>
      </w:r>
      <w:r w:rsidR="00BD1FFD" w:rsidRPr="005F031E">
        <w:rPr>
          <w:rFonts w:ascii="Source Sans Pro" w:hAnsi="Source Sans Pro"/>
        </w:rPr>
        <w:t>people</w:t>
      </w:r>
      <w:r w:rsidRPr="005F031E">
        <w:rPr>
          <w:rFonts w:ascii="Source Sans Pro" w:hAnsi="Source Sans Pro"/>
        </w:rPr>
        <w:t xml:space="preserve"> must meet certain criteria, including proof of </w:t>
      </w:r>
      <w:r w:rsidR="00BD1FFD" w:rsidRPr="005F031E">
        <w:rPr>
          <w:rFonts w:ascii="Source Sans Pro" w:hAnsi="Source Sans Pro"/>
        </w:rPr>
        <w:t>s</w:t>
      </w:r>
      <w:r w:rsidRPr="005F031E">
        <w:rPr>
          <w:rFonts w:ascii="Source Sans Pro" w:hAnsi="Source Sans Pro"/>
        </w:rPr>
        <w:t xml:space="preserve">tate residence and HIV status, low income </w:t>
      </w:r>
      <w:r w:rsidR="00BD1FFD" w:rsidRPr="005F031E">
        <w:rPr>
          <w:rFonts w:ascii="Source Sans Pro" w:hAnsi="Source Sans Pro"/>
        </w:rPr>
        <w:t>(</w:t>
      </w:r>
      <w:r w:rsidRPr="005F031E">
        <w:rPr>
          <w:rFonts w:ascii="Source Sans Pro" w:hAnsi="Source Sans Pro"/>
        </w:rPr>
        <w:t xml:space="preserve">as defined by the </w:t>
      </w:r>
      <w:r w:rsidR="00BD1FFD" w:rsidRPr="005F031E">
        <w:rPr>
          <w:rFonts w:ascii="Source Sans Pro" w:hAnsi="Source Sans Pro"/>
        </w:rPr>
        <w:t>s</w:t>
      </w:r>
      <w:r w:rsidRPr="005F031E">
        <w:rPr>
          <w:rFonts w:ascii="Source Sans Pro" w:hAnsi="Source Sans Pro"/>
        </w:rPr>
        <w:t>tate</w:t>
      </w:r>
      <w:r w:rsidR="00BD1FFD" w:rsidRPr="005F031E">
        <w:rPr>
          <w:rFonts w:ascii="Source Sans Pro" w:hAnsi="Source Sans Pro"/>
        </w:rPr>
        <w:t>)</w:t>
      </w:r>
      <w:r w:rsidRPr="005F031E">
        <w:rPr>
          <w:rFonts w:ascii="Source Sans Pro" w:hAnsi="Source Sans Pro"/>
        </w:rPr>
        <w:t>, and uninsured/under-insured status.</w:t>
      </w:r>
      <w:bookmarkStart w:id="96" w:name="_Hlk71113091"/>
      <w:r w:rsidR="00BE0831" w:rsidRPr="005F031E">
        <w:rPr>
          <w:rFonts w:ascii="Source Sans Pro" w:hAnsi="Source Sans Pro"/>
        </w:rPr>
        <w:t xml:space="preserve"> If you change plans</w:t>
      </w:r>
      <w:r w:rsidR="005C1855" w:rsidRPr="005F031E">
        <w:rPr>
          <w:rFonts w:ascii="Source Sans Pro" w:hAnsi="Source Sans Pro"/>
        </w:rPr>
        <w:t>,</w:t>
      </w:r>
      <w:r w:rsidR="00BE0831" w:rsidRPr="005F031E">
        <w:rPr>
          <w:rFonts w:ascii="Source Sans Pro" w:hAnsi="Source Sans Pro"/>
        </w:rPr>
        <w:t xml:space="preserve"> notify your local ADAP enrollment worker so you can continue to </w:t>
      </w:r>
      <w:r w:rsidR="00BD1FFD" w:rsidRPr="005F031E">
        <w:rPr>
          <w:rFonts w:ascii="Source Sans Pro" w:hAnsi="Source Sans Pro"/>
        </w:rPr>
        <w:t>get help</w:t>
      </w:r>
      <w:r w:rsidR="00BE0831" w:rsidRPr="005F031E">
        <w:rPr>
          <w:rFonts w:ascii="Source Sans Pro" w:hAnsi="Source Sans Pro"/>
        </w:rPr>
        <w:t xml:space="preserve">. For information on eligibility criteria, covered drugs, or how to enroll in the program, call </w:t>
      </w:r>
      <w:r w:rsidR="006B5225" w:rsidRPr="006B5225">
        <w:rPr>
          <w:rFonts w:ascii="Source Sans Pro" w:hAnsi="Source Sans Pro"/>
          <w:noProof/>
          <w:color w:val="00827F"/>
        </w:rPr>
        <w:t>1-844-421-7050</w:t>
      </w:r>
      <w:bookmarkEnd w:id="96"/>
      <w:r w:rsidR="003A3723" w:rsidRPr="005F031E">
        <w:rPr>
          <w:rFonts w:ascii="Source Sans Pro" w:hAnsi="Source Sans Pro"/>
          <w:color w:val="00B0F0"/>
        </w:rPr>
        <w:t>.</w:t>
      </w:r>
    </w:p>
    <w:p w14:paraId="020ABB2D" w14:textId="0DBD8D90" w:rsidR="003750D0" w:rsidRPr="005F031E" w:rsidRDefault="006B5225" w:rsidP="009028DF">
      <w:pPr>
        <w:pStyle w:val="15paragraphafter15ptheading"/>
        <w:rPr>
          <w:rFonts w:ascii="Source Sans Pro" w:hAnsi="Source Sans Pro"/>
          <w:iCs/>
          <w:color w:val="00B0F0"/>
          <w:sz w:val="24"/>
          <w:szCs w:val="24"/>
        </w:rPr>
      </w:pPr>
      <w:r w:rsidRPr="006B5225">
        <w:rPr>
          <w:rFonts w:ascii="Source Sans Pro" w:hAnsi="Source Sans Pro"/>
          <w:iCs/>
          <w:noProof/>
          <w:color w:val="FF0000"/>
          <w:sz w:val="24"/>
          <w:szCs w:val="24"/>
          <w:highlight w:val="yellow"/>
        </w:rPr>
        <w:t xml:space="preserve"> New value: </w:t>
      </w:r>
      <w:r w:rsidRPr="006B5225">
        <w:rPr>
          <w:rFonts w:ascii="Source Sans Pro" w:hAnsi="Source Sans Pro"/>
          <w:iCs/>
          <w:noProof/>
          <w:color w:val="00827F"/>
          <w:sz w:val="24"/>
          <w:szCs w:val="24"/>
        </w:rPr>
        <w:t xml:space="preserve"> </w:t>
      </w:r>
      <w:r w:rsidRPr="006B5225">
        <w:rPr>
          <w:rFonts w:ascii="Source Sans Pro" w:hAnsi="Source Sans Pro"/>
          <w:iCs/>
          <w:noProof/>
          <w:color w:val="8B008B"/>
          <w:sz w:val="24"/>
          <w:szCs w:val="24"/>
          <w:u w:val="single"/>
        </w:rPr>
        <w:t>What if you have Extra Help and coverage from a State Pharmaceutical Assistance Program (SPAP)?</w:t>
      </w:r>
    </w:p>
    <w:p w14:paraId="5E9E1A6A" w14:textId="3BC465A1" w:rsidR="003750D0" w:rsidRPr="005F031E" w:rsidRDefault="006B5225" w:rsidP="009028DF">
      <w:pPr>
        <w:spacing w:before="0" w:beforeAutospacing="0" w:after="240" w:afterAutospacing="0"/>
        <w:rPr>
          <w:rFonts w:ascii="Source Sans Pro" w:hAnsi="Source Sans Pro"/>
        </w:rPr>
      </w:pPr>
      <w:r w:rsidRPr="006B5225">
        <w:rPr>
          <w:rFonts w:ascii="Source Sans Pro" w:hAnsi="Source Sans Pro"/>
          <w:noProof/>
          <w:color w:val="FF0000"/>
          <w:highlight w:val="yellow"/>
        </w:rPr>
        <w:t xml:space="preserve"> New value: </w:t>
      </w:r>
      <w:r w:rsidRPr="006B5225">
        <w:rPr>
          <w:rFonts w:ascii="Source Sans Pro" w:hAnsi="Source Sans Pro"/>
          <w:noProof/>
          <w:color w:val="00827F"/>
        </w:rPr>
        <w:t xml:space="preserve"> </w:t>
      </w:r>
      <w:r w:rsidRPr="006B5225">
        <w:rPr>
          <w:rFonts w:ascii="Source Sans Pro" w:hAnsi="Source Sans Pro"/>
          <w:noProof/>
          <w:color w:val="8B008B"/>
          <w:u w:val="single"/>
        </w:rPr>
        <w:t>Many states offer help paying for prescriptions, drug plan premiums and/or other drug costs. If you</w:t>
      </w:r>
      <w:r w:rsidR="00D105C4">
        <w:rPr>
          <w:rFonts w:ascii="Source Sans Pro" w:hAnsi="Source Sans Pro"/>
          <w:noProof/>
          <w:color w:val="8B008B"/>
          <w:u w:val="single"/>
        </w:rPr>
        <w:t>’</w:t>
      </w:r>
      <w:r w:rsidRPr="006B5225">
        <w:rPr>
          <w:rFonts w:ascii="Source Sans Pro" w:hAnsi="Source Sans Pro"/>
          <w:noProof/>
          <w:color w:val="8B008B"/>
          <w:u w:val="single"/>
        </w:rPr>
        <w:t>re enrolled in a State Pharmaceutical Assistance Program (SPAP), Medicare</w:t>
      </w:r>
      <w:r w:rsidR="00D105C4">
        <w:rPr>
          <w:rFonts w:ascii="Source Sans Pro" w:hAnsi="Source Sans Pro"/>
          <w:noProof/>
          <w:color w:val="8B008B"/>
          <w:u w:val="single"/>
        </w:rPr>
        <w:t>’</w:t>
      </w:r>
      <w:r w:rsidRPr="006B5225">
        <w:rPr>
          <w:rFonts w:ascii="Source Sans Pro" w:hAnsi="Source Sans Pro"/>
          <w:noProof/>
          <w:color w:val="8B008B"/>
          <w:u w:val="single"/>
        </w:rPr>
        <w:t>s Extra Help pays first.</w:t>
      </w:r>
      <w:r w:rsidR="003750D0" w:rsidRPr="005F031E">
        <w:rPr>
          <w:rFonts w:ascii="Source Sans Pro" w:hAnsi="Source Sans Pro"/>
        </w:rPr>
        <w:t xml:space="preserve"> </w:t>
      </w:r>
    </w:p>
    <w:p w14:paraId="63439865" w14:textId="7091A80F" w:rsidR="00725C45" w:rsidRPr="005F031E" w:rsidRDefault="00801DA5" w:rsidP="009028DF">
      <w:pPr>
        <w:spacing w:before="0" w:beforeAutospacing="0" w:after="240" w:afterAutospacing="0"/>
        <w:rPr>
          <w:rFonts w:ascii="Source Sans Pro" w:hAnsi="Source Sans Pro"/>
        </w:rPr>
      </w:pPr>
      <w:r w:rsidRPr="005F031E">
        <w:rPr>
          <w:rFonts w:ascii="Source Sans Pro" w:hAnsi="Source Sans Pro"/>
        </w:rPr>
        <w:t xml:space="preserve">In </w:t>
      </w:r>
      <w:r w:rsidR="006B5225" w:rsidRPr="006B5225">
        <w:rPr>
          <w:rFonts w:ascii="Source Sans Pro" w:hAnsi="Source Sans Pro"/>
          <w:noProof/>
          <w:color w:val="00827F"/>
        </w:rPr>
        <w:t>California</w:t>
      </w:r>
      <w:r w:rsidRPr="005F031E">
        <w:rPr>
          <w:rFonts w:ascii="Source Sans Pro" w:hAnsi="Source Sans Pro"/>
        </w:rPr>
        <w:t>, the State Pharmaceutical Assistance Program is</w:t>
      </w:r>
      <w:r w:rsidR="003815D2" w:rsidRPr="005F031E">
        <w:rPr>
          <w:rFonts w:ascii="Source Sans Pro" w:hAnsi="Source Sans Pro"/>
        </w:rPr>
        <w:t xml:space="preserve"> </w:t>
      </w:r>
      <w:r w:rsidR="006B5225" w:rsidRPr="006B5225">
        <w:rPr>
          <w:rFonts w:ascii="Source Sans Pro" w:hAnsi="Source Sans Pro"/>
          <w:noProof/>
          <w:color w:val="FF0000"/>
          <w:highlight w:val="yellow"/>
        </w:rPr>
        <w:t xml:space="preserve"> New value: </w:t>
      </w:r>
      <w:r w:rsidR="006B5225" w:rsidRPr="006B5225">
        <w:rPr>
          <w:rFonts w:ascii="Source Sans Pro" w:hAnsi="Source Sans Pro"/>
          <w:noProof/>
          <w:color w:val="00827F"/>
        </w:rPr>
        <w:t xml:space="preserve"> </w:t>
      </w:r>
      <w:r w:rsidR="006B5225" w:rsidRPr="006B5225">
        <w:rPr>
          <w:rFonts w:ascii="Source Sans Pro" w:hAnsi="Source Sans Pro"/>
          <w:noProof/>
          <w:color w:val="8B008B"/>
          <w:u w:val="single"/>
        </w:rPr>
        <w:t>Sample SPAP</w:t>
      </w:r>
      <w:r w:rsidRPr="005F031E">
        <w:rPr>
          <w:rFonts w:ascii="Source Sans Pro" w:hAnsi="Source Sans Pro"/>
        </w:rPr>
        <w:t>.</w:t>
      </w:r>
    </w:p>
    <w:p w14:paraId="2DF58846" w14:textId="680DF0AD" w:rsidR="00E6709B" w:rsidRPr="005F031E" w:rsidRDefault="006B5225" w:rsidP="00E6709B">
      <w:pPr>
        <w:pStyle w:val="H3shading"/>
        <w:rPr>
          <w:rFonts w:ascii="Source Sans Pro" w:hAnsi="Source Sans Pro"/>
        </w:rPr>
      </w:pPr>
      <w:r w:rsidRPr="006B5225">
        <w:rPr>
          <w:rFonts w:ascii="Source Sans Pro" w:hAnsi="Source Sans Pro"/>
          <w:noProof/>
          <w:color w:val="FF0000"/>
          <w:highlight w:val="yellow"/>
        </w:rPr>
        <w:t xml:space="preserve"> New value: </w:t>
      </w:r>
      <w:r w:rsidRPr="006B5225">
        <w:rPr>
          <w:rFonts w:ascii="Source Sans Pro" w:hAnsi="Source Sans Pro"/>
          <w:noProof/>
          <w:color w:val="00827F"/>
        </w:rPr>
        <w:t xml:space="preserve"> </w:t>
      </w:r>
      <w:r w:rsidRPr="006B5225">
        <w:rPr>
          <w:rFonts w:ascii="Source Sans Pro" w:hAnsi="Source Sans Pro"/>
          <w:noProof/>
          <w:color w:val="8B008B"/>
          <w:u w:val="single"/>
        </w:rPr>
        <w:t>Sample SPAP</w:t>
      </w:r>
      <w:r w:rsidR="00794BB6" w:rsidRPr="005F031E">
        <w:rPr>
          <w:rFonts w:ascii="Source Sans Pro" w:hAnsi="Source Sans Pro"/>
          <w:i/>
          <w:iCs w:val="0"/>
          <w:snapToGrid w:val="0"/>
          <w:color w:val="FFFFFF" w:themeColor="background1"/>
        </w:rPr>
        <w:t xml:space="preserve"> </w:t>
      </w:r>
      <w:r w:rsidR="00E6709B" w:rsidRPr="005F031E">
        <w:rPr>
          <w:rFonts w:ascii="Source Sans Pro" w:hAnsi="Source Sans Pro"/>
          <w:i/>
          <w:iCs w:val="0"/>
          <w:snapToGrid w:val="0"/>
          <w:color w:val="FFFFFF" w:themeColor="background1"/>
        </w:rPr>
        <w:t>(</w:t>
      </w:r>
      <w:r w:rsidRPr="006B5225">
        <w:rPr>
          <w:rFonts w:ascii="Source Sans Pro" w:hAnsi="Source Sans Pro"/>
          <w:i/>
          <w:noProof/>
          <w:snapToGrid w:val="0"/>
          <w:color w:val="00827F"/>
        </w:rPr>
        <w:t>California</w:t>
      </w:r>
      <w:r w:rsidR="00E6709B" w:rsidRPr="005F031E">
        <w:rPr>
          <w:rFonts w:ascii="Source Sans Pro" w:hAnsi="Source Sans Pro"/>
          <w:i/>
          <w:iCs w:val="0"/>
          <w:snapToGrid w:val="0"/>
          <w:color w:val="FFFFFF" w:themeColor="background1"/>
        </w:rPr>
        <w:t>’s State Pharmaceutical Assistance Program)]</w:t>
      </w:r>
      <w:r w:rsidR="00E6709B" w:rsidRPr="005F031E">
        <w:rPr>
          <w:rFonts w:ascii="Source Sans Pro" w:hAnsi="Source Sans Pro"/>
          <w:snapToGrid w:val="0"/>
          <w:color w:val="FFFFFF" w:themeColor="background1"/>
        </w:rPr>
        <w:t xml:space="preserve"> – </w:t>
      </w:r>
      <w:r w:rsidR="00E6709B" w:rsidRPr="005F031E">
        <w:rPr>
          <w:rFonts w:ascii="Source Sans Pro" w:hAnsi="Source Sans Pro"/>
          <w:snapToGrid w:val="0"/>
        </w:rPr>
        <w:t>Contact Information</w:t>
      </w:r>
    </w:p>
    <w:tbl>
      <w:tblPr>
        <w:tblStyle w:val="contactTableGrid1"/>
        <w:tblpPr w:leftFromText="180" w:rightFromText="180" w:vertAnchor="text" w:horzAnchor="margin" w:tblpY="19"/>
        <w:tblW w:w="4900" w:type="pct"/>
        <w:tblCellMar>
          <w:top w:w="72" w:type="dxa"/>
          <w:bottom w:w="72" w:type="dxa"/>
        </w:tblCellMar>
        <w:tblLook w:val="04A0" w:firstRow="1" w:lastRow="0" w:firstColumn="1" w:lastColumn="0" w:noHBand="0" w:noVBand="1"/>
      </w:tblPr>
      <w:tblGrid>
        <w:gridCol w:w="2173"/>
        <w:gridCol w:w="7000"/>
      </w:tblGrid>
      <w:tr w:rsidR="00725C45" w:rsidRPr="005F031E" w14:paraId="4AE94E9F" w14:textId="77777777" w:rsidTr="00B7247A">
        <w:tc>
          <w:tcPr>
            <w:tcW w:w="2173" w:type="dxa"/>
          </w:tcPr>
          <w:p w14:paraId="018A77D4"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44B53D40" w14:textId="6C05B7F9" w:rsidR="00794BB6"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FF0000"/>
                <w:highlight w:val="yellow"/>
              </w:rPr>
              <w:t xml:space="preserve"> New value: </w:t>
            </w:r>
            <w:r w:rsidRPr="006B5225">
              <w:rPr>
                <w:rFonts w:ascii="Source Sans Pro" w:hAnsi="Source Sans Pro"/>
                <w:iCs/>
                <w:noProof/>
                <w:color w:val="00827F"/>
              </w:rPr>
              <w:t xml:space="preserve"> </w:t>
            </w:r>
            <w:r w:rsidRPr="006B5225">
              <w:rPr>
                <w:rFonts w:ascii="Source Sans Pro" w:hAnsi="Source Sans Pro"/>
                <w:iCs/>
                <w:noProof/>
                <w:color w:val="8B008B"/>
                <w:u w:val="single"/>
              </w:rPr>
              <w:t>(555) 555-1245</w:t>
            </w:r>
          </w:p>
          <w:p w14:paraId="3823A7CE" w14:textId="4F8EFF39" w:rsidR="00725C45"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FF0000"/>
                <w:highlight w:val="yellow"/>
              </w:rPr>
              <w:t xml:space="preserve"> New value: </w:t>
            </w:r>
            <w:r w:rsidRPr="006B5225">
              <w:rPr>
                <w:rFonts w:ascii="Source Sans Pro" w:hAnsi="Source Sans Pro"/>
                <w:iCs/>
                <w:noProof/>
                <w:color w:val="00827F"/>
              </w:rPr>
              <w:t xml:space="preserve"> </w:t>
            </w:r>
            <w:r w:rsidRPr="006B5225">
              <w:rPr>
                <w:rFonts w:ascii="Source Sans Pro" w:hAnsi="Source Sans Pro"/>
                <w:iCs/>
                <w:noProof/>
                <w:color w:val="8B008B"/>
                <w:u w:val="single"/>
              </w:rPr>
              <w:t>8:00 AM to 5:00 PM, Monday through Friday except state or federal holidays</w:t>
            </w:r>
          </w:p>
        </w:tc>
      </w:tr>
      <w:tr w:rsidR="00725C45" w:rsidRPr="005F031E" w14:paraId="662BB224" w14:textId="77777777" w:rsidTr="00B7247A">
        <w:tc>
          <w:tcPr>
            <w:tcW w:w="2173" w:type="dxa"/>
          </w:tcPr>
          <w:p w14:paraId="737A0552"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2B2B19A5" w14:textId="08F6786E" w:rsidR="00725C45"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FF0000"/>
                <w:highlight w:val="yellow"/>
              </w:rPr>
              <w:t xml:space="preserve"> New value: </w:t>
            </w:r>
            <w:r w:rsidRPr="006B5225">
              <w:rPr>
                <w:rFonts w:ascii="Source Sans Pro" w:hAnsi="Source Sans Pro"/>
                <w:iCs/>
                <w:noProof/>
                <w:color w:val="00827F"/>
              </w:rPr>
              <w:t xml:space="preserve"> </w:t>
            </w:r>
            <w:r w:rsidRPr="006B5225">
              <w:rPr>
                <w:rFonts w:ascii="Source Sans Pro" w:hAnsi="Source Sans Pro"/>
                <w:iCs/>
                <w:noProof/>
                <w:color w:val="8B008B"/>
                <w:u w:val="single"/>
              </w:rPr>
              <w:t>777</w:t>
            </w:r>
          </w:p>
          <w:p w14:paraId="2F839659" w14:textId="1407D201" w:rsidR="00725C45" w:rsidRPr="005F031E" w:rsidRDefault="00725C45" w:rsidP="009028DF">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This number requires special telephone equipment and is only for people who have difficulties hearing or speaking.</w:t>
            </w:r>
          </w:p>
        </w:tc>
      </w:tr>
      <w:tr w:rsidR="00725C45" w:rsidRPr="005F031E" w14:paraId="77DDCB40" w14:textId="77777777" w:rsidTr="00B7247A">
        <w:tc>
          <w:tcPr>
            <w:tcW w:w="2173" w:type="dxa"/>
          </w:tcPr>
          <w:p w14:paraId="355DF8CE"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000" w:type="dxa"/>
          </w:tcPr>
          <w:p w14:paraId="12B297FE" w14:textId="2E0073DD"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8B008B"/>
                <w:u w:val="single"/>
              </w:rPr>
            </w:pPr>
            <w:r w:rsidRPr="006B5225">
              <w:rPr>
                <w:rFonts w:ascii="Source Sans Pro" w:hAnsi="Source Sans Pro"/>
                <w:iCs/>
                <w:noProof/>
                <w:color w:val="FF0000"/>
                <w:highlight w:val="yellow"/>
              </w:rPr>
              <w:t xml:space="preserve"> New value: </w:t>
            </w:r>
            <w:r w:rsidRPr="006B5225">
              <w:rPr>
                <w:rFonts w:ascii="Source Sans Pro" w:hAnsi="Source Sans Pro"/>
                <w:iCs/>
                <w:noProof/>
                <w:color w:val="00827F"/>
              </w:rPr>
              <w:t xml:space="preserve"> </w:t>
            </w:r>
            <w:r w:rsidRPr="006B5225">
              <w:rPr>
                <w:rFonts w:ascii="Source Sans Pro" w:hAnsi="Source Sans Pro"/>
                <w:iCs/>
                <w:noProof/>
                <w:color w:val="8B008B"/>
                <w:u w:val="single"/>
              </w:rPr>
              <w:t>Sample SPAP</w:t>
            </w:r>
          </w:p>
          <w:p w14:paraId="687D990D"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8B008B"/>
                <w:u w:val="single"/>
              </w:rPr>
            </w:pPr>
            <w:r w:rsidRPr="006B5225">
              <w:rPr>
                <w:rFonts w:ascii="Source Sans Pro" w:hAnsi="Source Sans Pro"/>
                <w:iCs/>
                <w:noProof/>
                <w:color w:val="8B008B"/>
                <w:u w:val="single"/>
              </w:rPr>
              <w:t>2520 Main Street</w:t>
            </w:r>
          </w:p>
          <w:p w14:paraId="422A9D35" w14:textId="78F6C56A" w:rsidR="00725C45" w:rsidRPr="005F031E" w:rsidRDefault="006B5225" w:rsidP="00B7247A">
            <w:pPr>
              <w:autoSpaceDE w:val="0"/>
              <w:autoSpaceDN w:val="0"/>
              <w:adjustRightInd w:val="0"/>
              <w:snapToGrid w:val="0"/>
              <w:spacing w:before="0" w:beforeAutospacing="0" w:after="0" w:afterAutospacing="0"/>
              <w:rPr>
                <w:rFonts w:ascii="Source Sans Pro" w:hAnsi="Source Sans Pro"/>
                <w:i/>
                <w:color w:val="0000FF"/>
              </w:rPr>
            </w:pPr>
            <w:r w:rsidRPr="006B5225">
              <w:rPr>
                <w:rFonts w:ascii="Source Sans Pro" w:hAnsi="Source Sans Pro"/>
                <w:iCs/>
                <w:noProof/>
                <w:color w:val="8B008B"/>
                <w:u w:val="single"/>
              </w:rPr>
              <w:t>Sacramento, CA 97525</w:t>
            </w:r>
          </w:p>
        </w:tc>
      </w:tr>
      <w:tr w:rsidR="00725C45" w:rsidRPr="005F031E" w14:paraId="65D02824" w14:textId="77777777" w:rsidTr="00B7247A">
        <w:tc>
          <w:tcPr>
            <w:tcW w:w="2173" w:type="dxa"/>
          </w:tcPr>
          <w:p w14:paraId="12CB3DA7" w14:textId="77777777" w:rsidR="00725C45" w:rsidRPr="005F031E" w:rsidRDefault="00725C45"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1A08FC9F" w14:textId="1980B043" w:rsidR="00725C45" w:rsidRPr="005F031E" w:rsidRDefault="006B5225" w:rsidP="009028DF">
            <w:pPr>
              <w:autoSpaceDE w:val="0"/>
              <w:autoSpaceDN w:val="0"/>
              <w:adjustRightInd w:val="0"/>
              <w:snapToGrid w:val="0"/>
              <w:spacing w:before="0" w:beforeAutospacing="0" w:after="120" w:afterAutospacing="0"/>
              <w:rPr>
                <w:rFonts w:ascii="Source Sans Pro" w:hAnsi="Source Sans Pro"/>
                <w:iCs/>
                <w:color w:val="0000FF"/>
              </w:rPr>
            </w:pPr>
            <w:r w:rsidRPr="006B5225">
              <w:rPr>
                <w:rFonts w:ascii="Source Sans Pro" w:hAnsi="Source Sans Pro"/>
                <w:iCs/>
                <w:noProof/>
                <w:color w:val="FF0000"/>
                <w:highlight w:val="yellow"/>
              </w:rPr>
              <w:t xml:space="preserve"> New value: </w:t>
            </w:r>
            <w:r w:rsidRPr="006B5225">
              <w:rPr>
                <w:rFonts w:ascii="Source Sans Pro" w:hAnsi="Source Sans Pro"/>
                <w:iCs/>
                <w:noProof/>
                <w:color w:val="00827F"/>
              </w:rPr>
              <w:t xml:space="preserve"> </w:t>
            </w:r>
            <w:r w:rsidRPr="006B5225">
              <w:rPr>
                <w:rFonts w:ascii="Source Sans Pro" w:hAnsi="Source Sans Pro"/>
                <w:iCs/>
                <w:noProof/>
                <w:color w:val="8B008B"/>
                <w:u w:val="single"/>
              </w:rPr>
              <w:t>spap@gov.com</w:t>
            </w:r>
          </w:p>
        </w:tc>
      </w:tr>
    </w:tbl>
    <w:p w14:paraId="478E9FC1" w14:textId="77777777" w:rsidR="00725C45" w:rsidRPr="005F031E" w:rsidRDefault="00725C45" w:rsidP="009028DF">
      <w:pPr>
        <w:spacing w:before="0" w:beforeAutospacing="0" w:after="240" w:afterAutospacing="0"/>
        <w:rPr>
          <w:rFonts w:ascii="Source Sans Pro" w:hAnsi="Source Sans Pro"/>
        </w:rPr>
      </w:pPr>
    </w:p>
    <w:p w14:paraId="374DA266" w14:textId="609D5E49" w:rsidR="007370A8" w:rsidRPr="005F031E" w:rsidDel="00F9094E" w:rsidRDefault="007370A8" w:rsidP="009028DF">
      <w:pPr>
        <w:pStyle w:val="subheading"/>
        <w:rPr>
          <w:rFonts w:ascii="Source Sans Pro" w:hAnsi="Source Sans Pro"/>
        </w:rPr>
      </w:pPr>
      <w:r w:rsidRPr="005F031E">
        <w:rPr>
          <w:rFonts w:ascii="Source Sans Pro" w:hAnsi="Source Sans Pro"/>
        </w:rPr>
        <w:t>Medicare Prescription Payment Plan</w:t>
      </w:r>
    </w:p>
    <w:p w14:paraId="3A276434" w14:textId="7360E686" w:rsidR="007370A8" w:rsidRPr="005F031E" w:rsidRDefault="00A67BD2" w:rsidP="009028DF">
      <w:pPr>
        <w:rPr>
          <w:rFonts w:ascii="Source Sans Pro" w:hAnsi="Source Sans Pro"/>
        </w:rPr>
      </w:pPr>
      <w:r w:rsidRPr="005F031E">
        <w:rPr>
          <w:rFonts w:ascii="Source Sans Pro" w:hAnsi="Source Sans Pro"/>
        </w:rPr>
        <w:t>The Medicare Prescription Payment Plan is a payment option that works with your current drug coverage</w:t>
      </w:r>
      <w:r w:rsidR="00F43752" w:rsidRPr="005F031E">
        <w:rPr>
          <w:rFonts w:ascii="Source Sans Pro" w:hAnsi="Source Sans Pro"/>
        </w:rPr>
        <w:t xml:space="preserve"> to</w:t>
      </w:r>
      <w:r w:rsidRPr="005F031E">
        <w:rPr>
          <w:rFonts w:ascii="Source Sans Pro" w:hAnsi="Source Sans Pro"/>
        </w:rPr>
        <w:t xml:space="preserve"> help you manage your </w:t>
      </w:r>
      <w:r w:rsidR="00F43752" w:rsidRPr="005F031E">
        <w:rPr>
          <w:rFonts w:ascii="Source Sans Pro" w:hAnsi="Source Sans Pro"/>
        </w:rPr>
        <w:t xml:space="preserve">out-of-pocket </w:t>
      </w:r>
      <w:r w:rsidRPr="005F031E">
        <w:rPr>
          <w:rFonts w:ascii="Source Sans Pro" w:hAnsi="Source Sans Pro"/>
        </w:rPr>
        <w:t xml:space="preserve">costs </w:t>
      </w:r>
      <w:r w:rsidR="00621EAC" w:rsidRPr="005F031E">
        <w:rPr>
          <w:rFonts w:ascii="Source Sans Pro" w:hAnsi="Source Sans Pro"/>
        </w:rPr>
        <w:t xml:space="preserve">for drugs covered by </w:t>
      </w:r>
      <w:r w:rsidR="00427E01" w:rsidRPr="005F031E">
        <w:rPr>
          <w:rFonts w:ascii="Source Sans Pro" w:hAnsi="Source Sans Pro"/>
        </w:rPr>
        <w:t>o</w:t>
      </w:r>
      <w:r w:rsidR="00621EAC" w:rsidRPr="005F031E">
        <w:rPr>
          <w:rFonts w:ascii="Source Sans Pro" w:hAnsi="Source Sans Pro"/>
        </w:rPr>
        <w:t xml:space="preserve">ur plan </w:t>
      </w:r>
      <w:r w:rsidRPr="005F031E">
        <w:rPr>
          <w:rFonts w:ascii="Source Sans Pro" w:hAnsi="Source Sans Pro"/>
        </w:rPr>
        <w:t>by spreading them across</w:t>
      </w:r>
      <w:r w:rsidRPr="005F031E">
        <w:rPr>
          <w:rFonts w:ascii="Source Sans Pro" w:hAnsi="Source Sans Pro"/>
          <w:b/>
        </w:rPr>
        <w:t xml:space="preserve"> the </w:t>
      </w:r>
      <w:r w:rsidR="00F43752" w:rsidRPr="005F031E">
        <w:rPr>
          <w:rFonts w:ascii="Source Sans Pro" w:hAnsi="Source Sans Pro"/>
          <w:b/>
        </w:rPr>
        <w:t xml:space="preserve">calendar </w:t>
      </w:r>
      <w:r w:rsidRPr="005F031E">
        <w:rPr>
          <w:rFonts w:ascii="Source Sans Pro" w:hAnsi="Source Sans Pro"/>
          <w:b/>
        </w:rPr>
        <w:t>year</w:t>
      </w:r>
      <w:r w:rsidRPr="005F031E">
        <w:rPr>
          <w:rFonts w:ascii="Source Sans Pro" w:hAnsi="Source Sans Pro"/>
        </w:rPr>
        <w:t xml:space="preserve"> </w:t>
      </w:r>
      <w:r w:rsidRPr="005F031E">
        <w:rPr>
          <w:rFonts w:ascii="Source Sans Pro" w:eastAsia="Calibri" w:hAnsi="Source Sans Pro"/>
        </w:rPr>
        <w:t>(January – December</w:t>
      </w:r>
      <w:r w:rsidR="00621EAC" w:rsidRPr="005F031E">
        <w:rPr>
          <w:rFonts w:ascii="Source Sans Pro" w:eastAsia="Calibri" w:hAnsi="Source Sans Pro"/>
        </w:rPr>
        <w:t>). Anyone with a Medicare drug plan or Medicare health plan with drug coverage (like a Medicare Advantage plan with drug coverage) can use this payment option</w:t>
      </w:r>
      <w:r w:rsidRPr="005F031E">
        <w:rPr>
          <w:rFonts w:ascii="Source Sans Pro" w:hAnsi="Source Sans Pro"/>
        </w:rPr>
        <w:t xml:space="preserve">. </w:t>
      </w:r>
      <w:r w:rsidRPr="005F031E">
        <w:rPr>
          <w:rFonts w:ascii="Source Sans Pro" w:eastAsia="Calibri" w:hAnsi="Source Sans Pro"/>
          <w:b/>
        </w:rPr>
        <w:t>This payment option might help you manage your expenses, but it doesn’t save you money or lower your drug costs.</w:t>
      </w:r>
      <w:r w:rsidR="00B47EBE" w:rsidRPr="005F031E">
        <w:rPr>
          <w:rFonts w:ascii="Source Sans Pro" w:eastAsia="Calibri" w:hAnsi="Source Sans Pro"/>
          <w:b/>
        </w:rPr>
        <w:t xml:space="preserve"> </w:t>
      </w:r>
      <w:bookmarkStart w:id="97" w:name="_Hlk145418577"/>
      <w:r w:rsidR="00621EAC" w:rsidRPr="005F031E">
        <w:rPr>
          <w:rFonts w:ascii="Source Sans Pro" w:eastAsia="Calibri" w:hAnsi="Source Sans Pro"/>
          <w:b/>
        </w:rPr>
        <w:t>If you’re participating</w:t>
      </w:r>
      <w:r w:rsidR="00850D86" w:rsidRPr="005F031E">
        <w:rPr>
          <w:rFonts w:ascii="Source Sans Pro" w:eastAsia="Calibri" w:hAnsi="Source Sans Pro"/>
          <w:b/>
        </w:rPr>
        <w:t xml:space="preserve"> </w:t>
      </w:r>
      <w:r w:rsidR="00621EAC" w:rsidRPr="005F031E">
        <w:rPr>
          <w:rFonts w:ascii="Source Sans Pro" w:eastAsia="Calibri" w:hAnsi="Source Sans Pro"/>
          <w:b/>
        </w:rPr>
        <w:t xml:space="preserve">in the Medicare Prescription Payment Plan and stay in the same Part D </w:t>
      </w:r>
      <w:r w:rsidR="00621EAC" w:rsidRPr="005F031E">
        <w:rPr>
          <w:rFonts w:ascii="Source Sans Pro" w:eastAsia="Calibri" w:hAnsi="Source Sans Pro"/>
          <w:b/>
        </w:rPr>
        <w:lastRenderedPageBreak/>
        <w:t xml:space="preserve">plan, your participation will be automatically renewed for 2026. </w:t>
      </w:r>
      <w:r w:rsidR="00621EAC" w:rsidRPr="005F031E">
        <w:rPr>
          <w:rFonts w:ascii="Source Sans Pro" w:hAnsi="Source Sans Pro"/>
        </w:rPr>
        <w:t>To learn more about this payment option, call Member Services</w:t>
      </w:r>
      <w:r w:rsidR="00647A44" w:rsidRPr="005F031E">
        <w:rPr>
          <w:rFonts w:ascii="Source Sans Pro" w:hAnsi="Source Sans Pro"/>
        </w:rPr>
        <w:t xml:space="preserve"> at</w:t>
      </w:r>
      <w:r w:rsidR="00502313" w:rsidRPr="005F031E">
        <w:rPr>
          <w:rFonts w:ascii="Source Sans Pro" w:hAnsi="Source Sans Pro"/>
        </w:rPr>
        <w:t xml:space="preserve"> </w:t>
      </w:r>
      <w:r w:rsidR="006B5225" w:rsidRPr="006B5225">
        <w:rPr>
          <w:rFonts w:ascii="Source Sans Pro" w:hAnsi="Source Sans Pro"/>
          <w:noProof/>
          <w:color w:val="00827F"/>
        </w:rPr>
        <w:t>1-555-555-5555</w:t>
      </w:r>
      <w:r w:rsidR="00502313" w:rsidRPr="005F031E">
        <w:rPr>
          <w:rFonts w:ascii="Source Sans Pro" w:hAnsi="Source Sans Pro"/>
        </w:rPr>
        <w:t xml:space="preserve"> (TTY users call </w:t>
      </w:r>
      <w:r w:rsidR="006B5225" w:rsidRPr="006B5225">
        <w:rPr>
          <w:rFonts w:ascii="Source Sans Pro" w:hAnsi="Source Sans Pro"/>
          <w:noProof/>
          <w:color w:val="00827F"/>
        </w:rPr>
        <w:t>711</w:t>
      </w:r>
      <w:r w:rsidR="00502313" w:rsidRPr="005F031E">
        <w:rPr>
          <w:rFonts w:ascii="Source Sans Pro" w:hAnsi="Source Sans Pro"/>
        </w:rPr>
        <w:t>)</w:t>
      </w:r>
      <w:r w:rsidR="007370A8" w:rsidRPr="005F031E">
        <w:rPr>
          <w:rFonts w:ascii="Source Sans Pro" w:hAnsi="Source Sans Pro"/>
        </w:rPr>
        <w:t xml:space="preserve"> or visit </w:t>
      </w:r>
      <w:hyperlink r:id="rId45" w:history="1">
        <w:r w:rsidR="00022B9B" w:rsidRPr="005F031E">
          <w:rPr>
            <w:rStyle w:val="Hyperlink"/>
            <w:rFonts w:ascii="Source Sans Pro" w:hAnsi="Source Sans Pro"/>
            <w:noProof w:val="0"/>
          </w:rPr>
          <w:t>www.Medicare.gov</w:t>
        </w:r>
      </w:hyperlink>
      <w:bookmarkStart w:id="98" w:name="_Hlk183447164"/>
      <w:r w:rsidR="00F43752" w:rsidRPr="005F031E">
        <w:rPr>
          <w:rFonts w:ascii="Source Sans Pro" w:hAnsi="Source Sans Pro"/>
        </w:rPr>
        <w:t>.</w:t>
      </w:r>
      <w:bookmarkEnd w:id="98"/>
    </w:p>
    <w:p w14:paraId="55899BFF" w14:textId="1B327A61" w:rsidR="00FE3BD0" w:rsidRPr="005F031E" w:rsidRDefault="00FE3BD0" w:rsidP="00BD40B8">
      <w:pPr>
        <w:pStyle w:val="H3shading"/>
        <w:rPr>
          <w:rFonts w:ascii="Source Sans Pro" w:hAnsi="Source Sans Pro"/>
        </w:rPr>
      </w:pPr>
      <w:r w:rsidRPr="005F031E">
        <w:rPr>
          <w:rFonts w:ascii="Source Sans Pro" w:hAnsi="Source Sans Pro"/>
          <w:snapToGrid w:val="0"/>
        </w:rPr>
        <w:t>Medicare Prescription Payment Plan – Contact Information</w:t>
      </w:r>
    </w:p>
    <w:tbl>
      <w:tblPr>
        <w:tblStyle w:val="contactTableGrid1"/>
        <w:tblW w:w="5000" w:type="pct"/>
        <w:tblCellMar>
          <w:top w:w="72" w:type="dxa"/>
          <w:bottom w:w="72" w:type="dxa"/>
        </w:tblCellMar>
        <w:tblLook w:val="06A0" w:firstRow="1" w:lastRow="0" w:firstColumn="1" w:lastColumn="0" w:noHBand="1" w:noVBand="1"/>
      </w:tblPr>
      <w:tblGrid>
        <w:gridCol w:w="2231"/>
        <w:gridCol w:w="7129"/>
      </w:tblGrid>
      <w:tr w:rsidR="00F0706E" w:rsidRPr="005F031E" w14:paraId="48C26F2C" w14:textId="77777777" w:rsidTr="00B7247A">
        <w:tc>
          <w:tcPr>
            <w:tcW w:w="2231" w:type="dxa"/>
          </w:tcPr>
          <w:p w14:paraId="0DD35202" w14:textId="77777777"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129" w:type="dxa"/>
          </w:tcPr>
          <w:p w14:paraId="7EFDE207" w14:textId="24132AAC" w:rsidR="00F0706E" w:rsidRPr="005F031E" w:rsidRDefault="006B5225"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1-800-603-4775</w:t>
            </w:r>
          </w:p>
          <w:p w14:paraId="6CD5156F" w14:textId="0A825EA4"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Calls to this number are free. </w:t>
            </w:r>
            <w:r w:rsidR="006B5225" w:rsidRPr="006B5225">
              <w:rPr>
                <w:rFonts w:ascii="Source Sans Pro" w:hAnsi="Source Sans Pro"/>
                <w:noProof/>
                <w:snapToGrid w:val="0"/>
                <w:color w:val="00827F"/>
              </w:rPr>
              <w:t>8:00 a.m. to 1:00 a.m. EST 7 days a week from October 1 through December 7. 8:00 a.m. to 11:00 p.m. EST 7 days a week from December 8 through March 31. 8:00 a.m. to 11:00 p.m. EST Monday through Friday from April 1 through September 30.</w:t>
            </w:r>
          </w:p>
          <w:p w14:paraId="45A43CEF" w14:textId="2DAA35E5" w:rsidR="00F0706E" w:rsidRPr="005F031E" w:rsidRDefault="00F0706E" w:rsidP="001D389A">
            <w:pPr>
              <w:keepNext/>
              <w:keepLines/>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 xml:space="preserve">Member Services </w:t>
            </w:r>
            <w:r w:rsidR="006B5225" w:rsidRPr="006B5225">
              <w:rPr>
                <w:rFonts w:ascii="Source Sans Pro" w:hAnsi="Source Sans Pro"/>
                <w:iCs/>
                <w:noProof/>
                <w:color w:val="00827F"/>
              </w:rPr>
              <w:t>1-800-603-4775</w:t>
            </w:r>
            <w:r w:rsidR="00CE3CD4" w:rsidRPr="005F031E">
              <w:rPr>
                <w:rFonts w:ascii="Source Sans Pro" w:hAnsi="Source Sans Pro"/>
                <w:iCs/>
                <w:color w:val="00B0F0"/>
              </w:rPr>
              <w:t xml:space="preserve"> </w:t>
            </w:r>
            <w:r w:rsidR="00502313" w:rsidRPr="005F031E">
              <w:rPr>
                <w:rFonts w:ascii="Source Sans Pro" w:hAnsi="Source Sans Pro"/>
              </w:rPr>
              <w:t>(TTY users call</w:t>
            </w:r>
            <w:r w:rsidR="00502313" w:rsidRPr="005F031E">
              <w:rPr>
                <w:rFonts w:ascii="Source Sans Pro" w:hAnsi="Source Sans Pro"/>
                <w:i/>
                <w:color w:val="0000FF"/>
              </w:rPr>
              <w:t xml:space="preserve"> </w:t>
            </w:r>
            <w:r w:rsidR="006B5225" w:rsidRPr="006B5225">
              <w:rPr>
                <w:rFonts w:ascii="Source Sans Pro" w:hAnsi="Source Sans Pro"/>
                <w:noProof/>
                <w:color w:val="00827F"/>
              </w:rPr>
              <w:t>711</w:t>
            </w:r>
            <w:r w:rsidR="00502313" w:rsidRPr="005F031E">
              <w:rPr>
                <w:rFonts w:ascii="Source Sans Pro" w:hAnsi="Source Sans Pro"/>
              </w:rPr>
              <w:t xml:space="preserve">) </w:t>
            </w:r>
            <w:r w:rsidRPr="005F031E">
              <w:rPr>
                <w:rFonts w:ascii="Source Sans Pro" w:hAnsi="Source Sans Pro"/>
              </w:rPr>
              <w:t>also has free language interpreter services for non-English speakers.</w:t>
            </w:r>
          </w:p>
        </w:tc>
      </w:tr>
      <w:tr w:rsidR="00F0706E" w:rsidRPr="005F031E" w14:paraId="122285BF" w14:textId="77777777" w:rsidTr="00B7247A">
        <w:tc>
          <w:tcPr>
            <w:tcW w:w="2231" w:type="dxa"/>
          </w:tcPr>
          <w:p w14:paraId="662FB65C" w14:textId="77777777"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129" w:type="dxa"/>
          </w:tcPr>
          <w:p w14:paraId="4F73DD49" w14:textId="67935E48" w:rsidR="00F0706E" w:rsidRPr="005F031E" w:rsidRDefault="006B5225" w:rsidP="00BD40B8">
            <w:pPr>
              <w:keepNext/>
              <w:keepLines/>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711</w:t>
            </w:r>
          </w:p>
          <w:p w14:paraId="48417496" w14:textId="6DCAFB20" w:rsidR="00F0706E" w:rsidRPr="005F031E" w:rsidRDefault="00F0706E" w:rsidP="00BD40B8">
            <w:pPr>
              <w:keepNext/>
              <w:keepLines/>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r w:rsidRPr="005F031E">
              <w:rPr>
                <w:rFonts w:ascii="Source Sans Pro" w:hAnsi="Source Sans Pro"/>
                <w:i/>
                <w:color w:val="0000FF"/>
              </w:rPr>
              <w:t xml:space="preserve">. </w:t>
            </w:r>
            <w:r w:rsidR="006B5225" w:rsidRPr="006B5225">
              <w:rPr>
                <w:rFonts w:ascii="Source Sans Pro" w:hAnsi="Source Sans Pro"/>
                <w:iCs/>
                <w:noProof/>
                <w:color w:val="00827F"/>
              </w:rPr>
              <w:t>8:00 a.m. to 1:00 a.m. EST 7 days a week from October 1 through December 7. 8:00 a.m. to 11:00 p.m. EST 7 days a week from December 8 through March 31. 8:00 a.m. to 11:00 p.m. EST Monday through Friday from April 1 through September 30.</w:t>
            </w:r>
          </w:p>
        </w:tc>
      </w:tr>
      <w:tr w:rsidR="00F0706E" w:rsidRPr="005F031E" w14:paraId="1747118F" w14:textId="77777777" w:rsidTr="00B7247A">
        <w:tc>
          <w:tcPr>
            <w:tcW w:w="2231" w:type="dxa"/>
          </w:tcPr>
          <w:p w14:paraId="5171AF67"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Fax</w:t>
            </w:r>
          </w:p>
        </w:tc>
        <w:tc>
          <w:tcPr>
            <w:tcW w:w="7129" w:type="dxa"/>
          </w:tcPr>
          <w:p w14:paraId="1162D30B" w14:textId="72E3763E" w:rsidR="00F0706E" w:rsidRPr="005F031E" w:rsidRDefault="006B5225" w:rsidP="009028DF">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1-555-555-3333</w:t>
            </w:r>
          </w:p>
        </w:tc>
      </w:tr>
      <w:tr w:rsidR="00F0706E" w:rsidRPr="005F031E" w14:paraId="3D5C309D" w14:textId="77777777" w:rsidTr="00B7247A">
        <w:tc>
          <w:tcPr>
            <w:tcW w:w="2231" w:type="dxa"/>
          </w:tcPr>
          <w:p w14:paraId="1C795625"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Write</w:t>
            </w:r>
          </w:p>
        </w:tc>
        <w:tc>
          <w:tcPr>
            <w:tcW w:w="7129" w:type="dxa"/>
          </w:tcPr>
          <w:p w14:paraId="079D7364" w14:textId="5E473E8F"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SimplicityRx</w:t>
            </w:r>
          </w:p>
          <w:p w14:paraId="3E60851E"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MPPP Support Department </w:t>
            </w:r>
          </w:p>
          <w:p w14:paraId="17DF95CF"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810 Sharon Dr. </w:t>
            </w:r>
          </w:p>
          <w:p w14:paraId="7782EBBB" w14:textId="77777777" w:rsidR="006B5225" w:rsidRPr="006B5225" w:rsidRDefault="006B5225" w:rsidP="006B5225">
            <w:pPr>
              <w:autoSpaceDE w:val="0"/>
              <w:autoSpaceDN w:val="0"/>
              <w:adjustRightInd w:val="0"/>
              <w:snapToGrid w:val="0"/>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 xml:space="preserve">Westlake, OH 44145 </w:t>
            </w:r>
          </w:p>
          <w:p w14:paraId="42A13432" w14:textId="4CA48320" w:rsidR="00F0706E" w:rsidRPr="005F031E" w:rsidRDefault="006B5225" w:rsidP="00B7247A">
            <w:pPr>
              <w:autoSpaceDE w:val="0"/>
              <w:autoSpaceDN w:val="0"/>
              <w:adjustRightInd w:val="0"/>
              <w:snapToGrid w:val="0"/>
              <w:spacing w:before="0" w:beforeAutospacing="0" w:after="0" w:afterAutospacing="0"/>
              <w:rPr>
                <w:rFonts w:ascii="Source Sans Pro" w:hAnsi="Source Sans Pro"/>
                <w:iCs/>
                <w:color w:val="00B0F0"/>
              </w:rPr>
            </w:pPr>
            <w:r w:rsidRPr="006B5225">
              <w:rPr>
                <w:rFonts w:ascii="Source Sans Pro" w:hAnsi="Source Sans Pro"/>
                <w:iCs/>
                <w:noProof/>
                <w:color w:val="00827F"/>
              </w:rPr>
              <w:t>MPPPsupport@RxPayments.com</w:t>
            </w:r>
          </w:p>
        </w:tc>
      </w:tr>
      <w:tr w:rsidR="00F0706E" w:rsidRPr="005F031E" w14:paraId="235E90CD" w14:textId="77777777" w:rsidTr="00B7247A">
        <w:tc>
          <w:tcPr>
            <w:tcW w:w="2231" w:type="dxa"/>
          </w:tcPr>
          <w:p w14:paraId="14C1D7B2" w14:textId="77777777" w:rsidR="00F0706E" w:rsidRPr="005F031E" w:rsidRDefault="00F0706E"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129" w:type="dxa"/>
          </w:tcPr>
          <w:p w14:paraId="6B7C8747" w14:textId="28E3F7C2" w:rsidR="00F0706E" w:rsidRPr="005F031E" w:rsidRDefault="00874456" w:rsidP="009028DF">
            <w:pPr>
              <w:autoSpaceDE w:val="0"/>
              <w:autoSpaceDN w:val="0"/>
              <w:adjustRightInd w:val="0"/>
              <w:snapToGrid w:val="0"/>
              <w:spacing w:before="0" w:beforeAutospacing="0" w:after="120" w:afterAutospacing="0"/>
              <w:rPr>
                <w:rFonts w:ascii="Source Sans Pro" w:hAnsi="Source Sans Pro"/>
                <w:i/>
                <w:color w:val="0000FF"/>
              </w:rPr>
            </w:pPr>
            <w:hyperlink r:id="rId46" w:history="1">
              <w:r w:rsidRPr="005F031E">
                <w:rPr>
                  <w:rStyle w:val="Hyperlink"/>
                  <w:rFonts w:ascii="Source Sans Pro" w:hAnsi="Source Sans Pro"/>
                  <w:iCs/>
                </w:rPr>
                <w:t>www.MyPrime.com</w:t>
              </w:r>
            </w:hyperlink>
          </w:p>
        </w:tc>
      </w:tr>
      <w:bookmarkEnd w:id="97"/>
    </w:tbl>
    <w:p w14:paraId="76F74A20" w14:textId="77777777" w:rsidR="007370A8" w:rsidRPr="005F031E" w:rsidRDefault="007370A8" w:rsidP="009028DF">
      <w:pPr>
        <w:spacing w:before="0" w:beforeAutospacing="0" w:after="240" w:afterAutospacing="0"/>
        <w:rPr>
          <w:rFonts w:ascii="Source Sans Pro" w:hAnsi="Source Sans Pro"/>
          <w:szCs w:val="26"/>
        </w:rPr>
      </w:pPr>
    </w:p>
    <w:p w14:paraId="3FED8442" w14:textId="709C9CBC" w:rsidR="00B44D97" w:rsidRPr="005F031E" w:rsidRDefault="00B44D97" w:rsidP="00216F72">
      <w:pPr>
        <w:pStyle w:val="Heading2"/>
        <w:rPr>
          <w:rFonts w:ascii="Source Sans Pro" w:hAnsi="Source Sans Pro"/>
        </w:rPr>
      </w:pPr>
      <w:bookmarkStart w:id="99" w:name="_Toc233631035"/>
      <w:r w:rsidRPr="005F031E">
        <w:rPr>
          <w:rFonts w:ascii="Source Sans Pro" w:hAnsi="Source Sans Pro"/>
        </w:rPr>
        <w:t>SECTION 8</w:t>
      </w:r>
      <w:r w:rsidR="005F3C14" w:rsidRPr="005F031E">
        <w:rPr>
          <w:rFonts w:ascii="Source Sans Pro" w:hAnsi="Source Sans Pro"/>
        </w:rPr>
        <w:tab/>
      </w:r>
      <w:r w:rsidRPr="005F031E">
        <w:rPr>
          <w:rFonts w:ascii="Source Sans Pro" w:hAnsi="Source Sans Pro"/>
        </w:rPr>
        <w:t>Railroad Retirement Board (RRB)</w:t>
      </w:r>
      <w:bookmarkEnd w:id="99"/>
    </w:p>
    <w:p w14:paraId="0C45DB72" w14:textId="4F8DC2E9" w:rsidR="003750D0" w:rsidRPr="005F031E" w:rsidRDefault="003750D0" w:rsidP="009028DF">
      <w:pPr>
        <w:rPr>
          <w:rFonts w:ascii="Source Sans Pro" w:hAnsi="Source Sans Pro"/>
        </w:rPr>
      </w:pPr>
      <w:r w:rsidRPr="005F031E">
        <w:rPr>
          <w:rFonts w:ascii="Source Sans Pro" w:hAnsi="Source Sans Pro"/>
        </w:rPr>
        <w:t xml:space="preserve">The Railroad Retirement Board is an independent </w:t>
      </w:r>
      <w:r w:rsidR="00E825DC" w:rsidRPr="005F031E">
        <w:rPr>
          <w:rFonts w:ascii="Source Sans Pro" w:hAnsi="Source Sans Pro"/>
        </w:rPr>
        <w:t>f</w:t>
      </w:r>
      <w:r w:rsidRPr="005F031E">
        <w:rPr>
          <w:rFonts w:ascii="Source Sans Pro" w:hAnsi="Source Sans Pro"/>
        </w:rPr>
        <w:t>ederal agency that administers comprehensive benefit programs for the nation’s railroad workers and their families.</w:t>
      </w:r>
      <w:bookmarkStart w:id="100" w:name="_Hlk71113208"/>
      <w:r w:rsidR="00BE0831" w:rsidRPr="005F031E">
        <w:rPr>
          <w:rFonts w:ascii="Source Sans Pro" w:hAnsi="Source Sans Pro"/>
        </w:rPr>
        <w:t xml:space="preserve"> If you </w:t>
      </w:r>
      <w:r w:rsidR="00E825DC" w:rsidRPr="005F031E">
        <w:rPr>
          <w:rFonts w:ascii="Source Sans Pro" w:hAnsi="Source Sans Pro"/>
        </w:rPr>
        <w:t>get</w:t>
      </w:r>
      <w:r w:rsidR="00BE0831" w:rsidRPr="005F031E">
        <w:rPr>
          <w:rFonts w:ascii="Source Sans Pro" w:hAnsi="Source Sans Pro"/>
        </w:rPr>
        <w:t xml:space="preserve"> Medicare through the Railroad Retirement Board, let them know if you move or change your mailing address. </w:t>
      </w:r>
      <w:r w:rsidR="00E825DC" w:rsidRPr="005F031E">
        <w:rPr>
          <w:rFonts w:ascii="Source Sans Pro" w:hAnsi="Source Sans Pro"/>
        </w:rPr>
        <w:t xml:space="preserve">For </w:t>
      </w:r>
      <w:r w:rsidR="00BE0831" w:rsidRPr="005F031E">
        <w:rPr>
          <w:rFonts w:ascii="Source Sans Pro" w:hAnsi="Source Sans Pro"/>
        </w:rPr>
        <w:t>questions</w:t>
      </w:r>
      <w:r w:rsidR="00E825DC" w:rsidRPr="005F031E">
        <w:rPr>
          <w:rFonts w:ascii="Source Sans Pro" w:hAnsi="Source Sans Pro"/>
        </w:rPr>
        <w:t xml:space="preserve"> about</w:t>
      </w:r>
      <w:r w:rsidR="00BE0831" w:rsidRPr="005F031E">
        <w:rPr>
          <w:rFonts w:ascii="Source Sans Pro" w:hAnsi="Source Sans Pro"/>
        </w:rPr>
        <w:t xml:space="preserve"> your benefits from the Railroad Retirement Board, contact the agency.</w:t>
      </w:r>
      <w:bookmarkEnd w:id="100"/>
      <w:r w:rsidRPr="005F031E">
        <w:rPr>
          <w:rFonts w:ascii="Source Sans Pro" w:hAnsi="Source Sans Pro"/>
        </w:rPr>
        <w:t xml:space="preserve"> </w:t>
      </w:r>
    </w:p>
    <w:p w14:paraId="76F914CF" w14:textId="4CA03984" w:rsidR="00FE3BD0" w:rsidRPr="005F031E" w:rsidRDefault="00FE3BD0" w:rsidP="00FE3BD0">
      <w:pPr>
        <w:pStyle w:val="H3shading"/>
        <w:rPr>
          <w:rFonts w:ascii="Source Sans Pro" w:hAnsi="Source Sans Pro"/>
        </w:rPr>
      </w:pPr>
      <w:r w:rsidRPr="005F031E">
        <w:rPr>
          <w:rFonts w:ascii="Source Sans Pro" w:hAnsi="Source Sans Pro"/>
          <w:snapToGrid w:val="0"/>
        </w:rPr>
        <w:lastRenderedPageBreak/>
        <w:t>Railroad Retirement Board (RRB) – Contact Information</w:t>
      </w:r>
    </w:p>
    <w:tbl>
      <w:tblPr>
        <w:tblStyle w:val="contactTableGrid1"/>
        <w:tblW w:w="4900" w:type="pct"/>
        <w:tblLook w:val="06A0" w:firstRow="1" w:lastRow="0" w:firstColumn="1" w:lastColumn="0" w:noHBand="1" w:noVBand="1"/>
      </w:tblPr>
      <w:tblGrid>
        <w:gridCol w:w="2173"/>
        <w:gridCol w:w="7000"/>
      </w:tblGrid>
      <w:tr w:rsidR="00E825DC" w:rsidRPr="005F031E" w14:paraId="5FDA2ADB" w14:textId="77777777" w:rsidTr="00236221">
        <w:tc>
          <w:tcPr>
            <w:tcW w:w="2173" w:type="dxa"/>
          </w:tcPr>
          <w:p w14:paraId="36EB49A5"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Call</w:t>
            </w:r>
          </w:p>
        </w:tc>
        <w:tc>
          <w:tcPr>
            <w:tcW w:w="7000" w:type="dxa"/>
          </w:tcPr>
          <w:p w14:paraId="7B751D6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1-877-772-5772 </w:t>
            </w:r>
          </w:p>
          <w:p w14:paraId="56F6BA4F"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snapToGrid w:val="0"/>
              </w:rPr>
              <w:t>Calls to this number are free.</w:t>
            </w:r>
          </w:p>
          <w:p w14:paraId="52564F20" w14:textId="3397507B"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Press “0” to speak with an RRB representative from 9 am to 3:30 pm, Monday, Tuesday, Thursday, and Friday, and from 9 am to 12 pm on Wednesday.</w:t>
            </w:r>
          </w:p>
          <w:p w14:paraId="54266414"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Press “1” to access the automated RRB HelpLine and get recorded information 24 hours a day, including weekends and holidays.</w:t>
            </w:r>
          </w:p>
        </w:tc>
      </w:tr>
      <w:tr w:rsidR="00E825DC" w:rsidRPr="005F031E" w14:paraId="5ADB738C" w14:textId="77777777" w:rsidTr="00236221">
        <w:tc>
          <w:tcPr>
            <w:tcW w:w="2173" w:type="dxa"/>
          </w:tcPr>
          <w:p w14:paraId="4FAAFA5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TTY</w:t>
            </w:r>
          </w:p>
        </w:tc>
        <w:tc>
          <w:tcPr>
            <w:tcW w:w="7000" w:type="dxa"/>
          </w:tcPr>
          <w:p w14:paraId="6D537D5A"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1-312-751-4701 </w:t>
            </w:r>
          </w:p>
          <w:p w14:paraId="36FCCF0C"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This number requires special telephone equipment and is only for people who have difficulties hearing or speaking. </w:t>
            </w:r>
          </w:p>
          <w:p w14:paraId="1B9FC1D3"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snapToGrid w:val="0"/>
              </w:rPr>
            </w:pPr>
            <w:r w:rsidRPr="005F031E">
              <w:rPr>
                <w:rFonts w:ascii="Source Sans Pro" w:hAnsi="Source Sans Pro"/>
              </w:rPr>
              <w:t>Calls to this number aren’t free.</w:t>
            </w:r>
          </w:p>
        </w:tc>
      </w:tr>
      <w:tr w:rsidR="00E825DC" w:rsidRPr="005F031E" w14:paraId="7211AB35" w14:textId="77777777" w:rsidTr="00236221">
        <w:tc>
          <w:tcPr>
            <w:tcW w:w="2173" w:type="dxa"/>
          </w:tcPr>
          <w:p w14:paraId="2FECAF08" w14:textId="77777777" w:rsidR="00E825DC" w:rsidRPr="005F031E" w:rsidRDefault="00E825DC" w:rsidP="009028DF">
            <w:pPr>
              <w:autoSpaceDE w:val="0"/>
              <w:autoSpaceDN w:val="0"/>
              <w:adjustRightInd w:val="0"/>
              <w:snapToGrid w:val="0"/>
              <w:spacing w:before="0" w:beforeAutospacing="0" w:after="120" w:afterAutospacing="0"/>
              <w:rPr>
                <w:rFonts w:ascii="Source Sans Pro" w:hAnsi="Source Sans Pro"/>
                <w:b/>
              </w:rPr>
            </w:pPr>
            <w:r w:rsidRPr="005F031E">
              <w:rPr>
                <w:rFonts w:ascii="Source Sans Pro" w:hAnsi="Source Sans Pro"/>
                <w:b/>
              </w:rPr>
              <w:t>Website</w:t>
            </w:r>
          </w:p>
        </w:tc>
        <w:tc>
          <w:tcPr>
            <w:tcW w:w="7000" w:type="dxa"/>
          </w:tcPr>
          <w:p w14:paraId="26039256" w14:textId="02D5F88B" w:rsidR="00E825DC" w:rsidRPr="005F031E" w:rsidRDefault="00022B9B" w:rsidP="009028DF">
            <w:pPr>
              <w:autoSpaceDE w:val="0"/>
              <w:autoSpaceDN w:val="0"/>
              <w:adjustRightInd w:val="0"/>
              <w:snapToGrid w:val="0"/>
              <w:spacing w:before="0" w:beforeAutospacing="0" w:after="120" w:afterAutospacing="0"/>
              <w:rPr>
                <w:rFonts w:ascii="Source Sans Pro" w:hAnsi="Source Sans Pro"/>
                <w:snapToGrid w:val="0"/>
              </w:rPr>
            </w:pPr>
            <w:hyperlink r:id="rId47" w:history="1">
              <w:r w:rsidRPr="005F031E">
                <w:rPr>
                  <w:rFonts w:ascii="Source Sans Pro" w:hAnsi="Source Sans Pro"/>
                  <w:color w:val="0000FF"/>
                  <w:u w:val="single"/>
                </w:rPr>
                <w:t>https://RRB.gov</w:t>
              </w:r>
            </w:hyperlink>
            <w:r w:rsidR="00E825DC" w:rsidRPr="005F031E">
              <w:rPr>
                <w:rFonts w:ascii="Source Sans Pro" w:hAnsi="Source Sans Pro"/>
              </w:rPr>
              <w:t xml:space="preserve"> </w:t>
            </w:r>
          </w:p>
        </w:tc>
      </w:tr>
    </w:tbl>
    <w:p w14:paraId="1D73D95C" w14:textId="67F78E6D" w:rsidR="00680F37" w:rsidRPr="005F031E" w:rsidRDefault="00680F37" w:rsidP="006F3292">
      <w:pPr>
        <w:pStyle w:val="Heading2"/>
        <w:ind w:left="1800" w:hanging="1800"/>
        <w:rPr>
          <w:rFonts w:ascii="Source Sans Pro" w:hAnsi="Source Sans Pro"/>
        </w:rPr>
      </w:pPr>
      <w:bookmarkStart w:id="101" w:name="_Toc233631036"/>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If you have group insurance or other health insurance from an employer</w:t>
      </w:r>
      <w:bookmarkEnd w:id="101"/>
    </w:p>
    <w:p w14:paraId="17D478E9" w14:textId="3677AF6F" w:rsidR="003750D0" w:rsidRPr="005F031E" w:rsidRDefault="003750D0" w:rsidP="009028DF">
      <w:pPr>
        <w:rPr>
          <w:rFonts w:ascii="Source Sans Pro" w:hAnsi="Source Sans Pro"/>
        </w:rPr>
      </w:pPr>
      <w:r w:rsidRPr="005F031E">
        <w:rPr>
          <w:rFonts w:ascii="Source Sans Pro" w:hAnsi="Source Sans Pro"/>
        </w:rPr>
        <w:t>If you (or your spous</w:t>
      </w:r>
      <w:r w:rsidR="005A13B9" w:rsidRPr="005F031E">
        <w:rPr>
          <w:rFonts w:ascii="Source Sans Pro" w:hAnsi="Source Sans Pro"/>
        </w:rPr>
        <w:t>e</w:t>
      </w:r>
      <w:r w:rsidR="00693AA4" w:rsidRPr="005F031E">
        <w:rPr>
          <w:rFonts w:ascii="Source Sans Pro" w:hAnsi="Source Sans Pro"/>
        </w:rPr>
        <w:t xml:space="preserve"> or domestic partner</w:t>
      </w:r>
      <w:r w:rsidRPr="005F031E">
        <w:rPr>
          <w:rFonts w:ascii="Source Sans Pro" w:hAnsi="Source Sans Pro"/>
        </w:rPr>
        <w:t>) get benefits from your (or your spouse</w:t>
      </w:r>
      <w:r w:rsidR="00693AA4" w:rsidRPr="005F031E">
        <w:rPr>
          <w:rFonts w:ascii="Source Sans Pro" w:hAnsi="Source Sans Pro"/>
        </w:rPr>
        <w:t xml:space="preserve"> or domestic partner</w:t>
      </w:r>
      <w:r w:rsidRPr="005F031E">
        <w:rPr>
          <w:rFonts w:ascii="Source Sans Pro" w:hAnsi="Source Sans Pro"/>
        </w:rPr>
        <w:t>’s) employer or retiree group</w:t>
      </w:r>
      <w:r w:rsidR="00505565" w:rsidRPr="005F031E">
        <w:rPr>
          <w:rFonts w:ascii="Source Sans Pro" w:hAnsi="Source Sans Pro"/>
        </w:rPr>
        <w:t xml:space="preserve"> as part of this plan</w:t>
      </w:r>
      <w:r w:rsidRPr="005F031E">
        <w:rPr>
          <w:rFonts w:ascii="Source Sans Pro" w:hAnsi="Source Sans Pro"/>
        </w:rPr>
        <w:t xml:space="preserve">, call the employer/union benefits administrator or Member Services </w:t>
      </w:r>
      <w:r w:rsidR="006B5225" w:rsidRPr="006B5225">
        <w:rPr>
          <w:rFonts w:ascii="Source Sans Pro" w:hAnsi="Source Sans Pro"/>
          <w:noProof/>
          <w:color w:val="00827F"/>
        </w:rPr>
        <w:t>1-555-555-5555</w:t>
      </w:r>
      <w:r w:rsidR="00502313" w:rsidRPr="005F031E">
        <w:rPr>
          <w:rFonts w:ascii="Source Sans Pro" w:hAnsi="Source Sans Pro"/>
        </w:rPr>
        <w:t xml:space="preserve"> (TTY users call</w:t>
      </w:r>
      <w:r w:rsidR="001D389A" w:rsidRPr="005F031E">
        <w:rPr>
          <w:rFonts w:ascii="Source Sans Pro" w:hAnsi="Source Sans Pro"/>
        </w:rPr>
        <w:t xml:space="preserve"> </w:t>
      </w:r>
      <w:r w:rsidR="006B5225" w:rsidRPr="006B5225">
        <w:rPr>
          <w:rFonts w:ascii="Source Sans Pro" w:hAnsi="Source Sans Pro"/>
          <w:noProof/>
          <w:color w:val="00827F"/>
        </w:rPr>
        <w:t>711</w:t>
      </w:r>
      <w:r w:rsidR="00502313" w:rsidRPr="005F031E">
        <w:rPr>
          <w:rFonts w:ascii="Source Sans Pro" w:hAnsi="Source Sans Pro"/>
        </w:rPr>
        <w:t xml:space="preserve">) </w:t>
      </w:r>
      <w:r w:rsidR="0069127B" w:rsidRPr="005F031E">
        <w:rPr>
          <w:rFonts w:ascii="Source Sans Pro" w:hAnsi="Source Sans Pro"/>
        </w:rPr>
        <w:t>with</w:t>
      </w:r>
      <w:r w:rsidRPr="005F031E">
        <w:rPr>
          <w:rFonts w:ascii="Source Sans Pro" w:hAnsi="Source Sans Pro"/>
        </w:rPr>
        <w:t xml:space="preserve"> any questions</w:t>
      </w:r>
      <w:r w:rsidR="00231F97" w:rsidRPr="005F031E">
        <w:rPr>
          <w:rFonts w:ascii="Source Sans Pro" w:hAnsi="Source Sans Pro"/>
        </w:rPr>
        <w:t>. You can ask</w:t>
      </w:r>
      <w:r w:rsidR="00D16F39" w:rsidRPr="005F031E">
        <w:rPr>
          <w:rFonts w:ascii="Source Sans Pro" w:hAnsi="Source Sans Pro"/>
        </w:rPr>
        <w:t xml:space="preserve"> about your </w:t>
      </w:r>
      <w:r w:rsidR="00231F97" w:rsidRPr="005F031E">
        <w:rPr>
          <w:rFonts w:ascii="Source Sans Pro" w:hAnsi="Source Sans Pro"/>
        </w:rPr>
        <w:t>(or your spouse</w:t>
      </w:r>
      <w:r w:rsidR="00693AA4" w:rsidRPr="005F031E">
        <w:rPr>
          <w:rFonts w:ascii="Source Sans Pro" w:hAnsi="Source Sans Pro"/>
        </w:rPr>
        <w:t xml:space="preserve"> or domestic partner</w:t>
      </w:r>
      <w:r w:rsidR="00231F97" w:rsidRPr="005F031E">
        <w:rPr>
          <w:rFonts w:ascii="Source Sans Pro" w:hAnsi="Source Sans Pro"/>
        </w:rPr>
        <w:t xml:space="preserve">’s) employer or retiree health </w:t>
      </w:r>
      <w:r w:rsidR="00D16F39" w:rsidRPr="005F031E">
        <w:rPr>
          <w:rFonts w:ascii="Source Sans Pro" w:hAnsi="Source Sans Pro"/>
        </w:rPr>
        <w:t>benefits</w:t>
      </w:r>
      <w:r w:rsidR="00231F97" w:rsidRPr="005F031E">
        <w:rPr>
          <w:rFonts w:ascii="Source Sans Pro" w:hAnsi="Source Sans Pro"/>
        </w:rPr>
        <w:t>,</w:t>
      </w:r>
      <w:r w:rsidR="00D16F39" w:rsidRPr="005F031E">
        <w:rPr>
          <w:rFonts w:ascii="Source Sans Pro" w:hAnsi="Source Sans Pro"/>
        </w:rPr>
        <w:t xml:space="preserve"> premiums</w:t>
      </w:r>
      <w:r w:rsidR="00231F97" w:rsidRPr="005F031E">
        <w:rPr>
          <w:rFonts w:ascii="Source Sans Pro" w:hAnsi="Source Sans Pro"/>
        </w:rPr>
        <w:t>,</w:t>
      </w:r>
      <w:r w:rsidR="00D16F39" w:rsidRPr="005F031E">
        <w:rPr>
          <w:rFonts w:ascii="Source Sans Pro" w:hAnsi="Source Sans Pro"/>
        </w:rPr>
        <w:t xml:space="preserve"> or </w:t>
      </w:r>
      <w:r w:rsidR="00231F97" w:rsidRPr="005F031E">
        <w:rPr>
          <w:rFonts w:ascii="Source Sans Pro" w:hAnsi="Source Sans Pro"/>
        </w:rPr>
        <w:t xml:space="preserve">the </w:t>
      </w:r>
      <w:r w:rsidR="00D16F39" w:rsidRPr="005F031E">
        <w:rPr>
          <w:rFonts w:ascii="Source Sans Pro" w:hAnsi="Source Sans Pro"/>
        </w:rPr>
        <w:t>enrollment period</w:t>
      </w:r>
      <w:r w:rsidRPr="005F031E">
        <w:rPr>
          <w:rFonts w:ascii="Source Sans Pro" w:hAnsi="Source Sans Pro"/>
        </w:rPr>
        <w:t xml:space="preserve">. </w:t>
      </w:r>
      <w:r w:rsidR="00231F97" w:rsidRPr="005F031E">
        <w:rPr>
          <w:rFonts w:ascii="Source Sans Pro" w:hAnsi="Source Sans Pro" w:cs="Minion Pro"/>
          <w:color w:val="000000"/>
        </w:rPr>
        <w:t xml:space="preserve">You </w:t>
      </w:r>
      <w:r w:rsidR="0069127B" w:rsidRPr="005F031E">
        <w:rPr>
          <w:rFonts w:ascii="Source Sans Pro" w:hAnsi="Source Sans Pro" w:cs="Minion Pro"/>
          <w:color w:val="000000"/>
        </w:rPr>
        <w:t>can</w:t>
      </w:r>
      <w:r w:rsidR="00231F97" w:rsidRPr="005F031E">
        <w:rPr>
          <w:rFonts w:ascii="Source Sans Pro" w:hAnsi="Source Sans Pro" w:cs="Minion Pro"/>
          <w:color w:val="000000"/>
        </w:rPr>
        <w:t xml:space="preserve"> call 1-800-MEDICARE (1-800-633-4227) with questions </w:t>
      </w:r>
      <w:r w:rsidR="001F5BD8" w:rsidRPr="005F031E">
        <w:rPr>
          <w:rFonts w:ascii="Source Sans Pro" w:hAnsi="Source Sans Pro" w:cs="Minion Pro"/>
          <w:color w:val="000000"/>
        </w:rPr>
        <w:t>about</w:t>
      </w:r>
      <w:r w:rsidR="00231F97" w:rsidRPr="005F031E">
        <w:rPr>
          <w:rFonts w:ascii="Source Sans Pro" w:hAnsi="Source Sans Pro" w:cs="Minion Pro"/>
          <w:color w:val="000000"/>
        </w:rPr>
        <w:t xml:space="preserve"> your Medicare coverage under this plan</w:t>
      </w:r>
      <w:r w:rsidRPr="005F031E">
        <w:rPr>
          <w:rFonts w:ascii="Source Sans Pro" w:hAnsi="Source Sans Pro"/>
        </w:rPr>
        <w:t xml:space="preserve">. </w:t>
      </w:r>
      <w:r w:rsidR="0069127B" w:rsidRPr="005F031E">
        <w:rPr>
          <w:rFonts w:ascii="Source Sans Pro" w:hAnsi="Source Sans Pro"/>
        </w:rPr>
        <w:t>TTY users call 1-877-486-2048.</w:t>
      </w:r>
    </w:p>
    <w:p w14:paraId="4D2F2E7A" w14:textId="7A356AD1" w:rsidR="003750D0" w:rsidRPr="005F031E" w:rsidRDefault="003750D0" w:rsidP="009028DF">
      <w:pPr>
        <w:rPr>
          <w:rFonts w:ascii="Source Sans Pro" w:hAnsi="Source Sans Pro"/>
        </w:rPr>
      </w:pPr>
      <w:r w:rsidRPr="005F031E">
        <w:rPr>
          <w:rFonts w:ascii="Source Sans Pro" w:hAnsi="Source Sans Pro"/>
        </w:rPr>
        <w:t>If you have other drug coverage through your (or your spouse</w:t>
      </w:r>
      <w:r w:rsidR="00693AA4" w:rsidRPr="005F031E">
        <w:rPr>
          <w:rFonts w:ascii="Source Sans Pro" w:hAnsi="Source Sans Pro"/>
        </w:rPr>
        <w:t xml:space="preserve"> or domestic partner</w:t>
      </w:r>
      <w:r w:rsidRPr="005F031E">
        <w:rPr>
          <w:rFonts w:ascii="Source Sans Pro" w:hAnsi="Source Sans Pro"/>
        </w:rPr>
        <w:t xml:space="preserve">’s) employer or retiree group, contact </w:t>
      </w:r>
      <w:r w:rsidRPr="005F031E">
        <w:rPr>
          <w:rFonts w:ascii="Source Sans Pro" w:hAnsi="Source Sans Pro"/>
          <w:b/>
        </w:rPr>
        <w:t xml:space="preserve">that group’s benefits administrator. </w:t>
      </w:r>
      <w:r w:rsidRPr="005F031E">
        <w:rPr>
          <w:rFonts w:ascii="Source Sans Pro" w:hAnsi="Source Sans Pro"/>
        </w:rPr>
        <w:t xml:space="preserve">The benefits administrator can help you </w:t>
      </w:r>
      <w:r w:rsidR="001B60BF" w:rsidRPr="005F031E">
        <w:rPr>
          <w:rFonts w:ascii="Source Sans Pro" w:hAnsi="Source Sans Pro"/>
        </w:rPr>
        <w:t>understand</w:t>
      </w:r>
      <w:r w:rsidRPr="005F031E">
        <w:rPr>
          <w:rFonts w:ascii="Source Sans Pro" w:hAnsi="Source Sans Pro"/>
        </w:rPr>
        <w:t xml:space="preserve"> how your current drug coverage will work with our plan.</w:t>
      </w:r>
    </w:p>
    <w:bookmarkEnd w:id="66"/>
    <w:p w14:paraId="2616E220" w14:textId="77777777" w:rsidR="003750D0" w:rsidRPr="005F031E" w:rsidRDefault="003750D0" w:rsidP="009028DF">
      <w:pPr>
        <w:spacing w:after="120"/>
        <w:rPr>
          <w:rFonts w:ascii="Source Sans Pro" w:hAnsi="Source Sans Pro"/>
          <w:szCs w:val="26"/>
        </w:rPr>
        <w:sectPr w:rsidR="003750D0" w:rsidRPr="005F031E" w:rsidSect="00FE3BD0">
          <w:headerReference w:type="default" r:id="rId48"/>
          <w:footerReference w:type="even" r:id="rId49"/>
          <w:footerReference w:type="default" r:id="rId50"/>
          <w:headerReference w:type="first" r:id="rId51"/>
          <w:endnotePr>
            <w:numFmt w:val="decimal"/>
          </w:endnotePr>
          <w:pgSz w:w="12240" w:h="15840" w:code="1"/>
          <w:pgMar w:top="1440" w:right="1440" w:bottom="1152" w:left="1440" w:header="619" w:footer="720" w:gutter="0"/>
          <w:cols w:space="720"/>
          <w:titlePg/>
          <w:docGrid w:linePitch="360"/>
        </w:sectPr>
      </w:pPr>
    </w:p>
    <w:p w14:paraId="5D810A54" w14:textId="2C0E254C" w:rsidR="00DE6006" w:rsidRPr="005F031E" w:rsidRDefault="00DE6006" w:rsidP="003A6D46">
      <w:pPr>
        <w:pStyle w:val="Heading1"/>
        <w:rPr>
          <w:rFonts w:ascii="Source Sans Pro" w:hAnsi="Source Sans Pro"/>
          <w:szCs w:val="48"/>
        </w:rPr>
      </w:pPr>
      <w:bookmarkStart w:id="102" w:name="_CHAPTER_3:_Using"/>
      <w:bookmarkStart w:id="103" w:name="_Toc167005615"/>
      <w:bookmarkStart w:id="104" w:name="_Toc167005923"/>
      <w:bookmarkStart w:id="105" w:name="_Toc167682496"/>
      <w:bookmarkStart w:id="106" w:name="s3"/>
      <w:bookmarkStart w:id="107" w:name="_Toc233631037"/>
      <w:bookmarkEnd w:id="102"/>
      <w:r w:rsidRPr="005F031E">
        <w:rPr>
          <w:rFonts w:ascii="Source Sans Pro" w:hAnsi="Source Sans Pro"/>
          <w:szCs w:val="48"/>
        </w:rPr>
        <w:lastRenderedPageBreak/>
        <w:t>CHAPTER 3:</w:t>
      </w:r>
      <w:r w:rsidRPr="005F031E">
        <w:rPr>
          <w:rFonts w:ascii="Source Sans Pro" w:hAnsi="Source Sans Pro"/>
          <w:szCs w:val="48"/>
        </w:rPr>
        <w:br/>
        <w:t>Using our plan</w:t>
      </w:r>
      <w:r w:rsidR="004C4F8E" w:rsidRPr="005F031E">
        <w:rPr>
          <w:rFonts w:ascii="Source Sans Pro" w:hAnsi="Source Sans Pro"/>
          <w:szCs w:val="48"/>
        </w:rPr>
        <w:t xml:space="preserve"> </w:t>
      </w:r>
      <w:r w:rsidRPr="005F031E">
        <w:rPr>
          <w:rFonts w:ascii="Source Sans Pro" w:hAnsi="Source Sans Pro"/>
          <w:szCs w:val="48"/>
        </w:rPr>
        <w:t>for your medical services</w:t>
      </w:r>
      <w:bookmarkEnd w:id="107"/>
    </w:p>
    <w:p w14:paraId="3BC1E05A" w14:textId="6589B14E" w:rsidR="00A858AE" w:rsidRPr="005F031E" w:rsidRDefault="00A858AE" w:rsidP="00216F72">
      <w:pPr>
        <w:pStyle w:val="Heading2"/>
        <w:rPr>
          <w:rFonts w:ascii="Source Sans Pro" w:hAnsi="Source Sans Pro"/>
        </w:rPr>
      </w:pPr>
      <w:bookmarkStart w:id="108" w:name="_Toc233631038"/>
      <w:r w:rsidRPr="005F031E">
        <w:rPr>
          <w:rFonts w:ascii="Source Sans Pro" w:hAnsi="Source Sans Pro"/>
        </w:rPr>
        <w:t>S</w:t>
      </w:r>
      <w:r w:rsidR="00EC1133" w:rsidRPr="005F031E">
        <w:rPr>
          <w:rFonts w:ascii="Source Sans Pro" w:hAnsi="Source Sans Pro"/>
        </w:rPr>
        <w:t>ECTION</w:t>
      </w:r>
      <w:r w:rsidRPr="005F031E">
        <w:rPr>
          <w:rFonts w:ascii="Source Sans Pro" w:hAnsi="Source Sans Pro"/>
        </w:rPr>
        <w:t xml:space="preserve"> 1</w:t>
      </w:r>
      <w:r w:rsidR="005F3C14" w:rsidRPr="005F031E">
        <w:rPr>
          <w:rFonts w:ascii="Source Sans Pro" w:hAnsi="Source Sans Pro"/>
        </w:rPr>
        <w:tab/>
      </w:r>
      <w:r w:rsidRPr="005F031E">
        <w:rPr>
          <w:rFonts w:ascii="Source Sans Pro" w:hAnsi="Source Sans Pro"/>
        </w:rPr>
        <w:t>How to get medical care as a member of our plan</w:t>
      </w:r>
      <w:bookmarkEnd w:id="108"/>
    </w:p>
    <w:p w14:paraId="7020E6F6" w14:textId="1FD3AA08" w:rsidR="003750D0" w:rsidRPr="005F031E" w:rsidRDefault="003750D0" w:rsidP="00216F72">
      <w:pPr>
        <w:spacing w:before="240" w:beforeAutospacing="0"/>
        <w:rPr>
          <w:rFonts w:ascii="Source Sans Pro" w:hAnsi="Source Sans Pro"/>
        </w:rPr>
      </w:pPr>
      <w:r w:rsidRPr="005F031E">
        <w:rPr>
          <w:rFonts w:ascii="Source Sans Pro" w:hAnsi="Source Sans Pro"/>
        </w:rPr>
        <w:t xml:space="preserve">This chapter </w:t>
      </w:r>
      <w:r w:rsidR="00161C68" w:rsidRPr="005F031E">
        <w:rPr>
          <w:rFonts w:ascii="Source Sans Pro" w:hAnsi="Source Sans Pro"/>
        </w:rPr>
        <w:t xml:space="preserve">explains what </w:t>
      </w:r>
      <w:r w:rsidRPr="005F031E">
        <w:rPr>
          <w:rFonts w:ascii="Source Sans Pro" w:hAnsi="Source Sans Pro"/>
        </w:rPr>
        <w:t xml:space="preserve">you need to know about using </w:t>
      </w:r>
      <w:r w:rsidR="004B2EB2" w:rsidRPr="005F031E">
        <w:rPr>
          <w:rFonts w:ascii="Source Sans Pro" w:hAnsi="Source Sans Pro"/>
        </w:rPr>
        <w:t>our</w:t>
      </w:r>
      <w:r w:rsidRPr="005F031E">
        <w:rPr>
          <w:rFonts w:ascii="Source Sans Pro" w:hAnsi="Source Sans Pro"/>
        </w:rPr>
        <w:t xml:space="preserve"> plan to get your medical care covered. </w:t>
      </w:r>
      <w:r w:rsidR="715C08AB" w:rsidRPr="005F031E">
        <w:rPr>
          <w:rFonts w:ascii="Source Sans Pro" w:hAnsi="Source Sans Pro"/>
        </w:rPr>
        <w:t xml:space="preserve">For details on what medical care our plan </w:t>
      </w:r>
      <w:r w:rsidR="004B2EB2" w:rsidRPr="005F031E">
        <w:rPr>
          <w:rFonts w:ascii="Source Sans Pro" w:hAnsi="Source Sans Pro"/>
        </w:rPr>
        <w:t xml:space="preserve">covers </w:t>
      </w:r>
      <w:r w:rsidR="715C08AB" w:rsidRPr="005F031E">
        <w:rPr>
          <w:rFonts w:ascii="Source Sans Pro" w:hAnsi="Source Sans Pro"/>
        </w:rPr>
        <w:t xml:space="preserve">and how much you pay when you get care, </w:t>
      </w:r>
      <w:r w:rsidR="004B2EB2" w:rsidRPr="005F031E">
        <w:rPr>
          <w:rFonts w:ascii="Source Sans Pro" w:hAnsi="Source Sans Pro"/>
        </w:rPr>
        <w:t>go to</w:t>
      </w:r>
      <w:r w:rsidR="715C08AB" w:rsidRPr="005F031E">
        <w:rPr>
          <w:rFonts w:ascii="Source Sans Pro" w:hAnsi="Source Sans Pro"/>
        </w:rPr>
        <w:t xml:space="preserve"> the</w:t>
      </w:r>
      <w:r w:rsidR="004B2EB2" w:rsidRPr="005F031E">
        <w:rPr>
          <w:rFonts w:ascii="Source Sans Pro" w:hAnsi="Source Sans Pro"/>
        </w:rPr>
        <w:t xml:space="preserve"> Medical B</w:t>
      </w:r>
      <w:r w:rsidR="715C08AB" w:rsidRPr="005F031E">
        <w:rPr>
          <w:rFonts w:ascii="Source Sans Pro" w:hAnsi="Source Sans Pro"/>
        </w:rPr>
        <w:t xml:space="preserve">enefits </w:t>
      </w:r>
      <w:r w:rsidR="004B2EB2" w:rsidRPr="005F031E">
        <w:rPr>
          <w:rFonts w:ascii="Source Sans Pro" w:hAnsi="Source Sans Pro"/>
        </w:rPr>
        <w:t>C</w:t>
      </w:r>
      <w:r w:rsidR="715C08AB" w:rsidRPr="005F031E">
        <w:rPr>
          <w:rFonts w:ascii="Source Sans Pro" w:hAnsi="Source Sans Pro"/>
        </w:rPr>
        <w:t xml:space="preserve">hart </w:t>
      </w:r>
      <w:r w:rsidR="004B2EB2" w:rsidRPr="005F031E">
        <w:rPr>
          <w:rFonts w:ascii="Source Sans Pro" w:hAnsi="Source Sans Pro"/>
        </w:rPr>
        <w:t>in</w:t>
      </w:r>
      <w:r w:rsidR="715C08AB" w:rsidRPr="005F031E">
        <w:rPr>
          <w:rFonts w:ascii="Source Sans Pro" w:hAnsi="Source Sans Pro"/>
        </w:rPr>
        <w:t xml:space="preserve"> </w:t>
      </w:r>
      <w:hyperlink w:anchor="_CHAPTER_4:_Medical" w:history="1">
        <w:r w:rsidR="715C08AB" w:rsidRPr="005F031E">
          <w:rPr>
            <w:rStyle w:val="Hyperlink"/>
            <w:rFonts w:ascii="Source Sans Pro" w:hAnsi="Source Sans Pro"/>
            <w:noProof w:val="0"/>
          </w:rPr>
          <w:t>Chapter 4</w:t>
        </w:r>
      </w:hyperlink>
      <w:r w:rsidR="004B2EB2" w:rsidRPr="005F031E">
        <w:rPr>
          <w:rFonts w:ascii="Source Sans Pro" w:hAnsi="Source Sans Pro"/>
        </w:rPr>
        <w:t>.</w:t>
      </w:r>
      <w:r w:rsidR="715C08AB" w:rsidRPr="005F031E">
        <w:rPr>
          <w:rFonts w:ascii="Source Sans Pro" w:hAnsi="Source Sans Pro"/>
          <w:i/>
        </w:rPr>
        <w:t xml:space="preserve"> </w:t>
      </w:r>
    </w:p>
    <w:p w14:paraId="1F28CCDF" w14:textId="0CBD6BE9" w:rsidR="007724DD" w:rsidRPr="005F031E" w:rsidRDefault="003A6D46" w:rsidP="005F3C14">
      <w:pPr>
        <w:pStyle w:val="Heading3"/>
        <w:rPr>
          <w:rFonts w:ascii="Source Sans Pro" w:hAnsi="Source Sans Pro"/>
        </w:rPr>
      </w:pPr>
      <w:r w:rsidRPr="005F031E">
        <w:rPr>
          <w:rFonts w:ascii="Source Sans Pro" w:hAnsi="Source Sans Pro"/>
        </w:rPr>
        <w:t>S</w:t>
      </w:r>
      <w:r w:rsidR="00AA585C" w:rsidRPr="005F031E">
        <w:rPr>
          <w:rFonts w:ascii="Source Sans Pro" w:hAnsi="Source Sans Pro"/>
        </w:rPr>
        <w:t>ection</w:t>
      </w:r>
      <w:r w:rsidR="007724DD" w:rsidRPr="005F031E">
        <w:rPr>
          <w:rFonts w:ascii="Source Sans Pro" w:hAnsi="Source Sans Pro"/>
        </w:rPr>
        <w:t xml:space="preserve"> 1.1</w:t>
      </w:r>
      <w:r w:rsidR="005F3C14" w:rsidRPr="005F031E">
        <w:rPr>
          <w:rFonts w:ascii="Source Sans Pro" w:hAnsi="Source Sans Pro"/>
        </w:rPr>
        <w:tab/>
      </w:r>
      <w:r w:rsidR="007724DD" w:rsidRPr="005F031E">
        <w:rPr>
          <w:rFonts w:ascii="Source Sans Pro" w:hAnsi="Source Sans Pro"/>
        </w:rPr>
        <w:t>Network providers and covered services</w:t>
      </w:r>
    </w:p>
    <w:p w14:paraId="48B21B47" w14:textId="24268D6A" w:rsidR="003750D0" w:rsidRPr="005F031E" w:rsidRDefault="003750D0" w:rsidP="00B42F2B">
      <w:pPr>
        <w:pStyle w:val="0bullet1"/>
        <w:numPr>
          <w:ilvl w:val="0"/>
          <w:numId w:val="14"/>
        </w:numPr>
        <w:spacing w:before="0" w:after="120"/>
        <w:rPr>
          <w:rFonts w:ascii="Source Sans Pro" w:hAnsi="Source Sans Pro"/>
        </w:rPr>
      </w:pPr>
      <w:r w:rsidRPr="005F031E">
        <w:rPr>
          <w:rFonts w:ascii="Source Sans Pro" w:hAnsi="Source Sans Pro"/>
          <w:b/>
        </w:rPr>
        <w:t xml:space="preserve">Providers </w:t>
      </w:r>
      <w:r w:rsidRPr="005F031E">
        <w:rPr>
          <w:rFonts w:ascii="Source Sans Pro" w:hAnsi="Source Sans Pro"/>
        </w:rPr>
        <w:t xml:space="preserve">are doctors and other health care professionals licensed by the state to provide medical services and care. The term </w:t>
      </w:r>
      <w:r w:rsidR="004C4F8E" w:rsidRPr="005F031E">
        <w:rPr>
          <w:rFonts w:ascii="Source Sans Pro" w:hAnsi="Source Sans Pro"/>
        </w:rPr>
        <w:t>“</w:t>
      </w:r>
      <w:r w:rsidRPr="005F031E">
        <w:rPr>
          <w:rFonts w:ascii="Source Sans Pro" w:hAnsi="Source Sans Pro"/>
        </w:rPr>
        <w:t>providers</w:t>
      </w:r>
      <w:r w:rsidR="004C4F8E" w:rsidRPr="005F031E">
        <w:rPr>
          <w:rFonts w:ascii="Source Sans Pro" w:hAnsi="Source Sans Pro"/>
        </w:rPr>
        <w:t>”</w:t>
      </w:r>
      <w:r w:rsidRPr="005F031E">
        <w:rPr>
          <w:rFonts w:ascii="Source Sans Pro" w:hAnsi="Source Sans Pro"/>
        </w:rPr>
        <w:t xml:space="preserve"> also includes hospitals and other health care facilities. </w:t>
      </w:r>
    </w:p>
    <w:p w14:paraId="73CD5FD0" w14:textId="47ED2104" w:rsidR="003750D0" w:rsidRPr="005F031E" w:rsidRDefault="003750D0" w:rsidP="00B42F2B">
      <w:pPr>
        <w:numPr>
          <w:ilvl w:val="0"/>
          <w:numId w:val="14"/>
        </w:numPr>
        <w:spacing w:after="120"/>
        <w:rPr>
          <w:rFonts w:ascii="Source Sans Pro" w:hAnsi="Source Sans Pro"/>
        </w:rPr>
      </w:pPr>
      <w:r w:rsidRPr="005F031E">
        <w:rPr>
          <w:rFonts w:ascii="Source Sans Pro" w:hAnsi="Source Sans Pro"/>
          <w:b/>
        </w:rPr>
        <w:t>Network providers</w:t>
      </w:r>
      <w:r w:rsidRPr="005F031E">
        <w:rPr>
          <w:rFonts w:ascii="Source Sans Pro" w:hAnsi="Source Sans Pro"/>
        </w:rPr>
        <w:t xml:space="preserve"> are the doctors and other health care professionals, medical groups, hospitals, and other health care facilities that have an agreement with us to accept our payment and your cost-sharing amount as payment in full. We arranged for these providers to deliver covered services to members in our plan.</w:t>
      </w:r>
      <w:r w:rsidRPr="005F031E">
        <w:rPr>
          <w:rFonts w:ascii="Source Sans Pro" w:hAnsi="Source Sans Pro"/>
          <w:i/>
          <w:color w:val="0000FF"/>
        </w:rPr>
        <w:t xml:space="preserve"> </w:t>
      </w:r>
      <w:r w:rsidRPr="005F031E">
        <w:rPr>
          <w:rFonts w:ascii="Source Sans Pro" w:hAnsi="Source Sans Pro"/>
        </w:rPr>
        <w:t xml:space="preserve">The providers in our network bill us directly for care they give you. When you see a network provider, you pay only your share of the cost for their services. </w:t>
      </w:r>
    </w:p>
    <w:p w14:paraId="28E1936B" w14:textId="5806CE2A" w:rsidR="003750D0" w:rsidRPr="005F031E" w:rsidRDefault="715C08AB" w:rsidP="00B42F2B">
      <w:pPr>
        <w:numPr>
          <w:ilvl w:val="0"/>
          <w:numId w:val="14"/>
        </w:numPr>
        <w:spacing w:before="120" w:beforeAutospacing="0"/>
        <w:rPr>
          <w:rFonts w:ascii="Source Sans Pro" w:hAnsi="Source Sans Pro"/>
        </w:rPr>
      </w:pPr>
      <w:r w:rsidRPr="005F031E">
        <w:rPr>
          <w:rFonts w:ascii="Source Sans Pro" w:hAnsi="Source Sans Pro"/>
          <w:b/>
        </w:rPr>
        <w:t>Covered services</w:t>
      </w:r>
      <w:r w:rsidRPr="005F031E">
        <w:rPr>
          <w:rFonts w:ascii="Source Sans Pro" w:hAnsi="Source Sans Pro"/>
        </w:rPr>
        <w:t xml:space="preserve"> include all the medical care, health care services, supplies equipment</w:t>
      </w:r>
      <w:r w:rsidR="3D919D2A" w:rsidRPr="005F031E">
        <w:rPr>
          <w:rFonts w:ascii="Source Sans Pro" w:hAnsi="Source Sans Pro"/>
        </w:rPr>
        <w:t xml:space="preserve">, and </w:t>
      </w:r>
      <w:r w:rsidR="00425B54" w:rsidRPr="005F031E">
        <w:rPr>
          <w:rFonts w:ascii="Source Sans Pro" w:hAnsi="Source Sans Pro"/>
        </w:rPr>
        <w:t>p</w:t>
      </w:r>
      <w:r w:rsidR="3D919D2A" w:rsidRPr="005F031E">
        <w:rPr>
          <w:rFonts w:ascii="Source Sans Pro" w:hAnsi="Source Sans Pro"/>
        </w:rPr>
        <w:t xml:space="preserve">rescription </w:t>
      </w:r>
      <w:r w:rsidR="00425B54" w:rsidRPr="005F031E">
        <w:rPr>
          <w:rFonts w:ascii="Source Sans Pro" w:hAnsi="Source Sans Pro"/>
        </w:rPr>
        <w:t>d</w:t>
      </w:r>
      <w:r w:rsidR="3D919D2A" w:rsidRPr="005F031E">
        <w:rPr>
          <w:rFonts w:ascii="Source Sans Pro" w:hAnsi="Source Sans Pro"/>
        </w:rPr>
        <w:t>rugs</w:t>
      </w:r>
      <w:r w:rsidRPr="005F031E">
        <w:rPr>
          <w:rFonts w:ascii="Source Sans Pro" w:hAnsi="Source Sans Pro"/>
        </w:rPr>
        <w:t xml:space="preserve"> that are covered by our plan. Your covered services for medical care are listed in the</w:t>
      </w:r>
      <w:r w:rsidR="00425B54" w:rsidRPr="005F031E">
        <w:rPr>
          <w:rFonts w:ascii="Source Sans Pro" w:hAnsi="Source Sans Pro"/>
        </w:rPr>
        <w:t xml:space="preserve"> Medical</w:t>
      </w:r>
      <w:r w:rsidRPr="005F031E">
        <w:rPr>
          <w:rFonts w:ascii="Source Sans Pro" w:hAnsi="Source Sans Pro"/>
        </w:rPr>
        <w:t xml:space="preserve"> </w:t>
      </w:r>
      <w:r w:rsidR="00425B54" w:rsidRPr="005F031E">
        <w:rPr>
          <w:rFonts w:ascii="Source Sans Pro" w:hAnsi="Source Sans Pro"/>
        </w:rPr>
        <w:t>B</w:t>
      </w:r>
      <w:r w:rsidRPr="005F031E">
        <w:rPr>
          <w:rFonts w:ascii="Source Sans Pro" w:hAnsi="Source Sans Pro"/>
        </w:rPr>
        <w:t xml:space="preserve">enefits </w:t>
      </w:r>
      <w:r w:rsidR="00425B54" w:rsidRPr="005F031E">
        <w:rPr>
          <w:rFonts w:ascii="Source Sans Pro" w:hAnsi="Source Sans Pro"/>
        </w:rPr>
        <w:t>C</w:t>
      </w:r>
      <w:r w:rsidRPr="005F031E">
        <w:rPr>
          <w:rFonts w:ascii="Source Sans Pro" w:hAnsi="Source Sans Pro"/>
        </w:rPr>
        <w:t xml:space="preserve">hart in </w:t>
      </w:r>
      <w:hyperlink w:anchor="_CHAPTER_4:_Medical" w:history="1">
        <w:r w:rsidRPr="005F031E">
          <w:rPr>
            <w:rStyle w:val="Hyperlink"/>
            <w:rFonts w:ascii="Source Sans Pro" w:hAnsi="Source Sans Pro"/>
            <w:noProof w:val="0"/>
          </w:rPr>
          <w:t>Chapter 4</w:t>
        </w:r>
      </w:hyperlink>
      <w:r w:rsidRPr="005F031E">
        <w:rPr>
          <w:rFonts w:ascii="Source Sans Pro" w:hAnsi="Source Sans Pro"/>
        </w:rPr>
        <w:t xml:space="preserve">. </w:t>
      </w:r>
      <w:r w:rsidR="3D919D2A" w:rsidRPr="005F031E">
        <w:rPr>
          <w:rFonts w:ascii="Source Sans Pro" w:hAnsi="Source Sans Pro"/>
        </w:rPr>
        <w:t xml:space="preserve">Your covered services for prescription drugs are discussed in </w:t>
      </w:r>
      <w:hyperlink w:anchor="_CHAPTER_5:_Using" w:history="1">
        <w:r w:rsidR="3D919D2A" w:rsidRPr="005F031E">
          <w:rPr>
            <w:rStyle w:val="Hyperlink"/>
            <w:rFonts w:ascii="Source Sans Pro" w:hAnsi="Source Sans Pro"/>
            <w:noProof w:val="0"/>
          </w:rPr>
          <w:t>Chapter 5</w:t>
        </w:r>
      </w:hyperlink>
      <w:r w:rsidR="3D919D2A" w:rsidRPr="005F031E">
        <w:rPr>
          <w:rFonts w:ascii="Source Sans Pro" w:hAnsi="Source Sans Pro"/>
        </w:rPr>
        <w:t>.</w:t>
      </w:r>
    </w:p>
    <w:p w14:paraId="40AAC422" w14:textId="47B106C9" w:rsidR="0091392C" w:rsidRPr="005F031E" w:rsidRDefault="0091392C"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Basic rules for your medical care to be covered by our plan</w:t>
      </w:r>
    </w:p>
    <w:p w14:paraId="0AEA3E6B" w14:textId="3616D641" w:rsidR="0087724D" w:rsidRPr="005F031E" w:rsidRDefault="00B24F7B" w:rsidP="009028DF">
      <w:pPr>
        <w:spacing w:after="120" w:afterAutospacing="0"/>
        <w:rPr>
          <w:rFonts w:ascii="Source Sans Pro" w:hAnsi="Source Sans Pro"/>
          <w:szCs w:val="26"/>
        </w:rPr>
      </w:pPr>
      <w:r w:rsidRPr="005F031E">
        <w:rPr>
          <w:rFonts w:ascii="Source Sans Pro" w:hAnsi="Source Sans Pro"/>
        </w:rPr>
        <w:t xml:space="preserve">As a Medicare health plan, </w:t>
      </w:r>
      <w:r w:rsidR="006B5225" w:rsidRPr="006B5225">
        <w:rPr>
          <w:rFonts w:ascii="Source Sans Pro" w:hAnsi="Source Sans Pro"/>
          <w:noProof/>
          <w:color w:val="00827F"/>
        </w:rPr>
        <w:t>Our Health Plan (HMO)</w:t>
      </w:r>
      <w:r w:rsidRPr="005F031E">
        <w:rPr>
          <w:rFonts w:ascii="Source Sans Pro" w:hAnsi="Source Sans Pro"/>
        </w:rPr>
        <w:t xml:space="preserve"> must cover all services covered by Original Medicare and follow Original Medicare’s coverage rules.</w:t>
      </w:r>
    </w:p>
    <w:p w14:paraId="57693F59" w14:textId="0FB7189B" w:rsidR="003750D0" w:rsidRPr="005F031E" w:rsidRDefault="006B5225" w:rsidP="009028DF">
      <w:pPr>
        <w:spacing w:after="120" w:afterAutospacing="0"/>
        <w:rPr>
          <w:rFonts w:ascii="Source Sans Pro" w:hAnsi="Source Sans Pro"/>
          <w:szCs w:val="26"/>
        </w:rPr>
      </w:pPr>
      <w:r w:rsidRPr="006B5225">
        <w:rPr>
          <w:rFonts w:ascii="Source Sans Pro" w:hAnsi="Source Sans Pro"/>
          <w:noProof/>
          <w:color w:val="00827F"/>
        </w:rPr>
        <w:t>Our Health Plan (HMO)</w:t>
      </w:r>
      <w:r w:rsidR="003750D0" w:rsidRPr="005F031E">
        <w:rPr>
          <w:rFonts w:ascii="Source Sans Pro" w:hAnsi="Source Sans Pro"/>
        </w:rPr>
        <w:t xml:space="preserve"> will generally cover your medical care as long as:</w:t>
      </w:r>
    </w:p>
    <w:p w14:paraId="7BB0272C" w14:textId="770F5C21"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t xml:space="preserve">The care you </w:t>
      </w:r>
      <w:r w:rsidR="00FF41AC" w:rsidRPr="005F031E">
        <w:rPr>
          <w:rFonts w:ascii="Source Sans Pro" w:hAnsi="Source Sans Pro"/>
          <w:b/>
        </w:rPr>
        <w:t>get</w:t>
      </w:r>
      <w:r w:rsidRPr="005F031E">
        <w:rPr>
          <w:rFonts w:ascii="Source Sans Pro" w:hAnsi="Source Sans Pro"/>
          <w:b/>
        </w:rPr>
        <w:t xml:space="preserve"> is included in </w:t>
      </w:r>
      <w:r w:rsidR="00FF41AC" w:rsidRPr="005F031E">
        <w:rPr>
          <w:rFonts w:ascii="Source Sans Pro" w:hAnsi="Source Sans Pro"/>
          <w:b/>
        </w:rPr>
        <w:t>our</w:t>
      </w:r>
      <w:r w:rsidRPr="005F031E">
        <w:rPr>
          <w:rFonts w:ascii="Source Sans Pro" w:hAnsi="Source Sans Pro"/>
          <w:b/>
        </w:rPr>
        <w:t xml:space="preserve"> plan’s Medical Benefits Chart</w:t>
      </w:r>
      <w:r w:rsidRPr="005F031E">
        <w:rPr>
          <w:rFonts w:ascii="Source Sans Pro" w:hAnsi="Source Sans Pro"/>
        </w:rPr>
        <w:t xml:space="preserve"> in </w:t>
      </w:r>
      <w:hyperlink w:anchor="s4" w:history="1">
        <w:r w:rsidRPr="005F031E">
          <w:rPr>
            <w:rStyle w:val="Hyperlink"/>
            <w:rFonts w:ascii="Source Sans Pro" w:hAnsi="Source Sans Pro"/>
            <w:noProof w:val="0"/>
          </w:rPr>
          <w:t>Chapter 4</w:t>
        </w:r>
      </w:hyperlink>
      <w:r w:rsidRPr="005F031E">
        <w:rPr>
          <w:rFonts w:ascii="Source Sans Pro" w:hAnsi="Source Sans Pro"/>
        </w:rPr>
        <w:t>.</w:t>
      </w:r>
    </w:p>
    <w:p w14:paraId="1E7F874E" w14:textId="407C4A2C" w:rsidR="00C73622" w:rsidRPr="005F031E" w:rsidRDefault="003750D0"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t xml:space="preserve">The care you </w:t>
      </w:r>
      <w:r w:rsidR="00116910" w:rsidRPr="005F031E">
        <w:rPr>
          <w:rFonts w:ascii="Source Sans Pro" w:hAnsi="Source Sans Pro"/>
          <w:b/>
        </w:rPr>
        <w:t>get</w:t>
      </w:r>
      <w:r w:rsidRPr="005F031E">
        <w:rPr>
          <w:rFonts w:ascii="Source Sans Pro" w:hAnsi="Source Sans Pro"/>
          <w:b/>
        </w:rPr>
        <w:t xml:space="preserve"> is considered medically necessary</w:t>
      </w:r>
      <w:r w:rsidRPr="005F031E">
        <w:rPr>
          <w:rFonts w:ascii="Source Sans Pro" w:hAnsi="Source Sans Pro"/>
        </w:rPr>
        <w:t xml:space="preserve">. </w:t>
      </w:r>
      <w:r w:rsidR="00D40342" w:rsidRPr="005F031E">
        <w:rPr>
          <w:rFonts w:ascii="Source Sans Pro" w:hAnsi="Source Sans Pro"/>
        </w:rPr>
        <w:t xml:space="preserve">Medically necessary means that the services, supplies, </w:t>
      </w:r>
      <w:r w:rsidR="000D341E" w:rsidRPr="005F031E">
        <w:rPr>
          <w:rFonts w:ascii="Source Sans Pro" w:hAnsi="Source Sans Pro"/>
        </w:rPr>
        <w:t>equipment</w:t>
      </w:r>
      <w:r w:rsidR="00AA534A" w:rsidRPr="005F031E">
        <w:rPr>
          <w:rFonts w:ascii="Source Sans Pro" w:hAnsi="Source Sans Pro"/>
        </w:rPr>
        <w:t>,</w:t>
      </w:r>
      <w:r w:rsidR="000D341E" w:rsidRPr="005F031E">
        <w:rPr>
          <w:rFonts w:ascii="Source Sans Pro" w:hAnsi="Source Sans Pro"/>
        </w:rPr>
        <w:t xml:space="preserve"> </w:t>
      </w:r>
      <w:r w:rsidR="00D40342" w:rsidRPr="005F031E">
        <w:rPr>
          <w:rFonts w:ascii="Source Sans Pro" w:hAnsi="Source Sans Pro"/>
        </w:rPr>
        <w:t xml:space="preserve">or drugs are needed for the </w:t>
      </w:r>
      <w:r w:rsidR="00FA034F" w:rsidRPr="005F031E">
        <w:rPr>
          <w:rFonts w:ascii="Source Sans Pro" w:hAnsi="Source Sans Pro"/>
        </w:rPr>
        <w:t xml:space="preserve">prevention, </w:t>
      </w:r>
      <w:r w:rsidR="00D40342" w:rsidRPr="005F031E">
        <w:rPr>
          <w:rFonts w:ascii="Source Sans Pro" w:hAnsi="Source Sans Pro"/>
        </w:rPr>
        <w:t>diagnosis</w:t>
      </w:r>
      <w:r w:rsidR="00FA034F" w:rsidRPr="005F031E">
        <w:rPr>
          <w:rFonts w:ascii="Source Sans Pro" w:hAnsi="Source Sans Pro"/>
        </w:rPr>
        <w:t>,</w:t>
      </w:r>
      <w:r w:rsidR="00D40342" w:rsidRPr="005F031E">
        <w:rPr>
          <w:rFonts w:ascii="Source Sans Pro" w:hAnsi="Source Sans Pro"/>
        </w:rPr>
        <w:t xml:space="preserve"> or treatment of your medical condition and meet accepted standards of medical practice.</w:t>
      </w:r>
    </w:p>
    <w:p w14:paraId="1D768179" w14:textId="5F9EC673"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rPr>
      </w:pPr>
      <w:r w:rsidRPr="005F031E">
        <w:rPr>
          <w:rFonts w:ascii="Source Sans Pro" w:hAnsi="Source Sans Pro"/>
          <w:b/>
        </w:rPr>
        <w:lastRenderedPageBreak/>
        <w:t xml:space="preserve">You have a </w:t>
      </w:r>
      <w:r w:rsidR="5D14F99B" w:rsidRPr="005F031E">
        <w:rPr>
          <w:rFonts w:ascii="Source Sans Pro" w:hAnsi="Source Sans Pro"/>
          <w:b/>
        </w:rPr>
        <w:t xml:space="preserve">network </w:t>
      </w:r>
      <w:r w:rsidRPr="005F031E">
        <w:rPr>
          <w:rFonts w:ascii="Source Sans Pro" w:hAnsi="Source Sans Pro"/>
          <w:b/>
        </w:rPr>
        <w:t>primary care provider (a PCP) providing and overseeing your care.</w:t>
      </w:r>
      <w:r w:rsidRPr="005F031E">
        <w:rPr>
          <w:rFonts w:ascii="Source Sans Pro" w:hAnsi="Source Sans Pro"/>
        </w:rPr>
        <w:t xml:space="preserve"> As a member of our plan, you must choose a </w:t>
      </w:r>
      <w:r w:rsidR="5D14F99B" w:rsidRPr="005F031E">
        <w:rPr>
          <w:rFonts w:ascii="Source Sans Pro" w:hAnsi="Source Sans Pro"/>
        </w:rPr>
        <w:t xml:space="preserve">network </w:t>
      </w:r>
      <w:r w:rsidRPr="005F031E">
        <w:rPr>
          <w:rFonts w:ascii="Source Sans Pro" w:hAnsi="Source Sans Pro"/>
        </w:rPr>
        <w:t>PCP (</w:t>
      </w:r>
      <w:r w:rsidR="00116910" w:rsidRPr="005F031E">
        <w:rPr>
          <w:rFonts w:ascii="Source Sans Pro" w:hAnsi="Source Sans Pro"/>
        </w:rPr>
        <w:t>go to</w:t>
      </w:r>
      <w:r w:rsidRPr="005F031E">
        <w:rPr>
          <w:rFonts w:ascii="Source Sans Pro" w:hAnsi="Source Sans Pro"/>
        </w:rPr>
        <w:t xml:space="preserve"> </w:t>
      </w:r>
      <w:hyperlink w:anchor="_Section_2.1_You" w:history="1">
        <w:r w:rsidRPr="005F031E">
          <w:rPr>
            <w:rStyle w:val="Hyperlink"/>
            <w:rFonts w:ascii="Source Sans Pro" w:hAnsi="Source Sans Pro"/>
            <w:noProof w:val="0"/>
          </w:rPr>
          <w:t>Section 2.1</w:t>
        </w:r>
      </w:hyperlink>
      <w:r w:rsidRPr="005F031E">
        <w:rPr>
          <w:rFonts w:ascii="Source Sans Pro" w:hAnsi="Source Sans Pro"/>
        </w:rPr>
        <w:t xml:space="preserve"> </w:t>
      </w:r>
      <w:r w:rsidR="00116910" w:rsidRPr="005F031E">
        <w:rPr>
          <w:rFonts w:ascii="Source Sans Pro" w:hAnsi="Source Sans Pro"/>
        </w:rPr>
        <w:t>for more information</w:t>
      </w:r>
      <w:r w:rsidRPr="005F031E">
        <w:rPr>
          <w:rFonts w:ascii="Source Sans Pro" w:hAnsi="Source Sans Pro"/>
        </w:rPr>
        <w:t xml:space="preserve">). </w:t>
      </w:r>
    </w:p>
    <w:p w14:paraId="6651B308" w14:textId="1E14EFFC" w:rsidR="003750D0" w:rsidRPr="005F031E" w:rsidRDefault="715C08AB"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 xml:space="preserve">In most situations, </w:t>
      </w:r>
      <w:r w:rsidR="006B5225" w:rsidRPr="006B5225">
        <w:rPr>
          <w:rFonts w:ascii="Source Sans Pro" w:hAnsi="Source Sans Pro"/>
          <w:noProof/>
          <w:color w:val="00827F"/>
        </w:rPr>
        <w:t>your network PCP</w:t>
      </w:r>
      <w:r w:rsidR="4ABF910C" w:rsidRPr="005F031E">
        <w:rPr>
          <w:rFonts w:ascii="Source Sans Pro" w:hAnsi="Source Sans Pro"/>
        </w:rPr>
        <w:t xml:space="preserve"> </w:t>
      </w:r>
      <w:r w:rsidRPr="005F031E">
        <w:rPr>
          <w:rFonts w:ascii="Source Sans Pro" w:hAnsi="Source Sans Pro"/>
        </w:rPr>
        <w:t xml:space="preserve">must give you approval in advance </w:t>
      </w:r>
      <w:r w:rsidR="00AF60D9" w:rsidRPr="005F031E">
        <w:rPr>
          <w:rFonts w:ascii="Source Sans Pro" w:hAnsi="Source Sans Pro"/>
        </w:rPr>
        <w:t xml:space="preserve">(a referral) </w:t>
      </w:r>
      <w:r w:rsidRPr="005F031E">
        <w:rPr>
          <w:rFonts w:ascii="Source Sans Pro" w:hAnsi="Source Sans Pro"/>
        </w:rPr>
        <w:t xml:space="preserve">before you can use other providers in </w:t>
      </w:r>
      <w:r w:rsidR="00AF60D9" w:rsidRPr="005F031E">
        <w:rPr>
          <w:rFonts w:ascii="Source Sans Pro" w:hAnsi="Source Sans Pro"/>
        </w:rPr>
        <w:t>our</w:t>
      </w:r>
      <w:r w:rsidRPr="005F031E">
        <w:rPr>
          <w:rFonts w:ascii="Source Sans Pro" w:hAnsi="Source Sans Pro"/>
        </w:rPr>
        <w:t xml:space="preserve"> plan’s network, such as specialists, hospitals, skilled nursing facilities, or home health care agencies. For more information, </w:t>
      </w:r>
      <w:r w:rsidR="00AF60D9" w:rsidRPr="005F031E">
        <w:rPr>
          <w:rFonts w:ascii="Source Sans Pro" w:hAnsi="Source Sans Pro"/>
        </w:rPr>
        <w:t>go to</w:t>
      </w:r>
      <w:r w:rsidRPr="005F031E">
        <w:rPr>
          <w:rFonts w:ascii="Source Sans Pro" w:hAnsi="Source Sans Pro"/>
        </w:rPr>
        <w:t xml:space="preserve"> </w:t>
      </w:r>
      <w:hyperlink w:anchor="_Section_2.3_How" w:history="1">
        <w:r w:rsidRPr="005F031E">
          <w:rPr>
            <w:rStyle w:val="Hyperlink"/>
            <w:rFonts w:ascii="Source Sans Pro" w:hAnsi="Source Sans Pro"/>
            <w:noProof w:val="0"/>
          </w:rPr>
          <w:t>Section 2.</w:t>
        </w:r>
        <w:r w:rsidR="4ABF910C" w:rsidRPr="005F031E">
          <w:rPr>
            <w:rStyle w:val="Hyperlink"/>
            <w:rFonts w:ascii="Source Sans Pro" w:hAnsi="Source Sans Pro"/>
            <w:noProof w:val="0"/>
          </w:rPr>
          <w:t>3</w:t>
        </w:r>
      </w:hyperlink>
      <w:r w:rsidRPr="005F031E">
        <w:rPr>
          <w:rFonts w:ascii="Source Sans Pro" w:hAnsi="Source Sans Pro"/>
        </w:rPr>
        <w:t>.</w:t>
      </w:r>
    </w:p>
    <w:p w14:paraId="674E1CF6" w14:textId="2CE85268" w:rsidR="003750D0" w:rsidRPr="005F031E" w:rsidRDefault="006C581F"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You don’t need r</w:t>
      </w:r>
      <w:r w:rsidR="715C08AB" w:rsidRPr="005F031E">
        <w:rPr>
          <w:rFonts w:ascii="Source Sans Pro" w:hAnsi="Source Sans Pro"/>
        </w:rPr>
        <w:t>eferrals from your PCP for emergency care or urgently needed</w:t>
      </w:r>
      <w:r w:rsidR="439A70F6" w:rsidRPr="005F031E">
        <w:rPr>
          <w:rFonts w:ascii="Source Sans Pro" w:hAnsi="Source Sans Pro"/>
        </w:rPr>
        <w:t xml:space="preserve"> services</w:t>
      </w:r>
      <w:r w:rsidR="715C08AB" w:rsidRPr="005F031E">
        <w:rPr>
          <w:rFonts w:ascii="Source Sans Pro" w:hAnsi="Source Sans Pro"/>
        </w:rPr>
        <w:t xml:space="preserve">. </w:t>
      </w:r>
      <w:r w:rsidRPr="005F031E">
        <w:rPr>
          <w:rFonts w:ascii="Source Sans Pro" w:hAnsi="Source Sans Pro"/>
        </w:rPr>
        <w:t>To learn about</w:t>
      </w:r>
      <w:r w:rsidR="715C08AB" w:rsidRPr="005F031E">
        <w:rPr>
          <w:rFonts w:ascii="Source Sans Pro" w:hAnsi="Source Sans Pro"/>
        </w:rPr>
        <w:t xml:space="preserve"> other kinds of care you can get without </w:t>
      </w:r>
      <w:r w:rsidRPr="005F031E">
        <w:rPr>
          <w:rFonts w:ascii="Source Sans Pro" w:hAnsi="Source Sans Pro"/>
        </w:rPr>
        <w:t xml:space="preserve">getting </w:t>
      </w:r>
      <w:r w:rsidR="715C08AB" w:rsidRPr="005F031E">
        <w:rPr>
          <w:rFonts w:ascii="Source Sans Pro" w:hAnsi="Source Sans Pro"/>
        </w:rPr>
        <w:t>approval in advance from your PCP</w:t>
      </w:r>
      <w:r w:rsidR="005D6342" w:rsidRPr="005F031E">
        <w:rPr>
          <w:rFonts w:ascii="Source Sans Pro" w:hAnsi="Source Sans Pro"/>
        </w:rPr>
        <w:t xml:space="preserve">, </w:t>
      </w:r>
      <w:r w:rsidRPr="005F031E">
        <w:rPr>
          <w:rFonts w:ascii="Source Sans Pro" w:hAnsi="Source Sans Pro"/>
        </w:rPr>
        <w:t xml:space="preserve">go to </w:t>
      </w:r>
      <w:hyperlink w:anchor="_Section_2.2_Medical" w:history="1">
        <w:r w:rsidRPr="005F031E">
          <w:rPr>
            <w:rStyle w:val="Hyperlink"/>
            <w:rFonts w:ascii="Source Sans Pro" w:hAnsi="Source Sans Pro"/>
            <w:noProof w:val="0"/>
          </w:rPr>
          <w:t>Section 2.2</w:t>
        </w:r>
      </w:hyperlink>
      <w:r w:rsidRPr="005F031E">
        <w:rPr>
          <w:rFonts w:ascii="Source Sans Pro" w:hAnsi="Source Sans Pro"/>
        </w:rPr>
        <w:t>.</w:t>
      </w:r>
    </w:p>
    <w:p w14:paraId="3AB9E827" w14:textId="1CA5D39C" w:rsidR="003750D0" w:rsidRPr="005F031E" w:rsidRDefault="715C08AB" w:rsidP="00A6346D">
      <w:pPr>
        <w:pStyle w:val="ColorfulList-Accent12"/>
        <w:numPr>
          <w:ilvl w:val="0"/>
          <w:numId w:val="13"/>
        </w:numPr>
        <w:spacing w:before="120" w:beforeAutospacing="0" w:after="120" w:afterAutospacing="0"/>
        <w:contextualSpacing w:val="0"/>
        <w:rPr>
          <w:rFonts w:ascii="Source Sans Pro" w:hAnsi="Source Sans Pro"/>
          <w:i/>
        </w:rPr>
      </w:pPr>
      <w:r w:rsidRPr="005F031E">
        <w:rPr>
          <w:rFonts w:ascii="Source Sans Pro" w:hAnsi="Source Sans Pro"/>
          <w:b/>
        </w:rPr>
        <w:t xml:space="preserve">You must </w:t>
      </w:r>
      <w:r w:rsidR="0056015D" w:rsidRPr="005F031E">
        <w:rPr>
          <w:rFonts w:ascii="Source Sans Pro" w:hAnsi="Source Sans Pro"/>
          <w:b/>
        </w:rPr>
        <w:t>get</w:t>
      </w:r>
      <w:r w:rsidRPr="005F031E">
        <w:rPr>
          <w:rFonts w:ascii="Source Sans Pro" w:hAnsi="Source Sans Pro"/>
          <w:b/>
        </w:rPr>
        <w:t xml:space="preserve"> your care from a network provider</w:t>
      </w:r>
      <w:r w:rsidRPr="005F031E">
        <w:rPr>
          <w:rFonts w:ascii="Source Sans Pro" w:hAnsi="Source Sans Pro"/>
        </w:rPr>
        <w:t xml:space="preserve"> (</w:t>
      </w:r>
      <w:r w:rsidR="008D28D0" w:rsidRPr="005F031E">
        <w:rPr>
          <w:rFonts w:ascii="Source Sans Pro" w:hAnsi="Source Sans Pro"/>
        </w:rPr>
        <w:t>go to</w:t>
      </w:r>
      <w:r w:rsidRPr="005F031E">
        <w:rPr>
          <w:rFonts w:ascii="Source Sans Pro" w:hAnsi="Source Sans Pro"/>
        </w:rPr>
        <w:t xml:space="preserve"> </w:t>
      </w:r>
      <w:hyperlink w:anchor="_SECTION_2_Use" w:history="1">
        <w:r w:rsidRPr="005F031E">
          <w:rPr>
            <w:rStyle w:val="Hyperlink"/>
            <w:rFonts w:ascii="Source Sans Pro" w:hAnsi="Source Sans Pro"/>
            <w:noProof w:val="0"/>
          </w:rPr>
          <w:t>Section 2</w:t>
        </w:r>
      </w:hyperlink>
      <w:r w:rsidRPr="005F031E">
        <w:rPr>
          <w:rFonts w:ascii="Source Sans Pro" w:hAnsi="Source Sans Pro"/>
        </w:rPr>
        <w:t xml:space="preserve">). In most cases, care you </w:t>
      </w:r>
      <w:r w:rsidR="008D28D0" w:rsidRPr="005F031E">
        <w:rPr>
          <w:rFonts w:ascii="Source Sans Pro" w:hAnsi="Source Sans Pro"/>
        </w:rPr>
        <w:t>get</w:t>
      </w:r>
      <w:r w:rsidRPr="005F031E">
        <w:rPr>
          <w:rFonts w:ascii="Source Sans Pro" w:hAnsi="Source Sans Pro"/>
        </w:rPr>
        <w:t xml:space="preserve"> from an out-of-network provider (a provider who</w:t>
      </w:r>
      <w:r w:rsidR="008D28D0" w:rsidRPr="005F031E">
        <w:rPr>
          <w:rFonts w:ascii="Source Sans Pro" w:hAnsi="Source Sans Pro"/>
        </w:rPr>
        <w:t>’s</w:t>
      </w:r>
      <w:r w:rsidRPr="005F031E">
        <w:rPr>
          <w:rFonts w:ascii="Source Sans Pro" w:hAnsi="Source Sans Pro"/>
        </w:rPr>
        <w:t xml:space="preserve"> not part of our plan’s network) w</w:t>
      </w:r>
      <w:r w:rsidR="008D28D0" w:rsidRPr="005F031E">
        <w:rPr>
          <w:rFonts w:ascii="Source Sans Pro" w:hAnsi="Source Sans Pro"/>
        </w:rPr>
        <w:t>on’t</w:t>
      </w:r>
      <w:r w:rsidRPr="005F031E">
        <w:rPr>
          <w:rFonts w:ascii="Source Sans Pro" w:hAnsi="Source Sans Pro"/>
        </w:rPr>
        <w:t xml:space="preserve"> be covered.</w:t>
      </w:r>
      <w:r w:rsidR="0A1544AA" w:rsidRPr="005F031E">
        <w:rPr>
          <w:rFonts w:ascii="Source Sans Pro" w:hAnsi="Source Sans Pro"/>
        </w:rPr>
        <w:t xml:space="preserve"> This means you have to pay the provider in full for services</w:t>
      </w:r>
      <w:r w:rsidR="005C176C" w:rsidRPr="005F031E">
        <w:rPr>
          <w:rFonts w:ascii="Source Sans Pro" w:hAnsi="Source Sans Pro"/>
        </w:rPr>
        <w:t xml:space="preserve"> you get</w:t>
      </w:r>
      <w:r w:rsidR="0A1544AA" w:rsidRPr="005F031E">
        <w:rPr>
          <w:rFonts w:ascii="Source Sans Pro" w:hAnsi="Source Sans Pro"/>
        </w:rPr>
        <w:t>.</w:t>
      </w:r>
      <w:r w:rsidRPr="005F031E">
        <w:rPr>
          <w:rFonts w:ascii="Source Sans Pro" w:hAnsi="Source Sans Pro"/>
        </w:rPr>
        <w:t xml:space="preserve"> Here are </w:t>
      </w:r>
      <w:r w:rsidR="00D35AD5" w:rsidRPr="005F031E">
        <w:rPr>
          <w:rFonts w:ascii="Source Sans Pro" w:hAnsi="Source Sans Pro"/>
        </w:rPr>
        <w:t>3</w:t>
      </w:r>
      <w:r w:rsidR="3E2A79E6" w:rsidRPr="005F031E">
        <w:rPr>
          <w:rFonts w:ascii="Source Sans Pro" w:hAnsi="Source Sans Pro"/>
        </w:rPr>
        <w:t xml:space="preserve"> </w:t>
      </w:r>
      <w:r w:rsidRPr="005F031E">
        <w:rPr>
          <w:rFonts w:ascii="Source Sans Pro" w:hAnsi="Source Sans Pro"/>
        </w:rPr>
        <w:t>exceptions</w:t>
      </w:r>
      <w:r w:rsidRPr="005F031E">
        <w:rPr>
          <w:rFonts w:ascii="Source Sans Pro" w:hAnsi="Source Sans Pro"/>
          <w:i/>
        </w:rPr>
        <w:t>:</w:t>
      </w:r>
    </w:p>
    <w:p w14:paraId="090BF165" w14:textId="56D48384" w:rsidR="003750D0" w:rsidRPr="005F031E" w:rsidRDefault="00B720E3"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Our</w:t>
      </w:r>
      <w:r w:rsidR="715C08AB" w:rsidRPr="005F031E">
        <w:rPr>
          <w:rFonts w:ascii="Source Sans Pro" w:hAnsi="Source Sans Pro"/>
        </w:rPr>
        <w:t xml:space="preserve"> plan covers emergency care or urgently needed </w:t>
      </w:r>
      <w:r w:rsidR="439A70F6" w:rsidRPr="005F031E">
        <w:rPr>
          <w:rFonts w:ascii="Source Sans Pro" w:hAnsi="Source Sans Pro"/>
        </w:rPr>
        <w:t>services</w:t>
      </w:r>
      <w:r w:rsidR="715C08AB" w:rsidRPr="005F031E">
        <w:rPr>
          <w:rFonts w:ascii="Source Sans Pro" w:hAnsi="Source Sans Pro"/>
        </w:rPr>
        <w:t xml:space="preserve"> you get from an out-of-network provider. For more information</w:t>
      </w:r>
      <w:r w:rsidRPr="005F031E">
        <w:rPr>
          <w:rFonts w:ascii="Source Sans Pro" w:hAnsi="Source Sans Pro"/>
        </w:rPr>
        <w:t>,</w:t>
      </w:r>
      <w:r w:rsidR="715C08AB" w:rsidRPr="005F031E">
        <w:rPr>
          <w:rFonts w:ascii="Source Sans Pro" w:hAnsi="Source Sans Pro"/>
        </w:rPr>
        <w:t xml:space="preserve"> and to see what emergency or urgently needed </w:t>
      </w:r>
      <w:r w:rsidR="439A70F6" w:rsidRPr="005F031E">
        <w:rPr>
          <w:rFonts w:ascii="Source Sans Pro" w:hAnsi="Source Sans Pro"/>
        </w:rPr>
        <w:t>services</w:t>
      </w:r>
      <w:r w:rsidR="715C08AB" w:rsidRPr="005F031E">
        <w:rPr>
          <w:rFonts w:ascii="Source Sans Pro" w:hAnsi="Source Sans Pro"/>
        </w:rPr>
        <w:t xml:space="preserve"> </w:t>
      </w:r>
      <w:r w:rsidRPr="005F031E">
        <w:rPr>
          <w:rFonts w:ascii="Source Sans Pro" w:hAnsi="Source Sans Pro"/>
        </w:rPr>
        <w:t>are</w:t>
      </w:r>
      <w:r w:rsidR="715C08AB" w:rsidRPr="005F031E">
        <w:rPr>
          <w:rFonts w:ascii="Source Sans Pro" w:hAnsi="Source Sans Pro"/>
        </w:rPr>
        <w:t xml:space="preserve">, </w:t>
      </w:r>
      <w:r w:rsidRPr="005F031E">
        <w:rPr>
          <w:rFonts w:ascii="Source Sans Pro" w:hAnsi="Source Sans Pro"/>
        </w:rPr>
        <w:t>go to</w:t>
      </w:r>
      <w:r w:rsidR="715C08AB" w:rsidRPr="005F031E">
        <w:rPr>
          <w:rFonts w:ascii="Source Sans Pro" w:hAnsi="Source Sans Pro"/>
        </w:rPr>
        <w:t xml:space="preserve"> </w:t>
      </w:r>
      <w:hyperlink w:anchor="_SECTION_3_How" w:history="1">
        <w:r w:rsidR="715C08AB" w:rsidRPr="005F031E">
          <w:rPr>
            <w:rStyle w:val="Hyperlink"/>
            <w:rFonts w:ascii="Source Sans Pro" w:hAnsi="Source Sans Pro"/>
            <w:noProof w:val="0"/>
          </w:rPr>
          <w:t xml:space="preserve">Section </w:t>
        </w:r>
        <w:r w:rsidR="52C1AEF7" w:rsidRPr="005F031E">
          <w:rPr>
            <w:rStyle w:val="Hyperlink"/>
            <w:rFonts w:ascii="Source Sans Pro" w:hAnsi="Source Sans Pro"/>
            <w:noProof w:val="0"/>
          </w:rPr>
          <w:t>3</w:t>
        </w:r>
      </w:hyperlink>
      <w:r w:rsidRPr="005F031E">
        <w:rPr>
          <w:rFonts w:ascii="Source Sans Pro" w:hAnsi="Source Sans Pro"/>
        </w:rPr>
        <w:t>.</w:t>
      </w:r>
    </w:p>
    <w:p w14:paraId="2A385F46" w14:textId="12BB2693" w:rsidR="003750D0" w:rsidRPr="005F031E" w:rsidRDefault="003750D0"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If you need medical care that Medicare requires our plan to cover</w:t>
      </w:r>
      <w:r w:rsidR="00E2112B" w:rsidRPr="005F031E">
        <w:rPr>
          <w:rFonts w:ascii="Source Sans Pro" w:hAnsi="Source Sans Pro"/>
        </w:rPr>
        <w:t xml:space="preserve"> but there are no specialists in our network that provide this care</w:t>
      </w:r>
      <w:r w:rsidRPr="005F031E">
        <w:rPr>
          <w:rFonts w:ascii="Source Sans Pro" w:hAnsi="Source Sans Pro"/>
        </w:rPr>
        <w:t>, you can get this care from an out-of-network provider</w:t>
      </w:r>
      <w:r w:rsidR="005E6CB5" w:rsidRPr="005F031E">
        <w:rPr>
          <w:rFonts w:ascii="Source Sans Pro" w:hAnsi="Source Sans Pro"/>
        </w:rPr>
        <w:t xml:space="preserve"> at the same cost sharing you normally pay in-network</w:t>
      </w:r>
      <w:r w:rsidRPr="005F031E">
        <w:rPr>
          <w:rFonts w:ascii="Source Sans Pro" w:hAnsi="Source Sans Pro"/>
        </w:rPr>
        <w:t xml:space="preserve">. </w:t>
      </w:r>
      <w:r w:rsidR="006B5225" w:rsidRPr="006B5225">
        <w:rPr>
          <w:rFonts w:ascii="Source Sans Pro" w:hAnsi="Source Sans Pro"/>
          <w:noProof/>
          <w:color w:val="00827F"/>
        </w:rPr>
        <w:t>Prior authorization is required before you get care from an out-of-network provider.</w:t>
      </w:r>
      <w:r w:rsidRPr="005F031E">
        <w:rPr>
          <w:rFonts w:ascii="Source Sans Pro" w:hAnsi="Source Sans Pro"/>
          <w:i/>
          <w:color w:val="0000FF"/>
        </w:rPr>
        <w:t xml:space="preserve"> </w:t>
      </w:r>
      <w:r w:rsidRPr="005F031E">
        <w:rPr>
          <w:rFonts w:ascii="Source Sans Pro" w:hAnsi="Source Sans Pro"/>
        </w:rPr>
        <w:t>In this situation, you pay the same as you</w:t>
      </w:r>
      <w:r w:rsidR="006626CC" w:rsidRPr="005F031E">
        <w:rPr>
          <w:rFonts w:ascii="Source Sans Pro" w:hAnsi="Source Sans Pro"/>
        </w:rPr>
        <w:t>’d</w:t>
      </w:r>
      <w:r w:rsidRPr="005F031E">
        <w:rPr>
          <w:rFonts w:ascii="Source Sans Pro" w:hAnsi="Source Sans Pro"/>
        </w:rPr>
        <w:t xml:space="preserve"> pay if you got the care from a network provider. </w:t>
      </w:r>
      <w:r w:rsidR="009902F0" w:rsidRPr="005F031E">
        <w:rPr>
          <w:rFonts w:ascii="Source Sans Pro" w:hAnsi="Source Sans Pro"/>
        </w:rPr>
        <w:t xml:space="preserve">For information about getting approval to see an out-of-network doctor, </w:t>
      </w:r>
      <w:r w:rsidR="006626CC" w:rsidRPr="005F031E">
        <w:rPr>
          <w:rFonts w:ascii="Source Sans Pro" w:hAnsi="Source Sans Pro"/>
        </w:rPr>
        <w:t>go to</w:t>
      </w:r>
      <w:r w:rsidR="009902F0" w:rsidRPr="005F031E">
        <w:rPr>
          <w:rFonts w:ascii="Source Sans Pro" w:hAnsi="Source Sans Pro"/>
        </w:rPr>
        <w:t xml:space="preserve"> </w:t>
      </w:r>
      <w:hyperlink w:anchor="_Section_2.4_How" w:history="1">
        <w:r w:rsidR="009902F0" w:rsidRPr="005F031E">
          <w:rPr>
            <w:rStyle w:val="Hyperlink"/>
            <w:rFonts w:ascii="Source Sans Pro" w:hAnsi="Source Sans Pro"/>
            <w:noProof w:val="0"/>
          </w:rPr>
          <w:t>Section 2.4</w:t>
        </w:r>
      </w:hyperlink>
      <w:r w:rsidR="009902F0" w:rsidRPr="005F031E">
        <w:rPr>
          <w:rFonts w:ascii="Source Sans Pro" w:hAnsi="Source Sans Pro"/>
        </w:rPr>
        <w:t>.</w:t>
      </w:r>
    </w:p>
    <w:p w14:paraId="4FABC104" w14:textId="2BA3B448" w:rsidR="00F717A9" w:rsidRPr="005F031E" w:rsidRDefault="005013AA" w:rsidP="00A6346D">
      <w:pPr>
        <w:pStyle w:val="ColorfulList-Accent12"/>
        <w:numPr>
          <w:ilvl w:val="1"/>
          <w:numId w:val="13"/>
        </w:numPr>
        <w:spacing w:before="120" w:beforeAutospacing="0" w:after="120" w:afterAutospacing="0"/>
        <w:ind w:left="1260"/>
        <w:contextualSpacing w:val="0"/>
        <w:rPr>
          <w:rFonts w:ascii="Source Sans Pro" w:hAnsi="Source Sans Pro"/>
        </w:rPr>
      </w:pPr>
      <w:r w:rsidRPr="005F031E">
        <w:rPr>
          <w:rFonts w:ascii="Source Sans Pro" w:hAnsi="Source Sans Pro"/>
        </w:rPr>
        <w:t>Our</w:t>
      </w:r>
      <w:r w:rsidR="001059BF" w:rsidRPr="005F031E">
        <w:rPr>
          <w:rFonts w:ascii="Source Sans Pro" w:hAnsi="Source Sans Pro"/>
        </w:rPr>
        <w:t xml:space="preserve"> plan covers k</w:t>
      </w:r>
      <w:r w:rsidR="00F717A9" w:rsidRPr="005F031E">
        <w:rPr>
          <w:rFonts w:ascii="Source Sans Pro" w:hAnsi="Source Sans Pro"/>
        </w:rPr>
        <w:t>idney dialysis services you get at a Medicare-certified dialysis facility when you</w:t>
      </w:r>
      <w:r w:rsidRPr="005F031E">
        <w:rPr>
          <w:rFonts w:ascii="Source Sans Pro" w:hAnsi="Source Sans Pro"/>
        </w:rPr>
        <w:t>’re</w:t>
      </w:r>
      <w:r w:rsidR="00F717A9" w:rsidRPr="005F031E">
        <w:rPr>
          <w:rFonts w:ascii="Source Sans Pro" w:hAnsi="Source Sans Pro"/>
        </w:rPr>
        <w:t xml:space="preserve"> temporarily outside </w:t>
      </w:r>
      <w:r w:rsidRPr="005F031E">
        <w:rPr>
          <w:rFonts w:ascii="Source Sans Pro" w:hAnsi="Source Sans Pro"/>
        </w:rPr>
        <w:t>our</w:t>
      </w:r>
      <w:r w:rsidR="00F717A9" w:rsidRPr="005F031E">
        <w:rPr>
          <w:rFonts w:ascii="Source Sans Pro" w:hAnsi="Source Sans Pro"/>
        </w:rPr>
        <w:t xml:space="preserve"> plan’s service area</w:t>
      </w:r>
      <w:r w:rsidR="003D666D" w:rsidRPr="005F031E">
        <w:rPr>
          <w:rFonts w:ascii="Source Sans Pro" w:hAnsi="Source Sans Pro"/>
        </w:rPr>
        <w:t xml:space="preserve"> or when your provider for this service is temporarily unavailable or inaccessible</w:t>
      </w:r>
      <w:r w:rsidR="00F717A9" w:rsidRPr="005F031E">
        <w:rPr>
          <w:rFonts w:ascii="Source Sans Pro" w:hAnsi="Source Sans Pro"/>
        </w:rPr>
        <w:t>.</w:t>
      </w:r>
      <w:r w:rsidR="001F4E9D" w:rsidRPr="005F031E">
        <w:rPr>
          <w:rFonts w:ascii="Source Sans Pro" w:hAnsi="Source Sans Pro"/>
        </w:rPr>
        <w:t xml:space="preserve"> The cost sharing you pay </w:t>
      </w:r>
      <w:r w:rsidRPr="005F031E">
        <w:rPr>
          <w:rFonts w:ascii="Source Sans Pro" w:hAnsi="Source Sans Pro"/>
        </w:rPr>
        <w:t>our</w:t>
      </w:r>
      <w:r w:rsidR="001F4E9D" w:rsidRPr="005F031E">
        <w:rPr>
          <w:rFonts w:ascii="Source Sans Pro" w:hAnsi="Source Sans Pro"/>
        </w:rPr>
        <w:t xml:space="preserve"> plan for dialysis can never </w:t>
      </w:r>
      <w:r w:rsidRPr="005F031E">
        <w:rPr>
          <w:rFonts w:ascii="Source Sans Pro" w:hAnsi="Source Sans Pro"/>
        </w:rPr>
        <w:t>be higher than</w:t>
      </w:r>
      <w:r w:rsidR="001F4E9D" w:rsidRPr="005F031E">
        <w:rPr>
          <w:rFonts w:ascii="Source Sans Pro" w:hAnsi="Source Sans Pro"/>
        </w:rPr>
        <w:t xml:space="preserve"> the cost sharing in Original Medicare. If you</w:t>
      </w:r>
      <w:r w:rsidRPr="005F031E">
        <w:rPr>
          <w:rFonts w:ascii="Source Sans Pro" w:hAnsi="Source Sans Pro"/>
        </w:rPr>
        <w:t>’re</w:t>
      </w:r>
      <w:r w:rsidR="001F4E9D" w:rsidRPr="005F031E">
        <w:rPr>
          <w:rFonts w:ascii="Source Sans Pro" w:hAnsi="Source Sans Pro"/>
        </w:rPr>
        <w:t xml:space="preserve"> outside </w:t>
      </w:r>
      <w:r w:rsidRPr="005F031E">
        <w:rPr>
          <w:rFonts w:ascii="Source Sans Pro" w:hAnsi="Source Sans Pro"/>
        </w:rPr>
        <w:t>our</w:t>
      </w:r>
      <w:r w:rsidR="001F4E9D" w:rsidRPr="005F031E">
        <w:rPr>
          <w:rFonts w:ascii="Source Sans Pro" w:hAnsi="Source Sans Pro"/>
        </w:rPr>
        <w:t xml:space="preserve"> plan’s service area and </w:t>
      </w:r>
      <w:r w:rsidRPr="005F031E">
        <w:rPr>
          <w:rFonts w:ascii="Source Sans Pro" w:hAnsi="Source Sans Pro"/>
        </w:rPr>
        <w:t>get</w:t>
      </w:r>
      <w:r w:rsidR="001F4E9D" w:rsidRPr="005F031E">
        <w:rPr>
          <w:rFonts w:ascii="Source Sans Pro" w:hAnsi="Source Sans Pro"/>
        </w:rPr>
        <w:t xml:space="preserve"> dialysis from a provider that</w:t>
      </w:r>
      <w:r w:rsidRPr="005F031E">
        <w:rPr>
          <w:rFonts w:ascii="Source Sans Pro" w:hAnsi="Source Sans Pro"/>
        </w:rPr>
        <w:t>’s</w:t>
      </w:r>
      <w:r w:rsidR="001F4E9D" w:rsidRPr="005F031E">
        <w:rPr>
          <w:rFonts w:ascii="Source Sans Pro" w:hAnsi="Source Sans Pro"/>
        </w:rPr>
        <w:t xml:space="preserve"> outside </w:t>
      </w:r>
      <w:r w:rsidRPr="005F031E">
        <w:rPr>
          <w:rFonts w:ascii="Source Sans Pro" w:hAnsi="Source Sans Pro"/>
        </w:rPr>
        <w:t>our</w:t>
      </w:r>
      <w:r w:rsidR="001F4E9D" w:rsidRPr="005F031E">
        <w:rPr>
          <w:rFonts w:ascii="Source Sans Pro" w:hAnsi="Source Sans Pro"/>
        </w:rPr>
        <w:t xml:space="preserve"> plan’s network, your cost sharing can</w:t>
      </w:r>
      <w:r w:rsidRPr="005F031E">
        <w:rPr>
          <w:rFonts w:ascii="Source Sans Pro" w:hAnsi="Source Sans Pro"/>
        </w:rPr>
        <w:t>’t be higher than</w:t>
      </w:r>
      <w:r w:rsidR="001F4E9D" w:rsidRPr="005F031E">
        <w:rPr>
          <w:rFonts w:ascii="Source Sans Pro" w:hAnsi="Source Sans Pro"/>
        </w:rPr>
        <w:t xml:space="preserve"> the cost sharing you pay in-network. However, if your usual in-network provider for dialysis is temporarily unavailable and you choose to </w:t>
      </w:r>
      <w:r w:rsidRPr="005F031E">
        <w:rPr>
          <w:rFonts w:ascii="Source Sans Pro" w:hAnsi="Source Sans Pro"/>
        </w:rPr>
        <w:t>get</w:t>
      </w:r>
      <w:r w:rsidR="001F4E9D" w:rsidRPr="005F031E">
        <w:rPr>
          <w:rFonts w:ascii="Source Sans Pro" w:hAnsi="Source Sans Pro"/>
        </w:rPr>
        <w:t xml:space="preserve"> services inside </w:t>
      </w:r>
      <w:r w:rsidRPr="005F031E">
        <w:rPr>
          <w:rFonts w:ascii="Source Sans Pro" w:hAnsi="Source Sans Pro"/>
        </w:rPr>
        <w:t>our</w:t>
      </w:r>
      <w:r w:rsidR="001F4E9D" w:rsidRPr="005F031E">
        <w:rPr>
          <w:rFonts w:ascii="Source Sans Pro" w:hAnsi="Source Sans Pro"/>
        </w:rPr>
        <w:t xml:space="preserve"> service area from a provider outside </w:t>
      </w:r>
      <w:r w:rsidRPr="005F031E">
        <w:rPr>
          <w:rFonts w:ascii="Source Sans Pro" w:hAnsi="Source Sans Pro"/>
        </w:rPr>
        <w:t>our</w:t>
      </w:r>
      <w:r w:rsidR="001F4E9D" w:rsidRPr="005F031E">
        <w:rPr>
          <w:rFonts w:ascii="Source Sans Pro" w:hAnsi="Source Sans Pro"/>
        </w:rPr>
        <w:t xml:space="preserve"> plan’s network</w:t>
      </w:r>
      <w:r w:rsidRPr="005F031E">
        <w:rPr>
          <w:rFonts w:ascii="Source Sans Pro" w:hAnsi="Source Sans Pro"/>
        </w:rPr>
        <w:t>,</w:t>
      </w:r>
      <w:r w:rsidR="001F4E9D" w:rsidRPr="005F031E">
        <w:rPr>
          <w:rFonts w:ascii="Source Sans Pro" w:hAnsi="Source Sans Pro"/>
        </w:rPr>
        <w:t xml:space="preserve"> </w:t>
      </w:r>
      <w:r w:rsidRPr="005F031E">
        <w:rPr>
          <w:rFonts w:ascii="Source Sans Pro" w:hAnsi="Source Sans Pro"/>
        </w:rPr>
        <w:t>your</w:t>
      </w:r>
      <w:r w:rsidR="001F4E9D" w:rsidRPr="005F031E">
        <w:rPr>
          <w:rFonts w:ascii="Source Sans Pro" w:hAnsi="Source Sans Pro"/>
        </w:rPr>
        <w:t xml:space="preserve"> cost sharing for the dialysis may be higher.</w:t>
      </w:r>
    </w:p>
    <w:p w14:paraId="2E17379A" w14:textId="18ED606B" w:rsidR="00FF4B3B" w:rsidRPr="005F031E" w:rsidRDefault="00FF4B3B" w:rsidP="003A6D46">
      <w:pPr>
        <w:pStyle w:val="Heading2"/>
        <w:rPr>
          <w:rFonts w:ascii="Source Sans Pro" w:hAnsi="Source Sans Pro"/>
        </w:rPr>
      </w:pPr>
      <w:bookmarkStart w:id="109" w:name="_SECTION_2_Use"/>
      <w:bookmarkStart w:id="110" w:name="_Toc233631039"/>
      <w:bookmarkEnd w:id="109"/>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Use providers in our plan’s network to get medical care</w:t>
      </w:r>
      <w:bookmarkEnd w:id="110"/>
    </w:p>
    <w:p w14:paraId="5589BDF7" w14:textId="6930AB51" w:rsidR="00394C9D" w:rsidRPr="005F031E" w:rsidRDefault="00394C9D" w:rsidP="006F3292">
      <w:pPr>
        <w:pStyle w:val="Heading3"/>
        <w:ind w:left="1627" w:hanging="1627"/>
        <w:rPr>
          <w:rFonts w:ascii="Source Sans Pro" w:hAnsi="Source Sans Pro"/>
          <w:i/>
        </w:rPr>
      </w:pPr>
      <w:bookmarkStart w:id="111" w:name="_Section_2.1_You"/>
      <w:bookmarkEnd w:id="111"/>
      <w:r w:rsidRPr="005F031E">
        <w:rPr>
          <w:rFonts w:ascii="Source Sans Pro" w:hAnsi="Source Sans Pro"/>
        </w:rPr>
        <w:t>Section 2.1</w:t>
      </w:r>
      <w:r w:rsidR="005F3C14" w:rsidRPr="005F031E">
        <w:rPr>
          <w:rFonts w:ascii="Source Sans Pro" w:hAnsi="Source Sans Pro"/>
          <w:i/>
        </w:rPr>
        <w:tab/>
      </w:r>
      <w:r w:rsidRPr="005F031E">
        <w:rPr>
          <w:rFonts w:ascii="Source Sans Pro" w:hAnsi="Source Sans Pro"/>
        </w:rPr>
        <w:t>You</w:t>
      </w:r>
      <w:r w:rsidR="00E14936" w:rsidRPr="005F031E">
        <w:rPr>
          <w:rFonts w:ascii="Source Sans Pro" w:hAnsi="Source Sans Pro"/>
        </w:rPr>
        <w:t xml:space="preserve"> </w:t>
      </w:r>
      <w:r w:rsidR="006B5225" w:rsidRPr="006B5225">
        <w:rPr>
          <w:rFonts w:ascii="Source Sans Pro" w:hAnsi="Source Sans Pro"/>
          <w:noProof/>
          <w:color w:val="00827F"/>
        </w:rPr>
        <w:t>must</w:t>
      </w:r>
      <w:r w:rsidRPr="005F031E">
        <w:rPr>
          <w:rFonts w:ascii="Source Sans Pro" w:hAnsi="Source Sans Pro"/>
        </w:rPr>
        <w:t xml:space="preserve"> choose a Primary Care Provider (PCP) to provide and oversee your medical care</w:t>
      </w:r>
    </w:p>
    <w:p w14:paraId="79D7C0AD" w14:textId="40356074" w:rsidR="003750D0" w:rsidRPr="005F031E" w:rsidRDefault="003750D0" w:rsidP="009028DF">
      <w:pPr>
        <w:pStyle w:val="subheading"/>
        <w:keepNext w:val="0"/>
        <w:rPr>
          <w:rFonts w:ascii="Source Sans Pro" w:hAnsi="Source Sans Pro"/>
        </w:rPr>
      </w:pPr>
      <w:bookmarkStart w:id="112" w:name="_Toc377720746"/>
      <w:r w:rsidRPr="005F031E">
        <w:rPr>
          <w:rFonts w:ascii="Source Sans Pro" w:hAnsi="Source Sans Pro"/>
        </w:rPr>
        <w:t>What is a PCP and what does the PCP do for you?</w:t>
      </w:r>
      <w:bookmarkEnd w:id="112"/>
    </w:p>
    <w:p w14:paraId="722A9E4C" w14:textId="232FA4F2" w:rsidR="00E14936" w:rsidRPr="005F031E" w:rsidRDefault="006B5225" w:rsidP="005C4A41">
      <w:pPr>
        <w:spacing w:before="0" w:beforeAutospacing="0" w:after="120" w:afterAutospacing="0"/>
        <w:rPr>
          <w:rFonts w:ascii="Source Sans Pro" w:hAnsi="Source Sans Pro"/>
          <w:iCs/>
          <w:color w:val="00B0F0"/>
        </w:rPr>
      </w:pPr>
      <w:bookmarkStart w:id="113" w:name="_Toc167005570"/>
      <w:bookmarkStart w:id="114" w:name="_Toc167005878"/>
      <w:bookmarkStart w:id="115" w:name="_Toc167682454"/>
      <w:r w:rsidRPr="006B5225">
        <w:rPr>
          <w:rFonts w:ascii="Source Sans Pro" w:hAnsi="Source Sans Pro"/>
          <w:iCs/>
          <w:noProof/>
          <w:color w:val="00827F"/>
        </w:rPr>
        <w:t>Your PCP is a provider who meets state requirements and is trained to give you basic medical care. As we explain below, you will get your routine or basic care from your PCP. Your PCP will provide most of your care and will help you arrange or coordinate the rest of the covered services you get as a member of our Plan.</w:t>
      </w:r>
    </w:p>
    <w:p w14:paraId="1C54BB1A" w14:textId="344CE1A1" w:rsidR="006B5225" w:rsidRPr="006B5225" w:rsidRDefault="006B5225" w:rsidP="006B5225">
      <w:pPr>
        <w:pStyle w:val="4pointsbullet"/>
        <w:spacing w:before="0" w:after="120"/>
        <w:rPr>
          <w:rFonts w:ascii="Source Sans Pro" w:hAnsi="Source Sans Pro"/>
          <w:iCs/>
          <w:noProof/>
          <w:color w:val="00827F"/>
        </w:rPr>
      </w:pPr>
      <w:r w:rsidRPr="006B5225">
        <w:rPr>
          <w:rFonts w:ascii="Source Sans Pro" w:hAnsi="Source Sans Pro"/>
          <w:iCs/>
          <w:noProof/>
          <w:color w:val="00827F"/>
        </w:rPr>
        <w:t>This includes:</w:t>
      </w:r>
    </w:p>
    <w:p w14:paraId="799A8C44" w14:textId="27EF3F28" w:rsidR="006B5225" w:rsidRPr="006B5225" w:rsidRDefault="006B5225" w:rsidP="006B5225">
      <w:pPr>
        <w:pStyle w:val="4pointsbullet"/>
        <w:rPr>
          <w:noProof/>
          <w:color w:val="00827F"/>
        </w:rPr>
      </w:pPr>
      <w:r w:rsidRPr="006B5225">
        <w:rPr>
          <w:rFonts w:ascii="Source Sans Pro" w:hAnsi="Source Sans Pro"/>
          <w:iCs/>
          <w:noProof/>
          <w:color w:val="00827F"/>
        </w:rPr>
        <w:t>X-rays</w:t>
      </w:r>
    </w:p>
    <w:p w14:paraId="3903F2E8" w14:textId="20569C47" w:rsidR="006B5225" w:rsidRPr="006B5225" w:rsidRDefault="006B5225" w:rsidP="006B5225">
      <w:pPr>
        <w:pStyle w:val="4pointsbullet"/>
        <w:rPr>
          <w:noProof/>
          <w:color w:val="00827F"/>
        </w:rPr>
      </w:pPr>
      <w:r w:rsidRPr="006B5225">
        <w:rPr>
          <w:rFonts w:ascii="Source Sans Pro" w:hAnsi="Source Sans Pro"/>
          <w:iCs/>
          <w:noProof/>
          <w:color w:val="00827F"/>
        </w:rPr>
        <w:t>Laboratory tests</w:t>
      </w:r>
    </w:p>
    <w:p w14:paraId="678A7ED4" w14:textId="35B612DB" w:rsidR="006B5225" w:rsidRPr="006B5225" w:rsidRDefault="006B5225" w:rsidP="006B5225">
      <w:pPr>
        <w:pStyle w:val="4pointsbullet"/>
        <w:rPr>
          <w:noProof/>
          <w:color w:val="00827F"/>
        </w:rPr>
      </w:pPr>
      <w:r w:rsidRPr="006B5225">
        <w:rPr>
          <w:rFonts w:ascii="Source Sans Pro" w:hAnsi="Source Sans Pro"/>
          <w:iCs/>
          <w:noProof/>
          <w:color w:val="00827F"/>
        </w:rPr>
        <w:t>Therapies</w:t>
      </w:r>
    </w:p>
    <w:p w14:paraId="47306EF8" w14:textId="24FE24D7" w:rsidR="006B5225" w:rsidRPr="006B5225" w:rsidRDefault="006B5225" w:rsidP="006B5225">
      <w:pPr>
        <w:pStyle w:val="4pointsbullet"/>
        <w:rPr>
          <w:noProof/>
          <w:color w:val="00827F"/>
        </w:rPr>
      </w:pPr>
      <w:r w:rsidRPr="006B5225">
        <w:rPr>
          <w:rFonts w:ascii="Source Sans Pro" w:hAnsi="Source Sans Pro"/>
          <w:iCs/>
          <w:noProof/>
          <w:color w:val="00827F"/>
        </w:rPr>
        <w:t>Care from providers who are specialists</w:t>
      </w:r>
    </w:p>
    <w:p w14:paraId="281E05C6" w14:textId="44D8184F" w:rsidR="006B5225" w:rsidRPr="006B5225" w:rsidRDefault="006B5225" w:rsidP="006B5225">
      <w:pPr>
        <w:pStyle w:val="4pointsbullet"/>
        <w:rPr>
          <w:noProof/>
          <w:color w:val="00827F"/>
        </w:rPr>
      </w:pPr>
      <w:r w:rsidRPr="006B5225">
        <w:rPr>
          <w:rFonts w:ascii="Source Sans Pro" w:hAnsi="Source Sans Pro"/>
          <w:iCs/>
          <w:noProof/>
          <w:color w:val="00827F"/>
        </w:rPr>
        <w:t>Hospital admissions, and</w:t>
      </w:r>
    </w:p>
    <w:p w14:paraId="0CD34DF4" w14:textId="66A3C86D" w:rsidR="00E14936" w:rsidRPr="008763CF" w:rsidRDefault="006B5225" w:rsidP="006B5225">
      <w:pPr>
        <w:pStyle w:val="4pointsbullet"/>
        <w:rPr>
          <w:noProof/>
        </w:rPr>
      </w:pPr>
      <w:r w:rsidRPr="006B5225">
        <w:rPr>
          <w:rFonts w:ascii="Source Sans Pro" w:hAnsi="Source Sans Pro"/>
          <w:iCs/>
          <w:noProof/>
          <w:color w:val="00827F"/>
        </w:rPr>
        <w:t>Follow-up care</w:t>
      </w:r>
    </w:p>
    <w:p w14:paraId="35CC38FE" w14:textId="1E636844"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“Coordinating” your services include checking or consulting with other plan providers about your care and how it is going. If you need certain types of covered services or supplies, you must get written approval in advance. In some cases, your PCP will need to get prior authorization (prior approval) from Our Health Plan (HMO) or your PCP’s medical group. Since your PCP will provide and coordinate your medical care, you should have all of your past medical records sent to your PCP’s office. </w:t>
      </w:r>
    </w:p>
    <w:p w14:paraId="6FA95607" w14:textId="5D54EF0B" w:rsidR="003750D0" w:rsidRPr="005F031E" w:rsidRDefault="006B5225" w:rsidP="005C4A41">
      <w:pPr>
        <w:spacing w:before="0" w:beforeAutospacing="0" w:after="120" w:afterAutospacing="0"/>
        <w:rPr>
          <w:rFonts w:ascii="Source Sans Pro" w:hAnsi="Source Sans Pro"/>
          <w:b/>
          <w:iCs/>
          <w:color w:val="00B0F0"/>
        </w:rPr>
      </w:pPr>
      <w:r w:rsidRPr="006B5225">
        <w:rPr>
          <w:rFonts w:ascii="Source Sans Pro" w:hAnsi="Source Sans Pro"/>
          <w:iCs/>
          <w:noProof/>
          <w:color w:val="00827F"/>
        </w:rPr>
        <w:t>There are several types of providers that may serve as your PCP, these include: Family Practice, General Practice and Internal Medicine.</w:t>
      </w:r>
      <w:bookmarkEnd w:id="113"/>
      <w:bookmarkEnd w:id="114"/>
      <w:bookmarkEnd w:id="115"/>
      <w:r w:rsidR="00843B7A" w:rsidRPr="005F031E">
        <w:rPr>
          <w:rFonts w:ascii="Source Sans Pro" w:hAnsi="Source Sans Pro"/>
          <w:iCs/>
          <w:color w:val="00B0F0"/>
        </w:rPr>
        <w:t xml:space="preserve"> </w:t>
      </w:r>
    </w:p>
    <w:p w14:paraId="4E564619" w14:textId="44587117" w:rsidR="003750D0" w:rsidRPr="005F031E" w:rsidRDefault="003750D0" w:rsidP="009028DF">
      <w:pPr>
        <w:pStyle w:val="subheading"/>
        <w:rPr>
          <w:rFonts w:ascii="Source Sans Pro" w:hAnsi="Source Sans Pro"/>
        </w:rPr>
      </w:pPr>
      <w:bookmarkStart w:id="116" w:name="_Toc377720747"/>
      <w:r w:rsidRPr="005F031E">
        <w:rPr>
          <w:rFonts w:ascii="Source Sans Pro" w:hAnsi="Source Sans Pro"/>
        </w:rPr>
        <w:t xml:space="preserve">How </w:t>
      </w:r>
      <w:r w:rsidR="00AC6673" w:rsidRPr="005F031E">
        <w:rPr>
          <w:rFonts w:ascii="Source Sans Pro" w:hAnsi="Source Sans Pro"/>
        </w:rPr>
        <w:t>to</w:t>
      </w:r>
      <w:r w:rsidRPr="005F031E">
        <w:rPr>
          <w:rFonts w:ascii="Source Sans Pro" w:hAnsi="Source Sans Pro"/>
        </w:rPr>
        <w:t xml:space="preserve"> choose </w:t>
      </w:r>
      <w:r w:rsidR="00AC6673" w:rsidRPr="005F031E">
        <w:rPr>
          <w:rFonts w:ascii="Source Sans Pro" w:hAnsi="Source Sans Pro"/>
        </w:rPr>
        <w:t>a</w:t>
      </w:r>
      <w:r w:rsidRPr="005F031E">
        <w:rPr>
          <w:rFonts w:ascii="Source Sans Pro" w:hAnsi="Source Sans Pro"/>
        </w:rPr>
        <w:t xml:space="preserve"> PCP?</w:t>
      </w:r>
      <w:bookmarkEnd w:id="116"/>
    </w:p>
    <w:p w14:paraId="5ECC1B26" w14:textId="0064A7BB" w:rsidR="003750D0" w:rsidRPr="005F031E" w:rsidRDefault="006B5225" w:rsidP="00594D42">
      <w:pPr>
        <w:spacing w:before="0" w:beforeAutospacing="0" w:after="120" w:afterAutospacing="0"/>
        <w:rPr>
          <w:rFonts w:ascii="Source Sans Pro" w:hAnsi="Source Sans Pro"/>
          <w:iCs/>
          <w:color w:val="00B0F0"/>
        </w:rPr>
      </w:pPr>
      <w:r w:rsidRPr="006B5225">
        <w:rPr>
          <w:rFonts w:ascii="Source Sans Pro" w:hAnsi="Source Sans Pro"/>
          <w:iCs/>
          <w:noProof/>
          <w:color w:val="00827F"/>
        </w:rPr>
        <w:t xml:space="preserve">To view a list of available PCPs, please review our Provider Directory or visit our website at </w:t>
      </w:r>
      <w:hyperlink r:id="rId52" w:history="1">
        <w:r w:rsidRPr="007F5E12">
          <w:rPr>
            <w:rStyle w:val="Hyperlink"/>
            <w:rFonts w:ascii="Source Sans Pro" w:hAnsi="Source Sans Pro"/>
            <w:iCs/>
          </w:rPr>
          <w:t>www.ourhealthplan.com</w:t>
        </w:r>
      </w:hyperlink>
      <w:r w:rsidRPr="006B5225">
        <w:rPr>
          <w:rFonts w:ascii="Source Sans Pro" w:hAnsi="Source Sans Pro"/>
          <w:iCs/>
          <w:noProof/>
          <w:color w:val="00827F"/>
        </w:rPr>
        <w:t xml:space="preserve">. After you have reviewed the list of available providers in your area, please call Member Services (phone numbers are printed on the back cover of this document.) </w:t>
      </w:r>
      <w:r w:rsidRPr="006B5225">
        <w:rPr>
          <w:rFonts w:ascii="Source Sans Pro" w:hAnsi="Source Sans Pro"/>
          <w:b/>
          <w:iCs/>
          <w:noProof/>
          <w:color w:val="00827F"/>
        </w:rPr>
        <w:t>Please note: If you do not select a PCP within 30 days of your enrollment, Our Health Plan (HMO) will assign you a PCP.</w:t>
      </w:r>
    </w:p>
    <w:p w14:paraId="098AD7B7" w14:textId="76C718AE" w:rsidR="00594D42" w:rsidRPr="005F031E" w:rsidRDefault="006B5225" w:rsidP="00594D42">
      <w:pPr>
        <w:spacing w:before="0" w:beforeAutospacing="0" w:after="120" w:afterAutospacing="0"/>
        <w:rPr>
          <w:rFonts w:ascii="Source Sans Pro" w:hAnsi="Source Sans Pro"/>
          <w:iCs/>
          <w:color w:val="00B0F0"/>
        </w:rPr>
      </w:pPr>
      <w:r w:rsidRPr="006B5225">
        <w:rPr>
          <w:rFonts w:ascii="Source Sans Pro" w:hAnsi="Source Sans Pro"/>
          <w:iCs/>
          <w:noProof/>
          <w:color w:val="00827F"/>
        </w:rPr>
        <w:t>Your relationship with your PCP is an important one. That’s why we strongly recommend that you choose a PCP close to your home. Having your PCP nearby makes receiving medical care and developing a trusting and open relationship that much easier. It is important to schedule your initial health assessment appointment with your new PCP within 120 days of enrollment. This provides your PCP with a baseline of information for treating you. Each plan PCP has certain plan specialists they use for referrals. This means that the PCP you select may determine the specialists you may see.</w:t>
      </w:r>
    </w:p>
    <w:p w14:paraId="573A7A7D" w14:textId="47A10B21" w:rsidR="003750D0" w:rsidRPr="005F031E" w:rsidRDefault="00F83472" w:rsidP="009028DF">
      <w:pPr>
        <w:pStyle w:val="subheading"/>
        <w:rPr>
          <w:rFonts w:ascii="Source Sans Pro" w:hAnsi="Source Sans Pro"/>
        </w:rPr>
      </w:pPr>
      <w:bookmarkStart w:id="117" w:name="_Toc377720748"/>
      <w:r w:rsidRPr="005F031E">
        <w:rPr>
          <w:rFonts w:ascii="Source Sans Pro" w:hAnsi="Source Sans Pro"/>
        </w:rPr>
        <w:lastRenderedPageBreak/>
        <w:t>How to c</w:t>
      </w:r>
      <w:r w:rsidR="003750D0" w:rsidRPr="005F031E">
        <w:rPr>
          <w:rFonts w:ascii="Source Sans Pro" w:hAnsi="Source Sans Pro"/>
        </w:rPr>
        <w:t>hang</w:t>
      </w:r>
      <w:r w:rsidRPr="005F031E">
        <w:rPr>
          <w:rFonts w:ascii="Source Sans Pro" w:hAnsi="Source Sans Pro"/>
        </w:rPr>
        <w:t>e</w:t>
      </w:r>
      <w:r w:rsidR="003750D0" w:rsidRPr="005F031E">
        <w:rPr>
          <w:rFonts w:ascii="Source Sans Pro" w:hAnsi="Source Sans Pro"/>
        </w:rPr>
        <w:t xml:space="preserve"> your PCP</w:t>
      </w:r>
      <w:bookmarkEnd w:id="117"/>
    </w:p>
    <w:p w14:paraId="7979E6A6" w14:textId="769DCE28" w:rsidR="003750D0" w:rsidRPr="005F031E" w:rsidRDefault="003750D0" w:rsidP="009B7374">
      <w:pPr>
        <w:spacing w:before="0" w:beforeAutospacing="0" w:after="120" w:afterAutospacing="0"/>
        <w:rPr>
          <w:rFonts w:ascii="Source Sans Pro" w:hAnsi="Source Sans Pro"/>
          <w:i/>
          <w:color w:val="0000FF"/>
        </w:rPr>
      </w:pPr>
      <w:r w:rsidRPr="005F031E">
        <w:rPr>
          <w:rFonts w:ascii="Source Sans Pro" w:hAnsi="Source Sans Pro"/>
        </w:rPr>
        <w:t xml:space="preserve">You </w:t>
      </w:r>
      <w:r w:rsidR="004F60A5" w:rsidRPr="005F031E">
        <w:rPr>
          <w:rFonts w:ascii="Source Sans Pro" w:hAnsi="Source Sans Pro"/>
        </w:rPr>
        <w:t>can</w:t>
      </w:r>
      <w:r w:rsidRPr="005F031E">
        <w:rPr>
          <w:rFonts w:ascii="Source Sans Pro" w:hAnsi="Source Sans Pro"/>
        </w:rPr>
        <w:t xml:space="preserve"> change your PCP for any reason, at any time. </w:t>
      </w:r>
      <w:r w:rsidR="004F60A5" w:rsidRPr="005F031E">
        <w:rPr>
          <w:rFonts w:ascii="Source Sans Pro" w:hAnsi="Source Sans Pro"/>
        </w:rPr>
        <w:t>I</w:t>
      </w:r>
      <w:r w:rsidRPr="005F031E">
        <w:rPr>
          <w:rFonts w:ascii="Source Sans Pro" w:hAnsi="Source Sans Pro"/>
        </w:rPr>
        <w:t xml:space="preserve">t’s </w:t>
      </w:r>
      <w:r w:rsidR="004F60A5" w:rsidRPr="005F031E">
        <w:rPr>
          <w:rFonts w:ascii="Source Sans Pro" w:hAnsi="Source Sans Pro"/>
        </w:rPr>
        <w:t xml:space="preserve">also </w:t>
      </w:r>
      <w:r w:rsidRPr="005F031E">
        <w:rPr>
          <w:rFonts w:ascii="Source Sans Pro" w:hAnsi="Source Sans Pro"/>
        </w:rPr>
        <w:t xml:space="preserve">possible that your PCP might leave our plan’s network of </w:t>
      </w:r>
      <w:r w:rsidR="008266DE" w:rsidRPr="005F031E">
        <w:rPr>
          <w:rFonts w:ascii="Source Sans Pro" w:hAnsi="Source Sans Pro"/>
        </w:rPr>
        <w:t>providers,</w:t>
      </w:r>
      <w:r w:rsidRPr="005F031E">
        <w:rPr>
          <w:rFonts w:ascii="Source Sans Pro" w:hAnsi="Source Sans Pro"/>
        </w:rPr>
        <w:t xml:space="preserve"> and you</w:t>
      </w:r>
      <w:r w:rsidR="006C5AAF" w:rsidRPr="005F031E">
        <w:rPr>
          <w:rFonts w:ascii="Source Sans Pro" w:hAnsi="Source Sans Pro"/>
        </w:rPr>
        <w:t>’d</w:t>
      </w:r>
      <w:r w:rsidRPr="005F031E">
        <w:rPr>
          <w:rFonts w:ascii="Source Sans Pro" w:hAnsi="Source Sans Pro"/>
        </w:rPr>
        <w:t xml:space="preserve"> </w:t>
      </w:r>
      <w:r w:rsidR="006C5AAF" w:rsidRPr="005F031E">
        <w:rPr>
          <w:rFonts w:ascii="Source Sans Pro" w:hAnsi="Source Sans Pro"/>
        </w:rPr>
        <w:t>need</w:t>
      </w:r>
      <w:r w:rsidRPr="005F031E">
        <w:rPr>
          <w:rFonts w:ascii="Source Sans Pro" w:hAnsi="Source Sans Pro"/>
        </w:rPr>
        <w:t xml:space="preserve"> to </w:t>
      </w:r>
      <w:r w:rsidR="006C5AAF" w:rsidRPr="005F031E">
        <w:rPr>
          <w:rFonts w:ascii="Source Sans Pro" w:hAnsi="Source Sans Pro"/>
        </w:rPr>
        <w:t>choose</w:t>
      </w:r>
      <w:r w:rsidRPr="005F031E">
        <w:rPr>
          <w:rFonts w:ascii="Source Sans Pro" w:hAnsi="Source Sans Pro"/>
        </w:rPr>
        <w:t xml:space="preserve"> a new PCP. </w:t>
      </w:r>
    </w:p>
    <w:p w14:paraId="178C4460" w14:textId="2EA98B48" w:rsidR="009B7374" w:rsidRPr="005F031E" w:rsidRDefault="006B5225" w:rsidP="009B7374">
      <w:pPr>
        <w:spacing w:before="120" w:beforeAutospacing="0" w:after="120" w:afterAutospacing="0"/>
        <w:rPr>
          <w:rFonts w:ascii="Source Sans Pro" w:hAnsi="Source Sans Pro"/>
          <w:iCs/>
          <w:color w:val="00B0F0"/>
        </w:rPr>
      </w:pPr>
      <w:r w:rsidRPr="006B5225">
        <w:rPr>
          <w:rFonts w:ascii="Source Sans Pro" w:hAnsi="Source Sans Pro"/>
          <w:iCs/>
          <w:noProof/>
          <w:color w:val="00827F"/>
        </w:rPr>
        <w:t>If you wish to change your PCP within your contracted medical group or IPA, this change will be effective on the first of the following month. If you wish to change your PCP to one affiliated with a different contracted medical group or IPA, your request must be received on or before the 20th of the month. The change will then be effective the first of the following month. To change your PCP call Member Services (phone numbers are printed on the back cover of this document).</w:t>
      </w:r>
    </w:p>
    <w:p w14:paraId="41230983" w14:textId="4EC42CD7" w:rsidR="009B7374" w:rsidRPr="005F031E" w:rsidRDefault="006B5225" w:rsidP="009B7374">
      <w:pPr>
        <w:spacing w:before="120" w:beforeAutospacing="0" w:after="120" w:afterAutospacing="0"/>
        <w:rPr>
          <w:rFonts w:ascii="Source Sans Pro" w:hAnsi="Source Sans Pro"/>
          <w:color w:val="00B0F0"/>
        </w:rPr>
      </w:pPr>
      <w:r w:rsidRPr="006B5225">
        <w:rPr>
          <w:rFonts w:ascii="Source Sans Pro" w:hAnsi="Source Sans Pro"/>
          <w:noProof/>
          <w:color w:val="00827F"/>
        </w:rPr>
        <w:t>When you call, be sure to tell Member Services if you are seeing specialists or getting other covered services that needed your PCP’s approval (such as home health services and durable medical equipment). Member Services will help make sure that you can continue with the specialty care and other services you have been getting when you change your PCP. They will also check to be sure the PCP you want to switch to is accepting new patients. Member Services will tell you when the change to your new PCP will take effect. They will also send you a new membership card that shows the name and phone number of your new PCP.</w:t>
      </w:r>
    </w:p>
    <w:p w14:paraId="2C4B4345" w14:textId="1740D16D" w:rsidR="009B7374" w:rsidRPr="005F031E" w:rsidRDefault="006B5225" w:rsidP="009B7374">
      <w:pPr>
        <w:spacing w:before="120" w:beforeAutospacing="0" w:after="120" w:afterAutospacing="0"/>
        <w:rPr>
          <w:rFonts w:ascii="Source Sans Pro" w:hAnsi="Source Sans Pro"/>
          <w:color w:val="00B0F0"/>
        </w:rPr>
      </w:pPr>
      <w:r w:rsidRPr="006B5225">
        <w:rPr>
          <w:rFonts w:ascii="Source Sans Pro" w:hAnsi="Source Sans Pro"/>
          <w:noProof/>
          <w:color w:val="00827F"/>
        </w:rPr>
        <w:t>Sometimes a network provider you are using might leave the plan. If this happens, you will have to switch to another provider who is part of our plan. You can call Member Services to assist you in finding and selecting another provider or we will select another PCP within your contracted medical group or IPA for you. You always have the option to call us to change your PCP if you are not happy with the PCP we select for you.</w:t>
      </w:r>
    </w:p>
    <w:p w14:paraId="5678D2E1" w14:textId="58402A4F" w:rsidR="00451473" w:rsidRPr="005F031E" w:rsidRDefault="00FD61A3" w:rsidP="005F3C14">
      <w:pPr>
        <w:pStyle w:val="Heading3"/>
        <w:rPr>
          <w:rFonts w:ascii="Source Sans Pro" w:hAnsi="Source Sans Pro"/>
        </w:rPr>
      </w:pPr>
      <w:bookmarkStart w:id="118" w:name="_Section_2.2_Medical"/>
      <w:bookmarkEnd w:id="118"/>
      <w:r w:rsidRPr="005F031E">
        <w:rPr>
          <w:rFonts w:ascii="Source Sans Pro" w:hAnsi="Source Sans Pro"/>
        </w:rPr>
        <w:t>Section 2.2</w:t>
      </w:r>
      <w:r w:rsidR="003F70B9" w:rsidRPr="005F031E">
        <w:rPr>
          <w:rFonts w:ascii="Source Sans Pro" w:hAnsi="Source Sans Pro"/>
        </w:rPr>
        <w:tab/>
      </w:r>
      <w:r w:rsidRPr="005F031E">
        <w:rPr>
          <w:rFonts w:ascii="Source Sans Pro" w:hAnsi="Source Sans Pro"/>
        </w:rPr>
        <w:t>Medica</w:t>
      </w:r>
      <w:r w:rsidR="004C4F8E" w:rsidRPr="005F031E">
        <w:rPr>
          <w:rFonts w:ascii="Source Sans Pro" w:hAnsi="Source Sans Pro"/>
        </w:rPr>
        <w:t>l</w:t>
      </w:r>
      <w:r w:rsidRPr="005F031E">
        <w:rPr>
          <w:rFonts w:ascii="Source Sans Pro" w:hAnsi="Source Sans Pro"/>
        </w:rPr>
        <w:t xml:space="preserve"> care you can get without a PCP referral</w:t>
      </w:r>
    </w:p>
    <w:p w14:paraId="086AF2C8" w14:textId="2506E085" w:rsidR="003750D0" w:rsidRPr="005F031E" w:rsidRDefault="006B5225" w:rsidP="009028DF">
      <w:pPr>
        <w:autoSpaceDE w:val="0"/>
        <w:autoSpaceDN w:val="0"/>
        <w:adjustRightInd w:val="0"/>
        <w:spacing w:after="240" w:afterAutospacing="0"/>
        <w:rPr>
          <w:rFonts w:ascii="Source Sans Pro" w:hAnsi="Source Sans Pro"/>
          <w:color w:val="00B0F0"/>
          <w:szCs w:val="26"/>
        </w:rPr>
      </w:pPr>
      <w:r w:rsidRPr="006B5225">
        <w:rPr>
          <w:rFonts w:ascii="Source Sans Pro" w:hAnsi="Source Sans Pro"/>
          <w:noProof/>
          <w:color w:val="00827F"/>
        </w:rPr>
        <w:t>You can get the services listed below without getting approval in advance from your PCP.</w:t>
      </w:r>
    </w:p>
    <w:p w14:paraId="09F0947D" w14:textId="46198A83" w:rsidR="003750D0" w:rsidRPr="005F031E" w:rsidRDefault="006B5225"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6B5225">
        <w:rPr>
          <w:rFonts w:ascii="Source Sans Pro" w:hAnsi="Source Sans Pro"/>
          <w:noProof/>
          <w:color w:val="00827F"/>
        </w:rPr>
        <w:t>Routine women’s health care, which includes breast exams, screening mammograms (x-rays of the breast), Pap tests, and pelvic exams as long as you get them from a network provider</w:t>
      </w:r>
      <w:r w:rsidR="00E14936" w:rsidRPr="005F031E">
        <w:rPr>
          <w:rFonts w:ascii="Source Sans Pro" w:hAnsi="Source Sans Pro"/>
        </w:rPr>
        <w:t xml:space="preserve"> </w:t>
      </w:r>
    </w:p>
    <w:p w14:paraId="6D7D2ADE" w14:textId="61650FEB"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F031E">
        <w:rPr>
          <w:rFonts w:ascii="Source Sans Pro" w:hAnsi="Source Sans Pro"/>
        </w:rPr>
        <w:t>Flu shots</w:t>
      </w:r>
      <w:r w:rsidR="00EB1CA2" w:rsidRPr="005F031E">
        <w:rPr>
          <w:rFonts w:ascii="Source Sans Pro" w:hAnsi="Source Sans Pro"/>
        </w:rPr>
        <w:t>, COVID-19 vaccin</w:t>
      </w:r>
      <w:r w:rsidR="004364B2" w:rsidRPr="005F031E">
        <w:rPr>
          <w:rFonts w:ascii="Source Sans Pro" w:hAnsi="Source Sans Pro"/>
        </w:rPr>
        <w:t>e</w:t>
      </w:r>
      <w:r w:rsidR="00EB1CA2" w:rsidRPr="005F031E">
        <w:rPr>
          <w:rFonts w:ascii="Source Sans Pro" w:hAnsi="Source Sans Pro"/>
        </w:rPr>
        <w:t>s,</w:t>
      </w:r>
      <w:r w:rsidRPr="005F031E">
        <w:rPr>
          <w:rFonts w:ascii="Source Sans Pro" w:hAnsi="Source Sans Pro"/>
        </w:rPr>
        <w:t xml:space="preserve"> </w:t>
      </w:r>
      <w:r w:rsidR="006B4F8C" w:rsidRPr="005F031E">
        <w:rPr>
          <w:rFonts w:ascii="Source Sans Pro" w:hAnsi="Source Sans Pro"/>
        </w:rPr>
        <w:t xml:space="preserve">Hepatitis B </w:t>
      </w:r>
      <w:r w:rsidR="00466552" w:rsidRPr="005F031E">
        <w:rPr>
          <w:rFonts w:ascii="Source Sans Pro" w:hAnsi="Source Sans Pro"/>
        </w:rPr>
        <w:t>vaccin</w:t>
      </w:r>
      <w:r w:rsidR="004364B2" w:rsidRPr="005F031E">
        <w:rPr>
          <w:rFonts w:ascii="Source Sans Pro" w:hAnsi="Source Sans Pro"/>
        </w:rPr>
        <w:t>e</w:t>
      </w:r>
      <w:r w:rsidR="00466552" w:rsidRPr="005F031E">
        <w:rPr>
          <w:rFonts w:ascii="Source Sans Pro" w:hAnsi="Source Sans Pro"/>
        </w:rPr>
        <w:t xml:space="preserve">s, </w:t>
      </w:r>
      <w:r w:rsidRPr="005F031E">
        <w:rPr>
          <w:rFonts w:ascii="Source Sans Pro" w:hAnsi="Source Sans Pro"/>
        </w:rPr>
        <w:t>and pneumonia vaccin</w:t>
      </w:r>
      <w:r w:rsidR="004364B2" w:rsidRPr="005F031E">
        <w:rPr>
          <w:rFonts w:ascii="Source Sans Pro" w:hAnsi="Source Sans Pro"/>
        </w:rPr>
        <w:t>e</w:t>
      </w:r>
      <w:r w:rsidRPr="005F031E">
        <w:rPr>
          <w:rFonts w:ascii="Source Sans Pro" w:hAnsi="Source Sans Pro"/>
        </w:rPr>
        <w:t>s</w:t>
      </w:r>
      <w:r w:rsidR="00E14936" w:rsidRPr="005F031E">
        <w:rPr>
          <w:rFonts w:ascii="Source Sans Pro" w:hAnsi="Source Sans Pro"/>
        </w:rPr>
        <w:t xml:space="preserve"> </w:t>
      </w:r>
      <w:r w:rsidRPr="005F031E">
        <w:rPr>
          <w:rFonts w:ascii="Source Sans Pro" w:hAnsi="Source Sans Pro"/>
        </w:rPr>
        <w:t>as long as you get them from a network provider</w:t>
      </w:r>
    </w:p>
    <w:p w14:paraId="75E26DF9" w14:textId="77777777"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rPr>
      </w:pPr>
      <w:r w:rsidRPr="005F031E">
        <w:rPr>
          <w:rFonts w:ascii="Source Sans Pro" w:hAnsi="Source Sans Pro"/>
        </w:rPr>
        <w:t>Emergency services from network providers o</w:t>
      </w:r>
      <w:r w:rsidR="002C0A72" w:rsidRPr="005F031E">
        <w:rPr>
          <w:rFonts w:ascii="Source Sans Pro" w:hAnsi="Source Sans Pro"/>
        </w:rPr>
        <w:t>r from out-of-network providers</w:t>
      </w:r>
    </w:p>
    <w:p w14:paraId="0F1400BF" w14:textId="5D7940C1" w:rsidR="00300DE4" w:rsidRPr="005F031E" w:rsidRDefault="004C4F8E" w:rsidP="00114922">
      <w:pPr>
        <w:pStyle w:val="ColorfulList-Accent12"/>
        <w:numPr>
          <w:ilvl w:val="0"/>
          <w:numId w:val="239"/>
        </w:numPr>
        <w:autoSpaceDE w:val="0"/>
        <w:autoSpaceDN w:val="0"/>
        <w:adjustRightInd w:val="0"/>
        <w:spacing w:before="120" w:beforeAutospacing="0" w:after="120" w:afterAutospacing="0"/>
        <w:ind w:left="720"/>
        <w:contextualSpacing w:val="0"/>
        <w:rPr>
          <w:rFonts w:ascii="Source Sans Pro" w:hAnsi="Source Sans Pro"/>
          <w:smallCaps/>
          <w:color w:val="000000"/>
          <w:shd w:val="clear" w:color="auto" w:fill="E0E0E0"/>
        </w:rPr>
      </w:pPr>
      <w:bookmarkStart w:id="119" w:name="_Hlk152754745"/>
      <w:r w:rsidRPr="005F031E">
        <w:rPr>
          <w:rFonts w:ascii="Source Sans Pro" w:hAnsi="Source Sans Pro"/>
          <w:color w:val="000000"/>
        </w:rPr>
        <w:t>U</w:t>
      </w:r>
      <w:bookmarkEnd w:id="119"/>
      <w:r w:rsidR="0058764D" w:rsidRPr="005F031E">
        <w:rPr>
          <w:rFonts w:ascii="Source Sans Pro" w:hAnsi="Source Sans Pro"/>
        </w:rPr>
        <w:t xml:space="preserve">rgently needed plan-covered services are services that require immediate medical attention (but not an emergency) if you’re either temporarily outside our plan’s service area, or if it’s unreasonable given your time, place, and circumstances to get this service from network providers. Examples of urgently needed services are unforeseen medical illnesses and injuries, or unexpected </w:t>
      </w:r>
      <w:r w:rsidR="003A6D46" w:rsidRPr="005F031E">
        <w:rPr>
          <w:rFonts w:ascii="Source Sans Pro" w:hAnsi="Source Sans Pro"/>
        </w:rPr>
        <w:t>flare</w:t>
      </w:r>
      <w:r w:rsidR="0058764D" w:rsidRPr="005F031E">
        <w:rPr>
          <w:rFonts w:ascii="Source Sans Pro" w:hAnsi="Source Sans Pro"/>
        </w:rPr>
        <w:t>-ups of existing conditions. Medically necessary routine provider visits (like annual checkups) aren’t considered urgently needed even if you’re outside our plan’s service area or our plan network is temporarily unavailable.</w:t>
      </w:r>
    </w:p>
    <w:p w14:paraId="7D96EC48" w14:textId="30C24A9C" w:rsidR="003750D0" w:rsidRPr="005F031E" w:rsidRDefault="003750D0" w:rsidP="00114922">
      <w:pPr>
        <w:pStyle w:val="ColorfulList-Accent12"/>
        <w:numPr>
          <w:ilvl w:val="0"/>
          <w:numId w:val="239"/>
        </w:numPr>
        <w:autoSpaceDE w:val="0"/>
        <w:autoSpaceDN w:val="0"/>
        <w:adjustRightInd w:val="0"/>
        <w:spacing w:before="120" w:beforeAutospacing="0" w:after="120" w:afterAutospacing="0"/>
        <w:ind w:left="720"/>
        <w:contextualSpacing w:val="0"/>
        <w:rPr>
          <w:rStyle w:val="2instructions"/>
          <w:rFonts w:ascii="Source Sans Pro" w:hAnsi="Source Sans Pro"/>
        </w:rPr>
      </w:pPr>
      <w:r w:rsidRPr="005F031E">
        <w:rPr>
          <w:rFonts w:ascii="Source Sans Pro" w:hAnsi="Source Sans Pro"/>
        </w:rPr>
        <w:lastRenderedPageBreak/>
        <w:t>Kidney dialysis services that you get at a Medicare-certified dialysis facility when you</w:t>
      </w:r>
      <w:r w:rsidR="002A4866" w:rsidRPr="005F031E">
        <w:rPr>
          <w:rFonts w:ascii="Source Sans Pro" w:hAnsi="Source Sans Pro"/>
        </w:rPr>
        <w:t>’re</w:t>
      </w:r>
      <w:r w:rsidRPr="005F031E">
        <w:rPr>
          <w:rFonts w:ascii="Source Sans Pro" w:hAnsi="Source Sans Pro"/>
        </w:rPr>
        <w:t xml:space="preserve"> temporarily outside </w:t>
      </w:r>
      <w:r w:rsidR="002A4866" w:rsidRPr="005F031E">
        <w:rPr>
          <w:rFonts w:ascii="Source Sans Pro" w:hAnsi="Source Sans Pro"/>
        </w:rPr>
        <w:t>our</w:t>
      </w:r>
      <w:r w:rsidRPr="005F031E">
        <w:rPr>
          <w:rFonts w:ascii="Source Sans Pro" w:hAnsi="Source Sans Pro"/>
        </w:rPr>
        <w:t xml:space="preserve"> plan’s service area. </w:t>
      </w:r>
      <w:r w:rsidR="00D57EA6" w:rsidRPr="005F031E">
        <w:rPr>
          <w:rFonts w:ascii="Source Sans Pro" w:hAnsi="Source Sans Pro"/>
        </w:rPr>
        <w:t>If possible, call Member Services</w:t>
      </w:r>
      <w:r w:rsidR="00647A44" w:rsidRPr="005F031E">
        <w:rPr>
          <w:rFonts w:ascii="Source Sans Pro" w:hAnsi="Source Sans Pro"/>
        </w:rPr>
        <w:t xml:space="preserve"> at</w:t>
      </w:r>
      <w:r w:rsidR="00D57EA6" w:rsidRPr="005F031E">
        <w:rPr>
          <w:rFonts w:ascii="Source Sans Pro" w:hAnsi="Source Sans Pro"/>
        </w:rPr>
        <w:t xml:space="preserve"> </w:t>
      </w:r>
      <w:r w:rsidR="006B5225" w:rsidRPr="006B5225">
        <w:rPr>
          <w:rFonts w:ascii="Source Sans Pro" w:hAnsi="Source Sans Pro"/>
          <w:noProof/>
          <w:color w:val="00827F"/>
        </w:rPr>
        <w:t>1-555-555-5555</w:t>
      </w:r>
      <w:r w:rsidR="00502313" w:rsidRPr="005F031E">
        <w:rPr>
          <w:rFonts w:ascii="Source Sans Pro" w:hAnsi="Source Sans Pro"/>
        </w:rPr>
        <w:t xml:space="preserve"> (TTY users call</w:t>
      </w:r>
      <w:r w:rsidR="003B585F" w:rsidRPr="005F031E">
        <w:rPr>
          <w:rFonts w:ascii="Source Sans Pro" w:hAnsi="Source Sans Pro"/>
        </w:rPr>
        <w:t xml:space="preserve"> </w:t>
      </w:r>
      <w:r w:rsidR="006B5225" w:rsidRPr="006B5225">
        <w:rPr>
          <w:rFonts w:ascii="Source Sans Pro" w:hAnsi="Source Sans Pro"/>
          <w:noProof/>
          <w:color w:val="00827F"/>
        </w:rPr>
        <w:t>711</w:t>
      </w:r>
      <w:r w:rsidR="00502313" w:rsidRPr="005F031E">
        <w:rPr>
          <w:rFonts w:ascii="Source Sans Pro" w:hAnsi="Source Sans Pro"/>
        </w:rPr>
        <w:t xml:space="preserve">) </w:t>
      </w:r>
      <w:r w:rsidR="00D57EA6" w:rsidRPr="005F031E">
        <w:rPr>
          <w:rFonts w:ascii="Source Sans Pro" w:hAnsi="Source Sans Pro"/>
        </w:rPr>
        <w:t xml:space="preserve">before you leave the service area so we can help arrange for you to have </w:t>
      </w:r>
      <w:r w:rsidR="00AB0475" w:rsidRPr="005F031E">
        <w:rPr>
          <w:rFonts w:ascii="Source Sans Pro" w:hAnsi="Source Sans Pro"/>
        </w:rPr>
        <w:t xml:space="preserve">maintenance </w:t>
      </w:r>
      <w:r w:rsidR="00D57EA6" w:rsidRPr="005F031E">
        <w:rPr>
          <w:rFonts w:ascii="Source Sans Pro" w:hAnsi="Source Sans Pro"/>
        </w:rPr>
        <w:t>dialysis while you</w:t>
      </w:r>
      <w:r w:rsidR="002A4866" w:rsidRPr="005F031E">
        <w:rPr>
          <w:rFonts w:ascii="Source Sans Pro" w:hAnsi="Source Sans Pro"/>
        </w:rPr>
        <w:t>’re</w:t>
      </w:r>
      <w:r w:rsidR="00D57EA6" w:rsidRPr="005F031E">
        <w:rPr>
          <w:rFonts w:ascii="Source Sans Pro" w:hAnsi="Source Sans Pro"/>
        </w:rPr>
        <w:t xml:space="preserve"> away</w:t>
      </w:r>
      <w:r w:rsidR="00D57EA6" w:rsidRPr="005F031E">
        <w:rPr>
          <w:rStyle w:val="2instructions"/>
          <w:rFonts w:ascii="Source Sans Pro" w:hAnsi="Source Sans Pro"/>
          <w:smallCaps w:val="0"/>
          <w:color w:val="auto"/>
          <w:shd w:val="clear" w:color="auto" w:fill="auto"/>
        </w:rPr>
        <w:t>.</w:t>
      </w:r>
    </w:p>
    <w:p w14:paraId="312F3401" w14:textId="736D3F7E" w:rsidR="00E64FC4" w:rsidRPr="005F031E" w:rsidRDefault="00E64FC4" w:rsidP="005F3C14">
      <w:pPr>
        <w:pStyle w:val="Heading3"/>
        <w:rPr>
          <w:rFonts w:ascii="Source Sans Pro" w:hAnsi="Source Sans Pro"/>
        </w:rPr>
      </w:pPr>
      <w:bookmarkStart w:id="120" w:name="_Section_2.3_How"/>
      <w:bookmarkEnd w:id="120"/>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How to get care from specialists and other network providers</w:t>
      </w:r>
    </w:p>
    <w:p w14:paraId="029B0734" w14:textId="48C82976" w:rsidR="003750D0" w:rsidRPr="005F031E" w:rsidRDefault="003750D0" w:rsidP="009028DF">
      <w:pPr>
        <w:autoSpaceDE w:val="0"/>
        <w:autoSpaceDN w:val="0"/>
        <w:adjustRightInd w:val="0"/>
        <w:spacing w:after="120" w:afterAutospacing="0"/>
        <w:rPr>
          <w:rFonts w:ascii="Source Sans Pro" w:hAnsi="Source Sans Pro"/>
          <w:szCs w:val="26"/>
        </w:rPr>
      </w:pPr>
      <w:r w:rsidRPr="005F031E">
        <w:rPr>
          <w:rFonts w:ascii="Source Sans Pro" w:hAnsi="Source Sans Pro"/>
        </w:rPr>
        <w:t xml:space="preserve">A specialist is a doctor who provides health care services for a specific disease or part of the body. There are many kinds of specialists. </w:t>
      </w:r>
      <w:r w:rsidR="00072F2A" w:rsidRPr="005F031E">
        <w:rPr>
          <w:rFonts w:ascii="Source Sans Pro" w:hAnsi="Source Sans Pro"/>
        </w:rPr>
        <w:t>For</w:t>
      </w:r>
      <w:r w:rsidRPr="005F031E">
        <w:rPr>
          <w:rFonts w:ascii="Source Sans Pro" w:hAnsi="Source Sans Pro"/>
        </w:rPr>
        <w:t xml:space="preserve"> example:</w:t>
      </w:r>
    </w:p>
    <w:p w14:paraId="10700E51" w14:textId="16B48395" w:rsidR="003750D0" w:rsidRPr="005F031E" w:rsidRDefault="003750D0" w:rsidP="00B42F2B">
      <w:pPr>
        <w:pStyle w:val="ColorfulList-Accent12"/>
        <w:numPr>
          <w:ilvl w:val="0"/>
          <w:numId w:val="17"/>
        </w:numPr>
        <w:autoSpaceDE w:val="0"/>
        <w:autoSpaceDN w:val="0"/>
        <w:adjustRightInd w:val="0"/>
        <w:spacing w:before="120" w:beforeAutospacing="0" w:after="120" w:afterAutospacing="0"/>
        <w:contextualSpacing w:val="0"/>
        <w:rPr>
          <w:rFonts w:ascii="Source Sans Pro" w:hAnsi="Source Sans Pro"/>
        </w:rPr>
      </w:pPr>
      <w:r w:rsidRPr="005F031E">
        <w:rPr>
          <w:rFonts w:ascii="Source Sans Pro" w:hAnsi="Source Sans Pro"/>
        </w:rPr>
        <w:t>Oncologists care for patients with cancer</w:t>
      </w:r>
    </w:p>
    <w:p w14:paraId="35E1E44A" w14:textId="0202D685" w:rsidR="003750D0" w:rsidRPr="005F031E" w:rsidRDefault="003750D0" w:rsidP="00B42F2B">
      <w:pPr>
        <w:pStyle w:val="ColorfulList-Accent12"/>
        <w:numPr>
          <w:ilvl w:val="0"/>
          <w:numId w:val="17"/>
        </w:numPr>
        <w:autoSpaceDE w:val="0"/>
        <w:autoSpaceDN w:val="0"/>
        <w:adjustRightInd w:val="0"/>
        <w:spacing w:before="120" w:beforeAutospacing="0" w:after="120" w:afterAutospacing="0"/>
        <w:contextualSpacing w:val="0"/>
        <w:rPr>
          <w:rFonts w:ascii="Source Sans Pro" w:hAnsi="Source Sans Pro"/>
        </w:rPr>
      </w:pPr>
      <w:r w:rsidRPr="005F031E">
        <w:rPr>
          <w:rFonts w:ascii="Source Sans Pro" w:hAnsi="Source Sans Pro"/>
        </w:rPr>
        <w:t>Cardiologists care for patients with heart conditions</w:t>
      </w:r>
    </w:p>
    <w:p w14:paraId="35FFB177" w14:textId="27B1DB8D" w:rsidR="003750D0" w:rsidRPr="005F031E" w:rsidRDefault="003750D0" w:rsidP="00B42F2B">
      <w:pPr>
        <w:pStyle w:val="ColorfulList-Accent12"/>
        <w:numPr>
          <w:ilvl w:val="0"/>
          <w:numId w:val="17"/>
        </w:numPr>
        <w:autoSpaceDE w:val="0"/>
        <w:autoSpaceDN w:val="0"/>
        <w:adjustRightInd w:val="0"/>
        <w:spacing w:before="120" w:beforeAutospacing="0" w:after="0" w:afterAutospacing="0"/>
        <w:contextualSpacing w:val="0"/>
        <w:rPr>
          <w:rFonts w:ascii="Source Sans Pro" w:hAnsi="Source Sans Pro"/>
        </w:rPr>
      </w:pPr>
      <w:r w:rsidRPr="005F031E">
        <w:rPr>
          <w:rFonts w:ascii="Source Sans Pro" w:hAnsi="Source Sans Pro"/>
        </w:rPr>
        <w:t>Orthopedists care for patients with certain bone, joint, or muscle conditions</w:t>
      </w:r>
    </w:p>
    <w:p w14:paraId="614BE634" w14:textId="1F259A8F" w:rsidR="006B5225" w:rsidRPr="006B5225" w:rsidRDefault="006B5225" w:rsidP="006B5225">
      <w:pPr>
        <w:pStyle w:val="ColorfulList-Accent12"/>
        <w:autoSpaceDE w:val="0"/>
        <w:autoSpaceDN w:val="0"/>
        <w:adjustRightInd w:val="0"/>
        <w:spacing w:before="120" w:beforeAutospacing="0" w:after="0" w:afterAutospacing="0"/>
        <w:rPr>
          <w:rFonts w:ascii="Source Sans Pro" w:hAnsi="Source Sans Pro"/>
          <w:noProof/>
          <w:color w:val="00827F"/>
        </w:rPr>
      </w:pPr>
      <w:r w:rsidRPr="006B5225">
        <w:rPr>
          <w:rFonts w:ascii="Source Sans Pro" w:hAnsi="Source Sans Pro"/>
          <w:noProof/>
          <w:color w:val="00827F"/>
        </w:rPr>
        <w:t xml:space="preserve">When your PCP thinks that you need specialized treatment, he/she will give you a referral (approval in advance) to see a plan specialist or certain other providers. A specialist is a doctor who provides health care services for a specific disease or part of the body. </w:t>
      </w:r>
    </w:p>
    <w:p w14:paraId="37CB4503" w14:textId="08771576" w:rsidR="006B5225" w:rsidRPr="006B5225" w:rsidRDefault="006B5225" w:rsidP="006B5225">
      <w:pPr>
        <w:pStyle w:val="ColorfulList-Accent12"/>
        <w:autoSpaceDE w:val="0"/>
        <w:autoSpaceDN w:val="0"/>
        <w:adjustRightInd w:val="0"/>
        <w:spacing w:before="120" w:beforeAutospacing="0" w:after="0" w:afterAutospacing="0"/>
        <w:rPr>
          <w:rFonts w:ascii="Source Sans Pro" w:hAnsi="Source Sans Pro"/>
          <w:noProof/>
          <w:color w:val="00827F"/>
        </w:rPr>
      </w:pPr>
      <w:r w:rsidRPr="006B5225">
        <w:rPr>
          <w:rFonts w:ascii="Source Sans Pro" w:hAnsi="Source Sans Pro"/>
          <w:noProof/>
          <w:color w:val="00827F"/>
        </w:rPr>
        <w:t xml:space="preserve">For some types of referrals, your PCP may need to get approval in advance from us (this is called getting </w:t>
      </w:r>
      <w:r w:rsidR="00D105C4">
        <w:rPr>
          <w:rFonts w:ascii="Source Sans Pro" w:hAnsi="Source Sans Pro"/>
          <w:noProof/>
          <w:color w:val="00827F"/>
        </w:rPr>
        <w:t>‘</w:t>
      </w:r>
      <w:r w:rsidRPr="006B5225">
        <w:rPr>
          <w:rFonts w:ascii="Source Sans Pro" w:hAnsi="Source Sans Pro"/>
          <w:noProof/>
          <w:color w:val="00827F"/>
        </w:rPr>
        <w:t>prior authorization</w:t>
      </w:r>
      <w:r w:rsidR="00D105C4">
        <w:rPr>
          <w:rFonts w:ascii="Source Sans Pro" w:hAnsi="Source Sans Pro"/>
          <w:noProof/>
          <w:color w:val="00827F"/>
        </w:rPr>
        <w:t>’</w:t>
      </w:r>
      <w:r w:rsidRPr="006B5225">
        <w:rPr>
          <w:rFonts w:ascii="Source Sans Pro" w:hAnsi="Source Sans Pro"/>
          <w:noProof/>
          <w:color w:val="00827F"/>
        </w:rPr>
        <w:t>). It is very important to get a referral (approval in advance) from your PCP before you see a plan specialist or certain other providers. If you do not have a referral (approval in advance) before you get services from a specialist, you may have to pay for these services yourself.</w:t>
      </w:r>
    </w:p>
    <w:p w14:paraId="0C23620E" w14:textId="77777777" w:rsidR="006B5225" w:rsidRPr="006B5225" w:rsidRDefault="006B5225" w:rsidP="006B5225">
      <w:pPr>
        <w:pStyle w:val="ColorfulList-Accent12"/>
        <w:autoSpaceDE w:val="0"/>
        <w:autoSpaceDN w:val="0"/>
        <w:adjustRightInd w:val="0"/>
        <w:spacing w:before="120" w:beforeAutospacing="0" w:after="0" w:afterAutospacing="0"/>
        <w:rPr>
          <w:rFonts w:ascii="Source Sans Pro" w:hAnsi="Source Sans Pro"/>
          <w:noProof/>
          <w:color w:val="00827F"/>
        </w:rPr>
      </w:pPr>
      <w:r w:rsidRPr="006B5225">
        <w:rPr>
          <w:rFonts w:ascii="Source Sans Pro" w:hAnsi="Source Sans Pro"/>
          <w:noProof/>
          <w:color w:val="00827F"/>
        </w:rPr>
        <w:t xml:space="preserve">If the specialist wants you to come back for more care, check first to be sure that the referral (approval in advance) you get from your PCP for the first visit covers more visits to the specialist. </w:t>
      </w:r>
    </w:p>
    <w:p w14:paraId="28BA7785" w14:textId="2DFEB2FF" w:rsidR="003B585F" w:rsidRPr="005F031E" w:rsidRDefault="006B5225"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6B5225">
        <w:rPr>
          <w:rFonts w:ascii="Source Sans Pro" w:hAnsi="Source Sans Pro"/>
          <w:noProof/>
          <w:color w:val="00827F"/>
        </w:rPr>
        <w:t>If there is a specific specialist or hospital you want to use, find out whether your PCP sends patients to the specialist and/or hospital. Each PCP has a certain list of specialists and hospitals they use for referrals. This means that the PCP you select will determine the specialists and hospitals they refer you to.</w:t>
      </w:r>
    </w:p>
    <w:p w14:paraId="58059452" w14:textId="465234D6" w:rsidR="0016617B" w:rsidRPr="005F031E" w:rsidRDefault="006B5225"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6B5225">
        <w:rPr>
          <w:rFonts w:ascii="Source Sans Pro" w:hAnsi="Source Sans Pro"/>
          <w:noProof/>
          <w:color w:val="00827F"/>
        </w:rPr>
        <w:t>For some types of referrals, your PCP may need to get approval in advance from us (this is called getting prior authorization). It</w:t>
      </w:r>
      <w:r w:rsidR="00D105C4">
        <w:rPr>
          <w:rFonts w:ascii="Source Sans Pro" w:hAnsi="Source Sans Pro"/>
          <w:noProof/>
          <w:color w:val="00827F"/>
        </w:rPr>
        <w:t>’</w:t>
      </w:r>
      <w:r w:rsidRPr="006B5225">
        <w:rPr>
          <w:rFonts w:ascii="Source Sans Pro" w:hAnsi="Source Sans Pro"/>
          <w:noProof/>
          <w:color w:val="00827F"/>
        </w:rPr>
        <w:t>s very important to get a referral (approval in advance) from your PCP before you see a plan specialist or certain other providers. If you don</w:t>
      </w:r>
      <w:r w:rsidR="00D105C4">
        <w:rPr>
          <w:rFonts w:ascii="Source Sans Pro" w:hAnsi="Source Sans Pro"/>
          <w:noProof/>
          <w:color w:val="00827F"/>
        </w:rPr>
        <w:t>’</w:t>
      </w:r>
      <w:r w:rsidRPr="006B5225">
        <w:rPr>
          <w:rFonts w:ascii="Source Sans Pro" w:hAnsi="Source Sans Pro"/>
          <w:noProof/>
          <w:color w:val="00827F"/>
        </w:rPr>
        <w:t>t have a referral (approval in advance) before you get services from a specialist, you may have to pay for these services yourself.</w:t>
      </w:r>
    </w:p>
    <w:p w14:paraId="24801F75" w14:textId="75147B87" w:rsidR="0016617B" w:rsidRPr="005F031E" w:rsidRDefault="006B5225"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6B5225">
        <w:rPr>
          <w:rFonts w:ascii="Source Sans Pro" w:hAnsi="Source Sans Pro"/>
          <w:noProof/>
          <w:color w:val="00827F"/>
        </w:rPr>
        <w:t>If the specialist wants you to come back for more care, check first to be sure that the referral (approval in advance) you get from your PCP for the first visit covers more visits to the specialist.</w:t>
      </w:r>
    </w:p>
    <w:p w14:paraId="636746F6" w14:textId="74137BAA" w:rsidR="0016617B" w:rsidRPr="005F031E" w:rsidRDefault="006B5225" w:rsidP="003B585F">
      <w:pPr>
        <w:pStyle w:val="ColorfulList-Accent12"/>
        <w:autoSpaceDE w:val="0"/>
        <w:autoSpaceDN w:val="0"/>
        <w:adjustRightInd w:val="0"/>
        <w:spacing w:before="120" w:beforeAutospacing="0" w:after="0" w:afterAutospacing="0"/>
        <w:ind w:left="0"/>
        <w:contextualSpacing w:val="0"/>
        <w:rPr>
          <w:rFonts w:ascii="Source Sans Pro" w:hAnsi="Source Sans Pro"/>
          <w:color w:val="00B0F0"/>
        </w:rPr>
      </w:pPr>
      <w:r w:rsidRPr="006B5225">
        <w:rPr>
          <w:rFonts w:ascii="Source Sans Pro" w:hAnsi="Source Sans Pro"/>
          <w:noProof/>
          <w:color w:val="00827F"/>
        </w:rPr>
        <w:t>If there’s a specific specialist or hospital you want to use, find out whether your PCP sends patients to the specialist and/or hospital. Each PCP has a certain list of specialists and hospitals they use for referrals. This means that the PCP you select will determine the specialists and hospitals they refer you to.</w:t>
      </w:r>
    </w:p>
    <w:p w14:paraId="2FB1C552" w14:textId="11BF426D" w:rsidR="003750D0" w:rsidRPr="005F031E" w:rsidRDefault="00300220" w:rsidP="009028DF">
      <w:pPr>
        <w:pStyle w:val="subheading"/>
        <w:rPr>
          <w:rFonts w:ascii="Source Sans Pro" w:hAnsi="Source Sans Pro"/>
        </w:rPr>
      </w:pPr>
      <w:bookmarkStart w:id="121" w:name="_Toc377720751"/>
      <w:r w:rsidRPr="005F031E">
        <w:rPr>
          <w:rFonts w:ascii="Source Sans Pro" w:hAnsi="Source Sans Pro"/>
        </w:rPr>
        <w:lastRenderedPageBreak/>
        <w:t>When</w:t>
      </w:r>
      <w:r w:rsidR="003750D0" w:rsidRPr="005F031E">
        <w:rPr>
          <w:rFonts w:ascii="Source Sans Pro" w:hAnsi="Source Sans Pro"/>
        </w:rPr>
        <w:t xml:space="preserve"> a specialist or another network provider leaves our plan</w:t>
      </w:r>
      <w:bookmarkEnd w:id="121"/>
    </w:p>
    <w:p w14:paraId="51EBA69E" w14:textId="5977FE6A" w:rsidR="00AA3119" w:rsidRPr="005F031E" w:rsidRDefault="00AA3119" w:rsidP="009028DF">
      <w:pPr>
        <w:rPr>
          <w:rFonts w:ascii="Source Sans Pro" w:hAnsi="Source Sans Pro"/>
        </w:rPr>
      </w:pPr>
      <w:r w:rsidRPr="005F031E">
        <w:rPr>
          <w:rFonts w:ascii="Source Sans Pro" w:hAnsi="Source Sans Pro"/>
        </w:rPr>
        <w:t xml:space="preserve">We may make changes to the hospitals, doctors, and specialists (providers) </w:t>
      </w:r>
      <w:r w:rsidR="00637ACB" w:rsidRPr="005F031E">
        <w:rPr>
          <w:rFonts w:ascii="Source Sans Pro" w:hAnsi="Source Sans Pro"/>
        </w:rPr>
        <w:t>in our plan’s network</w:t>
      </w:r>
      <w:r w:rsidRPr="005F031E">
        <w:rPr>
          <w:rFonts w:ascii="Source Sans Pro" w:hAnsi="Source Sans Pro"/>
        </w:rPr>
        <w:t xml:space="preserve"> during the year. </w:t>
      </w:r>
      <w:r w:rsidR="004B586B" w:rsidRPr="005F031E">
        <w:rPr>
          <w:rFonts w:ascii="Source Sans Pro" w:hAnsi="Source Sans Pro"/>
        </w:rPr>
        <w:t>I</w:t>
      </w:r>
      <w:r w:rsidRPr="005F031E">
        <w:rPr>
          <w:rFonts w:ascii="Source Sans Pro" w:hAnsi="Source Sans Pro"/>
        </w:rPr>
        <w:t xml:space="preserve">f your doctor or </w:t>
      </w:r>
      <w:r w:rsidR="00647AE9" w:rsidRPr="005F031E">
        <w:rPr>
          <w:rFonts w:ascii="Source Sans Pro" w:hAnsi="Source Sans Pro"/>
        </w:rPr>
        <w:t>specialist leaves</w:t>
      </w:r>
      <w:r w:rsidRPr="005F031E">
        <w:rPr>
          <w:rFonts w:ascii="Source Sans Pro" w:hAnsi="Source Sans Pro"/>
        </w:rPr>
        <w:t xml:space="preserve"> </w:t>
      </w:r>
      <w:r w:rsidR="00637ACB" w:rsidRPr="005F031E">
        <w:rPr>
          <w:rFonts w:ascii="Source Sans Pro" w:hAnsi="Source Sans Pro"/>
        </w:rPr>
        <w:t>our</w:t>
      </w:r>
      <w:r w:rsidRPr="005F031E">
        <w:rPr>
          <w:rFonts w:ascii="Source Sans Pro" w:hAnsi="Source Sans Pro"/>
        </w:rPr>
        <w:t xml:space="preserve"> plan</w:t>
      </w:r>
      <w:r w:rsidR="00637ACB" w:rsidRPr="005F031E">
        <w:rPr>
          <w:rFonts w:ascii="Source Sans Pro" w:hAnsi="Source Sans Pro"/>
        </w:rPr>
        <w:t>,</w:t>
      </w:r>
      <w:r w:rsidRPr="005F031E">
        <w:rPr>
          <w:rFonts w:ascii="Source Sans Pro" w:hAnsi="Source Sans Pro"/>
        </w:rPr>
        <w:t xml:space="preserve"> you have </w:t>
      </w:r>
      <w:r w:rsidR="00637ACB" w:rsidRPr="005F031E">
        <w:rPr>
          <w:rFonts w:ascii="Source Sans Pro" w:hAnsi="Source Sans Pro"/>
        </w:rPr>
        <w:t>these</w:t>
      </w:r>
      <w:r w:rsidRPr="005F031E">
        <w:rPr>
          <w:rFonts w:ascii="Source Sans Pro" w:hAnsi="Source Sans Pro"/>
        </w:rPr>
        <w:t xml:space="preserve"> rights and protections</w:t>
      </w:r>
      <w:r w:rsidR="00637ACB" w:rsidRPr="005F031E">
        <w:rPr>
          <w:rFonts w:ascii="Source Sans Pro" w:hAnsi="Source Sans Pro"/>
        </w:rPr>
        <w:t>:</w:t>
      </w:r>
    </w:p>
    <w:p w14:paraId="5863CE58" w14:textId="736BCF5F" w:rsidR="00AA3119" w:rsidRPr="005F031E" w:rsidRDefault="003A54F7">
      <w:pPr>
        <w:numPr>
          <w:ilvl w:val="0"/>
          <w:numId w:val="36"/>
        </w:numPr>
        <w:spacing w:before="120" w:beforeAutospacing="0" w:after="120" w:afterAutospacing="0"/>
        <w:rPr>
          <w:rFonts w:ascii="Source Sans Pro" w:hAnsi="Source Sans Pro"/>
        </w:rPr>
      </w:pPr>
      <w:r w:rsidRPr="005F031E">
        <w:rPr>
          <w:rFonts w:ascii="Source Sans Pro" w:hAnsi="Source Sans Pro"/>
        </w:rPr>
        <w:t xml:space="preserve">Even though our network of providers may change during the year, Medicare requires that </w:t>
      </w:r>
      <w:r w:rsidR="00637ACB" w:rsidRPr="005F031E">
        <w:rPr>
          <w:rFonts w:ascii="Source Sans Pro" w:hAnsi="Source Sans Pro"/>
        </w:rPr>
        <w:t>you have</w:t>
      </w:r>
      <w:r w:rsidRPr="005F031E">
        <w:rPr>
          <w:rFonts w:ascii="Source Sans Pro" w:hAnsi="Source Sans Pro"/>
        </w:rPr>
        <w:t xml:space="preserve"> uninterrupted access to qualified doctors and specialists.</w:t>
      </w:r>
      <w:r w:rsidR="00AA3119" w:rsidRPr="005F031E">
        <w:rPr>
          <w:rFonts w:ascii="Source Sans Pro" w:hAnsi="Source Sans Pro"/>
        </w:rPr>
        <w:t xml:space="preserve"> </w:t>
      </w:r>
    </w:p>
    <w:p w14:paraId="07EFE2BC" w14:textId="44491D2A" w:rsidR="00AA3119" w:rsidRPr="005F031E" w:rsidRDefault="008C7FEB">
      <w:pPr>
        <w:numPr>
          <w:ilvl w:val="0"/>
          <w:numId w:val="36"/>
        </w:numPr>
        <w:spacing w:before="120" w:beforeAutospacing="0" w:after="120" w:afterAutospacing="0"/>
        <w:rPr>
          <w:rFonts w:ascii="Source Sans Pro" w:hAnsi="Source Sans Pro"/>
        </w:rPr>
      </w:pPr>
      <w:r w:rsidRPr="005F031E">
        <w:rPr>
          <w:rFonts w:ascii="Source Sans Pro" w:hAnsi="Source Sans Pro"/>
        </w:rPr>
        <w:t>W</w:t>
      </w:r>
      <w:r w:rsidR="003A54F7" w:rsidRPr="005F031E">
        <w:rPr>
          <w:rFonts w:ascii="Source Sans Pro" w:hAnsi="Source Sans Pro"/>
        </w:rPr>
        <w:t>e</w:t>
      </w:r>
      <w:r w:rsidR="00637ACB" w:rsidRPr="005F031E">
        <w:rPr>
          <w:rFonts w:ascii="Source Sans Pro" w:hAnsi="Source Sans Pro"/>
        </w:rPr>
        <w:t>’ll</w:t>
      </w:r>
      <w:r w:rsidR="003A54F7" w:rsidRPr="005F031E">
        <w:rPr>
          <w:rFonts w:ascii="Source Sans Pro" w:hAnsi="Source Sans Pro"/>
        </w:rPr>
        <w:t xml:space="preserve"> </w:t>
      </w:r>
      <w:r w:rsidR="00B6594D" w:rsidRPr="005F031E">
        <w:rPr>
          <w:rFonts w:ascii="Source Sans Pro" w:hAnsi="Source Sans Pro"/>
        </w:rPr>
        <w:t xml:space="preserve">notify you </w:t>
      </w:r>
      <w:r w:rsidR="003A54F7" w:rsidRPr="005F031E">
        <w:rPr>
          <w:rFonts w:ascii="Source Sans Pro" w:hAnsi="Source Sans Pro"/>
        </w:rPr>
        <w:t xml:space="preserve">that your provider is leaving our plan so that you have time to </w:t>
      </w:r>
      <w:r w:rsidR="00637ACB" w:rsidRPr="005F031E">
        <w:rPr>
          <w:rFonts w:ascii="Source Sans Pro" w:hAnsi="Source Sans Pro"/>
        </w:rPr>
        <w:t>choose</w:t>
      </w:r>
      <w:r w:rsidR="003A54F7" w:rsidRPr="005F031E">
        <w:rPr>
          <w:rFonts w:ascii="Source Sans Pro" w:hAnsi="Source Sans Pro"/>
        </w:rPr>
        <w:t xml:space="preserve"> a new provider.</w:t>
      </w:r>
    </w:p>
    <w:p w14:paraId="7EA4131A" w14:textId="19F574C8" w:rsidR="00B6594D" w:rsidRPr="005F031E" w:rsidRDefault="00B6594D" w:rsidP="00185EF1">
      <w:pPr>
        <w:numPr>
          <w:ilvl w:val="1"/>
          <w:numId w:val="36"/>
        </w:numPr>
        <w:spacing w:before="120" w:beforeAutospacing="0" w:after="120" w:afterAutospacing="0"/>
        <w:ind w:left="1080"/>
        <w:rPr>
          <w:rFonts w:ascii="Source Sans Pro" w:hAnsi="Source Sans Pro"/>
        </w:rPr>
      </w:pPr>
      <w:r w:rsidRPr="005F031E">
        <w:rPr>
          <w:rFonts w:ascii="Source Sans Pro" w:hAnsi="Source Sans Pro"/>
        </w:rPr>
        <w:t>If your primary care or behavioral health provider leaves our plan, we</w:t>
      </w:r>
      <w:r w:rsidR="002401E8" w:rsidRPr="005F031E">
        <w:rPr>
          <w:rFonts w:ascii="Source Sans Pro" w:hAnsi="Source Sans Pro"/>
        </w:rPr>
        <w:t>’ll</w:t>
      </w:r>
      <w:r w:rsidRPr="005F031E">
        <w:rPr>
          <w:rFonts w:ascii="Source Sans Pro" w:hAnsi="Source Sans Pro"/>
        </w:rPr>
        <w:t xml:space="preserve"> notify you if you </w:t>
      </w:r>
      <w:r w:rsidR="002401E8" w:rsidRPr="005F031E">
        <w:rPr>
          <w:rFonts w:ascii="Source Sans Pro" w:hAnsi="Source Sans Pro"/>
        </w:rPr>
        <w:t>visited</w:t>
      </w:r>
      <w:r w:rsidR="003B415F" w:rsidRPr="005F031E">
        <w:rPr>
          <w:rFonts w:ascii="Source Sans Pro" w:hAnsi="Source Sans Pro"/>
        </w:rPr>
        <w:t xml:space="preserve"> that</w:t>
      </w:r>
      <w:r w:rsidRPr="005F031E">
        <w:rPr>
          <w:rFonts w:ascii="Source Sans Pro" w:hAnsi="Source Sans Pro"/>
        </w:rPr>
        <w:t xml:space="preserve"> provider</w:t>
      </w:r>
      <w:r w:rsidR="003B415F" w:rsidRPr="005F031E">
        <w:rPr>
          <w:rFonts w:ascii="Source Sans Pro" w:hAnsi="Source Sans Pro"/>
        </w:rPr>
        <w:t xml:space="preserve"> within the past </w:t>
      </w:r>
      <w:r w:rsidR="002401E8" w:rsidRPr="005F031E">
        <w:rPr>
          <w:rFonts w:ascii="Source Sans Pro" w:hAnsi="Source Sans Pro"/>
        </w:rPr>
        <w:t>3</w:t>
      </w:r>
      <w:r w:rsidR="003B415F" w:rsidRPr="005F031E">
        <w:rPr>
          <w:rFonts w:ascii="Source Sans Pro" w:hAnsi="Source Sans Pro"/>
        </w:rPr>
        <w:t xml:space="preserve"> years</w:t>
      </w:r>
      <w:r w:rsidRPr="005F031E">
        <w:rPr>
          <w:rFonts w:ascii="Source Sans Pro" w:hAnsi="Source Sans Pro"/>
        </w:rPr>
        <w:t>.</w:t>
      </w:r>
    </w:p>
    <w:p w14:paraId="20EE032B" w14:textId="2B0586BF" w:rsidR="00B6594D" w:rsidRPr="005F031E" w:rsidRDefault="00B6594D" w:rsidP="00185EF1">
      <w:pPr>
        <w:numPr>
          <w:ilvl w:val="1"/>
          <w:numId w:val="36"/>
        </w:numPr>
        <w:spacing w:before="120" w:beforeAutospacing="0" w:after="120" w:afterAutospacing="0"/>
        <w:ind w:left="1080"/>
        <w:rPr>
          <w:rFonts w:ascii="Source Sans Pro" w:hAnsi="Source Sans Pro"/>
        </w:rPr>
      </w:pPr>
      <w:r w:rsidRPr="005F031E">
        <w:rPr>
          <w:rFonts w:ascii="Source Sans Pro" w:hAnsi="Source Sans Pro"/>
        </w:rPr>
        <w:t>If any of your other providers leave our plan, we</w:t>
      </w:r>
      <w:r w:rsidR="00F41F6B" w:rsidRPr="005F031E">
        <w:rPr>
          <w:rFonts w:ascii="Source Sans Pro" w:hAnsi="Source Sans Pro"/>
        </w:rPr>
        <w:t>’ll</w:t>
      </w:r>
      <w:r w:rsidRPr="005F031E">
        <w:rPr>
          <w:rFonts w:ascii="Source Sans Pro" w:hAnsi="Source Sans Pro"/>
        </w:rPr>
        <w:t xml:space="preserve"> notify you if you</w:t>
      </w:r>
      <w:r w:rsidR="00F41F6B" w:rsidRPr="005F031E">
        <w:rPr>
          <w:rFonts w:ascii="Source Sans Pro" w:hAnsi="Source Sans Pro"/>
        </w:rPr>
        <w:t>’re</w:t>
      </w:r>
      <w:r w:rsidRPr="005F031E">
        <w:rPr>
          <w:rFonts w:ascii="Source Sans Pro" w:hAnsi="Source Sans Pro"/>
        </w:rPr>
        <w:t xml:space="preserve"> assigned to the provider, currently </w:t>
      </w:r>
      <w:r w:rsidR="00F41F6B" w:rsidRPr="005F031E">
        <w:rPr>
          <w:rFonts w:ascii="Source Sans Pro" w:hAnsi="Source Sans Pro"/>
        </w:rPr>
        <w:t>get</w:t>
      </w:r>
      <w:r w:rsidRPr="005F031E">
        <w:rPr>
          <w:rFonts w:ascii="Source Sans Pro" w:hAnsi="Source Sans Pro"/>
        </w:rPr>
        <w:t xml:space="preserve"> care from them, or </w:t>
      </w:r>
      <w:r w:rsidR="00F41F6B" w:rsidRPr="005F031E">
        <w:rPr>
          <w:rFonts w:ascii="Source Sans Pro" w:hAnsi="Source Sans Pro"/>
        </w:rPr>
        <w:t>visited</w:t>
      </w:r>
      <w:r w:rsidRPr="005F031E">
        <w:rPr>
          <w:rFonts w:ascii="Source Sans Pro" w:hAnsi="Source Sans Pro"/>
        </w:rPr>
        <w:t xml:space="preserve"> them within the past </w:t>
      </w:r>
      <w:r w:rsidR="00F41F6B" w:rsidRPr="005F031E">
        <w:rPr>
          <w:rFonts w:ascii="Source Sans Pro" w:hAnsi="Source Sans Pro"/>
        </w:rPr>
        <w:t>3</w:t>
      </w:r>
      <w:r w:rsidRPr="005F031E">
        <w:rPr>
          <w:rFonts w:ascii="Source Sans Pro" w:hAnsi="Source Sans Pro"/>
        </w:rPr>
        <w:t xml:space="preserve"> months.</w:t>
      </w:r>
    </w:p>
    <w:p w14:paraId="18D9F4D4" w14:textId="557291FF" w:rsidR="00AA3119" w:rsidRPr="005F031E" w:rsidRDefault="00AA3119">
      <w:pPr>
        <w:numPr>
          <w:ilvl w:val="0"/>
          <w:numId w:val="36"/>
        </w:numPr>
        <w:spacing w:before="120" w:beforeAutospacing="0" w:after="120" w:afterAutospacing="0"/>
        <w:rPr>
          <w:rFonts w:ascii="Source Sans Pro" w:hAnsi="Source Sans Pro"/>
        </w:rPr>
      </w:pPr>
      <w:r w:rsidRPr="005F031E">
        <w:rPr>
          <w:rFonts w:ascii="Source Sans Pro" w:hAnsi="Source Sans Pro"/>
        </w:rPr>
        <w:t>We</w:t>
      </w:r>
      <w:r w:rsidR="00F41F6B" w:rsidRPr="005F031E">
        <w:rPr>
          <w:rFonts w:ascii="Source Sans Pro" w:hAnsi="Source Sans Pro"/>
        </w:rPr>
        <w:t>’ll help you choose</w:t>
      </w:r>
      <w:r w:rsidRPr="005F031E">
        <w:rPr>
          <w:rFonts w:ascii="Source Sans Pro" w:hAnsi="Source Sans Pro"/>
        </w:rPr>
        <w:t xml:space="preserve"> a new qualified </w:t>
      </w:r>
      <w:r w:rsidR="00B56D8E" w:rsidRPr="005F031E">
        <w:rPr>
          <w:rFonts w:ascii="Source Sans Pro" w:hAnsi="Source Sans Pro"/>
        </w:rPr>
        <w:t xml:space="preserve">in-network </w:t>
      </w:r>
      <w:r w:rsidRPr="005F031E">
        <w:rPr>
          <w:rFonts w:ascii="Source Sans Pro" w:hAnsi="Source Sans Pro"/>
        </w:rPr>
        <w:t xml:space="preserve">provider </w:t>
      </w:r>
      <w:r w:rsidR="00B56D8E" w:rsidRPr="005F031E">
        <w:rPr>
          <w:rFonts w:ascii="Source Sans Pro" w:hAnsi="Source Sans Pro"/>
        </w:rPr>
        <w:t>for continued care</w:t>
      </w:r>
      <w:r w:rsidRPr="005F031E">
        <w:rPr>
          <w:rFonts w:ascii="Source Sans Pro" w:hAnsi="Source Sans Pro"/>
        </w:rPr>
        <w:t xml:space="preserve">. </w:t>
      </w:r>
    </w:p>
    <w:p w14:paraId="1DB4851C" w14:textId="0FB61FA8" w:rsidR="00CA4412" w:rsidRPr="005F031E" w:rsidRDefault="0D3D85B5">
      <w:pPr>
        <w:numPr>
          <w:ilvl w:val="0"/>
          <w:numId w:val="36"/>
        </w:numPr>
        <w:spacing w:before="120" w:beforeAutospacing="0" w:after="120" w:afterAutospacing="0"/>
        <w:rPr>
          <w:rFonts w:ascii="Source Sans Pro" w:hAnsi="Source Sans Pro"/>
        </w:rPr>
      </w:pPr>
      <w:r w:rsidRPr="005F031E">
        <w:rPr>
          <w:rFonts w:ascii="Source Sans Pro" w:hAnsi="Source Sans Pro"/>
        </w:rPr>
        <w:t>If you</w:t>
      </w:r>
      <w:r w:rsidR="00F41F6B" w:rsidRPr="005F031E">
        <w:rPr>
          <w:rFonts w:ascii="Source Sans Pro" w:hAnsi="Source Sans Pro"/>
        </w:rPr>
        <w:t>’re</w:t>
      </w:r>
      <w:r w:rsidR="0035133C" w:rsidRPr="005F031E">
        <w:rPr>
          <w:rFonts w:ascii="Source Sans Pro" w:hAnsi="Source Sans Pro"/>
        </w:rPr>
        <w:t xml:space="preserve"> </w:t>
      </w:r>
      <w:r w:rsidRPr="005F031E">
        <w:rPr>
          <w:rFonts w:ascii="Source Sans Pro" w:hAnsi="Source Sans Pro"/>
        </w:rPr>
        <w:t>undergoing medical treatment</w:t>
      </w:r>
      <w:r w:rsidR="0035133C" w:rsidRPr="005F031E">
        <w:rPr>
          <w:rFonts w:ascii="Source Sans Pro" w:hAnsi="Source Sans Pro"/>
        </w:rPr>
        <w:t xml:space="preserve"> or therapies with your current provider</w:t>
      </w:r>
      <w:r w:rsidR="005C1855" w:rsidRPr="005F031E">
        <w:rPr>
          <w:rFonts w:ascii="Source Sans Pro" w:hAnsi="Source Sans Pro"/>
        </w:rPr>
        <w:t>,</w:t>
      </w:r>
      <w:r w:rsidRPr="005F031E">
        <w:rPr>
          <w:rFonts w:ascii="Source Sans Pro" w:hAnsi="Source Sans Pro"/>
        </w:rPr>
        <w:t xml:space="preserve"> you have the right to</w:t>
      </w:r>
      <w:r w:rsidR="00F41F6B" w:rsidRPr="005F031E">
        <w:rPr>
          <w:rFonts w:ascii="Source Sans Pro" w:hAnsi="Source Sans Pro"/>
        </w:rPr>
        <w:t xml:space="preserve"> ask to continue getting medically necessary treatment or therapies.</w:t>
      </w:r>
      <w:r w:rsidRPr="005F031E">
        <w:rPr>
          <w:rFonts w:ascii="Source Sans Pro" w:hAnsi="Source Sans Pro"/>
        </w:rPr>
        <w:t xml:space="preserve"> </w:t>
      </w:r>
      <w:r w:rsidR="00F41F6B" w:rsidRPr="005F031E">
        <w:rPr>
          <w:rFonts w:ascii="Source Sans Pro" w:hAnsi="Source Sans Pro"/>
        </w:rPr>
        <w:t>W</w:t>
      </w:r>
      <w:r w:rsidRPr="005F031E">
        <w:rPr>
          <w:rFonts w:ascii="Source Sans Pro" w:hAnsi="Source Sans Pro"/>
        </w:rPr>
        <w:t>e</w:t>
      </w:r>
      <w:r w:rsidR="00F41F6B" w:rsidRPr="005F031E">
        <w:rPr>
          <w:rFonts w:ascii="Source Sans Pro" w:hAnsi="Source Sans Pro"/>
        </w:rPr>
        <w:t>’ll</w:t>
      </w:r>
      <w:r w:rsidRPr="005F031E">
        <w:rPr>
          <w:rFonts w:ascii="Source Sans Pro" w:hAnsi="Source Sans Pro"/>
        </w:rPr>
        <w:t xml:space="preserve"> work with you </w:t>
      </w:r>
      <w:r w:rsidR="00837CA8" w:rsidRPr="005F031E">
        <w:rPr>
          <w:rFonts w:ascii="Source Sans Pro" w:hAnsi="Source Sans Pro"/>
        </w:rPr>
        <w:t>so you can continue to get care.</w:t>
      </w:r>
    </w:p>
    <w:p w14:paraId="371393B2" w14:textId="399CB755" w:rsidR="00D07110" w:rsidRPr="005F031E" w:rsidRDefault="00D07110">
      <w:pPr>
        <w:numPr>
          <w:ilvl w:val="0"/>
          <w:numId w:val="36"/>
        </w:numPr>
        <w:spacing w:before="120" w:beforeAutospacing="0" w:after="120" w:afterAutospacing="0"/>
        <w:rPr>
          <w:rFonts w:ascii="Source Sans Pro" w:hAnsi="Source Sans Pro"/>
        </w:rPr>
      </w:pPr>
      <w:r w:rsidRPr="005F031E">
        <w:rPr>
          <w:rFonts w:ascii="Source Sans Pro" w:hAnsi="Source Sans Pro"/>
        </w:rPr>
        <w:t>We</w:t>
      </w:r>
      <w:r w:rsidR="00837CA8" w:rsidRPr="005F031E">
        <w:rPr>
          <w:rFonts w:ascii="Source Sans Pro" w:hAnsi="Source Sans Pro"/>
        </w:rPr>
        <w:t>’ll give</w:t>
      </w:r>
      <w:r w:rsidRPr="005F031E">
        <w:rPr>
          <w:rFonts w:ascii="Source Sans Pro" w:hAnsi="Source Sans Pro"/>
        </w:rPr>
        <w:t xml:space="preserve"> you information about </w:t>
      </w:r>
      <w:r w:rsidR="005313DA" w:rsidRPr="005F031E">
        <w:rPr>
          <w:rFonts w:ascii="Source Sans Pro" w:hAnsi="Source Sans Pro"/>
        </w:rPr>
        <w:t>available</w:t>
      </w:r>
      <w:r w:rsidRPr="005F031E">
        <w:rPr>
          <w:rFonts w:ascii="Source Sans Pro" w:hAnsi="Source Sans Pro"/>
        </w:rPr>
        <w:t xml:space="preserve"> enrollment periods and options you may have for changing plans.</w:t>
      </w:r>
    </w:p>
    <w:p w14:paraId="7BF2F78C" w14:textId="5C8061C1" w:rsidR="00D07110" w:rsidRPr="005F031E" w:rsidRDefault="005313DA">
      <w:pPr>
        <w:numPr>
          <w:ilvl w:val="0"/>
          <w:numId w:val="36"/>
        </w:numPr>
        <w:spacing w:before="120" w:beforeAutospacing="0" w:after="120" w:afterAutospacing="0"/>
        <w:rPr>
          <w:rFonts w:ascii="Source Sans Pro" w:hAnsi="Source Sans Pro"/>
          <w:i/>
          <w:color w:val="0000FF"/>
        </w:rPr>
      </w:pPr>
      <w:r w:rsidRPr="005F031E">
        <w:rPr>
          <w:rFonts w:ascii="Source Sans Pro" w:hAnsi="Source Sans Pro"/>
        </w:rPr>
        <w:t xml:space="preserve">When an in-network provider or benefit is unavailable or inadequate to meet your medical needs, we’ll </w:t>
      </w:r>
      <w:r w:rsidR="00D07110" w:rsidRPr="005F031E">
        <w:rPr>
          <w:rFonts w:ascii="Source Sans Pro" w:hAnsi="Source Sans Pro"/>
        </w:rPr>
        <w:t>arrange for any medically necessary covered benefit outside of our provider network at in-network cost sharing</w:t>
      </w:r>
      <w:r w:rsidRPr="005F031E">
        <w:rPr>
          <w:rFonts w:ascii="Source Sans Pro" w:hAnsi="Source Sans Pro"/>
        </w:rPr>
        <w:t>.</w:t>
      </w:r>
      <w:r w:rsidR="006D4315" w:rsidRPr="005F031E">
        <w:rPr>
          <w:rFonts w:ascii="Source Sans Pro" w:hAnsi="Source Sans Pro"/>
        </w:rPr>
        <w:t xml:space="preserve"> </w:t>
      </w:r>
      <w:r w:rsidR="006B5225" w:rsidRPr="006B5225">
        <w:rPr>
          <w:rFonts w:ascii="Source Sans Pro" w:hAnsi="Source Sans Pro"/>
          <w:noProof/>
          <w:color w:val="00827F"/>
        </w:rPr>
        <w:t>Prior authorization is required.</w:t>
      </w:r>
    </w:p>
    <w:p w14:paraId="6A171F28" w14:textId="4479DD95" w:rsidR="00AA3119" w:rsidRPr="005F031E" w:rsidRDefault="003A54F7">
      <w:pPr>
        <w:numPr>
          <w:ilvl w:val="0"/>
          <w:numId w:val="36"/>
        </w:numPr>
        <w:spacing w:before="120" w:beforeAutospacing="0" w:after="120" w:afterAutospacing="0"/>
        <w:rPr>
          <w:rFonts w:ascii="Source Sans Pro" w:hAnsi="Source Sans Pro"/>
        </w:rPr>
      </w:pPr>
      <w:r w:rsidRPr="005F031E">
        <w:rPr>
          <w:rFonts w:ascii="Source Sans Pro" w:hAnsi="Source Sans Pro"/>
        </w:rPr>
        <w:t>If you find out your doctor or specialist is leaving our plan</w:t>
      </w:r>
      <w:r w:rsidR="00E92907" w:rsidRPr="005F031E">
        <w:rPr>
          <w:rFonts w:ascii="Source Sans Pro" w:hAnsi="Source Sans Pro"/>
        </w:rPr>
        <w:t>,</w:t>
      </w:r>
      <w:r w:rsidRPr="005F031E">
        <w:rPr>
          <w:rFonts w:ascii="Source Sans Pro" w:hAnsi="Source Sans Pro"/>
        </w:rPr>
        <w:t xml:space="preserve"> contact us so we can </w:t>
      </w:r>
      <w:r w:rsidR="0086297D" w:rsidRPr="005F031E">
        <w:rPr>
          <w:rFonts w:ascii="Source Sans Pro" w:hAnsi="Source Sans Pro"/>
        </w:rPr>
        <w:t>help</w:t>
      </w:r>
      <w:r w:rsidRPr="005F031E">
        <w:rPr>
          <w:rFonts w:ascii="Source Sans Pro" w:hAnsi="Source Sans Pro"/>
        </w:rPr>
        <w:t xml:space="preserve"> you </w:t>
      </w:r>
      <w:r w:rsidR="0086297D" w:rsidRPr="005F031E">
        <w:rPr>
          <w:rFonts w:ascii="Source Sans Pro" w:hAnsi="Source Sans Pro"/>
        </w:rPr>
        <w:t>choose</w:t>
      </w:r>
      <w:r w:rsidRPr="005F031E">
        <w:rPr>
          <w:rFonts w:ascii="Source Sans Pro" w:hAnsi="Source Sans Pro"/>
        </w:rPr>
        <w:t xml:space="preserve"> a new provider </w:t>
      </w:r>
      <w:r w:rsidR="008E6D3B" w:rsidRPr="005F031E">
        <w:rPr>
          <w:rFonts w:ascii="Source Sans Pro" w:hAnsi="Source Sans Pro"/>
        </w:rPr>
        <w:t>to manage</w:t>
      </w:r>
      <w:r w:rsidRPr="005F031E">
        <w:rPr>
          <w:rFonts w:ascii="Source Sans Pro" w:hAnsi="Source Sans Pro"/>
        </w:rPr>
        <w:t xml:space="preserve"> your care.</w:t>
      </w:r>
    </w:p>
    <w:p w14:paraId="68070438" w14:textId="5389743E" w:rsidR="004951DA" w:rsidRPr="005F031E" w:rsidRDefault="150BAADF">
      <w:pPr>
        <w:numPr>
          <w:ilvl w:val="0"/>
          <w:numId w:val="36"/>
        </w:numPr>
        <w:spacing w:before="120" w:beforeAutospacing="0" w:after="120" w:afterAutospacing="0"/>
        <w:rPr>
          <w:rFonts w:ascii="Source Sans Pro" w:hAnsi="Source Sans Pro"/>
        </w:rPr>
      </w:pPr>
      <w:r w:rsidRPr="005F031E">
        <w:rPr>
          <w:rFonts w:ascii="Source Sans Pro" w:hAnsi="Source Sans Pro"/>
        </w:rPr>
        <w:t>If you believe we have</w:t>
      </w:r>
      <w:r w:rsidR="0086297D" w:rsidRPr="005F031E">
        <w:rPr>
          <w:rFonts w:ascii="Source Sans Pro" w:hAnsi="Source Sans Pro"/>
        </w:rPr>
        <w:t>n’t</w:t>
      </w:r>
      <w:r w:rsidRPr="005F031E">
        <w:rPr>
          <w:rFonts w:ascii="Source Sans Pro" w:hAnsi="Source Sans Pro"/>
        </w:rPr>
        <w:t xml:space="preserve"> furnished you with a qualified provider to replace your previous provider or that your care is</w:t>
      </w:r>
      <w:r w:rsidR="0086297D" w:rsidRPr="005F031E">
        <w:rPr>
          <w:rFonts w:ascii="Source Sans Pro" w:hAnsi="Source Sans Pro"/>
        </w:rPr>
        <w:t>n’t</w:t>
      </w:r>
      <w:r w:rsidRPr="005F031E">
        <w:rPr>
          <w:rFonts w:ascii="Source Sans Pro" w:hAnsi="Source Sans Pro"/>
        </w:rPr>
        <w:t xml:space="preserve"> being appropriately managed, you have the right to file </w:t>
      </w:r>
      <w:r w:rsidR="7A3036DA" w:rsidRPr="005F031E">
        <w:rPr>
          <w:rFonts w:ascii="Source Sans Pro" w:hAnsi="Source Sans Pro"/>
        </w:rPr>
        <w:t xml:space="preserve">a </w:t>
      </w:r>
      <w:r w:rsidR="008266DE" w:rsidRPr="005F031E">
        <w:rPr>
          <w:rFonts w:ascii="Source Sans Pro" w:hAnsi="Source Sans Pro"/>
        </w:rPr>
        <w:t>quality-of-care</w:t>
      </w:r>
      <w:r w:rsidR="7A3036DA" w:rsidRPr="005F031E">
        <w:rPr>
          <w:rFonts w:ascii="Source Sans Pro" w:hAnsi="Source Sans Pro"/>
        </w:rPr>
        <w:t xml:space="preserve"> complaint to the QIO, a </w:t>
      </w:r>
      <w:r w:rsidR="008266DE" w:rsidRPr="005F031E">
        <w:rPr>
          <w:rFonts w:ascii="Source Sans Pro" w:hAnsi="Source Sans Pro"/>
        </w:rPr>
        <w:t>quality-of-care</w:t>
      </w:r>
      <w:r w:rsidR="7A3036DA" w:rsidRPr="005F031E">
        <w:rPr>
          <w:rFonts w:ascii="Source Sans Pro" w:hAnsi="Source Sans Pro"/>
        </w:rPr>
        <w:t xml:space="preserve"> grievance to </w:t>
      </w:r>
      <w:r w:rsidR="0086297D" w:rsidRPr="005F031E">
        <w:rPr>
          <w:rFonts w:ascii="Source Sans Pro" w:hAnsi="Source Sans Pro"/>
        </w:rPr>
        <w:t>our</w:t>
      </w:r>
      <w:r w:rsidR="7A3036DA" w:rsidRPr="005F031E">
        <w:rPr>
          <w:rFonts w:ascii="Source Sans Pro" w:hAnsi="Source Sans Pro"/>
        </w:rPr>
        <w:t xml:space="preserve"> plan, or both</w:t>
      </w:r>
      <w:r w:rsidRPr="005F031E">
        <w:rPr>
          <w:rFonts w:ascii="Source Sans Pro" w:hAnsi="Source Sans Pro"/>
        </w:rPr>
        <w:t xml:space="preserve"> </w:t>
      </w:r>
      <w:r w:rsidR="0086297D" w:rsidRPr="005F031E">
        <w:rPr>
          <w:rFonts w:ascii="Source Sans Pro" w:hAnsi="Source Sans Pro"/>
        </w:rPr>
        <w:t>(</w:t>
      </w:r>
      <w:r w:rsidR="00297FBD" w:rsidRPr="005F031E">
        <w:rPr>
          <w:rFonts w:ascii="Source Sans Pro" w:hAnsi="Source Sans Pro"/>
        </w:rPr>
        <w:t xml:space="preserve">go to </w:t>
      </w:r>
      <w:hyperlink w:anchor="_CHAPTER_9:_If" w:history="1">
        <w:r w:rsidR="00297FBD" w:rsidRPr="005F031E">
          <w:rPr>
            <w:rStyle w:val="Hyperlink"/>
            <w:rFonts w:ascii="Source Sans Pro" w:hAnsi="Source Sans Pro"/>
            <w:noProof w:val="0"/>
          </w:rPr>
          <w:t>Chapter</w:t>
        </w:r>
        <w:r w:rsidR="4F27B93C" w:rsidRPr="005F031E">
          <w:rPr>
            <w:rStyle w:val="Hyperlink"/>
            <w:rFonts w:ascii="Source Sans Pro" w:hAnsi="Source Sans Pro"/>
            <w:noProof w:val="0"/>
          </w:rPr>
          <w:t xml:space="preserve"> 9</w:t>
        </w:r>
      </w:hyperlink>
      <w:r w:rsidR="0086297D" w:rsidRPr="005F031E">
        <w:rPr>
          <w:rFonts w:ascii="Source Sans Pro" w:hAnsi="Source Sans Pro"/>
        </w:rPr>
        <w:t>)</w:t>
      </w:r>
      <w:r w:rsidR="4F27B93C" w:rsidRPr="005F031E">
        <w:rPr>
          <w:rFonts w:ascii="Source Sans Pro" w:hAnsi="Source Sans Pro"/>
        </w:rPr>
        <w:t>.</w:t>
      </w:r>
      <w:r w:rsidRPr="005F031E">
        <w:rPr>
          <w:rFonts w:ascii="Source Sans Pro" w:hAnsi="Source Sans Pro"/>
        </w:rPr>
        <w:t xml:space="preserve"> </w:t>
      </w:r>
    </w:p>
    <w:p w14:paraId="0618B366" w14:textId="2FE0188A" w:rsidR="00F92181" w:rsidRPr="005F031E" w:rsidRDefault="008C1896" w:rsidP="005F3C14">
      <w:pPr>
        <w:pStyle w:val="Heading3"/>
        <w:rPr>
          <w:rFonts w:ascii="Source Sans Pro" w:hAnsi="Source Sans Pro"/>
        </w:rPr>
      </w:pPr>
      <w:bookmarkStart w:id="122" w:name="_Section_2.4_How"/>
      <w:bookmarkEnd w:id="122"/>
      <w:r w:rsidRPr="005F031E">
        <w:rPr>
          <w:rFonts w:ascii="Source Sans Pro" w:hAnsi="Source Sans Pro"/>
        </w:rPr>
        <w:t>Section 2.4</w:t>
      </w:r>
      <w:r w:rsidRPr="005F031E">
        <w:rPr>
          <w:rFonts w:ascii="Source Sans Pro" w:hAnsi="Source Sans Pro"/>
        </w:rPr>
        <w:tab/>
      </w:r>
      <w:r w:rsidR="00F92181" w:rsidRPr="005F031E">
        <w:rPr>
          <w:rFonts w:ascii="Source Sans Pro" w:hAnsi="Source Sans Pro"/>
        </w:rPr>
        <w:t>How to get care from out-of-network providers</w:t>
      </w:r>
    </w:p>
    <w:p w14:paraId="329BFD33" w14:textId="45014ECF" w:rsidR="0069449A" w:rsidRPr="005F031E" w:rsidRDefault="006B5225" w:rsidP="009028DF">
      <w:pPr>
        <w:pStyle w:val="ColorfulList-Accent12"/>
        <w:spacing w:before="240" w:beforeAutospacing="0" w:after="120" w:afterAutospacing="0"/>
        <w:ind w:left="0"/>
        <w:contextualSpacing w:val="0"/>
        <w:rPr>
          <w:rFonts w:ascii="Source Sans Pro" w:hAnsi="Source Sans Pro"/>
          <w:iCs/>
          <w:color w:val="00B0F0"/>
        </w:rPr>
      </w:pPr>
      <w:r w:rsidRPr="006B5225">
        <w:rPr>
          <w:rFonts w:ascii="Source Sans Pro" w:hAnsi="Source Sans Pro"/>
          <w:iCs/>
          <w:noProof/>
          <w:color w:val="00827F"/>
        </w:rPr>
        <w:t xml:space="preserve">Members may obtain services from an out-of-network provider only when providers of specialized services are not available in network (i.e., a unique sub-specialty where Our Health Plan (HMO) does not have a contracted provider), or in urgent and/or emergent situations. To obtain authorization for a provider of specialized services that are not available in network, your PCP will submit a referral request and any supporting documentation to your assigned IPA/medical group. For any urgent or emergent services, the care may be </w:t>
      </w:r>
      <w:r w:rsidRPr="006B5225">
        <w:rPr>
          <w:rFonts w:ascii="Source Sans Pro" w:hAnsi="Source Sans Pro"/>
          <w:iCs/>
          <w:noProof/>
          <w:color w:val="00827F"/>
        </w:rPr>
        <w:lastRenderedPageBreak/>
        <w:t>provided first, and then a claim for those services submitted to Our Health Plan (HMO) by the provider along with supporting medical documentation.</w:t>
      </w:r>
    </w:p>
    <w:p w14:paraId="0599269A" w14:textId="20A75AA0" w:rsidR="0069449A" w:rsidRPr="005F031E" w:rsidRDefault="006B5225" w:rsidP="009028DF">
      <w:pPr>
        <w:pStyle w:val="ColorfulList-Accent12"/>
        <w:spacing w:before="240" w:beforeAutospacing="0" w:after="120" w:afterAutospacing="0"/>
        <w:ind w:left="0"/>
        <w:contextualSpacing w:val="0"/>
        <w:rPr>
          <w:rFonts w:ascii="Source Sans Pro" w:hAnsi="Source Sans Pro"/>
          <w:iCs/>
          <w:color w:val="00B0F0"/>
        </w:rPr>
      </w:pPr>
      <w:r w:rsidRPr="006B5225">
        <w:rPr>
          <w:rFonts w:ascii="Source Sans Pro" w:hAnsi="Source Sans Pro"/>
          <w:b/>
          <w:iCs/>
          <w:noProof/>
          <w:color w:val="00827F"/>
        </w:rPr>
        <w:t>Note</w:t>
      </w:r>
      <w:r w:rsidRPr="006B5225">
        <w:rPr>
          <w:rFonts w:ascii="Source Sans Pro" w:hAnsi="Source Sans Pro"/>
          <w:iCs/>
          <w:noProof/>
          <w:color w:val="00827F"/>
        </w:rPr>
        <w:t>: Members are entitled to get services from out-of-network providers for emergency or urgently needed services. In addition, plans must cover dialysis services for ESRD members who have traveled outside our plan’s service area and aren’t able to access contracted ESRD providers.</w:t>
      </w:r>
    </w:p>
    <w:p w14:paraId="58C4D8B7" w14:textId="2104C57B" w:rsidR="00D224DA" w:rsidRPr="005F031E" w:rsidRDefault="00D224DA" w:rsidP="006F3292">
      <w:pPr>
        <w:pStyle w:val="Heading2"/>
        <w:ind w:left="1800" w:hanging="1800"/>
        <w:rPr>
          <w:rFonts w:ascii="Source Sans Pro" w:hAnsi="Source Sans Pro"/>
        </w:rPr>
      </w:pPr>
      <w:bookmarkStart w:id="123" w:name="_SECTION_3_How"/>
      <w:bookmarkStart w:id="124" w:name="_Toc377720755"/>
      <w:bookmarkStart w:id="125" w:name="_Toc233631040"/>
      <w:bookmarkEnd w:id="123"/>
      <w:r w:rsidRPr="005F031E">
        <w:rPr>
          <w:rFonts w:ascii="Source Sans Pro" w:hAnsi="Source Sans Pro"/>
        </w:rPr>
        <w:t>S</w:t>
      </w:r>
      <w:r w:rsidR="00585ADB" w:rsidRPr="005F031E">
        <w:rPr>
          <w:rFonts w:ascii="Source Sans Pro" w:hAnsi="Source Sans Pro"/>
        </w:rPr>
        <w:t>ECTION</w:t>
      </w:r>
      <w:r w:rsidRPr="005F031E">
        <w:rPr>
          <w:rFonts w:ascii="Source Sans Pro" w:hAnsi="Source Sans Pro"/>
        </w:rPr>
        <w:t xml:space="preserve"> 3</w:t>
      </w:r>
      <w:r w:rsidR="005F3C14" w:rsidRPr="005F031E">
        <w:rPr>
          <w:rFonts w:ascii="Source Sans Pro" w:hAnsi="Source Sans Pro"/>
        </w:rPr>
        <w:tab/>
      </w:r>
      <w:r w:rsidRPr="005F031E">
        <w:rPr>
          <w:rFonts w:ascii="Source Sans Pro" w:hAnsi="Source Sans Pro"/>
        </w:rPr>
        <w:t>How to get services in an emergency, disaster</w:t>
      </w:r>
      <w:r w:rsidR="00811DDB" w:rsidRPr="005F031E">
        <w:rPr>
          <w:rFonts w:ascii="Source Sans Pro" w:hAnsi="Source Sans Pro"/>
        </w:rPr>
        <w:t>,</w:t>
      </w:r>
      <w:r w:rsidRPr="005F031E">
        <w:rPr>
          <w:rFonts w:ascii="Source Sans Pro" w:hAnsi="Source Sans Pro"/>
        </w:rPr>
        <w:t xml:space="preserve"> or urgent need for care</w:t>
      </w:r>
      <w:bookmarkEnd w:id="125"/>
    </w:p>
    <w:p w14:paraId="3ACF6CAA" w14:textId="56177083" w:rsidR="009C11F3" w:rsidRPr="005F031E" w:rsidRDefault="009C11F3" w:rsidP="005F3C14">
      <w:pPr>
        <w:pStyle w:val="Heading3"/>
        <w:rPr>
          <w:rFonts w:ascii="Source Sans Pro" w:hAnsi="Source Sans Pro"/>
        </w:rPr>
      </w:pPr>
      <w:r w:rsidRPr="005F031E">
        <w:rPr>
          <w:rFonts w:ascii="Source Sans Pro" w:hAnsi="Source Sans Pro"/>
        </w:rPr>
        <w:t>Section 3.1</w:t>
      </w:r>
      <w:r w:rsidR="005F3C14" w:rsidRPr="005F031E">
        <w:rPr>
          <w:rFonts w:ascii="Source Sans Pro" w:hAnsi="Source Sans Pro"/>
        </w:rPr>
        <w:tab/>
      </w:r>
      <w:r w:rsidRPr="005F031E">
        <w:rPr>
          <w:rFonts w:ascii="Source Sans Pro" w:hAnsi="Source Sans Pro"/>
        </w:rPr>
        <w:t>Get care if you have a medical emergency</w:t>
      </w:r>
    </w:p>
    <w:bookmarkEnd w:id="124"/>
    <w:p w14:paraId="385F819C" w14:textId="73A9548F" w:rsidR="003750D0" w:rsidRPr="005F031E" w:rsidRDefault="36DC48B9" w:rsidP="009028DF">
      <w:pPr>
        <w:spacing w:before="0" w:beforeAutospacing="0" w:after="120" w:afterAutospacing="0"/>
        <w:rPr>
          <w:rFonts w:ascii="Source Sans Pro" w:hAnsi="Source Sans Pro"/>
        </w:rPr>
      </w:pPr>
      <w:r w:rsidRPr="005F031E">
        <w:rPr>
          <w:rFonts w:ascii="Source Sans Pro" w:hAnsi="Source Sans Pro"/>
        </w:rPr>
        <w:t>A</w:t>
      </w:r>
      <w:r w:rsidRPr="005F031E">
        <w:rPr>
          <w:rFonts w:ascii="Source Sans Pro" w:hAnsi="Source Sans Pro"/>
          <w:b/>
        </w:rPr>
        <w:t xml:space="preserve"> medical emergency </w:t>
      </w:r>
      <w:r w:rsidRPr="005F031E">
        <w:rPr>
          <w:rFonts w:ascii="Source Sans Pro" w:hAnsi="Source Sans Pro"/>
        </w:rPr>
        <w:t xml:space="preserve">is when you, or any other prudent layperson with an average knowledge of health and medicine, believe that you have medical symptoms that require immediate medical attention to prevent </w:t>
      </w:r>
      <w:r w:rsidR="0DED5029" w:rsidRPr="005F031E">
        <w:rPr>
          <w:rFonts w:ascii="Source Sans Pro" w:hAnsi="Source Sans Pro"/>
        </w:rPr>
        <w:t>loss of life (and, if you</w:t>
      </w:r>
      <w:r w:rsidR="00D87A09" w:rsidRPr="005F031E">
        <w:rPr>
          <w:rFonts w:ascii="Source Sans Pro" w:hAnsi="Source Sans Pro"/>
        </w:rPr>
        <w:t>’re</w:t>
      </w:r>
      <w:r w:rsidR="0DED5029" w:rsidRPr="005F031E">
        <w:rPr>
          <w:rFonts w:ascii="Source Sans Pro" w:hAnsi="Source Sans Pro"/>
        </w:rPr>
        <w:t xml:space="preserve"> a pregnant woman</w:t>
      </w:r>
      <w:r w:rsidRPr="005F031E">
        <w:rPr>
          <w:rFonts w:ascii="Source Sans Pro" w:hAnsi="Source Sans Pro"/>
        </w:rPr>
        <w:t xml:space="preserve">, loss of </w:t>
      </w:r>
      <w:r w:rsidR="0DED5029" w:rsidRPr="005F031E">
        <w:rPr>
          <w:rFonts w:ascii="Source Sans Pro" w:hAnsi="Source Sans Pro"/>
        </w:rPr>
        <w:t xml:space="preserve">an unborn child), loss of </w:t>
      </w:r>
      <w:r w:rsidRPr="005F031E">
        <w:rPr>
          <w:rFonts w:ascii="Source Sans Pro" w:hAnsi="Source Sans Pro"/>
        </w:rPr>
        <w:t>a limb</w:t>
      </w:r>
      <w:r w:rsidR="0DED5029" w:rsidRPr="005F031E">
        <w:rPr>
          <w:rFonts w:ascii="Source Sans Pro" w:hAnsi="Source Sans Pro"/>
        </w:rPr>
        <w:t xml:space="preserve"> </w:t>
      </w:r>
      <w:r w:rsidRPr="005F031E">
        <w:rPr>
          <w:rFonts w:ascii="Source Sans Pro" w:hAnsi="Source Sans Pro"/>
        </w:rPr>
        <w:t>or function of a limb</w:t>
      </w:r>
      <w:r w:rsidR="0DED5029" w:rsidRPr="005F031E">
        <w:rPr>
          <w:rFonts w:ascii="Source Sans Pro" w:hAnsi="Source Sans Pro"/>
        </w:rPr>
        <w:t>, or loss of or serious impairment to a bodily function.</w:t>
      </w:r>
      <w:r w:rsidR="41D143E7" w:rsidRPr="005F031E">
        <w:rPr>
          <w:rFonts w:ascii="Source Sans Pro" w:hAnsi="Source Sans Pro"/>
        </w:rPr>
        <w:t xml:space="preserve"> </w:t>
      </w:r>
      <w:r w:rsidRPr="005F031E">
        <w:rPr>
          <w:rFonts w:ascii="Source Sans Pro" w:hAnsi="Source Sans Pro"/>
        </w:rPr>
        <w:t>The medical symptoms may be an illness, injury, severe pain, or a medical condition that</w:t>
      </w:r>
      <w:r w:rsidR="002F10B6" w:rsidRPr="005F031E">
        <w:rPr>
          <w:rFonts w:ascii="Source Sans Pro" w:hAnsi="Source Sans Pro"/>
        </w:rPr>
        <w:t>’s</w:t>
      </w:r>
      <w:r w:rsidRPr="005F031E">
        <w:rPr>
          <w:rFonts w:ascii="Source Sans Pro" w:hAnsi="Source Sans Pro"/>
        </w:rPr>
        <w:t xml:space="preserve"> quickly getting worse.</w:t>
      </w:r>
    </w:p>
    <w:p w14:paraId="42FC0348" w14:textId="77777777" w:rsidR="003750D0" w:rsidRPr="005F031E" w:rsidRDefault="003750D0" w:rsidP="005C51ED">
      <w:pPr>
        <w:keepNext/>
        <w:spacing w:after="120" w:afterAutospacing="0"/>
        <w:rPr>
          <w:rFonts w:ascii="Source Sans Pro" w:hAnsi="Source Sans Pro"/>
        </w:rPr>
      </w:pPr>
      <w:r w:rsidRPr="005F031E">
        <w:rPr>
          <w:rFonts w:ascii="Source Sans Pro" w:hAnsi="Source Sans Pro"/>
        </w:rPr>
        <w:t>If you have a medical emergency:</w:t>
      </w:r>
    </w:p>
    <w:p w14:paraId="595F2F02" w14:textId="3DF44222" w:rsidR="003978E0" w:rsidRPr="005F031E" w:rsidRDefault="003750D0">
      <w:pPr>
        <w:pStyle w:val="0bullet1"/>
        <w:numPr>
          <w:ilvl w:val="0"/>
          <w:numId w:val="50"/>
        </w:numPr>
        <w:spacing w:before="0" w:beforeAutospacing="0" w:after="0" w:afterAutospacing="0"/>
        <w:rPr>
          <w:rFonts w:ascii="Source Sans Pro" w:hAnsi="Source Sans Pro"/>
        </w:rPr>
      </w:pPr>
      <w:r w:rsidRPr="005F031E">
        <w:rPr>
          <w:rFonts w:ascii="Source Sans Pro" w:hAnsi="Source Sans Pro"/>
          <w:b/>
        </w:rPr>
        <w:t>Get help as quickly as possible.</w:t>
      </w:r>
      <w:r w:rsidRPr="005F031E">
        <w:rPr>
          <w:rFonts w:ascii="Source Sans Pro" w:hAnsi="Source Sans Pro"/>
        </w:rPr>
        <w:t xml:space="preserve"> Call 911 for help or go to the nearest emergency room</w:t>
      </w:r>
      <w:r w:rsidR="003069E4" w:rsidRPr="005F031E">
        <w:rPr>
          <w:rFonts w:ascii="Source Sans Pro" w:hAnsi="Source Sans Pro"/>
        </w:rPr>
        <w:t xml:space="preserve"> or</w:t>
      </w:r>
      <w:r w:rsidRPr="005F031E">
        <w:rPr>
          <w:rFonts w:ascii="Source Sans Pro" w:hAnsi="Source Sans Pro"/>
        </w:rPr>
        <w:t xml:space="preserve"> hospital. Call for an ambulance if you need it. You do</w:t>
      </w:r>
      <w:r w:rsidR="00317896"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 xml:space="preserve">need to get approval or a referral first from your PCP. </w:t>
      </w:r>
      <w:bookmarkStart w:id="126" w:name="_Hlk71113699"/>
      <w:r w:rsidR="00880BBC" w:rsidRPr="005F031E">
        <w:rPr>
          <w:rFonts w:ascii="Source Sans Pro" w:hAnsi="Source Sans Pro"/>
        </w:rPr>
        <w:t>You do</w:t>
      </w:r>
      <w:r w:rsidR="00317896" w:rsidRPr="005F031E">
        <w:rPr>
          <w:rFonts w:ascii="Source Sans Pro" w:hAnsi="Source Sans Pro"/>
        </w:rPr>
        <w:t>n’t</w:t>
      </w:r>
      <w:r w:rsidR="00880BBC" w:rsidRPr="005F031E">
        <w:rPr>
          <w:rFonts w:ascii="Source Sans Pro" w:hAnsi="Source Sans Pro"/>
        </w:rPr>
        <w:t xml:space="preserve"> need to use a network doctor. </w:t>
      </w:r>
      <w:r w:rsidR="004B586B" w:rsidRPr="005F031E">
        <w:rPr>
          <w:rFonts w:ascii="Source Sans Pro" w:hAnsi="Source Sans Pro"/>
        </w:rPr>
        <w:t xml:space="preserve">You </w:t>
      </w:r>
      <w:r w:rsidR="00317896" w:rsidRPr="005F031E">
        <w:rPr>
          <w:rFonts w:ascii="Source Sans Pro" w:hAnsi="Source Sans Pro"/>
        </w:rPr>
        <w:t>can</w:t>
      </w:r>
      <w:r w:rsidR="004B586B" w:rsidRPr="005F031E">
        <w:rPr>
          <w:rFonts w:ascii="Source Sans Pro" w:hAnsi="Source Sans Pro"/>
        </w:rPr>
        <w:t xml:space="preserve"> get covered emergency medical care whenever you need it, anywhere in the United States or its territories</w:t>
      </w:r>
      <w:r w:rsidR="004B33C1" w:rsidRPr="005F031E">
        <w:rPr>
          <w:rFonts w:ascii="Source Sans Pro" w:hAnsi="Source Sans Pro"/>
        </w:rPr>
        <w:t>, and from any provider with an appropriate state license even if they</w:t>
      </w:r>
      <w:r w:rsidR="00317896" w:rsidRPr="005F031E">
        <w:rPr>
          <w:rFonts w:ascii="Source Sans Pro" w:hAnsi="Source Sans Pro"/>
        </w:rPr>
        <w:t>’re</w:t>
      </w:r>
      <w:r w:rsidR="004B33C1" w:rsidRPr="005F031E">
        <w:rPr>
          <w:rFonts w:ascii="Source Sans Pro" w:hAnsi="Source Sans Pro"/>
        </w:rPr>
        <w:t xml:space="preserve"> not part of our network</w:t>
      </w:r>
      <w:r w:rsidR="0069449A" w:rsidRPr="005F031E">
        <w:rPr>
          <w:rFonts w:ascii="Source Sans Pro" w:hAnsi="Source Sans Pro"/>
        </w:rPr>
        <w:t>.</w:t>
      </w:r>
    </w:p>
    <w:p w14:paraId="2AC8647C" w14:textId="77777777" w:rsidR="003978E0" w:rsidRPr="005F031E" w:rsidRDefault="003978E0" w:rsidP="00005A09">
      <w:pPr>
        <w:pStyle w:val="0bullet1"/>
        <w:numPr>
          <w:ilvl w:val="0"/>
          <w:numId w:val="0"/>
        </w:numPr>
        <w:spacing w:before="0" w:beforeAutospacing="0" w:after="0" w:afterAutospacing="0"/>
        <w:ind w:left="720"/>
        <w:rPr>
          <w:rFonts w:ascii="Source Sans Pro" w:hAnsi="Source Sans Pro"/>
        </w:rPr>
      </w:pPr>
    </w:p>
    <w:p w14:paraId="08BB78A0" w14:textId="43AF0C64" w:rsidR="0069449A" w:rsidRPr="005F031E" w:rsidRDefault="00843B7A">
      <w:pPr>
        <w:pStyle w:val="0bullet1"/>
        <w:numPr>
          <w:ilvl w:val="0"/>
          <w:numId w:val="50"/>
        </w:numPr>
        <w:spacing w:before="0" w:beforeAutospacing="0" w:after="0" w:afterAutospacing="0"/>
        <w:rPr>
          <w:rFonts w:ascii="Source Sans Pro" w:hAnsi="Source Sans Pro"/>
          <w:i/>
          <w:color w:val="0000FF"/>
        </w:rPr>
      </w:pPr>
      <w:r w:rsidRPr="005F031E">
        <w:rPr>
          <w:rFonts w:ascii="Source Sans Pro" w:hAnsi="Source Sans Pro"/>
          <w:b/>
        </w:rPr>
        <w:t>As soon as possible, make sure our plan has been told about your emergency.</w:t>
      </w:r>
      <w:r w:rsidRPr="005F031E">
        <w:rPr>
          <w:rFonts w:ascii="Source Sans Pro" w:hAnsi="Source Sans Pro"/>
        </w:rPr>
        <w:t xml:space="preserve"> We</w:t>
      </w:r>
      <w:r w:rsidRPr="005F031E">
        <w:rPr>
          <w:rStyle w:val="2instructions"/>
          <w:rFonts w:ascii="Source Sans Pro" w:hAnsi="Source Sans Pro"/>
          <w:color w:val="auto"/>
          <w:shd w:val="clear" w:color="auto" w:fill="auto"/>
        </w:rPr>
        <w:t xml:space="preserve"> </w:t>
      </w:r>
      <w:r w:rsidRPr="005F031E">
        <w:rPr>
          <w:rFonts w:ascii="Source Sans Pro" w:hAnsi="Source Sans Pro"/>
        </w:rPr>
        <w:t>need to follow up on your emergency care. You or someone else should call to tell us about your emergency care, usually within 48 hours.</w:t>
      </w:r>
      <w:r w:rsidRPr="005F031E">
        <w:rPr>
          <w:rFonts w:ascii="Source Sans Pro" w:hAnsi="Source Sans Pro"/>
          <w:color w:val="0000FF"/>
        </w:rPr>
        <w:t xml:space="preserve"> </w:t>
      </w:r>
      <w:r w:rsidR="0069449A" w:rsidRPr="005F031E">
        <w:rPr>
          <w:rFonts w:ascii="Source Sans Pro" w:hAnsi="Source Sans Pro"/>
        </w:rPr>
        <w:t>Please contact Member Services at</w:t>
      </w:r>
      <w:r w:rsidR="0069449A" w:rsidRPr="005F031E">
        <w:rPr>
          <w:rFonts w:ascii="Source Sans Pro" w:hAnsi="Source Sans Pro"/>
          <w:color w:val="0000FF"/>
        </w:rPr>
        <w:t xml:space="preserve"> </w:t>
      </w:r>
      <w:r w:rsidR="006B5225" w:rsidRPr="006B5225">
        <w:rPr>
          <w:rFonts w:ascii="Source Sans Pro" w:hAnsi="Source Sans Pro"/>
          <w:noProof/>
          <w:color w:val="00827F"/>
        </w:rPr>
        <w:t>1-555-555-5555</w:t>
      </w:r>
      <w:r w:rsidR="0069449A" w:rsidRPr="005F031E">
        <w:rPr>
          <w:rFonts w:ascii="Source Sans Pro" w:hAnsi="Source Sans Pro"/>
        </w:rPr>
        <w:t>. Hours are</w:t>
      </w:r>
      <w:r w:rsidR="0069449A" w:rsidRPr="005F031E">
        <w:rPr>
          <w:rFonts w:ascii="Source Sans Pro" w:hAnsi="Source Sans Pro"/>
          <w:color w:val="00B0F0"/>
        </w:rPr>
        <w:t xml:space="preserve"> </w:t>
      </w:r>
      <w:r w:rsidR="006B5225" w:rsidRPr="006B5225">
        <w:rPr>
          <w:rFonts w:ascii="Source Sans Pro" w:hAnsi="Source Sans Pro"/>
          <w:noProof/>
          <w:color w:val="00827F"/>
        </w:rPr>
        <w:t>8:00 a.m. to 8:00 p.m., 7 days a week (except Thanksgiving and Christmas) from October 1 through March 31, and Monday to Friday (except holidays) from April 1 through September 30</w:t>
      </w:r>
      <w:r w:rsidR="0069449A" w:rsidRPr="005F031E">
        <w:rPr>
          <w:rFonts w:ascii="Source Sans Pro" w:hAnsi="Source Sans Pro"/>
          <w:color w:val="00B0F0"/>
        </w:rPr>
        <w:t xml:space="preserve">. </w:t>
      </w:r>
      <w:r w:rsidR="0069449A" w:rsidRPr="005F031E">
        <w:rPr>
          <w:rFonts w:ascii="Source Sans Pro" w:hAnsi="Source Sans Pro"/>
        </w:rPr>
        <w:t>TTY users call</w:t>
      </w:r>
      <w:r w:rsidR="0069449A" w:rsidRPr="005F031E">
        <w:rPr>
          <w:rFonts w:ascii="Source Sans Pro" w:hAnsi="Source Sans Pro"/>
          <w:color w:val="00B0F0"/>
        </w:rPr>
        <w:t xml:space="preserve"> </w:t>
      </w:r>
      <w:r w:rsidR="006B5225" w:rsidRPr="006B5225">
        <w:rPr>
          <w:rFonts w:ascii="Source Sans Pro" w:hAnsi="Source Sans Pro"/>
          <w:noProof/>
          <w:color w:val="00827F"/>
        </w:rPr>
        <w:t>711</w:t>
      </w:r>
      <w:r w:rsidR="0069449A" w:rsidRPr="005F031E">
        <w:rPr>
          <w:rFonts w:ascii="Source Sans Pro" w:hAnsi="Source Sans Pro"/>
          <w:color w:val="00B0F0"/>
        </w:rPr>
        <w:t xml:space="preserve">. </w:t>
      </w:r>
      <w:r w:rsidR="0069449A" w:rsidRPr="005F031E">
        <w:rPr>
          <w:rFonts w:ascii="Source Sans Pro" w:hAnsi="Source Sans Pro"/>
        </w:rPr>
        <w:t>You can reach your doctor by calling the telephone number on the front of your membership identification card</w:t>
      </w:r>
      <w:r w:rsidR="0069449A" w:rsidRPr="005F031E">
        <w:rPr>
          <w:rFonts w:ascii="Source Sans Pro" w:hAnsi="Source Sans Pro"/>
          <w:i/>
          <w:color w:val="0000FF"/>
        </w:rPr>
        <w:t>.</w:t>
      </w:r>
    </w:p>
    <w:p w14:paraId="21F4726A" w14:textId="24348891" w:rsidR="003750D0" w:rsidRPr="005F031E" w:rsidRDefault="004E2227" w:rsidP="009028DF">
      <w:pPr>
        <w:pStyle w:val="subheading"/>
        <w:rPr>
          <w:rFonts w:ascii="Source Sans Pro" w:hAnsi="Source Sans Pro"/>
        </w:rPr>
      </w:pPr>
      <w:bookmarkStart w:id="127" w:name="_Toc167005586"/>
      <w:bookmarkStart w:id="128" w:name="_Toc167005894"/>
      <w:bookmarkStart w:id="129" w:name="_Toc167682467"/>
      <w:bookmarkStart w:id="130" w:name="_Toc377720756"/>
      <w:bookmarkEnd w:id="126"/>
      <w:r w:rsidRPr="005F031E">
        <w:rPr>
          <w:rFonts w:ascii="Source Sans Pro" w:hAnsi="Source Sans Pro"/>
        </w:rPr>
        <w:t>C</w:t>
      </w:r>
      <w:r w:rsidR="003750D0" w:rsidRPr="005F031E">
        <w:rPr>
          <w:rFonts w:ascii="Source Sans Pro" w:hAnsi="Source Sans Pro"/>
        </w:rPr>
        <w:t xml:space="preserve">overed </w:t>
      </w:r>
      <w:r w:rsidRPr="005F031E">
        <w:rPr>
          <w:rFonts w:ascii="Source Sans Pro" w:hAnsi="Source Sans Pro"/>
        </w:rPr>
        <w:t xml:space="preserve">services </w:t>
      </w:r>
      <w:r w:rsidR="003750D0" w:rsidRPr="005F031E">
        <w:rPr>
          <w:rFonts w:ascii="Source Sans Pro" w:hAnsi="Source Sans Pro"/>
        </w:rPr>
        <w:t>i</w:t>
      </w:r>
      <w:r w:rsidRPr="005F031E">
        <w:rPr>
          <w:rFonts w:ascii="Source Sans Pro" w:hAnsi="Source Sans Pro"/>
        </w:rPr>
        <w:t>n a</w:t>
      </w:r>
      <w:r w:rsidR="003750D0" w:rsidRPr="005F031E">
        <w:rPr>
          <w:rFonts w:ascii="Source Sans Pro" w:hAnsi="Source Sans Pro"/>
        </w:rPr>
        <w:t xml:space="preserve"> medical emergency</w:t>
      </w:r>
      <w:bookmarkEnd w:id="127"/>
      <w:bookmarkEnd w:id="128"/>
      <w:bookmarkEnd w:id="129"/>
      <w:bookmarkEnd w:id="130"/>
    </w:p>
    <w:p w14:paraId="3A1DB661" w14:textId="45A3E8B5" w:rsidR="004B586B" w:rsidRPr="005F031E" w:rsidRDefault="003750D0" w:rsidP="009028DF">
      <w:pPr>
        <w:widowControl w:val="0"/>
        <w:spacing w:before="0" w:beforeAutospacing="0" w:after="120" w:afterAutospacing="0"/>
        <w:rPr>
          <w:rFonts w:ascii="Source Sans Pro" w:hAnsi="Source Sans Pro"/>
        </w:rPr>
      </w:pPr>
      <w:r w:rsidRPr="005F031E">
        <w:rPr>
          <w:rFonts w:ascii="Source Sans Pro" w:hAnsi="Source Sans Pro"/>
        </w:rPr>
        <w:t>Our plan covers ambulance services in situations where getting to the emergency room in any other way could endanger your health.</w:t>
      </w:r>
      <w:bookmarkStart w:id="131" w:name="_Hlk71113758"/>
      <w:r w:rsidR="004B586B" w:rsidRPr="005F031E">
        <w:rPr>
          <w:rFonts w:ascii="Source Sans Pro" w:hAnsi="Source Sans Pro"/>
        </w:rPr>
        <w:t xml:space="preserve"> We also cover medical services during the emergency. </w:t>
      </w:r>
      <w:bookmarkStart w:id="132" w:name="_Toc167005587"/>
      <w:bookmarkStart w:id="133" w:name="_Toc167005895"/>
      <w:bookmarkStart w:id="134" w:name="_Toc167682468"/>
      <w:bookmarkEnd w:id="131"/>
    </w:p>
    <w:p w14:paraId="54B81A56" w14:textId="03A0A767" w:rsidR="003750D0" w:rsidRPr="005F031E" w:rsidRDefault="003750D0" w:rsidP="009028DF">
      <w:pPr>
        <w:rPr>
          <w:rFonts w:ascii="Source Sans Pro" w:hAnsi="Source Sans Pro"/>
        </w:rPr>
      </w:pPr>
      <w:r w:rsidRPr="005F031E">
        <w:rPr>
          <w:rFonts w:ascii="Source Sans Pro" w:hAnsi="Source Sans Pro"/>
        </w:rPr>
        <w:lastRenderedPageBreak/>
        <w:t xml:space="preserve">The doctors giving you emergency care will decide when your condition is stable and </w:t>
      </w:r>
      <w:r w:rsidR="00E130A1" w:rsidRPr="005F031E">
        <w:rPr>
          <w:rFonts w:ascii="Source Sans Pro" w:hAnsi="Source Sans Pro"/>
        </w:rPr>
        <w:t xml:space="preserve">when </w:t>
      </w:r>
      <w:r w:rsidRPr="005F031E">
        <w:rPr>
          <w:rFonts w:ascii="Source Sans Pro" w:hAnsi="Source Sans Pro"/>
        </w:rPr>
        <w:t>the medical emergency is over.</w:t>
      </w:r>
    </w:p>
    <w:p w14:paraId="02F959B7" w14:textId="62166E7E" w:rsidR="00F94C3E" w:rsidRPr="005F031E" w:rsidRDefault="003750D0" w:rsidP="009028DF">
      <w:pPr>
        <w:spacing w:before="0" w:beforeAutospacing="0" w:after="0" w:afterAutospacing="0"/>
        <w:rPr>
          <w:rFonts w:ascii="Source Sans Pro" w:hAnsi="Source Sans Pro"/>
        </w:rPr>
      </w:pPr>
      <w:r w:rsidRPr="005F031E">
        <w:rPr>
          <w:rFonts w:ascii="Source Sans Pro" w:hAnsi="Source Sans Pro"/>
        </w:rPr>
        <w:t>After the emergency is over</w:t>
      </w:r>
      <w:r w:rsidR="001463F0" w:rsidRPr="005F031E">
        <w:rPr>
          <w:rFonts w:ascii="Source Sans Pro" w:hAnsi="Source Sans Pro"/>
        </w:rPr>
        <w:t>,</w:t>
      </w:r>
      <w:r w:rsidRPr="005F031E">
        <w:rPr>
          <w:rFonts w:ascii="Source Sans Pro" w:hAnsi="Source Sans Pro"/>
        </w:rPr>
        <w:t xml:space="preserve"> you</w:t>
      </w:r>
      <w:r w:rsidR="00CA5886" w:rsidRPr="005F031E">
        <w:rPr>
          <w:rFonts w:ascii="Source Sans Pro" w:hAnsi="Source Sans Pro"/>
        </w:rPr>
        <w:t>’re</w:t>
      </w:r>
      <w:r w:rsidRPr="005F031E">
        <w:rPr>
          <w:rFonts w:ascii="Source Sans Pro" w:hAnsi="Source Sans Pro"/>
        </w:rPr>
        <w:t xml:space="preserve"> entitled to follow-up care to be sure your condition continues to be stable. </w:t>
      </w:r>
      <w:r w:rsidR="0053304B" w:rsidRPr="005F031E">
        <w:rPr>
          <w:rFonts w:ascii="Source Sans Pro" w:hAnsi="Source Sans Pro"/>
        </w:rPr>
        <w:t xml:space="preserve">Your doctors will continue to treat you until your doctors contact us and make plans for additional care. </w:t>
      </w:r>
      <w:r w:rsidRPr="005F031E">
        <w:rPr>
          <w:rFonts w:ascii="Source Sans Pro" w:hAnsi="Source Sans Pro"/>
        </w:rPr>
        <w:t>Your follow-up care will be covered by our plan</w:t>
      </w:r>
      <w:r w:rsidR="0053304B" w:rsidRPr="005F031E">
        <w:rPr>
          <w:rFonts w:ascii="Source Sans Pro" w:hAnsi="Source Sans Pro"/>
        </w:rPr>
        <w:t>.</w:t>
      </w:r>
    </w:p>
    <w:p w14:paraId="35D726EA" w14:textId="2995FDBE" w:rsidR="003750D0" w:rsidRPr="005F031E" w:rsidRDefault="003750D0" w:rsidP="009028DF">
      <w:pPr>
        <w:rPr>
          <w:rFonts w:ascii="Source Sans Pro" w:hAnsi="Source Sans Pro"/>
        </w:rPr>
      </w:pPr>
      <w:r w:rsidRPr="005F031E">
        <w:rPr>
          <w:rFonts w:ascii="Source Sans Pro" w:hAnsi="Source Sans Pro"/>
        </w:rPr>
        <w:t>If your emergency care is provided by out-of-network providers, we</w:t>
      </w:r>
      <w:r w:rsidR="00CA5886" w:rsidRPr="005F031E">
        <w:rPr>
          <w:rFonts w:ascii="Source Sans Pro" w:hAnsi="Source Sans Pro"/>
        </w:rPr>
        <w:t>’ll</w:t>
      </w:r>
      <w:r w:rsidRPr="005F031E">
        <w:rPr>
          <w:rFonts w:ascii="Source Sans Pro" w:hAnsi="Source Sans Pro"/>
        </w:rPr>
        <w:t xml:space="preserve"> try to arrange for network providers to take over your care as soon as your medical condition and the circumstances allow. </w:t>
      </w:r>
    </w:p>
    <w:p w14:paraId="19FCB866" w14:textId="77777777" w:rsidR="003750D0" w:rsidRPr="005F031E" w:rsidRDefault="003750D0" w:rsidP="009028DF">
      <w:pPr>
        <w:pStyle w:val="subheading"/>
        <w:rPr>
          <w:rFonts w:ascii="Source Sans Pro" w:hAnsi="Source Sans Pro"/>
        </w:rPr>
      </w:pPr>
      <w:bookmarkStart w:id="135" w:name="_Toc377720757"/>
      <w:r w:rsidRPr="005F031E">
        <w:rPr>
          <w:rFonts w:ascii="Source Sans Pro" w:hAnsi="Source Sans Pro"/>
        </w:rPr>
        <w:t>What if it wasn’t a medical emergency?</w:t>
      </w:r>
      <w:bookmarkEnd w:id="132"/>
      <w:bookmarkEnd w:id="133"/>
      <w:bookmarkEnd w:id="134"/>
      <w:bookmarkEnd w:id="135"/>
    </w:p>
    <w:p w14:paraId="0F3AEF48" w14:textId="3959D2E4" w:rsidR="003750D0" w:rsidRPr="005F031E" w:rsidRDefault="003750D0" w:rsidP="009028DF">
      <w:pPr>
        <w:rPr>
          <w:rFonts w:ascii="Source Sans Pro" w:hAnsi="Source Sans Pro"/>
        </w:rPr>
      </w:pPr>
      <w:r w:rsidRPr="005F031E">
        <w:rPr>
          <w:rFonts w:ascii="Source Sans Pro" w:hAnsi="Source Sans Pro"/>
        </w:rPr>
        <w:t>Sometimes it can be hard to know if you have a medical emergency. For example, you might go in for emergency care</w:t>
      </w:r>
      <w:r w:rsidR="001F0599" w:rsidRPr="005F031E">
        <w:rPr>
          <w:rFonts w:ascii="Source Sans Pro" w:hAnsi="Source Sans Pro"/>
        </w:rPr>
        <w:t>—</w:t>
      </w:r>
      <w:r w:rsidRPr="005F031E">
        <w:rPr>
          <w:rFonts w:ascii="Source Sans Pro" w:hAnsi="Source Sans Pro"/>
        </w:rPr>
        <w:t>thinking that your health is in serious danger</w:t>
      </w:r>
      <w:r w:rsidR="00AE53C6" w:rsidRPr="005F031E">
        <w:rPr>
          <w:rFonts w:ascii="Source Sans Pro" w:hAnsi="Source Sans Pro"/>
        </w:rPr>
        <w:t>—</w:t>
      </w:r>
      <w:r w:rsidRPr="005F031E">
        <w:rPr>
          <w:rFonts w:ascii="Source Sans Pro" w:hAnsi="Source Sans Pro"/>
        </w:rPr>
        <w:t>and the doctor may say that it wasn’t a medical emergency after all. If it turns out that it was</w:t>
      </w:r>
      <w:r w:rsidR="0092085C" w:rsidRPr="005F031E">
        <w:rPr>
          <w:rFonts w:ascii="Source Sans Pro" w:hAnsi="Source Sans Pro"/>
        </w:rPr>
        <w:t>n’t</w:t>
      </w:r>
      <w:r w:rsidRPr="005F031E">
        <w:rPr>
          <w:rFonts w:ascii="Source Sans Pro" w:hAnsi="Source Sans Pro"/>
        </w:rPr>
        <w:t xml:space="preserve"> an emergency, as long as you reasonably thought your health was in serious danger, we</w:t>
      </w:r>
      <w:r w:rsidR="0092085C" w:rsidRPr="005F031E">
        <w:rPr>
          <w:rFonts w:ascii="Source Sans Pro" w:hAnsi="Source Sans Pro"/>
        </w:rPr>
        <w:t>’ll</w:t>
      </w:r>
      <w:r w:rsidRPr="005F031E">
        <w:rPr>
          <w:rFonts w:ascii="Source Sans Pro" w:hAnsi="Source Sans Pro"/>
        </w:rPr>
        <w:t xml:space="preserve"> cover your care. </w:t>
      </w:r>
    </w:p>
    <w:p w14:paraId="62FA68E8" w14:textId="1358EEAD" w:rsidR="003750D0" w:rsidRPr="005F031E" w:rsidRDefault="003750D0" w:rsidP="009028DF">
      <w:pPr>
        <w:rPr>
          <w:rFonts w:ascii="Source Sans Pro" w:hAnsi="Source Sans Pro"/>
          <w:b/>
        </w:rPr>
      </w:pPr>
      <w:r w:rsidRPr="005F031E">
        <w:rPr>
          <w:rFonts w:ascii="Source Sans Pro" w:hAnsi="Source Sans Pro"/>
        </w:rPr>
        <w:t>However, after the doctor sa</w:t>
      </w:r>
      <w:r w:rsidR="0092085C" w:rsidRPr="005F031E">
        <w:rPr>
          <w:rFonts w:ascii="Source Sans Pro" w:hAnsi="Source Sans Pro"/>
        </w:rPr>
        <w:t>ys</w:t>
      </w:r>
      <w:r w:rsidRPr="005F031E">
        <w:rPr>
          <w:rFonts w:ascii="Source Sans Pro" w:hAnsi="Source Sans Pro"/>
        </w:rPr>
        <w:t xml:space="preserve"> it was</w:t>
      </w:r>
      <w:r w:rsidR="0092085C"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an emergency, we</w:t>
      </w:r>
      <w:r w:rsidR="0092085C" w:rsidRPr="005F031E">
        <w:rPr>
          <w:rFonts w:ascii="Source Sans Pro" w:hAnsi="Source Sans Pro"/>
        </w:rPr>
        <w:t>’ll</w:t>
      </w:r>
      <w:r w:rsidRPr="005F031E">
        <w:rPr>
          <w:rFonts w:ascii="Source Sans Pro" w:hAnsi="Source Sans Pro"/>
        </w:rPr>
        <w:t xml:space="preserve"> cover additional care </w:t>
      </w:r>
      <w:r w:rsidRPr="005F031E">
        <w:rPr>
          <w:rFonts w:ascii="Source Sans Pro" w:hAnsi="Source Sans Pro"/>
          <w:i/>
        </w:rPr>
        <w:t>only</w:t>
      </w:r>
      <w:r w:rsidRPr="005F031E">
        <w:rPr>
          <w:rFonts w:ascii="Source Sans Pro" w:hAnsi="Source Sans Pro"/>
        </w:rPr>
        <w:t xml:space="preserve"> if you get the additional care in one of these </w:t>
      </w:r>
      <w:r w:rsidR="00BB3C21" w:rsidRPr="005F031E">
        <w:rPr>
          <w:rFonts w:ascii="Source Sans Pro" w:hAnsi="Source Sans Pro"/>
        </w:rPr>
        <w:t>2</w:t>
      </w:r>
      <w:r w:rsidRPr="005F031E">
        <w:rPr>
          <w:rFonts w:ascii="Source Sans Pro" w:hAnsi="Source Sans Pro"/>
        </w:rPr>
        <w:t xml:space="preserve"> ways:</w:t>
      </w:r>
    </w:p>
    <w:p w14:paraId="3B977E9F" w14:textId="2C795E88" w:rsidR="0087724D" w:rsidRPr="005F031E" w:rsidRDefault="003750D0" w:rsidP="00B42F2B">
      <w:pPr>
        <w:numPr>
          <w:ilvl w:val="0"/>
          <w:numId w:val="12"/>
        </w:numPr>
        <w:spacing w:before="120" w:beforeAutospacing="0" w:after="120" w:afterAutospacing="0"/>
        <w:rPr>
          <w:rFonts w:ascii="Source Sans Pro" w:hAnsi="Source Sans Pro"/>
        </w:rPr>
      </w:pPr>
      <w:r w:rsidRPr="005F031E">
        <w:rPr>
          <w:rFonts w:ascii="Source Sans Pro" w:hAnsi="Source Sans Pro"/>
        </w:rPr>
        <w:t>You go to a network provider to get the additional care</w:t>
      </w:r>
      <w:r w:rsidR="00414CB4" w:rsidRPr="005F031E">
        <w:rPr>
          <w:rFonts w:ascii="Source Sans Pro" w:hAnsi="Source Sans Pro"/>
        </w:rPr>
        <w:t>, or</w:t>
      </w:r>
    </w:p>
    <w:p w14:paraId="3DE17AA5" w14:textId="2C11C2F0" w:rsidR="003750D0" w:rsidRPr="005F031E" w:rsidRDefault="00414CB4" w:rsidP="00B42F2B">
      <w:pPr>
        <w:numPr>
          <w:ilvl w:val="0"/>
          <w:numId w:val="11"/>
        </w:numPr>
        <w:spacing w:before="120" w:beforeAutospacing="0" w:after="120" w:afterAutospacing="0"/>
        <w:rPr>
          <w:rFonts w:ascii="Source Sans Pro" w:hAnsi="Source Sans Pro"/>
        </w:rPr>
      </w:pPr>
      <w:r w:rsidRPr="005F031E">
        <w:rPr>
          <w:rFonts w:ascii="Source Sans Pro" w:hAnsi="Source Sans Pro"/>
        </w:rPr>
        <w:t>T</w:t>
      </w:r>
      <w:r w:rsidR="715C08AB" w:rsidRPr="005F031E">
        <w:rPr>
          <w:rFonts w:ascii="Source Sans Pro" w:hAnsi="Source Sans Pro"/>
        </w:rPr>
        <w:t xml:space="preserve">he additional care you get is considered urgently needed </w:t>
      </w:r>
      <w:r w:rsidR="2E98D9B4" w:rsidRPr="005F031E">
        <w:rPr>
          <w:rFonts w:ascii="Source Sans Pro" w:hAnsi="Source Sans Pro"/>
        </w:rPr>
        <w:t>services</w:t>
      </w:r>
      <w:r w:rsidR="715C08AB" w:rsidRPr="005F031E">
        <w:rPr>
          <w:rFonts w:ascii="Source Sans Pro" w:hAnsi="Source Sans Pro"/>
        </w:rPr>
        <w:t xml:space="preserve"> and you follow the rules</w:t>
      </w:r>
      <w:r w:rsidR="00BB3C21" w:rsidRPr="005F031E">
        <w:rPr>
          <w:rFonts w:ascii="Source Sans Pro" w:hAnsi="Source Sans Pro"/>
        </w:rPr>
        <w:t xml:space="preserve"> below</w:t>
      </w:r>
      <w:r w:rsidR="715C08AB" w:rsidRPr="005F031E">
        <w:rPr>
          <w:rFonts w:ascii="Source Sans Pro" w:hAnsi="Source Sans Pro"/>
        </w:rPr>
        <w:t xml:space="preserve"> for getting this urge</w:t>
      </w:r>
      <w:r w:rsidR="6AFE71BE" w:rsidRPr="005F031E">
        <w:rPr>
          <w:rFonts w:ascii="Source Sans Pro" w:hAnsi="Source Sans Pro"/>
        </w:rPr>
        <w:t>nt care</w:t>
      </w:r>
      <w:r w:rsidR="715C08AB" w:rsidRPr="005F031E">
        <w:rPr>
          <w:rFonts w:ascii="Source Sans Pro" w:hAnsi="Source Sans Pro"/>
        </w:rPr>
        <w:t>.</w:t>
      </w:r>
    </w:p>
    <w:p w14:paraId="1DF1E483" w14:textId="4066C80E" w:rsidR="003750D0" w:rsidRPr="005F031E" w:rsidRDefault="00C66ECD" w:rsidP="005F3C14">
      <w:pPr>
        <w:pStyle w:val="Heading3"/>
        <w:rPr>
          <w:rFonts w:ascii="Source Sans Pro" w:hAnsi="Source Sans Pro"/>
        </w:rPr>
      </w:pPr>
      <w:bookmarkStart w:id="136" w:name="_Toc377720759"/>
      <w:r w:rsidRPr="005F031E">
        <w:rPr>
          <w:rFonts w:ascii="Source Sans Pro" w:hAnsi="Source Sans Pro"/>
        </w:rPr>
        <w:t>Section 3.2</w:t>
      </w:r>
      <w:r w:rsidR="00AD27C7" w:rsidRPr="005F031E">
        <w:rPr>
          <w:rFonts w:ascii="Source Sans Pro" w:hAnsi="Source Sans Pro"/>
        </w:rPr>
        <w:tab/>
      </w:r>
      <w:r w:rsidRPr="005F031E">
        <w:rPr>
          <w:rFonts w:ascii="Source Sans Pro" w:hAnsi="Source Sans Pro"/>
        </w:rPr>
        <w:t>Get care when you have an urgent need for services</w:t>
      </w:r>
      <w:bookmarkEnd w:id="136"/>
    </w:p>
    <w:p w14:paraId="6ECF27DD" w14:textId="354E9531" w:rsidR="00985868" w:rsidRPr="005F031E" w:rsidRDefault="00F44961" w:rsidP="009028DF">
      <w:pPr>
        <w:spacing w:after="120" w:afterAutospacing="0"/>
        <w:rPr>
          <w:rStyle w:val="blueitalic"/>
          <w:rFonts w:ascii="Source Sans Pro" w:hAnsi="Source Sans Pro"/>
          <w:i w:val="0"/>
          <w:iCs w:val="0"/>
          <w:color w:val="auto"/>
        </w:rPr>
      </w:pPr>
      <w:bookmarkStart w:id="137" w:name="_Hlk152754796"/>
      <w:r w:rsidRPr="005F031E">
        <w:rPr>
          <w:rFonts w:ascii="Source Sans Pro" w:hAnsi="Source Sans Pro"/>
        </w:rPr>
        <w:t xml:space="preserve">A service that requires immediate medical attention (but isn’t an emergency) is an urgently needed service if you’re either temporarily outside our plan’s service area, or if it’s unreasonable given your time, place, and circumstances to get this service from network providers. Examples of urgently needed services are unforeseen medical illnesses and injuries, or unexpected </w:t>
      </w:r>
      <w:r w:rsidR="001F5BD8" w:rsidRPr="005F031E">
        <w:rPr>
          <w:rFonts w:ascii="Source Sans Pro" w:hAnsi="Source Sans Pro"/>
        </w:rPr>
        <w:t>flare</w:t>
      </w:r>
      <w:r w:rsidRPr="005F031E">
        <w:rPr>
          <w:rFonts w:ascii="Source Sans Pro" w:hAnsi="Source Sans Pro"/>
        </w:rPr>
        <w:t>-ups of existing conditions. However, medically necessary routine provider visits such as annual checkups aren’t considered urgently needed even if you’re outside our plan’s service area or our plan network is temporarily unavailable</w:t>
      </w:r>
      <w:r w:rsidRPr="005F031E">
        <w:rPr>
          <w:rStyle w:val="blueitalic"/>
          <w:rFonts w:ascii="Source Sans Pro" w:hAnsi="Source Sans Pro"/>
          <w:color w:val="auto"/>
        </w:rPr>
        <w:t>.</w:t>
      </w:r>
      <w:bookmarkEnd w:id="137"/>
    </w:p>
    <w:p w14:paraId="510B7A34" w14:textId="6E41418B" w:rsidR="00EE067F" w:rsidRPr="005F031E" w:rsidRDefault="00EE067F" w:rsidP="009028DF">
      <w:pPr>
        <w:spacing w:after="120" w:afterAutospacing="0"/>
        <w:rPr>
          <w:rFonts w:ascii="Source Sans Pro" w:eastAsiaTheme="minorHAnsi" w:hAnsi="Source Sans Pro" w:cstheme="minorBidi"/>
        </w:rPr>
      </w:pPr>
      <w:r w:rsidRPr="005F031E">
        <w:rPr>
          <w:rFonts w:ascii="Source Sans Pro" w:eastAsiaTheme="minorHAnsi" w:hAnsi="Source Sans Pro" w:cstheme="minorBidi"/>
        </w:rPr>
        <w:t xml:space="preserve">Urgently needed services may be accessed from contracted urgent care centers and contracted hospitals as listed in our Provider Directory. Please refer to “Urgently Needed Care” in </w:t>
      </w:r>
      <w:hyperlink w:anchor="_CHAPTER_4:_Medical" w:history="1">
        <w:r w:rsidRPr="005F031E">
          <w:rPr>
            <w:rStyle w:val="Hyperlink"/>
            <w:rFonts w:ascii="Source Sans Pro" w:eastAsiaTheme="minorHAnsi" w:hAnsi="Source Sans Pro" w:cstheme="minorBidi"/>
            <w:noProof w:val="0"/>
          </w:rPr>
          <w:t>Chapter 4</w:t>
        </w:r>
      </w:hyperlink>
      <w:r w:rsidRPr="005F031E">
        <w:rPr>
          <w:rFonts w:ascii="Source Sans Pro" w:eastAsiaTheme="minorHAnsi" w:hAnsi="Source Sans Pro" w:cstheme="minorBidi"/>
        </w:rPr>
        <w:t xml:space="preserve"> of the benefits chart for more information regarding this benefit.</w:t>
      </w:r>
    </w:p>
    <w:p w14:paraId="348841FD" w14:textId="554B9749" w:rsidR="00EE067F" w:rsidRPr="005F031E" w:rsidRDefault="00EE067F" w:rsidP="009028DF">
      <w:pPr>
        <w:spacing w:after="120" w:afterAutospacing="0"/>
        <w:rPr>
          <w:rStyle w:val="blueitalic"/>
          <w:rFonts w:ascii="Source Sans Pro" w:hAnsi="Source Sans Pro"/>
          <w:i w:val="0"/>
          <w:iCs w:val="0"/>
          <w:color w:val="auto"/>
          <w:sz w:val="24"/>
          <w:szCs w:val="24"/>
        </w:rPr>
      </w:pPr>
      <w:r w:rsidRPr="005F031E">
        <w:rPr>
          <w:rFonts w:ascii="Source Sans Pro" w:eastAsiaTheme="minorHAnsi" w:hAnsi="Source Sans Pro" w:cstheme="minorBidi"/>
        </w:rPr>
        <w:t xml:space="preserve">Our plan covers worldwide emergency and urgent care services outside the United States under the following circumstances “Emergency Care” and “Urgently needed services.” Please refer to </w:t>
      </w:r>
      <w:hyperlink w:anchor="_CHAPTER_4:_Medical" w:history="1">
        <w:r w:rsidRPr="005F031E">
          <w:rPr>
            <w:rStyle w:val="Hyperlink"/>
            <w:rFonts w:ascii="Source Sans Pro" w:eastAsiaTheme="minorHAnsi" w:hAnsi="Source Sans Pro" w:cstheme="minorBidi"/>
            <w:noProof w:val="0"/>
          </w:rPr>
          <w:t>Chapter 4</w:t>
        </w:r>
      </w:hyperlink>
      <w:r w:rsidRPr="005F031E">
        <w:rPr>
          <w:rFonts w:ascii="Source Sans Pro" w:eastAsiaTheme="minorHAnsi" w:hAnsi="Source Sans Pro" w:cstheme="minorBidi"/>
        </w:rPr>
        <w:t xml:space="preserve"> of the benefits chart for more information regarding these benefits.</w:t>
      </w:r>
    </w:p>
    <w:p w14:paraId="31ABC03B" w14:textId="41ACC551" w:rsidR="00F907EA" w:rsidRPr="005F031E" w:rsidRDefault="00F907EA" w:rsidP="005F3C14">
      <w:pPr>
        <w:pStyle w:val="Heading3"/>
        <w:rPr>
          <w:rFonts w:ascii="Source Sans Pro" w:hAnsi="Source Sans Pro"/>
        </w:rPr>
      </w:pPr>
      <w:bookmarkStart w:id="138" w:name="_Toc109315378"/>
      <w:bookmarkStart w:id="139" w:name="_Toc228557477"/>
      <w:bookmarkStart w:id="140" w:name="_Toc377717737"/>
      <w:bookmarkStart w:id="141" w:name="_Toc377720762"/>
      <w:bookmarkStart w:id="142" w:name="_Toc396995454"/>
      <w:r w:rsidRPr="005F031E">
        <w:rPr>
          <w:rFonts w:ascii="Source Sans Pro" w:hAnsi="Source Sans Pro"/>
        </w:rPr>
        <w:lastRenderedPageBreak/>
        <w:t>Section 3.3</w:t>
      </w:r>
      <w:r w:rsidR="005F3C14" w:rsidRPr="005F031E">
        <w:rPr>
          <w:rFonts w:ascii="Source Sans Pro" w:hAnsi="Source Sans Pro"/>
        </w:rPr>
        <w:tab/>
      </w:r>
      <w:r w:rsidRPr="005F031E">
        <w:rPr>
          <w:rFonts w:ascii="Source Sans Pro" w:hAnsi="Source Sans Pro"/>
        </w:rPr>
        <w:t>Get care during a disaster</w:t>
      </w:r>
    </w:p>
    <w:p w14:paraId="727B89CC" w14:textId="6BABB5E5" w:rsidR="0049797B" w:rsidRPr="005F031E" w:rsidRDefault="000708B4" w:rsidP="009028DF">
      <w:pPr>
        <w:rPr>
          <w:rFonts w:ascii="Source Sans Pro" w:hAnsi="Source Sans Pro"/>
          <w:color w:val="000000" w:themeColor="text1"/>
        </w:rPr>
      </w:pPr>
      <w:r w:rsidRPr="005F031E">
        <w:rPr>
          <w:rFonts w:ascii="Source Sans Pro" w:hAnsi="Source Sans Pro"/>
          <w:color w:val="000000" w:themeColor="text1"/>
        </w:rPr>
        <w:t>If the Governor of your state, the U.S. Secretary of Health and Human Services, or the President of the United States declares a state of disaster or emergency in your geographic area, you</w:t>
      </w:r>
      <w:r w:rsidR="006E60C8" w:rsidRPr="005F031E">
        <w:rPr>
          <w:rFonts w:ascii="Source Sans Pro" w:hAnsi="Source Sans Pro"/>
          <w:color w:val="000000" w:themeColor="text1"/>
        </w:rPr>
        <w:t>’re</w:t>
      </w:r>
      <w:r w:rsidRPr="005F031E">
        <w:rPr>
          <w:rFonts w:ascii="Source Sans Pro" w:hAnsi="Source Sans Pro"/>
          <w:color w:val="000000" w:themeColor="text1"/>
        </w:rPr>
        <w:t xml:space="preserve"> still entitled to care from our plan.</w:t>
      </w:r>
    </w:p>
    <w:p w14:paraId="086256A4" w14:textId="0B6C9886" w:rsidR="000708B4" w:rsidRPr="005F031E" w:rsidRDefault="00794A91" w:rsidP="009028DF">
      <w:pPr>
        <w:rPr>
          <w:rFonts w:ascii="Source Sans Pro" w:hAnsi="Source Sans Pro"/>
          <w:i/>
          <w:color w:val="000000" w:themeColor="text1"/>
        </w:rPr>
      </w:pPr>
      <w:r w:rsidRPr="005F031E">
        <w:rPr>
          <w:rFonts w:ascii="Source Sans Pro" w:hAnsi="Source Sans Pro"/>
          <w:color w:val="000000" w:themeColor="text1"/>
        </w:rPr>
        <w:t>V</w:t>
      </w:r>
      <w:r w:rsidR="000708B4" w:rsidRPr="005F031E">
        <w:rPr>
          <w:rFonts w:ascii="Source Sans Pro" w:hAnsi="Source Sans Pro"/>
          <w:color w:val="000000" w:themeColor="text1"/>
        </w:rPr>
        <w:t>isit</w:t>
      </w:r>
      <w:r w:rsidR="008B63AA" w:rsidRPr="005F031E">
        <w:rPr>
          <w:rFonts w:ascii="Source Sans Pro" w:hAnsi="Source Sans Pro"/>
          <w:color w:val="000000" w:themeColor="text1"/>
        </w:rPr>
        <w:t xml:space="preserve"> </w:t>
      </w:r>
      <w:hyperlink r:id="rId53" w:history="1">
        <w:hyperlink r:id="rId54" w:history="1">
          <w:r w:rsidR="007F5E12" w:rsidRPr="007F5E12">
            <w:rPr>
              <w:rStyle w:val="Hyperlink"/>
              <w:rFonts w:ascii="Source Sans Pro" w:hAnsi="Source Sans Pro"/>
            </w:rPr>
            <w:t>www.ourhealthplan.com</w:t>
          </w:r>
        </w:hyperlink>
      </w:hyperlink>
      <w:r w:rsidR="007F5E12">
        <w:t xml:space="preserve"> </w:t>
      </w:r>
      <w:r w:rsidR="000708B4" w:rsidRPr="005F031E">
        <w:rPr>
          <w:rFonts w:ascii="Source Sans Pro" w:hAnsi="Source Sans Pro"/>
          <w:color w:val="000000" w:themeColor="text1"/>
        </w:rPr>
        <w:t xml:space="preserve">for information on how to </w:t>
      </w:r>
      <w:r w:rsidRPr="005F031E">
        <w:rPr>
          <w:rFonts w:ascii="Source Sans Pro" w:hAnsi="Source Sans Pro"/>
          <w:color w:val="000000" w:themeColor="text1"/>
        </w:rPr>
        <w:t>get</w:t>
      </w:r>
      <w:r w:rsidR="000708B4" w:rsidRPr="005F031E">
        <w:rPr>
          <w:rFonts w:ascii="Source Sans Pro" w:hAnsi="Source Sans Pro"/>
          <w:color w:val="000000" w:themeColor="text1"/>
        </w:rPr>
        <w:t xml:space="preserve"> needed care during a disaster</w:t>
      </w:r>
      <w:r w:rsidR="000708B4" w:rsidRPr="005F031E">
        <w:rPr>
          <w:rFonts w:ascii="Source Sans Pro" w:hAnsi="Source Sans Pro"/>
          <w:i/>
          <w:color w:val="000000" w:themeColor="text1"/>
        </w:rPr>
        <w:t>.</w:t>
      </w:r>
    </w:p>
    <w:p w14:paraId="3FA28B0C" w14:textId="2B12AF38" w:rsidR="00B36328" w:rsidRPr="005F031E" w:rsidRDefault="7261F107" w:rsidP="009028DF">
      <w:pPr>
        <w:rPr>
          <w:rFonts w:ascii="Source Sans Pro" w:hAnsi="Source Sans Pro"/>
          <w:color w:val="000000" w:themeColor="text1"/>
        </w:rPr>
      </w:pPr>
      <w:r w:rsidRPr="005F031E">
        <w:rPr>
          <w:rFonts w:ascii="Source Sans Pro" w:hAnsi="Source Sans Pro"/>
          <w:color w:val="000000" w:themeColor="text1"/>
        </w:rPr>
        <w:t>I</w:t>
      </w:r>
      <w:r w:rsidR="711C17C5" w:rsidRPr="005F031E">
        <w:rPr>
          <w:rFonts w:ascii="Source Sans Pro" w:hAnsi="Source Sans Pro"/>
          <w:color w:val="000000" w:themeColor="text1"/>
        </w:rPr>
        <w:t>f you can</w:t>
      </w:r>
      <w:r w:rsidR="00794A91" w:rsidRPr="005F031E">
        <w:rPr>
          <w:rFonts w:ascii="Source Sans Pro" w:hAnsi="Source Sans Pro"/>
          <w:color w:val="000000" w:themeColor="text1"/>
        </w:rPr>
        <w:t>’t</w:t>
      </w:r>
      <w:r w:rsidR="711C17C5" w:rsidRPr="005F031E">
        <w:rPr>
          <w:rFonts w:ascii="Source Sans Pro" w:hAnsi="Source Sans Pro"/>
          <w:color w:val="000000" w:themeColor="text1"/>
        </w:rPr>
        <w:t xml:space="preserve"> use a network provider </w:t>
      </w:r>
      <w:r w:rsidR="0BCE4BB8" w:rsidRPr="005F031E">
        <w:rPr>
          <w:rFonts w:ascii="Source Sans Pro" w:hAnsi="Source Sans Pro"/>
          <w:color w:val="000000" w:themeColor="text1"/>
        </w:rPr>
        <w:t xml:space="preserve">during a disaster, our plan will allow you to </w:t>
      </w:r>
      <w:r w:rsidR="00794A91" w:rsidRPr="005F031E">
        <w:rPr>
          <w:rFonts w:ascii="Source Sans Pro" w:hAnsi="Source Sans Pro"/>
          <w:color w:val="000000" w:themeColor="text1"/>
        </w:rPr>
        <w:t>get</w:t>
      </w:r>
      <w:r w:rsidR="0BCE4BB8" w:rsidRPr="005F031E">
        <w:rPr>
          <w:rFonts w:ascii="Source Sans Pro" w:hAnsi="Source Sans Pro"/>
          <w:color w:val="000000" w:themeColor="text1"/>
        </w:rPr>
        <w:t xml:space="preserve"> care from out-of-network providers at in-network cost</w:t>
      </w:r>
      <w:r w:rsidR="78E73C67" w:rsidRPr="005F031E">
        <w:rPr>
          <w:rFonts w:ascii="Source Sans Pro" w:hAnsi="Source Sans Pro"/>
          <w:color w:val="000000" w:themeColor="text1"/>
        </w:rPr>
        <w:t xml:space="preserve"> </w:t>
      </w:r>
      <w:r w:rsidR="0BCE4BB8" w:rsidRPr="005F031E">
        <w:rPr>
          <w:rFonts w:ascii="Source Sans Pro" w:hAnsi="Source Sans Pro"/>
          <w:color w:val="000000" w:themeColor="text1"/>
        </w:rPr>
        <w:t>sharing.</w:t>
      </w:r>
      <w:r w:rsidR="6095EE95" w:rsidRPr="005F031E">
        <w:rPr>
          <w:rFonts w:ascii="Source Sans Pro" w:hAnsi="Source Sans Pro"/>
          <w:color w:val="000000" w:themeColor="text1"/>
        </w:rPr>
        <w:t xml:space="preserve"> </w:t>
      </w:r>
      <w:r w:rsidR="0E1429F3" w:rsidRPr="005F031E">
        <w:rPr>
          <w:rFonts w:ascii="Source Sans Pro" w:hAnsi="Source Sans Pro"/>
          <w:color w:val="000000" w:themeColor="text1"/>
        </w:rPr>
        <w:t>If you can</w:t>
      </w:r>
      <w:r w:rsidR="00794A91" w:rsidRPr="005F031E">
        <w:rPr>
          <w:rFonts w:ascii="Source Sans Pro" w:hAnsi="Source Sans Pro"/>
          <w:color w:val="000000" w:themeColor="text1"/>
        </w:rPr>
        <w:t>’t</w:t>
      </w:r>
      <w:r w:rsidR="0E1429F3" w:rsidRPr="005F031E">
        <w:rPr>
          <w:rFonts w:ascii="Source Sans Pro" w:hAnsi="Source Sans Pro"/>
          <w:color w:val="000000" w:themeColor="text1"/>
        </w:rPr>
        <w:t xml:space="preserve"> use a network pharmacy during a disaster, you may be able to fill your prescription</w:t>
      </w:r>
      <w:r w:rsidR="00794A91" w:rsidRPr="005F031E">
        <w:rPr>
          <w:rFonts w:ascii="Source Sans Pro" w:hAnsi="Source Sans Pro"/>
          <w:color w:val="000000" w:themeColor="text1"/>
        </w:rPr>
        <w:t>s</w:t>
      </w:r>
      <w:r w:rsidR="0E1429F3" w:rsidRPr="005F031E">
        <w:rPr>
          <w:rFonts w:ascii="Source Sans Pro" w:hAnsi="Source Sans Pro"/>
          <w:color w:val="000000" w:themeColor="text1"/>
        </w:rPr>
        <w:t xml:space="preserve"> at an out</w:t>
      </w:r>
      <w:r w:rsidR="6FD0245B" w:rsidRPr="005F031E">
        <w:rPr>
          <w:rFonts w:ascii="Source Sans Pro" w:hAnsi="Source Sans Pro"/>
          <w:color w:val="000000" w:themeColor="text1"/>
        </w:rPr>
        <w:t>-</w:t>
      </w:r>
      <w:r w:rsidR="0E1429F3" w:rsidRPr="005F031E">
        <w:rPr>
          <w:rFonts w:ascii="Source Sans Pro" w:hAnsi="Source Sans Pro"/>
          <w:color w:val="000000" w:themeColor="text1"/>
        </w:rPr>
        <w:t>of</w:t>
      </w:r>
      <w:r w:rsidR="6FD0245B" w:rsidRPr="005F031E">
        <w:rPr>
          <w:rFonts w:ascii="Source Sans Pro" w:hAnsi="Source Sans Pro"/>
          <w:color w:val="000000" w:themeColor="text1"/>
        </w:rPr>
        <w:t>-</w:t>
      </w:r>
      <w:r w:rsidR="0E1429F3" w:rsidRPr="005F031E">
        <w:rPr>
          <w:rFonts w:ascii="Source Sans Pro" w:hAnsi="Source Sans Pro"/>
          <w:color w:val="000000" w:themeColor="text1"/>
        </w:rPr>
        <w:t xml:space="preserve">network pharmacy. </w:t>
      </w:r>
      <w:r w:rsidR="00E40B5A" w:rsidRPr="005F031E">
        <w:rPr>
          <w:rFonts w:ascii="Source Sans Pro" w:hAnsi="Source Sans Pro"/>
          <w:color w:val="000000" w:themeColor="text1"/>
        </w:rPr>
        <w:t>Go to</w:t>
      </w:r>
      <w:r w:rsidR="0E1429F3" w:rsidRPr="005F031E">
        <w:rPr>
          <w:rFonts w:ascii="Source Sans Pro" w:hAnsi="Source Sans Pro"/>
          <w:color w:val="000000" w:themeColor="text1"/>
        </w:rPr>
        <w:t xml:space="preserve"> </w:t>
      </w:r>
      <w:hyperlink w:anchor="_Section_2.4_Using" w:history="1">
        <w:r w:rsidR="0E1429F3" w:rsidRPr="005F031E">
          <w:rPr>
            <w:rStyle w:val="Hyperlink"/>
            <w:rFonts w:ascii="Source Sans Pro" w:hAnsi="Source Sans Pro"/>
            <w:noProof w:val="0"/>
          </w:rPr>
          <w:t>Chapter 5, Section 2.</w:t>
        </w:r>
        <w:r w:rsidR="00BB2613" w:rsidRPr="005F031E">
          <w:rPr>
            <w:rStyle w:val="Hyperlink"/>
            <w:rFonts w:ascii="Source Sans Pro" w:hAnsi="Source Sans Pro"/>
            <w:noProof w:val="0"/>
          </w:rPr>
          <w:t>4</w:t>
        </w:r>
      </w:hyperlink>
      <w:r w:rsidR="0E1429F3" w:rsidRPr="005F031E">
        <w:rPr>
          <w:rFonts w:ascii="Source Sans Pro" w:hAnsi="Source Sans Pro"/>
          <w:color w:val="000000" w:themeColor="text1"/>
        </w:rPr>
        <w:t>.</w:t>
      </w:r>
    </w:p>
    <w:p w14:paraId="6ABD5ED8" w14:textId="43B94264" w:rsidR="00375FAD" w:rsidRPr="005F031E" w:rsidRDefault="00375FAD" w:rsidP="006F3292">
      <w:pPr>
        <w:pStyle w:val="Heading2"/>
        <w:ind w:left="1800" w:hanging="1800"/>
        <w:rPr>
          <w:rFonts w:ascii="Source Sans Pro" w:hAnsi="Source Sans Pro"/>
        </w:rPr>
      </w:pPr>
      <w:bookmarkStart w:id="143" w:name="_SECTION_4_What"/>
      <w:bookmarkStart w:id="144" w:name="_Toc233631041"/>
      <w:bookmarkEnd w:id="138"/>
      <w:bookmarkEnd w:id="139"/>
      <w:bookmarkEnd w:id="140"/>
      <w:bookmarkEnd w:id="141"/>
      <w:bookmarkEnd w:id="142"/>
      <w:bookmarkEnd w:id="143"/>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What if you’re billed directly for the full cost of covered services?</w:t>
      </w:r>
      <w:bookmarkEnd w:id="144"/>
    </w:p>
    <w:p w14:paraId="66AFD518" w14:textId="2EF6EE1A" w:rsidR="003750D0" w:rsidRPr="005F031E" w:rsidRDefault="715C08AB" w:rsidP="00B15F2B">
      <w:pPr>
        <w:rPr>
          <w:rFonts w:ascii="Source Sans Pro" w:hAnsi="Source Sans Pro"/>
        </w:rPr>
      </w:pPr>
      <w:r w:rsidRPr="005F031E">
        <w:rPr>
          <w:rFonts w:ascii="Source Sans Pro" w:hAnsi="Source Sans Pro"/>
        </w:rPr>
        <w:t xml:space="preserve">If you paid more than </w:t>
      </w:r>
      <w:r w:rsidR="0188F812" w:rsidRPr="005F031E">
        <w:rPr>
          <w:rFonts w:ascii="Source Sans Pro" w:hAnsi="Source Sans Pro"/>
        </w:rPr>
        <w:t>our plan</w:t>
      </w:r>
      <w:r w:rsidR="0F5BB0B8" w:rsidRPr="005F031E">
        <w:rPr>
          <w:rFonts w:ascii="Source Sans Pro" w:hAnsi="Source Sans Pro"/>
        </w:rPr>
        <w:t xml:space="preserve"> cost</w:t>
      </w:r>
      <w:r w:rsidR="00B15F2B" w:rsidRPr="005F031E">
        <w:rPr>
          <w:rFonts w:ascii="Source Sans Pro" w:hAnsi="Source Sans Pro"/>
        </w:rPr>
        <w:t xml:space="preserve"> </w:t>
      </w:r>
      <w:r w:rsidR="0F5BB0B8" w:rsidRPr="005F031E">
        <w:rPr>
          <w:rFonts w:ascii="Source Sans Pro" w:hAnsi="Source Sans Pro"/>
        </w:rPr>
        <w:t xml:space="preserve">sharing </w:t>
      </w:r>
      <w:r w:rsidRPr="005F031E">
        <w:rPr>
          <w:rFonts w:ascii="Source Sans Pro" w:hAnsi="Source Sans Pro"/>
        </w:rPr>
        <w:t xml:space="preserve">for covered services, or if you </w:t>
      </w:r>
      <w:r w:rsidR="003E3698" w:rsidRPr="005F031E">
        <w:rPr>
          <w:rFonts w:ascii="Source Sans Pro" w:hAnsi="Source Sans Pro"/>
        </w:rPr>
        <w:t>get</w:t>
      </w:r>
      <w:r w:rsidRPr="005F031E">
        <w:rPr>
          <w:rFonts w:ascii="Source Sans Pro" w:hAnsi="Source Sans Pro"/>
        </w:rPr>
        <w:t xml:space="preserve"> a bill for the full cost of covered medical services, </w:t>
      </w:r>
      <w:r w:rsidR="003E3698" w:rsidRPr="005F031E">
        <w:rPr>
          <w:rFonts w:ascii="Source Sans Pro" w:hAnsi="Source Sans Pro"/>
        </w:rPr>
        <w:t>you can ask us to pay our share of the cost of covered services. Go to</w:t>
      </w:r>
      <w:r w:rsidRPr="005F031E">
        <w:rPr>
          <w:rFonts w:ascii="Source Sans Pro" w:hAnsi="Source Sans Pro"/>
        </w:rPr>
        <w:t xml:space="preserve"> </w:t>
      </w:r>
      <w:hyperlink w:anchor="_CHAPTER_7:_Asking" w:history="1">
        <w:r w:rsidRPr="005F031E">
          <w:rPr>
            <w:rStyle w:val="Hyperlink"/>
            <w:rFonts w:ascii="Source Sans Pro" w:hAnsi="Source Sans Pro"/>
            <w:noProof w:val="0"/>
          </w:rPr>
          <w:t>Chapter 7</w:t>
        </w:r>
      </w:hyperlink>
      <w:r w:rsidRPr="005F031E">
        <w:rPr>
          <w:rFonts w:ascii="Source Sans Pro" w:hAnsi="Source Sans Pro"/>
        </w:rPr>
        <w:t xml:space="preserve"> for information about what to do.</w:t>
      </w:r>
    </w:p>
    <w:p w14:paraId="530A7F1A" w14:textId="35EAC6B6" w:rsidR="008F58BD" w:rsidRPr="005F031E" w:rsidRDefault="00B42942" w:rsidP="005F3C14">
      <w:pPr>
        <w:pStyle w:val="Heading3"/>
        <w:rPr>
          <w:rFonts w:ascii="Source Sans Pro" w:hAnsi="Source Sans Pro"/>
        </w:rPr>
      </w:pPr>
      <w:r w:rsidRPr="005F031E">
        <w:rPr>
          <w:rFonts w:ascii="Source Sans Pro" w:hAnsi="Source Sans Pro"/>
        </w:rPr>
        <w:t>Section 4.</w:t>
      </w:r>
      <w:r w:rsidR="00F00148" w:rsidRPr="005F031E">
        <w:rPr>
          <w:rFonts w:ascii="Source Sans Pro" w:hAnsi="Source Sans Pro"/>
        </w:rPr>
        <w:t>1</w:t>
      </w:r>
      <w:r w:rsidR="005F3C14" w:rsidRPr="005F031E">
        <w:rPr>
          <w:rFonts w:ascii="Source Sans Pro" w:hAnsi="Source Sans Pro"/>
        </w:rPr>
        <w:tab/>
      </w:r>
      <w:r w:rsidR="008F58BD" w:rsidRPr="005F031E">
        <w:rPr>
          <w:rFonts w:ascii="Source Sans Pro" w:hAnsi="Source Sans Pro"/>
        </w:rPr>
        <w:t>If services aren’t covered by our plan, you must pay the full cost</w:t>
      </w:r>
    </w:p>
    <w:p w14:paraId="31BEC178" w14:textId="30E1AF0D" w:rsidR="00AD43F3" w:rsidRPr="005F031E" w:rsidRDefault="006B5225" w:rsidP="009028DF">
      <w:pPr>
        <w:rPr>
          <w:rFonts w:ascii="Source Sans Pro" w:hAnsi="Source Sans Pro"/>
        </w:rPr>
      </w:pPr>
      <w:r w:rsidRPr="006B5225">
        <w:rPr>
          <w:rFonts w:ascii="Source Sans Pro" w:hAnsi="Source Sans Pro"/>
          <w:iCs/>
          <w:noProof/>
          <w:color w:val="00827F"/>
        </w:rPr>
        <w:t>Our Health Plan (HMO)</w:t>
      </w:r>
      <w:r w:rsidR="715C08AB" w:rsidRPr="005F031E">
        <w:rPr>
          <w:rFonts w:ascii="Source Sans Pro" w:hAnsi="Source Sans Pro"/>
          <w:i/>
        </w:rPr>
        <w:t xml:space="preserve"> </w:t>
      </w:r>
      <w:r w:rsidR="715C08AB" w:rsidRPr="005F031E">
        <w:rPr>
          <w:rFonts w:ascii="Source Sans Pro" w:hAnsi="Source Sans Pro"/>
        </w:rPr>
        <w:t>covers all medical</w:t>
      </w:r>
      <w:r w:rsidR="7FEA66D5" w:rsidRPr="005F031E">
        <w:rPr>
          <w:rFonts w:ascii="Source Sans Pro" w:hAnsi="Source Sans Pro"/>
        </w:rPr>
        <w:t>ly necessary</w:t>
      </w:r>
      <w:r w:rsidR="715C08AB" w:rsidRPr="005F031E">
        <w:rPr>
          <w:rFonts w:ascii="Source Sans Pro" w:hAnsi="Source Sans Pro"/>
        </w:rPr>
        <w:t xml:space="preserve"> services </w:t>
      </w:r>
      <w:r w:rsidR="388A2C93" w:rsidRPr="005F031E">
        <w:rPr>
          <w:rFonts w:ascii="Source Sans Pro" w:hAnsi="Source Sans Pro"/>
        </w:rPr>
        <w:t xml:space="preserve">as </w:t>
      </w:r>
      <w:r w:rsidR="00C6FEAF" w:rsidRPr="005F031E">
        <w:rPr>
          <w:rFonts w:ascii="Source Sans Pro" w:hAnsi="Source Sans Pro"/>
        </w:rPr>
        <w:t xml:space="preserve">listed in the Medical Benefits Chart in </w:t>
      </w:r>
      <w:hyperlink w:anchor="_CHAPTER_4:_Medical" w:history="1">
        <w:r w:rsidR="00C6FEAF" w:rsidRPr="005F031E">
          <w:rPr>
            <w:rStyle w:val="Hyperlink"/>
            <w:rFonts w:ascii="Source Sans Pro" w:hAnsi="Source Sans Pro"/>
            <w:noProof w:val="0"/>
          </w:rPr>
          <w:t>Chapter 4</w:t>
        </w:r>
      </w:hyperlink>
      <w:r w:rsidR="00C6FEAF" w:rsidRPr="005F031E">
        <w:rPr>
          <w:rFonts w:ascii="Source Sans Pro" w:hAnsi="Source Sans Pro"/>
        </w:rPr>
        <w:t>.</w:t>
      </w:r>
      <w:r w:rsidR="715C08AB" w:rsidRPr="005F031E">
        <w:rPr>
          <w:rFonts w:ascii="Source Sans Pro" w:hAnsi="Source Sans Pro"/>
        </w:rPr>
        <w:t xml:space="preserve"> </w:t>
      </w:r>
      <w:bookmarkStart w:id="145" w:name="_Hlk71113934"/>
      <w:r w:rsidR="474E9D3F" w:rsidRPr="005F031E">
        <w:rPr>
          <w:rFonts w:ascii="Source Sans Pro" w:hAnsi="Source Sans Pro"/>
        </w:rPr>
        <w:t xml:space="preserve">If you </w:t>
      </w:r>
      <w:r w:rsidR="00EF188F" w:rsidRPr="005F031E">
        <w:rPr>
          <w:rFonts w:ascii="Source Sans Pro" w:hAnsi="Source Sans Pro"/>
        </w:rPr>
        <w:t>get</w:t>
      </w:r>
      <w:r w:rsidR="474E9D3F" w:rsidRPr="005F031E">
        <w:rPr>
          <w:rFonts w:ascii="Source Sans Pro" w:hAnsi="Source Sans Pro"/>
        </w:rPr>
        <w:t xml:space="preserve"> services </w:t>
      </w:r>
      <w:r w:rsidR="00EF188F" w:rsidRPr="005F031E">
        <w:rPr>
          <w:rFonts w:ascii="Source Sans Pro" w:hAnsi="Source Sans Pro"/>
        </w:rPr>
        <w:t>that aren’t</w:t>
      </w:r>
      <w:r w:rsidR="474E9D3F" w:rsidRPr="005F031E">
        <w:rPr>
          <w:rFonts w:ascii="Source Sans Pro" w:hAnsi="Source Sans Pro"/>
        </w:rPr>
        <w:t xml:space="preserve"> covered by our plan or </w:t>
      </w:r>
      <w:r w:rsidR="00EF188F" w:rsidRPr="005F031E">
        <w:rPr>
          <w:rFonts w:ascii="Source Sans Pro" w:hAnsi="Source Sans Pro"/>
        </w:rPr>
        <w:t xml:space="preserve">you get </w:t>
      </w:r>
      <w:r w:rsidR="474E9D3F" w:rsidRPr="005F031E">
        <w:rPr>
          <w:rFonts w:ascii="Source Sans Pro" w:hAnsi="Source Sans Pro"/>
        </w:rPr>
        <w:t>services out</w:t>
      </w:r>
      <w:r w:rsidR="00EF188F" w:rsidRPr="005F031E">
        <w:rPr>
          <w:rFonts w:ascii="Source Sans Pro" w:hAnsi="Source Sans Pro"/>
        </w:rPr>
        <w:t>-</w:t>
      </w:r>
      <w:r w:rsidR="474E9D3F" w:rsidRPr="005F031E">
        <w:rPr>
          <w:rFonts w:ascii="Source Sans Pro" w:hAnsi="Source Sans Pro"/>
        </w:rPr>
        <w:t>of</w:t>
      </w:r>
      <w:r w:rsidR="00EF188F" w:rsidRPr="005F031E">
        <w:rPr>
          <w:rFonts w:ascii="Source Sans Pro" w:hAnsi="Source Sans Pro"/>
        </w:rPr>
        <w:t>-</w:t>
      </w:r>
      <w:r w:rsidR="474E9D3F" w:rsidRPr="005F031E">
        <w:rPr>
          <w:rFonts w:ascii="Source Sans Pro" w:hAnsi="Source Sans Pro"/>
        </w:rPr>
        <w:t xml:space="preserve">network </w:t>
      </w:r>
      <w:r w:rsidR="00EF188F" w:rsidRPr="005F031E">
        <w:rPr>
          <w:rFonts w:ascii="Source Sans Pro" w:hAnsi="Source Sans Pro"/>
        </w:rPr>
        <w:t>without</w:t>
      </w:r>
      <w:r w:rsidR="474E9D3F" w:rsidRPr="005F031E">
        <w:rPr>
          <w:rFonts w:ascii="Source Sans Pro" w:hAnsi="Source Sans Pro"/>
        </w:rPr>
        <w:t xml:space="preserve"> authoriz</w:t>
      </w:r>
      <w:r w:rsidR="00EF188F" w:rsidRPr="005F031E">
        <w:rPr>
          <w:rFonts w:ascii="Source Sans Pro" w:hAnsi="Source Sans Pro"/>
        </w:rPr>
        <w:t>ation</w:t>
      </w:r>
      <w:r w:rsidR="4ABD1F2C" w:rsidRPr="005F031E">
        <w:rPr>
          <w:rFonts w:ascii="Source Sans Pro" w:hAnsi="Source Sans Pro"/>
        </w:rPr>
        <w:t>,</w:t>
      </w:r>
      <w:r w:rsidR="474E9D3F" w:rsidRPr="005F031E">
        <w:rPr>
          <w:rFonts w:ascii="Source Sans Pro" w:hAnsi="Source Sans Pro"/>
        </w:rPr>
        <w:t xml:space="preserve"> you</w:t>
      </w:r>
      <w:bookmarkEnd w:id="145"/>
      <w:r w:rsidR="00E00186" w:rsidRPr="005F031E">
        <w:rPr>
          <w:rFonts w:ascii="Source Sans Pro" w:hAnsi="Source Sans Pro"/>
        </w:rPr>
        <w:t>’re</w:t>
      </w:r>
      <w:r w:rsidR="715C08AB" w:rsidRPr="005F031E">
        <w:rPr>
          <w:rFonts w:ascii="Source Sans Pro" w:hAnsi="Source Sans Pro"/>
        </w:rPr>
        <w:t xml:space="preserve"> responsible for paying the full cost of services</w:t>
      </w:r>
      <w:r w:rsidR="474E9D3F" w:rsidRPr="005F031E">
        <w:rPr>
          <w:rFonts w:ascii="Source Sans Pro" w:hAnsi="Source Sans Pro"/>
        </w:rPr>
        <w:t>.</w:t>
      </w:r>
      <w:r w:rsidR="715C08AB" w:rsidRPr="005F031E">
        <w:rPr>
          <w:rFonts w:ascii="Source Sans Pro" w:hAnsi="Source Sans Pro"/>
        </w:rPr>
        <w:t xml:space="preserve"> </w:t>
      </w:r>
      <w:bookmarkStart w:id="146" w:name="_Hlk71113975"/>
    </w:p>
    <w:p w14:paraId="3E00992F" w14:textId="5D7FDB5E" w:rsidR="00E95E04" w:rsidRPr="005F031E" w:rsidRDefault="004B586B" w:rsidP="001F5BD8">
      <w:pPr>
        <w:rPr>
          <w:rFonts w:ascii="Source Sans Pro" w:hAnsi="Source Sans Pro"/>
        </w:rPr>
      </w:pPr>
      <w:r w:rsidRPr="005F031E">
        <w:rPr>
          <w:rFonts w:ascii="Source Sans Pro" w:hAnsi="Source Sans Pro"/>
        </w:rPr>
        <w:t>For covered services that have a benefit limitation, you also pay the full cost of any services you get after you use up your benefit for that type of covered service</w:t>
      </w:r>
      <w:bookmarkEnd w:id="103"/>
      <w:bookmarkEnd w:id="104"/>
      <w:bookmarkEnd w:id="105"/>
      <w:bookmarkEnd w:id="146"/>
      <w:r w:rsidR="00EE067F" w:rsidRPr="005F031E">
        <w:rPr>
          <w:rFonts w:ascii="Source Sans Pro" w:hAnsi="Source Sans Pro"/>
        </w:rPr>
        <w:t>.</w:t>
      </w:r>
      <w:r w:rsidR="00EE067F" w:rsidRPr="005F031E">
        <w:rPr>
          <w:rFonts w:ascii="Source Sans Pro" w:hAnsi="Source Sans Pro" w:cs="Arial"/>
          <w:color w:val="000000"/>
          <w:sz w:val="22"/>
          <w:szCs w:val="22"/>
        </w:rPr>
        <w:t xml:space="preserve"> </w:t>
      </w:r>
      <w:r w:rsidR="00EE067F" w:rsidRPr="005F031E">
        <w:rPr>
          <w:rFonts w:ascii="Source Sans Pro" w:hAnsi="Source Sans Pro"/>
        </w:rPr>
        <w:t>Costs paid once a benefit limit has been reached will not count towards the out of pocket maximum.</w:t>
      </w:r>
    </w:p>
    <w:p w14:paraId="2A3EA796" w14:textId="274CE34A" w:rsidR="00474341" w:rsidRPr="005F031E" w:rsidRDefault="00E95E04" w:rsidP="00DE73F3">
      <w:pPr>
        <w:pStyle w:val="Heading2"/>
        <w:rPr>
          <w:rFonts w:ascii="Source Sans Pro" w:hAnsi="Source Sans Pro"/>
        </w:rPr>
      </w:pPr>
      <w:bookmarkStart w:id="147" w:name="_SECTION_5_Medical"/>
      <w:bookmarkStart w:id="148" w:name="_Toc233631042"/>
      <w:bookmarkEnd w:id="147"/>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Medical services in a clinical research study</w:t>
      </w:r>
      <w:bookmarkEnd w:id="148"/>
    </w:p>
    <w:p w14:paraId="190C22F7" w14:textId="5DB65E96" w:rsidR="00E95E04" w:rsidRPr="005F031E" w:rsidRDefault="00474341" w:rsidP="005F3C14">
      <w:pPr>
        <w:pStyle w:val="Heading3"/>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Pr="005F031E">
        <w:rPr>
          <w:rFonts w:ascii="Source Sans Pro" w:hAnsi="Source Sans Pro"/>
        </w:rPr>
        <w:t>What is a clinical research study</w:t>
      </w:r>
    </w:p>
    <w:p w14:paraId="05EFBBD3" w14:textId="750F9224" w:rsidR="003750D0" w:rsidRPr="005F031E" w:rsidRDefault="003750D0" w:rsidP="009028DF">
      <w:pPr>
        <w:spacing w:before="0" w:beforeAutospacing="0" w:after="0" w:afterAutospacing="0"/>
        <w:rPr>
          <w:rFonts w:ascii="Source Sans Pro" w:hAnsi="Source Sans Pro"/>
        </w:rPr>
      </w:pPr>
      <w:r w:rsidRPr="005F031E">
        <w:rPr>
          <w:rFonts w:ascii="Source Sans Pro" w:hAnsi="Source Sans Pro"/>
        </w:rPr>
        <w:t xml:space="preserve">A clinical research study </w:t>
      </w:r>
      <w:r w:rsidR="00736DA7" w:rsidRPr="005F031E">
        <w:rPr>
          <w:rFonts w:ascii="Source Sans Pro" w:hAnsi="Source Sans Pro"/>
        </w:rPr>
        <w:t xml:space="preserve">(also called a </w:t>
      </w:r>
      <w:r w:rsidR="00736DA7" w:rsidRPr="005F031E">
        <w:rPr>
          <w:rFonts w:ascii="Source Sans Pro" w:hAnsi="Source Sans Pro"/>
          <w:i/>
        </w:rPr>
        <w:t>clinical trial</w:t>
      </w:r>
      <w:r w:rsidR="00736DA7" w:rsidRPr="005F031E">
        <w:rPr>
          <w:rFonts w:ascii="Source Sans Pro" w:hAnsi="Source Sans Pro"/>
        </w:rPr>
        <w:t xml:space="preserve">) </w:t>
      </w:r>
      <w:r w:rsidRPr="005F031E">
        <w:rPr>
          <w:rFonts w:ascii="Source Sans Pro" w:hAnsi="Source Sans Pro"/>
        </w:rPr>
        <w:t xml:space="preserve">is a way that doctors and scientists test new types of medical care, like how well a new cancer drug works. </w:t>
      </w:r>
      <w:r w:rsidR="00AE62D0" w:rsidRPr="005F031E">
        <w:rPr>
          <w:rFonts w:ascii="Source Sans Pro" w:hAnsi="Source Sans Pro"/>
        </w:rPr>
        <w:t xml:space="preserve">Certain clinical research studies are approved by Medicare. Clinical research studies approved by Medicare typically </w:t>
      </w:r>
      <w:r w:rsidR="00E43017" w:rsidRPr="005F031E">
        <w:rPr>
          <w:rFonts w:ascii="Source Sans Pro" w:hAnsi="Source Sans Pro"/>
        </w:rPr>
        <w:t xml:space="preserve">ask for </w:t>
      </w:r>
      <w:r w:rsidR="00AE62D0" w:rsidRPr="005F031E">
        <w:rPr>
          <w:rFonts w:ascii="Source Sans Pro" w:hAnsi="Source Sans Pro"/>
        </w:rPr>
        <w:t xml:space="preserve">volunteers to participate in the study. </w:t>
      </w:r>
      <w:r w:rsidR="00E43017" w:rsidRPr="005F031E">
        <w:rPr>
          <w:rFonts w:ascii="Source Sans Pro" w:hAnsi="Source Sans Pro"/>
        </w:rPr>
        <w:t>When you’re in a clinical research study, you can stay enrolled in our plan and continue to get the rest of your care (care that’s not related to the study) through our plan.</w:t>
      </w:r>
    </w:p>
    <w:p w14:paraId="32472E48" w14:textId="75DA4132" w:rsidR="004B586B" w:rsidRPr="005F031E" w:rsidRDefault="004B586B" w:rsidP="009028DF">
      <w:pPr>
        <w:spacing w:after="120"/>
        <w:rPr>
          <w:rFonts w:ascii="Source Sans Pro" w:hAnsi="Source Sans Pro"/>
        </w:rPr>
      </w:pPr>
      <w:bookmarkStart w:id="149" w:name="_Hlk71114540"/>
      <w:bookmarkStart w:id="150" w:name="_Hlk71114309"/>
      <w:r w:rsidRPr="005F031E">
        <w:rPr>
          <w:rFonts w:ascii="Source Sans Pro" w:hAnsi="Source Sans Pro"/>
          <w:b/>
        </w:rPr>
        <w:lastRenderedPageBreak/>
        <w:t xml:space="preserve">If you participate in a Medicare-approved study, Original Medicare pays most of the costs for covered services you </w:t>
      </w:r>
      <w:r w:rsidR="00170614" w:rsidRPr="005F031E">
        <w:rPr>
          <w:rFonts w:ascii="Source Sans Pro" w:hAnsi="Source Sans Pro"/>
          <w:b/>
        </w:rPr>
        <w:t>get</w:t>
      </w:r>
      <w:r w:rsidRPr="005F031E">
        <w:rPr>
          <w:rFonts w:ascii="Source Sans Pro" w:hAnsi="Source Sans Pro"/>
          <w:b/>
        </w:rPr>
        <w:t xml:space="preserve"> as part of the study.</w:t>
      </w:r>
      <w:r w:rsidRPr="005F031E">
        <w:rPr>
          <w:rFonts w:ascii="Source Sans Pro" w:hAnsi="Source Sans Pro"/>
        </w:rPr>
        <w:t xml:space="preserve"> </w:t>
      </w:r>
      <w:r w:rsidR="008872D2" w:rsidRPr="005F031E">
        <w:rPr>
          <w:rFonts w:ascii="Source Sans Pro" w:hAnsi="Source Sans Pro"/>
        </w:rPr>
        <w:t xml:space="preserve">If you tell </w:t>
      </w:r>
      <w:r w:rsidR="00A163D7" w:rsidRPr="005F031E">
        <w:rPr>
          <w:rFonts w:ascii="Source Sans Pro" w:hAnsi="Source Sans Pro"/>
        </w:rPr>
        <w:t>us</w:t>
      </w:r>
      <w:r w:rsidR="008872D2" w:rsidRPr="005F031E" w:rsidDel="00A163D7">
        <w:rPr>
          <w:rFonts w:ascii="Source Sans Pro" w:hAnsi="Source Sans Pro"/>
        </w:rPr>
        <w:t xml:space="preserve"> </w:t>
      </w:r>
      <w:r w:rsidR="008872D2" w:rsidRPr="005F031E">
        <w:rPr>
          <w:rFonts w:ascii="Source Sans Pro" w:hAnsi="Source Sans Pro"/>
        </w:rPr>
        <w:t>you</w:t>
      </w:r>
      <w:r w:rsidR="00BF7735" w:rsidRPr="005F031E">
        <w:rPr>
          <w:rFonts w:ascii="Source Sans Pro" w:hAnsi="Source Sans Pro"/>
        </w:rPr>
        <w:t>’re</w:t>
      </w:r>
      <w:r w:rsidR="00A163D7" w:rsidRPr="005F031E">
        <w:rPr>
          <w:rFonts w:ascii="Source Sans Pro" w:hAnsi="Source Sans Pro"/>
        </w:rPr>
        <w:t xml:space="preserve"> in</w:t>
      </w:r>
      <w:r w:rsidR="009A5B6B" w:rsidRPr="005F031E">
        <w:rPr>
          <w:rFonts w:ascii="Source Sans Pro" w:hAnsi="Source Sans Pro"/>
        </w:rPr>
        <w:t xml:space="preserve"> a</w:t>
      </w:r>
      <w:r w:rsidR="00A163D7" w:rsidRPr="005F031E">
        <w:rPr>
          <w:rFonts w:ascii="Source Sans Pro" w:hAnsi="Source Sans Pro"/>
        </w:rPr>
        <w:t xml:space="preserve"> </w:t>
      </w:r>
      <w:r w:rsidR="008872D2" w:rsidRPr="005F031E">
        <w:rPr>
          <w:rFonts w:ascii="Source Sans Pro" w:hAnsi="Source Sans Pro"/>
        </w:rPr>
        <w:t>qualified clinical trial, you</w:t>
      </w:r>
      <w:r w:rsidR="00BF7735" w:rsidRPr="005F031E">
        <w:rPr>
          <w:rFonts w:ascii="Source Sans Pro" w:hAnsi="Source Sans Pro"/>
        </w:rPr>
        <w:t>’re</w:t>
      </w:r>
      <w:r w:rsidR="008872D2" w:rsidRPr="005F031E">
        <w:rPr>
          <w:rFonts w:ascii="Source Sans Pro" w:hAnsi="Source Sans Pro"/>
        </w:rPr>
        <w:t xml:space="preserve"> only responsible for the in-network cost sharing for th</w:t>
      </w:r>
      <w:r w:rsidR="00A163D7" w:rsidRPr="005F031E">
        <w:rPr>
          <w:rFonts w:ascii="Source Sans Pro" w:hAnsi="Source Sans Pro"/>
        </w:rPr>
        <w:t>e services in that trial</w:t>
      </w:r>
      <w:r w:rsidR="008872D2" w:rsidRPr="005F031E">
        <w:rPr>
          <w:rFonts w:ascii="Source Sans Pro" w:hAnsi="Source Sans Pro"/>
        </w:rPr>
        <w:t>. If you paid more</w:t>
      </w:r>
      <w:r w:rsidR="009B1EC6" w:rsidRPr="005F031E">
        <w:rPr>
          <w:rFonts w:ascii="Source Sans Pro" w:hAnsi="Source Sans Pro"/>
        </w:rPr>
        <w:t>—</w:t>
      </w:r>
      <w:r w:rsidR="008872D2" w:rsidRPr="005F031E">
        <w:rPr>
          <w:rFonts w:ascii="Source Sans Pro" w:hAnsi="Source Sans Pro"/>
        </w:rPr>
        <w:t>for example, if you already paid the Original Medicare cost-sharing amount</w:t>
      </w:r>
      <w:r w:rsidR="000118F6" w:rsidRPr="005F031E">
        <w:rPr>
          <w:rFonts w:ascii="Source Sans Pro" w:hAnsi="Source Sans Pro"/>
        </w:rPr>
        <w:t>—</w:t>
      </w:r>
      <w:r w:rsidR="00A163D7" w:rsidRPr="005F031E">
        <w:rPr>
          <w:rFonts w:ascii="Source Sans Pro" w:hAnsi="Source Sans Pro"/>
        </w:rPr>
        <w:t>we</w:t>
      </w:r>
      <w:r w:rsidR="00055BBB" w:rsidRPr="005F031E">
        <w:rPr>
          <w:rFonts w:ascii="Source Sans Pro" w:hAnsi="Source Sans Pro"/>
        </w:rPr>
        <w:t>’ll</w:t>
      </w:r>
      <w:r w:rsidR="00A163D7" w:rsidRPr="005F031E">
        <w:rPr>
          <w:rFonts w:ascii="Source Sans Pro" w:hAnsi="Source Sans Pro"/>
        </w:rPr>
        <w:t xml:space="preserve"> reimburse the </w:t>
      </w:r>
      <w:r w:rsidR="008872D2" w:rsidRPr="005F031E">
        <w:rPr>
          <w:rFonts w:ascii="Source Sans Pro" w:hAnsi="Source Sans Pro"/>
        </w:rPr>
        <w:t>difference between what you paid and the in-network cost sharing</w:t>
      </w:r>
      <w:r w:rsidR="00A163D7" w:rsidRPr="005F031E">
        <w:rPr>
          <w:rFonts w:ascii="Source Sans Pro" w:hAnsi="Source Sans Pro"/>
        </w:rPr>
        <w:t xml:space="preserve">. </w:t>
      </w:r>
      <w:r w:rsidR="00BF7735" w:rsidRPr="005F031E">
        <w:rPr>
          <w:rFonts w:ascii="Source Sans Pro" w:hAnsi="Source Sans Pro"/>
        </w:rPr>
        <w:t>Y</w:t>
      </w:r>
      <w:r w:rsidR="00A163D7" w:rsidRPr="005F031E">
        <w:rPr>
          <w:rFonts w:ascii="Source Sans Pro" w:hAnsi="Source Sans Pro"/>
        </w:rPr>
        <w:t>ou</w:t>
      </w:r>
      <w:r w:rsidR="00BF7735" w:rsidRPr="005F031E">
        <w:rPr>
          <w:rFonts w:ascii="Source Sans Pro" w:hAnsi="Source Sans Pro"/>
        </w:rPr>
        <w:t>’ll</w:t>
      </w:r>
      <w:r w:rsidR="00A163D7" w:rsidRPr="005F031E">
        <w:rPr>
          <w:rFonts w:ascii="Source Sans Pro" w:hAnsi="Source Sans Pro"/>
        </w:rPr>
        <w:t xml:space="preserve"> need to provide documentation to show us how much you paid.</w:t>
      </w:r>
    </w:p>
    <w:p w14:paraId="40ED57ED" w14:textId="29D8D0DE" w:rsidR="00887A8F" w:rsidRPr="005F031E" w:rsidRDefault="004B586B" w:rsidP="009028DF">
      <w:pPr>
        <w:spacing w:after="120"/>
        <w:rPr>
          <w:rFonts w:ascii="Source Sans Pro" w:hAnsi="Source Sans Pro"/>
        </w:rPr>
      </w:pPr>
      <w:r w:rsidRPr="005F031E">
        <w:rPr>
          <w:rFonts w:ascii="Source Sans Pro" w:hAnsi="Source Sans Pro"/>
        </w:rPr>
        <w:t>If you want to participate in a</w:t>
      </w:r>
      <w:r w:rsidR="000D0259" w:rsidRPr="005F031E">
        <w:rPr>
          <w:rFonts w:ascii="Source Sans Pro" w:hAnsi="Source Sans Pro"/>
        </w:rPr>
        <w:t>ny</w:t>
      </w:r>
      <w:r w:rsidRPr="005F031E">
        <w:rPr>
          <w:rFonts w:ascii="Source Sans Pro" w:hAnsi="Source Sans Pro"/>
        </w:rPr>
        <w:t xml:space="preserve"> Medicare-approved clinical research study, you do</w:t>
      </w:r>
      <w:r w:rsidR="00DE1F40" w:rsidRPr="005F031E">
        <w:rPr>
          <w:rFonts w:ascii="Source Sans Pro" w:hAnsi="Source Sans Pro"/>
        </w:rPr>
        <w:t>n’t</w:t>
      </w:r>
      <w:r w:rsidRPr="005F031E">
        <w:rPr>
          <w:rFonts w:ascii="Source Sans Pro" w:hAnsi="Source Sans Pro"/>
        </w:rPr>
        <w:t xml:space="preserve"> need to </w:t>
      </w:r>
      <w:r w:rsidR="00142227" w:rsidRPr="005F031E">
        <w:rPr>
          <w:rFonts w:ascii="Source Sans Pro" w:hAnsi="Source Sans Pro"/>
        </w:rPr>
        <w:t xml:space="preserve">tell us or </w:t>
      </w:r>
      <w:r w:rsidRPr="005F031E">
        <w:rPr>
          <w:rFonts w:ascii="Source Sans Pro" w:hAnsi="Source Sans Pro"/>
        </w:rPr>
        <w:t>get approval from us or your PCP. The providers that deliver your care as part of the clinical research study do</w:t>
      </w:r>
      <w:r w:rsidR="00763951" w:rsidRPr="005F031E">
        <w:rPr>
          <w:rFonts w:ascii="Source Sans Pro" w:hAnsi="Source Sans Pro"/>
        </w:rPr>
        <w:t>n’t</w:t>
      </w:r>
      <w:r w:rsidRPr="005F031E">
        <w:rPr>
          <w:rFonts w:ascii="Source Sans Pro" w:hAnsi="Source Sans Pro"/>
        </w:rPr>
        <w:t xml:space="preserve"> need to be part of our plan’s network</w:t>
      </w:r>
      <w:r w:rsidR="00763951" w:rsidRPr="005F031E">
        <w:rPr>
          <w:rFonts w:ascii="Source Sans Pro" w:hAnsi="Source Sans Pro"/>
        </w:rPr>
        <w:t xml:space="preserve"> </w:t>
      </w:r>
      <w:r w:rsidR="009B1EC6" w:rsidRPr="005F031E">
        <w:rPr>
          <w:rFonts w:ascii="Source Sans Pro" w:hAnsi="Source Sans Pro"/>
        </w:rPr>
        <w:t>(</w:t>
      </w:r>
      <w:r w:rsidR="00763951" w:rsidRPr="005F031E">
        <w:rPr>
          <w:rFonts w:ascii="Source Sans Pro" w:hAnsi="Source Sans Pro"/>
        </w:rPr>
        <w:t>T</w:t>
      </w:r>
      <w:r w:rsidR="00183280" w:rsidRPr="005F031E">
        <w:rPr>
          <w:rFonts w:ascii="Source Sans Pro" w:hAnsi="Source Sans Pro"/>
        </w:rPr>
        <w:t>his does</w:t>
      </w:r>
      <w:r w:rsidR="00763951" w:rsidRPr="005F031E">
        <w:rPr>
          <w:rFonts w:ascii="Source Sans Pro" w:hAnsi="Source Sans Pro"/>
        </w:rPr>
        <w:t>n’t apply to covered</w:t>
      </w:r>
      <w:r w:rsidR="00183280" w:rsidRPr="005F031E">
        <w:rPr>
          <w:rFonts w:ascii="Source Sans Pro" w:hAnsi="Source Sans Pro"/>
        </w:rPr>
        <w:t xml:space="preserve"> benefits that </w:t>
      </w:r>
      <w:r w:rsidR="00763951" w:rsidRPr="005F031E">
        <w:rPr>
          <w:rFonts w:ascii="Source Sans Pro" w:hAnsi="Source Sans Pro"/>
        </w:rPr>
        <w:t xml:space="preserve">require </w:t>
      </w:r>
      <w:r w:rsidR="00183280" w:rsidRPr="005F031E">
        <w:rPr>
          <w:rFonts w:ascii="Source Sans Pro" w:hAnsi="Source Sans Pro"/>
        </w:rPr>
        <w:t>a clinical trial or registry to assess the benefit</w:t>
      </w:r>
      <w:r w:rsidR="00763951" w:rsidRPr="005F031E">
        <w:rPr>
          <w:rFonts w:ascii="Source Sans Pro" w:hAnsi="Source Sans Pro"/>
        </w:rPr>
        <w:t>, including</w:t>
      </w:r>
      <w:r w:rsidR="00183280" w:rsidRPr="005F031E">
        <w:rPr>
          <w:rFonts w:ascii="Source Sans Pro" w:hAnsi="Source Sans Pro"/>
        </w:rPr>
        <w:t xml:space="preserve"> certain benefits </w:t>
      </w:r>
      <w:r w:rsidR="0087712B" w:rsidRPr="005F031E">
        <w:rPr>
          <w:rFonts w:ascii="Source Sans Pro" w:hAnsi="Source Sans Pro"/>
        </w:rPr>
        <w:t>requiring coverage with evidence development</w:t>
      </w:r>
      <w:r w:rsidR="00183280" w:rsidRPr="005F031E">
        <w:rPr>
          <w:rFonts w:ascii="Source Sans Pro" w:hAnsi="Source Sans Pro"/>
        </w:rPr>
        <w:t xml:space="preserve"> (NCDs</w:t>
      </w:r>
      <w:r w:rsidR="0087712B" w:rsidRPr="005F031E">
        <w:rPr>
          <w:rFonts w:ascii="Source Sans Pro" w:hAnsi="Source Sans Pro"/>
        </w:rPr>
        <w:t>-CED</w:t>
      </w:r>
      <w:r w:rsidR="00183280" w:rsidRPr="005F031E">
        <w:rPr>
          <w:rFonts w:ascii="Source Sans Pro" w:hAnsi="Source Sans Pro"/>
        </w:rPr>
        <w:t xml:space="preserve">) and investigational device </w:t>
      </w:r>
      <w:r w:rsidR="007F1D61" w:rsidRPr="005F031E">
        <w:rPr>
          <w:rFonts w:ascii="Source Sans Pro" w:hAnsi="Source Sans Pro"/>
        </w:rPr>
        <w:t>exemption</w:t>
      </w:r>
      <w:r w:rsidR="006F7E7C" w:rsidRPr="005F031E">
        <w:rPr>
          <w:rFonts w:ascii="Source Sans Pro" w:hAnsi="Source Sans Pro"/>
        </w:rPr>
        <w:t xml:space="preserve"> </w:t>
      </w:r>
      <w:r w:rsidR="00183280" w:rsidRPr="005F031E">
        <w:rPr>
          <w:rFonts w:ascii="Source Sans Pro" w:hAnsi="Source Sans Pro"/>
        </w:rPr>
        <w:t>(IDE)</w:t>
      </w:r>
      <w:r w:rsidR="007F1D61" w:rsidRPr="005F031E">
        <w:rPr>
          <w:rFonts w:ascii="Source Sans Pro" w:hAnsi="Source Sans Pro"/>
        </w:rPr>
        <w:t xml:space="preserve"> studies</w:t>
      </w:r>
      <w:r w:rsidR="00763951" w:rsidRPr="005F031E">
        <w:rPr>
          <w:rFonts w:ascii="Source Sans Pro" w:hAnsi="Source Sans Pro"/>
        </w:rPr>
        <w:t>.</w:t>
      </w:r>
      <w:r w:rsidR="00183280" w:rsidRPr="005F031E">
        <w:rPr>
          <w:rFonts w:ascii="Source Sans Pro" w:hAnsi="Source Sans Pro"/>
        </w:rPr>
        <w:t xml:space="preserve"> </w:t>
      </w:r>
      <w:r w:rsidR="00763951" w:rsidRPr="005F031E">
        <w:rPr>
          <w:rFonts w:ascii="Source Sans Pro" w:hAnsi="Source Sans Pro"/>
        </w:rPr>
        <w:t xml:space="preserve">These benefits may also </w:t>
      </w:r>
      <w:r w:rsidR="00183280" w:rsidRPr="005F031E">
        <w:rPr>
          <w:rFonts w:ascii="Source Sans Pro" w:hAnsi="Source Sans Pro"/>
        </w:rPr>
        <w:t>be subject to prior authorization and other plan rules.</w:t>
      </w:r>
      <w:r w:rsidR="009B1EC6" w:rsidRPr="005F031E">
        <w:rPr>
          <w:rFonts w:ascii="Source Sans Pro" w:hAnsi="Source Sans Pro"/>
        </w:rPr>
        <w:t>)</w:t>
      </w:r>
    </w:p>
    <w:p w14:paraId="6FC75C04" w14:textId="48D7C6E3" w:rsidR="004B586B" w:rsidRPr="005F031E" w:rsidRDefault="00763951" w:rsidP="009028DF">
      <w:pPr>
        <w:spacing w:after="120"/>
        <w:rPr>
          <w:rFonts w:ascii="Source Sans Pro" w:hAnsi="Source Sans Pro"/>
          <w:b/>
        </w:rPr>
      </w:pPr>
      <w:r w:rsidRPr="005F031E">
        <w:rPr>
          <w:rFonts w:ascii="Source Sans Pro" w:hAnsi="Source Sans Pro"/>
        </w:rPr>
        <w:t>While</w:t>
      </w:r>
      <w:r w:rsidR="004B586B" w:rsidRPr="005F031E">
        <w:rPr>
          <w:rFonts w:ascii="Source Sans Pro" w:hAnsi="Source Sans Pro"/>
        </w:rPr>
        <w:t xml:space="preserve"> you do</w:t>
      </w:r>
      <w:r w:rsidRPr="005F031E">
        <w:rPr>
          <w:rFonts w:ascii="Source Sans Pro" w:hAnsi="Source Sans Pro"/>
        </w:rPr>
        <w:t>n’t</w:t>
      </w:r>
      <w:r w:rsidR="004B586B" w:rsidRPr="005F031E">
        <w:rPr>
          <w:rFonts w:ascii="Source Sans Pro" w:hAnsi="Source Sans Pro"/>
        </w:rPr>
        <w:t xml:space="preserve"> need our plan’s permission to be in a clinical research study,</w:t>
      </w:r>
      <w:r w:rsidR="00B1649D" w:rsidRPr="005F031E">
        <w:rPr>
          <w:rFonts w:ascii="Source Sans Pro" w:hAnsi="Source Sans Pro"/>
        </w:rPr>
        <w:t xml:space="preserve"> </w:t>
      </w:r>
      <w:r w:rsidR="00A163D7" w:rsidRPr="005F031E">
        <w:rPr>
          <w:rFonts w:ascii="Source Sans Pro" w:hAnsi="Source Sans Pro"/>
        </w:rPr>
        <w:t>we</w:t>
      </w:r>
      <w:r w:rsidR="00B1649D" w:rsidRPr="005F031E">
        <w:rPr>
          <w:rFonts w:ascii="Source Sans Pro" w:hAnsi="Source Sans Pro"/>
        </w:rPr>
        <w:t xml:space="preserve"> encourage you to notify </w:t>
      </w:r>
      <w:r w:rsidR="00A163D7" w:rsidRPr="005F031E">
        <w:rPr>
          <w:rFonts w:ascii="Source Sans Pro" w:hAnsi="Source Sans Pro"/>
        </w:rPr>
        <w:t>us</w:t>
      </w:r>
      <w:r w:rsidR="00B1649D" w:rsidRPr="005F031E">
        <w:rPr>
          <w:rFonts w:ascii="Source Sans Pro" w:hAnsi="Source Sans Pro"/>
        </w:rPr>
        <w:t xml:space="preserve"> in advance when </w:t>
      </w:r>
      <w:r w:rsidR="00A163D7" w:rsidRPr="005F031E">
        <w:rPr>
          <w:rFonts w:ascii="Source Sans Pro" w:hAnsi="Source Sans Pro"/>
        </w:rPr>
        <w:t>you</w:t>
      </w:r>
      <w:r w:rsidR="00B1649D" w:rsidRPr="005F031E">
        <w:rPr>
          <w:rFonts w:ascii="Source Sans Pro" w:hAnsi="Source Sans Pro"/>
        </w:rPr>
        <w:t xml:space="preserve"> choose to participate in Medicare-qualified clinical trials.</w:t>
      </w:r>
      <w:r w:rsidR="004B586B" w:rsidRPr="005F031E">
        <w:rPr>
          <w:rFonts w:ascii="Source Sans Pro" w:hAnsi="Source Sans Pro"/>
          <w:b/>
        </w:rPr>
        <w:t xml:space="preserve"> </w:t>
      </w:r>
    </w:p>
    <w:p w14:paraId="0879A437" w14:textId="7DD1AE7C" w:rsidR="004B586B" w:rsidRPr="005F031E" w:rsidRDefault="004B586B" w:rsidP="009028DF">
      <w:pPr>
        <w:spacing w:after="120"/>
        <w:rPr>
          <w:rFonts w:ascii="Source Sans Pro" w:hAnsi="Source Sans Pro"/>
        </w:rPr>
      </w:pPr>
      <w:r w:rsidRPr="005F031E">
        <w:rPr>
          <w:rFonts w:ascii="Source Sans Pro" w:hAnsi="Source Sans Pro"/>
        </w:rPr>
        <w:t xml:space="preserve">If you participate in a study </w:t>
      </w:r>
      <w:r w:rsidR="003B0158" w:rsidRPr="005F031E">
        <w:rPr>
          <w:rFonts w:ascii="Source Sans Pro" w:hAnsi="Source Sans Pro"/>
        </w:rPr>
        <w:t>not approved by</w:t>
      </w:r>
      <w:r w:rsidRPr="005F031E">
        <w:rPr>
          <w:rFonts w:ascii="Source Sans Pro" w:hAnsi="Source Sans Pro"/>
        </w:rPr>
        <w:t xml:space="preserve"> Medicare, you</w:t>
      </w:r>
      <w:r w:rsidR="003B0158" w:rsidRPr="005F031E">
        <w:rPr>
          <w:rFonts w:ascii="Source Sans Pro" w:hAnsi="Source Sans Pro"/>
        </w:rPr>
        <w:t>’ll</w:t>
      </w:r>
      <w:r w:rsidRPr="005F031E">
        <w:rPr>
          <w:rFonts w:ascii="Source Sans Pro" w:hAnsi="Source Sans Pro"/>
        </w:rPr>
        <w:t xml:space="preserve"> be responsible for paying all costs for your participation in the study.</w:t>
      </w:r>
    </w:p>
    <w:bookmarkEnd w:id="149"/>
    <w:bookmarkEnd w:id="150"/>
    <w:p w14:paraId="51D5A587" w14:textId="1407867D" w:rsidR="00A20B6C" w:rsidRPr="005F031E" w:rsidRDefault="00A20B6C" w:rsidP="005F3C14">
      <w:pPr>
        <w:pStyle w:val="Heading3"/>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Who pays for services in a clinical research study</w:t>
      </w:r>
    </w:p>
    <w:p w14:paraId="510015C9" w14:textId="5F4C3D32" w:rsidR="003750D0" w:rsidRPr="005F031E" w:rsidRDefault="003750D0" w:rsidP="009028DF">
      <w:pPr>
        <w:rPr>
          <w:rFonts w:ascii="Source Sans Pro" w:hAnsi="Source Sans Pro"/>
        </w:rPr>
      </w:pPr>
      <w:r w:rsidRPr="005F031E">
        <w:rPr>
          <w:rFonts w:ascii="Source Sans Pro" w:hAnsi="Source Sans Pro"/>
        </w:rPr>
        <w:t xml:space="preserve">Once you join a Medicare-approved clinical research study, </w:t>
      </w:r>
      <w:bookmarkStart w:id="151" w:name="_Hlk71114597"/>
      <w:r w:rsidR="00D46357" w:rsidRPr="005F031E">
        <w:rPr>
          <w:rFonts w:ascii="Source Sans Pro" w:hAnsi="Source Sans Pro"/>
        </w:rPr>
        <w:t xml:space="preserve">Original </w:t>
      </w:r>
      <w:r w:rsidR="004B586B" w:rsidRPr="005F031E">
        <w:rPr>
          <w:rFonts w:ascii="Source Sans Pro" w:hAnsi="Source Sans Pro"/>
        </w:rPr>
        <w:t xml:space="preserve">Medicare </w:t>
      </w:r>
      <w:bookmarkEnd w:id="151"/>
      <w:r w:rsidR="002464AB" w:rsidRPr="005F031E">
        <w:rPr>
          <w:rFonts w:ascii="Source Sans Pro" w:hAnsi="Source Sans Pro"/>
        </w:rPr>
        <w:t>covers the</w:t>
      </w:r>
      <w:r w:rsidR="004B586B" w:rsidRPr="005F031E">
        <w:rPr>
          <w:rFonts w:ascii="Source Sans Pro" w:hAnsi="Source Sans Pro"/>
        </w:rPr>
        <w:t xml:space="preserve"> </w:t>
      </w:r>
      <w:r w:rsidRPr="005F031E">
        <w:rPr>
          <w:rFonts w:ascii="Source Sans Pro" w:hAnsi="Source Sans Pro"/>
        </w:rPr>
        <w:t xml:space="preserve">routine items and services you </w:t>
      </w:r>
      <w:r w:rsidR="0067404A" w:rsidRPr="005F031E">
        <w:rPr>
          <w:rFonts w:ascii="Source Sans Pro" w:hAnsi="Source Sans Pro"/>
        </w:rPr>
        <w:t>get</w:t>
      </w:r>
      <w:r w:rsidRPr="005F031E">
        <w:rPr>
          <w:rFonts w:ascii="Source Sans Pro" w:hAnsi="Source Sans Pro"/>
        </w:rPr>
        <w:t xml:space="preserve"> as part of the study, including:</w:t>
      </w:r>
    </w:p>
    <w:p w14:paraId="0B50B2E3" w14:textId="77777777"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Room and board for a hospital stay that Medicare would pay for even if you weren’t in a study.</w:t>
      </w:r>
    </w:p>
    <w:p w14:paraId="31EB7366" w14:textId="05D47D75"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An operation or other medical procedure if it</w:t>
      </w:r>
      <w:r w:rsidR="0067404A" w:rsidRPr="005F031E">
        <w:rPr>
          <w:rFonts w:ascii="Source Sans Pro" w:hAnsi="Source Sans Pro"/>
        </w:rPr>
        <w:t>’s</w:t>
      </w:r>
      <w:r w:rsidRPr="005F031E">
        <w:rPr>
          <w:rFonts w:ascii="Source Sans Pro" w:hAnsi="Source Sans Pro"/>
        </w:rPr>
        <w:t xml:space="preserve"> part of the research study.</w:t>
      </w:r>
    </w:p>
    <w:p w14:paraId="30B6EE17" w14:textId="77777777" w:rsidR="003750D0" w:rsidRPr="005F031E" w:rsidRDefault="003750D0" w:rsidP="00B42F2B">
      <w:pPr>
        <w:pStyle w:val="ListParagraph"/>
        <w:numPr>
          <w:ilvl w:val="0"/>
          <w:numId w:val="11"/>
        </w:numPr>
        <w:spacing w:before="120" w:beforeAutospacing="0" w:after="120" w:afterAutospacing="0"/>
        <w:contextualSpacing w:val="0"/>
        <w:rPr>
          <w:rFonts w:ascii="Source Sans Pro" w:hAnsi="Source Sans Pro"/>
        </w:rPr>
      </w:pPr>
      <w:r w:rsidRPr="005F031E">
        <w:rPr>
          <w:rFonts w:ascii="Source Sans Pro" w:hAnsi="Source Sans Pro"/>
        </w:rPr>
        <w:t>Treatment of side effects and complications of the new care.</w:t>
      </w:r>
    </w:p>
    <w:p w14:paraId="74D8C09E" w14:textId="2666420E" w:rsidR="003750D0" w:rsidRPr="005F031E" w:rsidRDefault="715C08AB" w:rsidP="009028DF">
      <w:pPr>
        <w:rPr>
          <w:rFonts w:ascii="Source Sans Pro" w:hAnsi="Source Sans Pro"/>
        </w:rPr>
      </w:pPr>
      <w:r w:rsidRPr="005F031E">
        <w:rPr>
          <w:rFonts w:ascii="Source Sans Pro" w:hAnsi="Source Sans Pro"/>
        </w:rPr>
        <w:t>After Medicare pa</w:t>
      </w:r>
      <w:r w:rsidR="0095783D" w:rsidRPr="005F031E">
        <w:rPr>
          <w:rFonts w:ascii="Source Sans Pro" w:hAnsi="Source Sans Pro"/>
        </w:rPr>
        <w:t>ys</w:t>
      </w:r>
      <w:r w:rsidRPr="005F031E">
        <w:rPr>
          <w:rFonts w:ascii="Source Sans Pro" w:hAnsi="Source Sans Pro"/>
        </w:rPr>
        <w:t xml:space="preserve"> its share of the cost for these services, our plan will pay the difference between the </w:t>
      </w:r>
      <w:r w:rsidR="4F7E0B79" w:rsidRPr="005F031E">
        <w:rPr>
          <w:rFonts w:ascii="Source Sans Pro" w:hAnsi="Source Sans Pro"/>
        </w:rPr>
        <w:t>cost</w:t>
      </w:r>
      <w:r w:rsidR="78E73C67" w:rsidRPr="005F031E">
        <w:rPr>
          <w:rFonts w:ascii="Source Sans Pro" w:hAnsi="Source Sans Pro"/>
        </w:rPr>
        <w:t xml:space="preserve"> </w:t>
      </w:r>
      <w:r w:rsidR="4F7E0B79" w:rsidRPr="005F031E">
        <w:rPr>
          <w:rFonts w:ascii="Source Sans Pro" w:hAnsi="Source Sans Pro"/>
        </w:rPr>
        <w:t>sharing</w:t>
      </w:r>
      <w:r w:rsidRPr="005F031E">
        <w:rPr>
          <w:rFonts w:ascii="Source Sans Pro" w:hAnsi="Source Sans Pro"/>
        </w:rPr>
        <w:t xml:space="preserve"> in Original Medicare and your </w:t>
      </w:r>
      <w:r w:rsidR="3A483751" w:rsidRPr="005F031E">
        <w:rPr>
          <w:rFonts w:ascii="Source Sans Pro" w:hAnsi="Source Sans Pro"/>
        </w:rPr>
        <w:t>in-network</w:t>
      </w:r>
      <w:r w:rsidR="7F2D11A8" w:rsidRPr="005F031E">
        <w:rPr>
          <w:rFonts w:ascii="Source Sans Pro" w:hAnsi="Source Sans Pro"/>
        </w:rPr>
        <w:t xml:space="preserve"> </w:t>
      </w:r>
      <w:r w:rsidR="4F7E0B79" w:rsidRPr="005F031E">
        <w:rPr>
          <w:rFonts w:ascii="Source Sans Pro" w:hAnsi="Source Sans Pro"/>
        </w:rPr>
        <w:t>cost</w:t>
      </w:r>
      <w:r w:rsidR="78E73C67" w:rsidRPr="005F031E">
        <w:rPr>
          <w:rFonts w:ascii="Source Sans Pro" w:hAnsi="Source Sans Pro"/>
        </w:rPr>
        <w:t xml:space="preserve"> </w:t>
      </w:r>
      <w:r w:rsidR="4F7E0B79" w:rsidRPr="005F031E">
        <w:rPr>
          <w:rFonts w:ascii="Source Sans Pro" w:hAnsi="Source Sans Pro"/>
        </w:rPr>
        <w:t>sharing</w:t>
      </w:r>
      <w:r w:rsidRPr="005F031E">
        <w:rPr>
          <w:rFonts w:ascii="Source Sans Pro" w:hAnsi="Source Sans Pro"/>
        </w:rPr>
        <w:t xml:space="preserve"> as a member of our plan. This means</w:t>
      </w:r>
      <w:r w:rsidR="2B8335A0" w:rsidRPr="005F031E">
        <w:rPr>
          <w:rFonts w:ascii="Source Sans Pro" w:hAnsi="Source Sans Pro"/>
        </w:rPr>
        <w:t xml:space="preserve"> you</w:t>
      </w:r>
      <w:r w:rsidR="0095783D" w:rsidRPr="005F031E">
        <w:rPr>
          <w:rFonts w:ascii="Source Sans Pro" w:hAnsi="Source Sans Pro"/>
        </w:rPr>
        <w:t>’ll</w:t>
      </w:r>
      <w:r w:rsidR="2B8335A0" w:rsidRPr="005F031E">
        <w:rPr>
          <w:rFonts w:ascii="Source Sans Pro" w:hAnsi="Source Sans Pro"/>
        </w:rPr>
        <w:t xml:space="preserve"> pay the same amount </w:t>
      </w:r>
      <w:r w:rsidRPr="005F031E">
        <w:rPr>
          <w:rFonts w:ascii="Source Sans Pro" w:hAnsi="Source Sans Pro"/>
        </w:rPr>
        <w:t xml:space="preserve">for services you </w:t>
      </w:r>
      <w:r w:rsidR="0095783D" w:rsidRPr="005F031E">
        <w:rPr>
          <w:rFonts w:ascii="Source Sans Pro" w:hAnsi="Source Sans Pro"/>
        </w:rPr>
        <w:t>get</w:t>
      </w:r>
      <w:r w:rsidRPr="005F031E">
        <w:rPr>
          <w:rFonts w:ascii="Source Sans Pro" w:hAnsi="Source Sans Pro"/>
        </w:rPr>
        <w:t xml:space="preserve"> as part of the study </w:t>
      </w:r>
      <w:r w:rsidR="2B8335A0" w:rsidRPr="005F031E">
        <w:rPr>
          <w:rFonts w:ascii="Source Sans Pro" w:hAnsi="Source Sans Pro"/>
        </w:rPr>
        <w:t>as you</w:t>
      </w:r>
      <w:r w:rsidRPr="005F031E">
        <w:rPr>
          <w:rFonts w:ascii="Source Sans Pro" w:hAnsi="Source Sans Pro"/>
        </w:rPr>
        <w:t xml:space="preserve"> would if you </w:t>
      </w:r>
      <w:r w:rsidR="0095783D" w:rsidRPr="005F031E">
        <w:rPr>
          <w:rFonts w:ascii="Source Sans Pro" w:hAnsi="Source Sans Pro"/>
        </w:rPr>
        <w:t>got</w:t>
      </w:r>
      <w:r w:rsidRPr="005F031E">
        <w:rPr>
          <w:rFonts w:ascii="Source Sans Pro" w:hAnsi="Source Sans Pro"/>
        </w:rPr>
        <w:t xml:space="preserve"> these services </w:t>
      </w:r>
      <w:r w:rsidR="71890D36" w:rsidRPr="005F031E">
        <w:rPr>
          <w:rFonts w:ascii="Source Sans Pro" w:hAnsi="Source Sans Pro"/>
        </w:rPr>
        <w:t>from our plan</w:t>
      </w:r>
      <w:r w:rsidRPr="005F031E">
        <w:rPr>
          <w:rFonts w:ascii="Source Sans Pro" w:hAnsi="Source Sans Pro"/>
        </w:rPr>
        <w:t>.</w:t>
      </w:r>
      <w:r w:rsidR="34131E16" w:rsidRPr="005F031E">
        <w:rPr>
          <w:rFonts w:ascii="Source Sans Pro" w:hAnsi="Source Sans Pro"/>
        </w:rPr>
        <w:t xml:space="preserve"> </w:t>
      </w:r>
      <w:r w:rsidR="7F2D11A8" w:rsidRPr="005F031E">
        <w:rPr>
          <w:rFonts w:ascii="Source Sans Pro" w:hAnsi="Source Sans Pro"/>
        </w:rPr>
        <w:t>However</w:t>
      </w:r>
      <w:r w:rsidR="56435F4F" w:rsidRPr="005F031E">
        <w:rPr>
          <w:rFonts w:ascii="Source Sans Pro" w:hAnsi="Source Sans Pro"/>
        </w:rPr>
        <w:t xml:space="preserve">, you </w:t>
      </w:r>
      <w:r w:rsidR="0095783D" w:rsidRPr="005F031E">
        <w:rPr>
          <w:rFonts w:ascii="Source Sans Pro" w:hAnsi="Source Sans Pro"/>
        </w:rPr>
        <w:t>must</w:t>
      </w:r>
      <w:r w:rsidR="56435F4F" w:rsidRPr="005F031E">
        <w:rPr>
          <w:rFonts w:ascii="Source Sans Pro" w:hAnsi="Source Sans Pro"/>
        </w:rPr>
        <w:t xml:space="preserve"> submit documentation</w:t>
      </w:r>
      <w:r w:rsidR="0A200B65" w:rsidRPr="005F031E">
        <w:rPr>
          <w:rFonts w:ascii="Source Sans Pro" w:hAnsi="Source Sans Pro"/>
        </w:rPr>
        <w:t xml:space="preserve"> </w:t>
      </w:r>
      <w:r w:rsidR="56435F4F" w:rsidRPr="005F031E">
        <w:rPr>
          <w:rFonts w:ascii="Source Sans Pro" w:hAnsi="Source Sans Pro"/>
        </w:rPr>
        <w:t xml:space="preserve">showing how much cost sharing you paid. </w:t>
      </w:r>
      <w:r w:rsidR="00DE73F3" w:rsidRPr="005F031E">
        <w:rPr>
          <w:rFonts w:ascii="Source Sans Pro" w:hAnsi="Source Sans Pro"/>
        </w:rPr>
        <w:t>Go to</w:t>
      </w:r>
      <w:r w:rsidR="56435F4F" w:rsidRPr="005F031E">
        <w:rPr>
          <w:rFonts w:ascii="Source Sans Pro" w:hAnsi="Source Sans Pro"/>
        </w:rPr>
        <w:t xml:space="preserve"> </w:t>
      </w:r>
      <w:hyperlink w:anchor="_CHAPTER_7:_Asking" w:history="1">
        <w:r w:rsidR="56435F4F" w:rsidRPr="005F031E">
          <w:rPr>
            <w:rStyle w:val="Hyperlink"/>
            <w:rFonts w:ascii="Source Sans Pro" w:hAnsi="Source Sans Pro"/>
            <w:noProof w:val="0"/>
          </w:rPr>
          <w:t>Chapter 7</w:t>
        </w:r>
      </w:hyperlink>
      <w:r w:rsidR="56435F4F" w:rsidRPr="005F031E">
        <w:rPr>
          <w:rFonts w:ascii="Source Sans Pro" w:hAnsi="Source Sans Pro"/>
        </w:rPr>
        <w:t xml:space="preserve"> for more information </w:t>
      </w:r>
      <w:r w:rsidR="0095783D" w:rsidRPr="005F031E">
        <w:rPr>
          <w:rFonts w:ascii="Source Sans Pro" w:hAnsi="Source Sans Pro"/>
        </w:rPr>
        <w:t>on</w:t>
      </w:r>
      <w:r w:rsidR="56435F4F" w:rsidRPr="005F031E">
        <w:rPr>
          <w:rFonts w:ascii="Source Sans Pro" w:hAnsi="Source Sans Pro"/>
        </w:rPr>
        <w:t xml:space="preserve"> submitting requests for payments.</w:t>
      </w:r>
    </w:p>
    <w:p w14:paraId="3A626C8D" w14:textId="0954D9C6" w:rsidR="003750D0" w:rsidRPr="005F031E" w:rsidRDefault="00E3058D" w:rsidP="00DE73F3">
      <w:pPr>
        <w:ind w:left="360"/>
        <w:rPr>
          <w:rFonts w:ascii="Source Sans Pro" w:hAnsi="Source Sans Pro"/>
        </w:rPr>
      </w:pPr>
      <w:r w:rsidRPr="005F031E">
        <w:rPr>
          <w:rFonts w:ascii="Source Sans Pro" w:hAnsi="Source Sans Pro"/>
          <w:i/>
        </w:rPr>
        <w:t>E</w:t>
      </w:r>
      <w:r w:rsidR="003750D0" w:rsidRPr="005F031E">
        <w:rPr>
          <w:rFonts w:ascii="Source Sans Pro" w:hAnsi="Source Sans Pro"/>
          <w:i/>
        </w:rPr>
        <w:t xml:space="preserve">xample of </w:t>
      </w:r>
      <w:r w:rsidR="00263FAC" w:rsidRPr="005F031E">
        <w:rPr>
          <w:rFonts w:ascii="Source Sans Pro" w:hAnsi="Source Sans Pro"/>
          <w:i/>
        </w:rPr>
        <w:t>cost</w:t>
      </w:r>
      <w:r w:rsidR="00397AE6" w:rsidRPr="005F031E">
        <w:rPr>
          <w:rFonts w:ascii="Source Sans Pro" w:hAnsi="Source Sans Pro"/>
          <w:i/>
        </w:rPr>
        <w:t xml:space="preserve"> </w:t>
      </w:r>
      <w:r w:rsidR="00263FAC" w:rsidRPr="005F031E">
        <w:rPr>
          <w:rFonts w:ascii="Source Sans Pro" w:hAnsi="Source Sans Pro"/>
          <w:i/>
        </w:rPr>
        <w:t>sharing</w:t>
      </w:r>
      <w:r w:rsidR="003750D0" w:rsidRPr="005F031E">
        <w:rPr>
          <w:rFonts w:ascii="Source Sans Pro" w:hAnsi="Source Sans Pro"/>
          <w:i/>
        </w:rPr>
        <w:t xml:space="preserve"> </w:t>
      </w:r>
      <w:r w:rsidRPr="005F031E">
        <w:rPr>
          <w:rFonts w:ascii="Source Sans Pro" w:hAnsi="Source Sans Pro"/>
          <w:i/>
        </w:rPr>
        <w:t>in a clinical trial</w:t>
      </w:r>
      <w:r w:rsidR="003750D0" w:rsidRPr="005F031E">
        <w:rPr>
          <w:rFonts w:ascii="Source Sans Pro" w:hAnsi="Source Sans Pro"/>
          <w:i/>
        </w:rPr>
        <w:t xml:space="preserve">: </w:t>
      </w:r>
      <w:r w:rsidR="003750D0" w:rsidRPr="005F031E">
        <w:rPr>
          <w:rFonts w:ascii="Source Sans Pro" w:hAnsi="Source Sans Pro"/>
        </w:rPr>
        <w:t xml:space="preserve">Let’s say you have a lab test that costs $100 as part of the research study. </w:t>
      </w:r>
      <w:r w:rsidRPr="005F031E">
        <w:rPr>
          <w:rFonts w:ascii="Source Sans Pro" w:hAnsi="Source Sans Pro"/>
        </w:rPr>
        <w:t>Y</w:t>
      </w:r>
      <w:r w:rsidR="003750D0" w:rsidRPr="005F031E">
        <w:rPr>
          <w:rFonts w:ascii="Source Sans Pro" w:hAnsi="Source Sans Pro"/>
        </w:rPr>
        <w:t xml:space="preserve">our share of the costs for this test is $20 under Original Medicare, but </w:t>
      </w:r>
      <w:r w:rsidR="007C5049" w:rsidRPr="005F031E">
        <w:rPr>
          <w:rFonts w:ascii="Source Sans Pro" w:hAnsi="Source Sans Pro"/>
        </w:rPr>
        <w:t xml:space="preserve">the test </w:t>
      </w:r>
      <w:r w:rsidR="003750D0" w:rsidRPr="005F031E">
        <w:rPr>
          <w:rFonts w:ascii="Source Sans Pro" w:hAnsi="Source Sans Pro"/>
        </w:rPr>
        <w:t xml:space="preserve">would be $10 under our plan. In this case, Original Medicare would </w:t>
      </w:r>
      <w:r w:rsidR="003750D0" w:rsidRPr="005F031E">
        <w:rPr>
          <w:rFonts w:ascii="Source Sans Pro" w:hAnsi="Source Sans Pro"/>
        </w:rPr>
        <w:lastRenderedPageBreak/>
        <w:t>pay $80 for the test</w:t>
      </w:r>
      <w:r w:rsidR="005C1855" w:rsidRPr="005F031E">
        <w:rPr>
          <w:rFonts w:ascii="Source Sans Pro" w:hAnsi="Source Sans Pro"/>
        </w:rPr>
        <w:t>,</w:t>
      </w:r>
      <w:r w:rsidR="003750D0" w:rsidRPr="005F031E">
        <w:rPr>
          <w:rFonts w:ascii="Source Sans Pro" w:hAnsi="Source Sans Pro"/>
        </w:rPr>
        <w:t xml:space="preserve"> and </w:t>
      </w:r>
      <w:r w:rsidR="00FD1A1F" w:rsidRPr="005F031E">
        <w:rPr>
          <w:rFonts w:ascii="Source Sans Pro" w:hAnsi="Source Sans Pro"/>
        </w:rPr>
        <w:t xml:space="preserve">you </w:t>
      </w:r>
      <w:r w:rsidR="003750D0" w:rsidRPr="005F031E">
        <w:rPr>
          <w:rFonts w:ascii="Source Sans Pro" w:hAnsi="Source Sans Pro"/>
        </w:rPr>
        <w:t xml:space="preserve">would pay </w:t>
      </w:r>
      <w:r w:rsidR="00FD1A1F" w:rsidRPr="005F031E">
        <w:rPr>
          <w:rFonts w:ascii="Source Sans Pro" w:hAnsi="Source Sans Pro"/>
        </w:rPr>
        <w:t xml:space="preserve">the </w:t>
      </w:r>
      <w:r w:rsidR="003750D0" w:rsidRPr="005F031E">
        <w:rPr>
          <w:rFonts w:ascii="Source Sans Pro" w:hAnsi="Source Sans Pro"/>
        </w:rPr>
        <w:t>$</w:t>
      </w:r>
      <w:r w:rsidR="00FD1A1F" w:rsidRPr="005F031E">
        <w:rPr>
          <w:rFonts w:ascii="Source Sans Pro" w:hAnsi="Source Sans Pro"/>
        </w:rPr>
        <w:t>20</w:t>
      </w:r>
      <w:r w:rsidR="005D435E" w:rsidRPr="005F031E">
        <w:rPr>
          <w:rFonts w:ascii="Source Sans Pro" w:hAnsi="Source Sans Pro"/>
        </w:rPr>
        <w:t xml:space="preserve"> copay required under Original Medicare</w:t>
      </w:r>
      <w:r w:rsidR="003750D0" w:rsidRPr="005F031E">
        <w:rPr>
          <w:rFonts w:ascii="Source Sans Pro" w:hAnsi="Source Sans Pro"/>
        </w:rPr>
        <w:t>.</w:t>
      </w:r>
      <w:r w:rsidR="005D435E" w:rsidRPr="005F031E">
        <w:rPr>
          <w:rFonts w:ascii="Source Sans Pro" w:hAnsi="Source Sans Pro"/>
        </w:rPr>
        <w:t xml:space="preserve"> You would notify our plan that you </w:t>
      </w:r>
      <w:r w:rsidRPr="005F031E">
        <w:rPr>
          <w:rFonts w:ascii="Source Sans Pro" w:hAnsi="Source Sans Pro"/>
        </w:rPr>
        <w:t>got</w:t>
      </w:r>
      <w:r w:rsidR="005D435E" w:rsidRPr="005F031E">
        <w:rPr>
          <w:rFonts w:ascii="Source Sans Pro" w:hAnsi="Source Sans Pro"/>
        </w:rPr>
        <w:t xml:space="preserve"> a qualified clinical trial service and submit documentation</w:t>
      </w:r>
      <w:r w:rsidRPr="005F031E">
        <w:rPr>
          <w:rFonts w:ascii="Source Sans Pro" w:hAnsi="Source Sans Pro"/>
        </w:rPr>
        <w:t>,</w:t>
      </w:r>
      <w:r w:rsidR="005D435E" w:rsidRPr="005F031E">
        <w:rPr>
          <w:rFonts w:ascii="Source Sans Pro" w:hAnsi="Source Sans Pro"/>
        </w:rPr>
        <w:t xml:space="preserve"> </w:t>
      </w:r>
      <w:r w:rsidRPr="005F031E">
        <w:rPr>
          <w:rFonts w:ascii="Source Sans Pro" w:hAnsi="Source Sans Pro"/>
        </w:rPr>
        <w:t>(like</w:t>
      </w:r>
      <w:r w:rsidR="005D435E" w:rsidRPr="005F031E">
        <w:rPr>
          <w:rFonts w:ascii="Source Sans Pro" w:hAnsi="Source Sans Pro"/>
        </w:rPr>
        <w:t xml:space="preserve"> a provider bill</w:t>
      </w:r>
      <w:r w:rsidRPr="005F031E">
        <w:rPr>
          <w:rFonts w:ascii="Source Sans Pro" w:hAnsi="Source Sans Pro"/>
        </w:rPr>
        <w:t>)</w:t>
      </w:r>
      <w:r w:rsidR="005D435E" w:rsidRPr="005F031E">
        <w:rPr>
          <w:rFonts w:ascii="Source Sans Pro" w:hAnsi="Source Sans Pro"/>
        </w:rPr>
        <w:t xml:space="preserve"> to </w:t>
      </w:r>
      <w:r w:rsidRPr="005F031E">
        <w:rPr>
          <w:rFonts w:ascii="Source Sans Pro" w:hAnsi="Source Sans Pro"/>
        </w:rPr>
        <w:t>our</w:t>
      </w:r>
      <w:r w:rsidR="005D435E" w:rsidRPr="005F031E">
        <w:rPr>
          <w:rFonts w:ascii="Source Sans Pro" w:hAnsi="Source Sans Pro"/>
        </w:rPr>
        <w:t xml:space="preserve"> plan</w:t>
      </w:r>
      <w:r w:rsidR="005C2F91" w:rsidRPr="005F031E">
        <w:rPr>
          <w:rFonts w:ascii="Source Sans Pro" w:hAnsi="Source Sans Pro"/>
        </w:rPr>
        <w:t xml:space="preserve">. </w:t>
      </w:r>
      <w:r w:rsidRPr="005F031E">
        <w:rPr>
          <w:rFonts w:ascii="Source Sans Pro" w:hAnsi="Source Sans Pro"/>
        </w:rPr>
        <w:t>Our</w:t>
      </w:r>
      <w:r w:rsidR="005C2F91" w:rsidRPr="005F031E">
        <w:rPr>
          <w:rFonts w:ascii="Source Sans Pro" w:hAnsi="Source Sans Pro"/>
        </w:rPr>
        <w:t xml:space="preserve"> plan would then directly pay you $10.</w:t>
      </w:r>
      <w:r w:rsidR="003750D0" w:rsidRPr="005F031E">
        <w:rPr>
          <w:rFonts w:ascii="Source Sans Pro" w:hAnsi="Source Sans Pro"/>
        </w:rPr>
        <w:t xml:space="preserve"> </w:t>
      </w:r>
      <w:r w:rsidRPr="005F031E">
        <w:rPr>
          <w:rFonts w:ascii="Source Sans Pro" w:hAnsi="Source Sans Pro"/>
        </w:rPr>
        <w:t>This makes</w:t>
      </w:r>
      <w:r w:rsidR="00F00FC6" w:rsidRPr="005F031E">
        <w:rPr>
          <w:rFonts w:ascii="Source Sans Pro" w:hAnsi="Source Sans Pro"/>
        </w:rPr>
        <w:t xml:space="preserve"> your net payment</w:t>
      </w:r>
      <w:r w:rsidRPr="005F031E">
        <w:rPr>
          <w:rFonts w:ascii="Source Sans Pro" w:hAnsi="Source Sans Pro"/>
        </w:rPr>
        <w:t xml:space="preserve"> for the test</w:t>
      </w:r>
      <w:r w:rsidR="003750D0" w:rsidRPr="005F031E">
        <w:rPr>
          <w:rFonts w:ascii="Source Sans Pro" w:hAnsi="Source Sans Pro"/>
        </w:rPr>
        <w:t xml:space="preserve"> $10, the same amount you</w:t>
      </w:r>
      <w:r w:rsidRPr="005F031E">
        <w:rPr>
          <w:rFonts w:ascii="Source Sans Pro" w:hAnsi="Source Sans Pro"/>
        </w:rPr>
        <w:t>’d</w:t>
      </w:r>
      <w:r w:rsidR="003750D0" w:rsidRPr="005F031E">
        <w:rPr>
          <w:rFonts w:ascii="Source Sans Pro" w:hAnsi="Source Sans Pro"/>
        </w:rPr>
        <w:t xml:space="preserve"> pay under our plan’s benefits.</w:t>
      </w:r>
      <w:r w:rsidR="00273B4B" w:rsidRPr="005F031E">
        <w:rPr>
          <w:rFonts w:ascii="Source Sans Pro" w:hAnsi="Source Sans Pro"/>
        </w:rPr>
        <w:t xml:space="preserve"> </w:t>
      </w:r>
    </w:p>
    <w:p w14:paraId="18166231" w14:textId="42402B69" w:rsidR="003750D0" w:rsidRPr="005F031E" w:rsidRDefault="003750D0" w:rsidP="009028DF">
      <w:pPr>
        <w:rPr>
          <w:rFonts w:ascii="Source Sans Pro" w:hAnsi="Source Sans Pro"/>
          <w:szCs w:val="26"/>
        </w:rPr>
      </w:pPr>
      <w:r w:rsidRPr="005F031E">
        <w:rPr>
          <w:rFonts w:ascii="Source Sans Pro" w:hAnsi="Source Sans Pro"/>
        </w:rPr>
        <w:t>When you</w:t>
      </w:r>
      <w:r w:rsidR="00B779B3" w:rsidRPr="005F031E">
        <w:rPr>
          <w:rFonts w:ascii="Source Sans Pro" w:hAnsi="Source Sans Pro"/>
        </w:rPr>
        <w:t>’re in</w:t>
      </w:r>
      <w:r w:rsidRPr="005F031E">
        <w:rPr>
          <w:rFonts w:ascii="Source Sans Pro" w:hAnsi="Source Sans Pro"/>
        </w:rPr>
        <w:t xml:space="preserve"> a clinical research study, </w:t>
      </w:r>
      <w:r w:rsidRPr="005F031E">
        <w:rPr>
          <w:rStyle w:val="Strong"/>
          <w:rFonts w:ascii="Source Sans Pro" w:hAnsi="Source Sans Pro"/>
        </w:rPr>
        <w:t>neither Medicare nor our plan will pay for any of the following:</w:t>
      </w:r>
    </w:p>
    <w:p w14:paraId="2DC1B6A9" w14:textId="7EC4F39D" w:rsidR="003750D0" w:rsidRPr="005F031E" w:rsidRDefault="003750D0" w:rsidP="00B42F2B">
      <w:pPr>
        <w:pStyle w:val="ListBullet"/>
        <w:numPr>
          <w:ilvl w:val="0"/>
          <w:numId w:val="11"/>
        </w:numPr>
        <w:rPr>
          <w:rFonts w:ascii="Source Sans Pro" w:hAnsi="Source Sans Pro"/>
        </w:rPr>
      </w:pPr>
      <w:r w:rsidRPr="005F031E">
        <w:rPr>
          <w:rFonts w:ascii="Source Sans Pro" w:hAnsi="Source Sans Pro"/>
        </w:rPr>
        <w:t xml:space="preserve">Generally, Medicare </w:t>
      </w:r>
      <w:r w:rsidR="0019433B" w:rsidRPr="005F031E">
        <w:rPr>
          <w:rFonts w:ascii="Source Sans Pro" w:hAnsi="Source Sans Pro"/>
        </w:rPr>
        <w:t>won’t</w:t>
      </w:r>
      <w:r w:rsidRPr="005F031E">
        <w:rPr>
          <w:rFonts w:ascii="Source Sans Pro" w:hAnsi="Source Sans Pro"/>
        </w:rPr>
        <w:t xml:space="preserve"> pay for the new item or service the study is testing unless Medicare would cover the item or service even if you were</w:t>
      </w:r>
      <w:r w:rsidR="00D96F49" w:rsidRPr="005F031E">
        <w:rPr>
          <w:rFonts w:ascii="Source Sans Pro" w:hAnsi="Source Sans Pro"/>
        </w:rPr>
        <w:t>n’t</w:t>
      </w:r>
      <w:r w:rsidRPr="005F031E">
        <w:rPr>
          <w:rFonts w:ascii="Source Sans Pro" w:hAnsi="Source Sans Pro"/>
        </w:rPr>
        <w:t xml:space="preserve"> in a study.</w:t>
      </w:r>
    </w:p>
    <w:p w14:paraId="5CADB341" w14:textId="1972C2C0" w:rsidR="003750D0" w:rsidRPr="005F031E" w:rsidRDefault="003750D0" w:rsidP="00B42F2B">
      <w:pPr>
        <w:pStyle w:val="ListBullet"/>
        <w:numPr>
          <w:ilvl w:val="0"/>
          <w:numId w:val="11"/>
        </w:numPr>
        <w:rPr>
          <w:rFonts w:ascii="Source Sans Pro" w:hAnsi="Source Sans Pro"/>
        </w:rPr>
      </w:pPr>
      <w:r w:rsidRPr="005F031E">
        <w:rPr>
          <w:rFonts w:ascii="Source Sans Pro" w:hAnsi="Source Sans Pro"/>
        </w:rPr>
        <w:t>Items or services provided only to collect data and not used in your direct health care. For example, Medicare wo</w:t>
      </w:r>
      <w:r w:rsidR="003D37FD" w:rsidRPr="005F031E">
        <w:rPr>
          <w:rFonts w:ascii="Source Sans Pro" w:hAnsi="Source Sans Pro"/>
        </w:rPr>
        <w:t>n’t</w:t>
      </w:r>
      <w:r w:rsidRPr="005F031E">
        <w:rPr>
          <w:rFonts w:ascii="Source Sans Pro" w:hAnsi="Source Sans Pro"/>
        </w:rPr>
        <w:t xml:space="preserve"> pay for monthly CT scans done as part of </w:t>
      </w:r>
      <w:r w:rsidR="003D37FD" w:rsidRPr="005F031E">
        <w:rPr>
          <w:rFonts w:ascii="Source Sans Pro" w:hAnsi="Source Sans Pro"/>
        </w:rPr>
        <w:t>a</w:t>
      </w:r>
      <w:r w:rsidRPr="005F031E">
        <w:rPr>
          <w:rFonts w:ascii="Source Sans Pro" w:hAnsi="Source Sans Pro"/>
        </w:rPr>
        <w:t xml:space="preserve"> study if your </w:t>
      </w:r>
      <w:r w:rsidR="00741CFB" w:rsidRPr="005F031E">
        <w:rPr>
          <w:rFonts w:ascii="Source Sans Pro" w:hAnsi="Source Sans Pro"/>
        </w:rPr>
        <w:t xml:space="preserve">medical </w:t>
      </w:r>
      <w:r w:rsidRPr="005F031E">
        <w:rPr>
          <w:rFonts w:ascii="Source Sans Pro" w:hAnsi="Source Sans Pro"/>
        </w:rPr>
        <w:t xml:space="preserve">condition would </w:t>
      </w:r>
      <w:r w:rsidR="000B37F0" w:rsidRPr="005F031E">
        <w:rPr>
          <w:rFonts w:ascii="Source Sans Pro" w:hAnsi="Source Sans Pro"/>
        </w:rPr>
        <w:t xml:space="preserve">normally </w:t>
      </w:r>
      <w:r w:rsidRPr="005F031E">
        <w:rPr>
          <w:rFonts w:ascii="Source Sans Pro" w:hAnsi="Source Sans Pro"/>
        </w:rPr>
        <w:t>require only one CT scan.</w:t>
      </w:r>
    </w:p>
    <w:p w14:paraId="7604B1F4" w14:textId="16D9234B" w:rsidR="00212353" w:rsidRPr="005F031E" w:rsidRDefault="00212353" w:rsidP="00B42F2B">
      <w:pPr>
        <w:pStyle w:val="ListBullet"/>
        <w:numPr>
          <w:ilvl w:val="0"/>
          <w:numId w:val="11"/>
        </w:numPr>
        <w:rPr>
          <w:rFonts w:ascii="Source Sans Pro" w:hAnsi="Source Sans Pro"/>
        </w:rPr>
      </w:pPr>
      <w:r w:rsidRPr="005F031E">
        <w:rPr>
          <w:rFonts w:ascii="Source Sans Pro" w:hAnsi="Source Sans Pro"/>
        </w:rPr>
        <w:t>Items and services provided by the research sponsors free</w:t>
      </w:r>
      <w:r w:rsidR="003D37FD" w:rsidRPr="005F031E">
        <w:rPr>
          <w:rFonts w:ascii="Source Sans Pro" w:hAnsi="Source Sans Pro"/>
        </w:rPr>
        <w:t xml:space="preserve"> </w:t>
      </w:r>
      <w:r w:rsidRPr="005F031E">
        <w:rPr>
          <w:rFonts w:ascii="Source Sans Pro" w:hAnsi="Source Sans Pro"/>
        </w:rPr>
        <w:t>of</w:t>
      </w:r>
      <w:r w:rsidR="003D37FD" w:rsidRPr="005F031E">
        <w:rPr>
          <w:rFonts w:ascii="Source Sans Pro" w:hAnsi="Source Sans Pro"/>
        </w:rPr>
        <w:t xml:space="preserve"> </w:t>
      </w:r>
      <w:r w:rsidRPr="005F031E">
        <w:rPr>
          <w:rFonts w:ascii="Source Sans Pro" w:hAnsi="Source Sans Pro"/>
        </w:rPr>
        <w:t xml:space="preserve">charge for </w:t>
      </w:r>
      <w:r w:rsidR="003D37FD" w:rsidRPr="005F031E">
        <w:rPr>
          <w:rFonts w:ascii="Source Sans Pro" w:hAnsi="Source Sans Pro"/>
        </w:rPr>
        <w:t>people</w:t>
      </w:r>
      <w:r w:rsidRPr="005F031E">
        <w:rPr>
          <w:rFonts w:ascii="Source Sans Pro" w:hAnsi="Source Sans Pro"/>
        </w:rPr>
        <w:t xml:space="preserve"> in the trial.</w:t>
      </w:r>
    </w:p>
    <w:p w14:paraId="599190D0" w14:textId="717C93BC" w:rsidR="00FD4ED4" w:rsidRPr="005F031E" w:rsidRDefault="00FD4ED4" w:rsidP="009028DF">
      <w:pPr>
        <w:pStyle w:val="subheading"/>
        <w:rPr>
          <w:rFonts w:ascii="Source Sans Pro" w:hAnsi="Source Sans Pro"/>
        </w:rPr>
      </w:pPr>
      <w:r w:rsidRPr="005F031E">
        <w:rPr>
          <w:rFonts w:ascii="Source Sans Pro" w:hAnsi="Source Sans Pro"/>
        </w:rPr>
        <w:t>Get more information about joining a clinical research study</w:t>
      </w:r>
    </w:p>
    <w:p w14:paraId="7A035036" w14:textId="4ACAF3DC" w:rsidR="003750D0" w:rsidRPr="005F031E" w:rsidDel="00546851" w:rsidRDefault="003E0E4C" w:rsidP="009028DF">
      <w:pPr>
        <w:spacing w:before="0" w:beforeAutospacing="0" w:after="120" w:afterAutospacing="0"/>
        <w:rPr>
          <w:rFonts w:ascii="Source Sans Pro" w:hAnsi="Source Sans Pro"/>
        </w:rPr>
      </w:pPr>
      <w:r w:rsidRPr="005F031E">
        <w:rPr>
          <w:rFonts w:ascii="Source Sans Pro" w:hAnsi="Source Sans Pro"/>
        </w:rPr>
        <w:t>Get</w:t>
      </w:r>
      <w:r w:rsidR="003750D0" w:rsidRPr="005F031E">
        <w:rPr>
          <w:rFonts w:ascii="Source Sans Pro" w:hAnsi="Source Sans Pro"/>
        </w:rPr>
        <w:t xml:space="preserve"> more information about joining a clinical research study </w:t>
      </w:r>
      <w:r w:rsidRPr="005F031E">
        <w:rPr>
          <w:rFonts w:ascii="Source Sans Pro" w:hAnsi="Source Sans Pro"/>
        </w:rPr>
        <w:t>in</w:t>
      </w:r>
      <w:r w:rsidR="00893CDF" w:rsidRPr="005F031E">
        <w:rPr>
          <w:rFonts w:ascii="Source Sans Pro" w:hAnsi="Source Sans Pro"/>
        </w:rPr>
        <w:t xml:space="preserve"> the Medicare </w:t>
      </w:r>
      <w:r w:rsidR="003750D0" w:rsidRPr="005F031E">
        <w:rPr>
          <w:rFonts w:ascii="Source Sans Pro" w:hAnsi="Source Sans Pro"/>
        </w:rPr>
        <w:t xml:space="preserve">publication </w:t>
      </w:r>
      <w:r w:rsidR="003750D0" w:rsidRPr="005F031E">
        <w:rPr>
          <w:rFonts w:ascii="Source Sans Pro" w:hAnsi="Source Sans Pro"/>
          <w:i/>
        </w:rPr>
        <w:t>Medicare and Clinical Research Studies</w:t>
      </w:r>
      <w:r w:rsidRPr="005F031E">
        <w:rPr>
          <w:rFonts w:ascii="Source Sans Pro" w:hAnsi="Source Sans Pro"/>
          <w:i/>
        </w:rPr>
        <w:t xml:space="preserve">, </w:t>
      </w:r>
      <w:r w:rsidRPr="005F031E">
        <w:rPr>
          <w:rFonts w:ascii="Source Sans Pro" w:hAnsi="Source Sans Pro"/>
        </w:rPr>
        <w:t>available at</w:t>
      </w:r>
      <w:r w:rsidR="00AA585C" w:rsidRPr="005F031E">
        <w:rPr>
          <w:rFonts w:ascii="Source Sans Pro" w:hAnsi="Source Sans Pro"/>
        </w:rPr>
        <w:t xml:space="preserve"> </w:t>
      </w:r>
      <w:hyperlink r:id="rId55" w:history="1">
        <w:r w:rsidR="00022B9B" w:rsidRPr="005F031E">
          <w:rPr>
            <w:rStyle w:val="Hyperlink"/>
            <w:rFonts w:ascii="Source Sans Pro" w:hAnsi="Source Sans Pro"/>
          </w:rPr>
          <w:t>www.Medicare.gov/sites/default/files/2019-09/02226-medicare-and-clinical-research-studies.pdf</w:t>
        </w:r>
      </w:hyperlink>
      <w:r w:rsidR="002464AB" w:rsidRPr="005F031E">
        <w:rPr>
          <w:rFonts w:ascii="Source Sans Pro" w:hAnsi="Source Sans Pro"/>
        </w:rPr>
        <w:t>.</w:t>
      </w:r>
      <w:r w:rsidR="001435D5" w:rsidRPr="005F031E">
        <w:rPr>
          <w:rFonts w:ascii="Source Sans Pro" w:hAnsi="Source Sans Pro"/>
        </w:rPr>
        <w:t xml:space="preserve"> </w:t>
      </w:r>
      <w:r w:rsidR="003750D0" w:rsidRPr="005F031E">
        <w:rPr>
          <w:rFonts w:ascii="Source Sans Pro" w:hAnsi="Source Sans Pro"/>
        </w:rPr>
        <w:t xml:space="preserve">You can also call </w:t>
      </w:r>
      <w:r w:rsidR="003750D0" w:rsidRPr="005F031E" w:rsidDel="00546851">
        <w:rPr>
          <w:rFonts w:ascii="Source Sans Pro" w:hAnsi="Source Sans Pro"/>
        </w:rPr>
        <w:t>1-800-MEDICARE (1-800-633-4227) TTY users call 1-877-486-2048.</w:t>
      </w:r>
    </w:p>
    <w:p w14:paraId="037F9EA0" w14:textId="605CB24D" w:rsidR="00B33A9D" w:rsidRPr="005F031E" w:rsidRDefault="00B33A9D" w:rsidP="006F3292">
      <w:pPr>
        <w:pStyle w:val="Heading2"/>
        <w:ind w:left="1800" w:hanging="1800"/>
        <w:rPr>
          <w:rFonts w:ascii="Source Sans Pro" w:hAnsi="Source Sans Pro"/>
        </w:rPr>
      </w:pPr>
      <w:bookmarkStart w:id="152" w:name="_Toc233631043"/>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Rules for getting care in a religious non-medical health care institution</w:t>
      </w:r>
      <w:bookmarkEnd w:id="152"/>
    </w:p>
    <w:p w14:paraId="526804A2" w14:textId="0EAB8DD4" w:rsidR="008216D9" w:rsidRPr="005F031E" w:rsidRDefault="008216D9" w:rsidP="005F3C14">
      <w:pPr>
        <w:pStyle w:val="Heading3"/>
        <w:rPr>
          <w:rFonts w:ascii="Source Sans Pro" w:hAnsi="Source Sans Pro"/>
        </w:rPr>
      </w:pPr>
      <w:r w:rsidRPr="005F031E">
        <w:rPr>
          <w:rFonts w:ascii="Source Sans Pro" w:hAnsi="Source Sans Pro"/>
        </w:rPr>
        <w:t>Section 6.1</w:t>
      </w:r>
      <w:r w:rsidR="005F3C14" w:rsidRPr="005F031E">
        <w:rPr>
          <w:rFonts w:ascii="Source Sans Pro" w:hAnsi="Source Sans Pro"/>
        </w:rPr>
        <w:tab/>
      </w:r>
      <w:r w:rsidR="00A6421C" w:rsidRPr="005F031E">
        <w:rPr>
          <w:rFonts w:ascii="Source Sans Pro" w:hAnsi="Source Sans Pro"/>
        </w:rPr>
        <w:t>A</w:t>
      </w:r>
      <w:r w:rsidRPr="005F031E">
        <w:rPr>
          <w:rFonts w:ascii="Source Sans Pro" w:hAnsi="Source Sans Pro"/>
        </w:rPr>
        <w:t xml:space="preserve"> religious non-medical health care institution</w:t>
      </w:r>
    </w:p>
    <w:p w14:paraId="58641EBD" w14:textId="636EB52A" w:rsidR="003750D0" w:rsidRPr="005F031E" w:rsidRDefault="003750D0" w:rsidP="009028DF">
      <w:pPr>
        <w:spacing w:after="360" w:afterAutospacing="0"/>
        <w:rPr>
          <w:rFonts w:ascii="Source Sans Pro" w:hAnsi="Source Sans Pro"/>
        </w:rPr>
      </w:pPr>
      <w:r w:rsidRPr="005F031E">
        <w:rPr>
          <w:rFonts w:ascii="Source Sans Pro" w:hAnsi="Source Sans Pro"/>
        </w:rPr>
        <w:t>A religious non-medical health care institution is a facility that provides care for a condition that would ordinarily be treated in a hospital or skilled nursing facility</w:t>
      </w:r>
      <w:r w:rsidR="00CE56DF" w:rsidRPr="005F031E">
        <w:rPr>
          <w:rFonts w:ascii="Source Sans Pro" w:hAnsi="Source Sans Pro"/>
        </w:rPr>
        <w:t>.</w:t>
      </w:r>
      <w:r w:rsidRPr="005F031E">
        <w:rPr>
          <w:rFonts w:ascii="Source Sans Pro" w:hAnsi="Source Sans Pro"/>
        </w:rPr>
        <w:t xml:space="preserve"> If getting care in a hospital or a skilled nursing facility is against a member’s religious beliefs, </w:t>
      </w:r>
      <w:r w:rsidR="00E15178" w:rsidRPr="005F031E">
        <w:rPr>
          <w:rFonts w:ascii="Source Sans Pro" w:hAnsi="Source Sans Pro"/>
        </w:rPr>
        <w:t>we</w:t>
      </w:r>
      <w:r w:rsidR="00AD4A15" w:rsidRPr="005F031E">
        <w:rPr>
          <w:rFonts w:ascii="Source Sans Pro" w:hAnsi="Source Sans Pro"/>
        </w:rPr>
        <w:t>’ll</w:t>
      </w:r>
      <w:r w:rsidRPr="005F031E">
        <w:rPr>
          <w:rFonts w:ascii="Source Sans Pro" w:hAnsi="Source Sans Pro"/>
        </w:rPr>
        <w:t xml:space="preserve"> instead cover care in a religious non-medical health care institution. This benefit is provided only for Part A inpatient services (non-medical health care services). </w:t>
      </w:r>
    </w:p>
    <w:p w14:paraId="16657EDD" w14:textId="69280C21" w:rsidR="00AD4A15" w:rsidRPr="005F031E" w:rsidRDefault="00AD4A15" w:rsidP="005F3C14">
      <w:pPr>
        <w:pStyle w:val="Heading3"/>
        <w:rPr>
          <w:rFonts w:ascii="Source Sans Pro" w:hAnsi="Source Sans Pro"/>
        </w:rPr>
      </w:pPr>
      <w:r w:rsidRPr="005F031E">
        <w:rPr>
          <w:rFonts w:ascii="Source Sans Pro" w:hAnsi="Source Sans Pro"/>
        </w:rPr>
        <w:t>Section 6.2</w:t>
      </w:r>
      <w:r w:rsidR="005F3C14" w:rsidRPr="005F031E">
        <w:rPr>
          <w:rFonts w:ascii="Source Sans Pro" w:hAnsi="Source Sans Pro"/>
        </w:rPr>
        <w:tab/>
      </w:r>
      <w:r w:rsidRPr="005F031E">
        <w:rPr>
          <w:rFonts w:ascii="Source Sans Pro" w:hAnsi="Source Sans Pro"/>
        </w:rPr>
        <w:t>How to get care from a religious non-medical health care institution</w:t>
      </w:r>
    </w:p>
    <w:p w14:paraId="4980DD1C" w14:textId="77CF7517" w:rsidR="003750D0" w:rsidRPr="005F031E" w:rsidRDefault="003750D0" w:rsidP="009028DF">
      <w:pPr>
        <w:rPr>
          <w:rFonts w:ascii="Source Sans Pro" w:hAnsi="Source Sans Pro"/>
        </w:rPr>
      </w:pPr>
      <w:r w:rsidRPr="005F031E">
        <w:rPr>
          <w:rFonts w:ascii="Source Sans Pro" w:hAnsi="Source Sans Pro"/>
        </w:rPr>
        <w:t>To get care from a religious non-medical health care institution, you must sign a legal document that says you</w:t>
      </w:r>
      <w:r w:rsidR="00144594" w:rsidRPr="005F031E">
        <w:rPr>
          <w:rFonts w:ascii="Source Sans Pro" w:hAnsi="Source Sans Pro"/>
        </w:rPr>
        <w:t>’re</w:t>
      </w:r>
      <w:r w:rsidRPr="005F031E">
        <w:rPr>
          <w:rFonts w:ascii="Source Sans Pro" w:hAnsi="Source Sans Pro"/>
        </w:rPr>
        <w:t xml:space="preserve"> conscientiously opposed to getting medical treatment that is </w:t>
      </w:r>
      <w:r w:rsidRPr="005F031E">
        <w:rPr>
          <w:rFonts w:ascii="Source Sans Pro" w:hAnsi="Source Sans Pro"/>
          <w:b/>
        </w:rPr>
        <w:t>non-excepted</w:t>
      </w:r>
      <w:r w:rsidRPr="005F031E">
        <w:rPr>
          <w:rFonts w:ascii="Source Sans Pro" w:hAnsi="Source Sans Pro"/>
        </w:rPr>
        <w:t>.</w:t>
      </w:r>
    </w:p>
    <w:p w14:paraId="6FAF5A54" w14:textId="6ABE158F" w:rsidR="003750D0" w:rsidRPr="005F031E" w:rsidRDefault="003750D0">
      <w:pPr>
        <w:pStyle w:val="ListBullet"/>
        <w:numPr>
          <w:ilvl w:val="0"/>
          <w:numId w:val="165"/>
        </w:numPr>
        <w:spacing w:before="120"/>
        <w:ind w:left="720"/>
        <w:rPr>
          <w:rFonts w:ascii="Source Sans Pro" w:hAnsi="Source Sans Pro"/>
        </w:rPr>
      </w:pPr>
      <w:r w:rsidRPr="005F031E">
        <w:rPr>
          <w:rFonts w:ascii="Source Sans Pro" w:hAnsi="Source Sans Pro"/>
          <w:b/>
        </w:rPr>
        <w:lastRenderedPageBreak/>
        <w:t>Non-excepted</w:t>
      </w:r>
      <w:r w:rsidRPr="005F031E">
        <w:rPr>
          <w:rFonts w:ascii="Source Sans Pro" w:hAnsi="Source Sans Pro"/>
        </w:rPr>
        <w:t xml:space="preserve"> medical care or treatment is any medical care or treatment that</w:t>
      </w:r>
      <w:r w:rsidR="00144594" w:rsidRPr="005F031E">
        <w:rPr>
          <w:rFonts w:ascii="Source Sans Pro" w:hAnsi="Source Sans Pro"/>
        </w:rPr>
        <w:t>’s</w:t>
      </w:r>
      <w:r w:rsidRPr="005F031E">
        <w:rPr>
          <w:rFonts w:ascii="Source Sans Pro" w:hAnsi="Source Sans Pro"/>
        </w:rPr>
        <w:t xml:space="preserve"> </w:t>
      </w:r>
      <w:r w:rsidRPr="005F031E">
        <w:rPr>
          <w:rFonts w:ascii="Source Sans Pro" w:hAnsi="Source Sans Pro"/>
          <w:i/>
        </w:rPr>
        <w:t>voluntary</w:t>
      </w:r>
      <w:r w:rsidRPr="005F031E">
        <w:rPr>
          <w:rFonts w:ascii="Source Sans Pro" w:hAnsi="Source Sans Pro"/>
        </w:rPr>
        <w:t xml:space="preserve"> and </w:t>
      </w:r>
      <w:r w:rsidRPr="005F031E">
        <w:rPr>
          <w:rFonts w:ascii="Source Sans Pro" w:hAnsi="Source Sans Pro"/>
          <w:i/>
        </w:rPr>
        <w:t>not required</w:t>
      </w:r>
      <w:r w:rsidRPr="005F031E">
        <w:rPr>
          <w:rFonts w:ascii="Source Sans Pro" w:hAnsi="Source Sans Pro"/>
        </w:rPr>
        <w:t xml:space="preserve"> by any federal, state, or local law. </w:t>
      </w:r>
    </w:p>
    <w:p w14:paraId="35293C95" w14:textId="5AF03E96" w:rsidR="003750D0" w:rsidRPr="005F031E" w:rsidRDefault="003750D0">
      <w:pPr>
        <w:pStyle w:val="ListBullet"/>
        <w:numPr>
          <w:ilvl w:val="0"/>
          <w:numId w:val="165"/>
        </w:numPr>
        <w:spacing w:before="120"/>
        <w:ind w:left="720"/>
        <w:rPr>
          <w:rFonts w:ascii="Source Sans Pro" w:hAnsi="Source Sans Pro"/>
        </w:rPr>
      </w:pPr>
      <w:r w:rsidRPr="005F031E">
        <w:rPr>
          <w:rFonts w:ascii="Source Sans Pro" w:hAnsi="Source Sans Pro"/>
          <w:b/>
        </w:rPr>
        <w:t>Excepted</w:t>
      </w:r>
      <w:r w:rsidRPr="005F031E">
        <w:rPr>
          <w:rFonts w:ascii="Source Sans Pro" w:hAnsi="Source Sans Pro"/>
        </w:rPr>
        <w:t xml:space="preserve"> medical treatment is medical care or treatment </w:t>
      </w:r>
      <w:r w:rsidR="00025707" w:rsidRPr="005F031E">
        <w:rPr>
          <w:rFonts w:ascii="Source Sans Pro" w:hAnsi="Source Sans Pro"/>
        </w:rPr>
        <w:t>you</w:t>
      </w:r>
      <w:r w:rsidRPr="005F031E">
        <w:rPr>
          <w:rFonts w:ascii="Source Sans Pro" w:hAnsi="Source Sans Pro"/>
        </w:rPr>
        <w:t xml:space="preserve"> get that</w:t>
      </w:r>
      <w:r w:rsidR="001F5BD8" w:rsidRPr="005F031E">
        <w:rPr>
          <w:rFonts w:ascii="Source Sans Pro" w:hAnsi="Source Sans Pro"/>
        </w:rPr>
        <w:t xml:space="preserve">’s </w:t>
      </w:r>
      <w:r w:rsidR="001F5BD8" w:rsidRPr="005F031E">
        <w:rPr>
          <w:rFonts w:ascii="Source Sans Pro" w:hAnsi="Source Sans Pro"/>
          <w:i/>
        </w:rPr>
        <w:t>not</w:t>
      </w:r>
      <w:r w:rsidR="001F5BD8" w:rsidRPr="005F031E">
        <w:rPr>
          <w:rFonts w:ascii="Source Sans Pro" w:hAnsi="Source Sans Pro"/>
        </w:rPr>
        <w:t xml:space="preserve"> </w:t>
      </w:r>
      <w:r w:rsidRPr="005F031E">
        <w:rPr>
          <w:rFonts w:ascii="Source Sans Pro" w:hAnsi="Source Sans Pro"/>
        </w:rPr>
        <w:t xml:space="preserve">voluntary or </w:t>
      </w:r>
      <w:r w:rsidRPr="005F031E">
        <w:rPr>
          <w:rFonts w:ascii="Source Sans Pro" w:hAnsi="Source Sans Pro"/>
          <w:i/>
        </w:rPr>
        <w:t>is required</w:t>
      </w:r>
      <w:r w:rsidRPr="005F031E">
        <w:rPr>
          <w:rFonts w:ascii="Source Sans Pro" w:hAnsi="Source Sans Pro"/>
        </w:rPr>
        <w:t xml:space="preserve"> under federal, state, or local law.</w:t>
      </w:r>
    </w:p>
    <w:p w14:paraId="0A05E18C" w14:textId="77777777" w:rsidR="003750D0" w:rsidRPr="005F031E" w:rsidRDefault="003750D0" w:rsidP="009028DF">
      <w:pPr>
        <w:rPr>
          <w:rFonts w:ascii="Source Sans Pro" w:hAnsi="Source Sans Pro"/>
        </w:rPr>
      </w:pPr>
      <w:r w:rsidRPr="005F031E">
        <w:rPr>
          <w:rFonts w:ascii="Source Sans Pro" w:hAnsi="Source Sans Pro"/>
        </w:rPr>
        <w:t>To be covered by our plan, the care you get from a religious non-medical health care institution must meet the following conditions:</w:t>
      </w:r>
    </w:p>
    <w:p w14:paraId="1EAA5AEE" w14:textId="77777777" w:rsidR="003750D0" w:rsidRPr="005F031E" w:rsidRDefault="003750D0">
      <w:pPr>
        <w:pStyle w:val="ListBullet"/>
        <w:numPr>
          <w:ilvl w:val="0"/>
          <w:numId w:val="41"/>
        </w:numPr>
        <w:rPr>
          <w:rFonts w:ascii="Source Sans Pro" w:hAnsi="Source Sans Pro"/>
        </w:rPr>
      </w:pPr>
      <w:r w:rsidRPr="005F031E">
        <w:rPr>
          <w:rFonts w:ascii="Source Sans Pro" w:hAnsi="Source Sans Pro"/>
        </w:rPr>
        <w:t>The facility providing the care must be certified by Medicare.</w:t>
      </w:r>
    </w:p>
    <w:p w14:paraId="086F103D" w14:textId="7CB9E3D3" w:rsidR="003750D0" w:rsidRPr="005F031E" w:rsidRDefault="003750D0">
      <w:pPr>
        <w:pStyle w:val="ListBullet"/>
        <w:numPr>
          <w:ilvl w:val="0"/>
          <w:numId w:val="41"/>
        </w:numPr>
        <w:rPr>
          <w:rFonts w:ascii="Source Sans Pro" w:hAnsi="Source Sans Pro"/>
        </w:rPr>
      </w:pPr>
      <w:r w:rsidRPr="005F031E">
        <w:rPr>
          <w:rFonts w:ascii="Source Sans Pro" w:hAnsi="Source Sans Pro"/>
        </w:rPr>
        <w:t>Our plan</w:t>
      </w:r>
      <w:r w:rsidR="00144594" w:rsidRPr="005F031E">
        <w:rPr>
          <w:rFonts w:ascii="Source Sans Pro" w:hAnsi="Source Sans Pro"/>
        </w:rPr>
        <w:t xml:space="preserve"> only </w:t>
      </w:r>
      <w:r w:rsidRPr="005F031E">
        <w:rPr>
          <w:rFonts w:ascii="Source Sans Pro" w:hAnsi="Source Sans Pro"/>
        </w:rPr>
        <w:t>cover</w:t>
      </w:r>
      <w:r w:rsidR="00144594" w:rsidRPr="005F031E">
        <w:rPr>
          <w:rFonts w:ascii="Source Sans Pro" w:hAnsi="Source Sans Pro"/>
        </w:rPr>
        <w:t>s</w:t>
      </w:r>
      <w:r w:rsidRPr="005F031E">
        <w:rPr>
          <w:rFonts w:ascii="Source Sans Pro" w:hAnsi="Source Sans Pro"/>
        </w:rPr>
        <w:t xml:space="preserve"> </w:t>
      </w:r>
      <w:r w:rsidRPr="005F031E">
        <w:rPr>
          <w:rFonts w:ascii="Source Sans Pro" w:hAnsi="Source Sans Pro"/>
          <w:i/>
        </w:rPr>
        <w:t>non-religious</w:t>
      </w:r>
      <w:r w:rsidRPr="005F031E">
        <w:rPr>
          <w:rFonts w:ascii="Source Sans Pro" w:hAnsi="Source Sans Pro"/>
        </w:rPr>
        <w:t xml:space="preserve"> aspects of care.</w:t>
      </w:r>
    </w:p>
    <w:p w14:paraId="27CEBB58" w14:textId="0D0F956F" w:rsidR="003750D0" w:rsidRPr="005F031E" w:rsidRDefault="003750D0">
      <w:pPr>
        <w:pStyle w:val="ListBullet"/>
        <w:numPr>
          <w:ilvl w:val="0"/>
          <w:numId w:val="41"/>
        </w:numPr>
        <w:rPr>
          <w:rFonts w:ascii="Source Sans Pro" w:hAnsi="Source Sans Pro"/>
        </w:rPr>
      </w:pPr>
      <w:r w:rsidRPr="005F031E">
        <w:rPr>
          <w:rFonts w:ascii="Source Sans Pro" w:hAnsi="Source Sans Pro"/>
        </w:rPr>
        <w:t>If you get services from this institution provided to you in a facility, the following</w:t>
      </w:r>
      <w:r w:rsidRPr="005F031E">
        <w:rPr>
          <w:rFonts w:ascii="Source Sans Pro" w:hAnsi="Source Sans Pro"/>
          <w:color w:val="0000FF"/>
        </w:rPr>
        <w:t xml:space="preserve"> </w:t>
      </w:r>
      <w:r w:rsidRPr="005F031E">
        <w:rPr>
          <w:rFonts w:ascii="Source Sans Pro" w:hAnsi="Source Sans Pro"/>
        </w:rPr>
        <w:t>conditions apply:</w:t>
      </w:r>
    </w:p>
    <w:p w14:paraId="40F5E7E0" w14:textId="7077D33A" w:rsidR="003750D0" w:rsidRPr="005F031E" w:rsidRDefault="003750D0">
      <w:pPr>
        <w:pStyle w:val="ListBullet2"/>
        <w:numPr>
          <w:ilvl w:val="0"/>
          <w:numId w:val="59"/>
        </w:numPr>
        <w:rPr>
          <w:rFonts w:ascii="Source Sans Pro" w:hAnsi="Source Sans Pro"/>
        </w:rPr>
      </w:pPr>
      <w:r w:rsidRPr="005F031E">
        <w:rPr>
          <w:rFonts w:ascii="Source Sans Pro" w:hAnsi="Source Sans Pro"/>
        </w:rPr>
        <w:t xml:space="preserve">You must have a medical condition that would allow you to </w:t>
      </w:r>
      <w:r w:rsidR="00144594" w:rsidRPr="005F031E">
        <w:rPr>
          <w:rFonts w:ascii="Source Sans Pro" w:hAnsi="Source Sans Pro"/>
        </w:rPr>
        <w:t>get</w:t>
      </w:r>
      <w:r w:rsidRPr="005F031E">
        <w:rPr>
          <w:rFonts w:ascii="Source Sans Pro" w:hAnsi="Source Sans Pro"/>
        </w:rPr>
        <w:t xml:space="preserve"> covered services for inpatient hospital care or skilled nursing facility care.</w:t>
      </w:r>
    </w:p>
    <w:p w14:paraId="34CD4C1A" w14:textId="1F735507" w:rsidR="003750D0" w:rsidRPr="005F031E" w:rsidRDefault="003750D0">
      <w:pPr>
        <w:pStyle w:val="ListBullet2"/>
        <w:numPr>
          <w:ilvl w:val="0"/>
          <w:numId w:val="59"/>
        </w:numPr>
        <w:rPr>
          <w:rFonts w:ascii="Source Sans Pro" w:hAnsi="Source Sans Pro"/>
        </w:rPr>
      </w:pPr>
      <w:r w:rsidRPr="005F031E">
        <w:rPr>
          <w:rFonts w:ascii="Source Sans Pro" w:hAnsi="Source Sans Pro"/>
          <w:i/>
        </w:rPr>
        <w:t xml:space="preserve">– and – </w:t>
      </w:r>
      <w:r w:rsidRPr="005F031E">
        <w:rPr>
          <w:rFonts w:ascii="Source Sans Pro" w:hAnsi="Source Sans Pro"/>
        </w:rPr>
        <w:t>you must get approval in advance from our plan before you</w:t>
      </w:r>
      <w:r w:rsidR="00144594" w:rsidRPr="005F031E">
        <w:rPr>
          <w:rFonts w:ascii="Source Sans Pro" w:hAnsi="Source Sans Pro"/>
        </w:rPr>
        <w:t>’re</w:t>
      </w:r>
      <w:r w:rsidRPr="005F031E">
        <w:rPr>
          <w:rFonts w:ascii="Source Sans Pro" w:hAnsi="Source Sans Pro"/>
        </w:rPr>
        <w:t xml:space="preserve"> admitted to the facility</w:t>
      </w:r>
      <w:r w:rsidR="005C1855" w:rsidRPr="005F031E">
        <w:rPr>
          <w:rFonts w:ascii="Source Sans Pro" w:hAnsi="Source Sans Pro"/>
        </w:rPr>
        <w:t>,</w:t>
      </w:r>
      <w:r w:rsidRPr="005F031E">
        <w:rPr>
          <w:rFonts w:ascii="Source Sans Pro" w:hAnsi="Source Sans Pro"/>
        </w:rPr>
        <w:t xml:space="preserve"> or your stay </w:t>
      </w:r>
      <w:r w:rsidR="00144594" w:rsidRPr="005F031E">
        <w:rPr>
          <w:rFonts w:ascii="Source Sans Pro" w:hAnsi="Source Sans Pro"/>
        </w:rPr>
        <w:t>won’t</w:t>
      </w:r>
      <w:r w:rsidRPr="005F031E">
        <w:rPr>
          <w:rFonts w:ascii="Source Sans Pro" w:hAnsi="Source Sans Pro"/>
        </w:rPr>
        <w:t xml:space="preserve"> be covered.</w:t>
      </w:r>
    </w:p>
    <w:p w14:paraId="42ED3F1D" w14:textId="76E1569F" w:rsidR="003750D0" w:rsidRPr="005F031E" w:rsidRDefault="00EE067F" w:rsidP="009028DF">
      <w:pPr>
        <w:tabs>
          <w:tab w:val="left" w:pos="475"/>
          <w:tab w:val="left" w:pos="950"/>
          <w:tab w:val="left" w:pos="1425"/>
          <w:tab w:val="left" w:pos="1900"/>
          <w:tab w:val="left" w:pos="2376"/>
          <w:tab w:val="left" w:pos="2851"/>
          <w:tab w:val="left" w:pos="3326"/>
          <w:tab w:val="left" w:pos="3801"/>
          <w:tab w:val="left" w:pos="4276"/>
          <w:tab w:val="left" w:pos="4752"/>
          <w:tab w:val="left" w:pos="5227"/>
          <w:tab w:val="left" w:pos="5702"/>
          <w:tab w:val="left" w:pos="6177"/>
          <w:tab w:val="left" w:pos="6652"/>
          <w:tab w:val="left" w:pos="7128"/>
          <w:tab w:val="left" w:pos="7603"/>
          <w:tab w:val="left" w:pos="8078"/>
          <w:tab w:val="left" w:pos="8553"/>
          <w:tab w:val="left" w:pos="9028"/>
        </w:tabs>
        <w:spacing w:after="120"/>
        <w:rPr>
          <w:rFonts w:ascii="Source Sans Pro" w:hAnsi="Source Sans Pro"/>
          <w:iCs/>
          <w:szCs w:val="26"/>
        </w:rPr>
      </w:pPr>
      <w:r w:rsidRPr="005F031E">
        <w:rPr>
          <w:rFonts w:ascii="Source Sans Pro" w:hAnsi="Source Sans Pro"/>
          <w:iCs/>
        </w:rPr>
        <w:t xml:space="preserve">Medicare Inpatient Hospital coverage limits apply. Please refer to </w:t>
      </w:r>
      <w:hyperlink w:anchor="s4" w:history="1">
        <w:r w:rsidRPr="005F031E">
          <w:rPr>
            <w:rStyle w:val="Hyperlink"/>
            <w:rFonts w:ascii="Source Sans Pro" w:hAnsi="Source Sans Pro"/>
            <w:iCs/>
            <w:noProof w:val="0"/>
          </w:rPr>
          <w:t>Chapter 4</w:t>
        </w:r>
      </w:hyperlink>
      <w:r w:rsidRPr="005F031E">
        <w:rPr>
          <w:rFonts w:ascii="Source Sans Pro" w:hAnsi="Source Sans Pro"/>
          <w:iCs/>
        </w:rPr>
        <w:t xml:space="preserve"> of the benefits chart for additional information regarding the Medicare Inpatient Hospital coverage limits.</w:t>
      </w:r>
    </w:p>
    <w:p w14:paraId="73207696" w14:textId="787383C9" w:rsidR="00334E36" w:rsidRPr="005F031E" w:rsidRDefault="00334E36" w:rsidP="00DE73F3">
      <w:pPr>
        <w:pStyle w:val="Heading2"/>
        <w:rPr>
          <w:rFonts w:ascii="Source Sans Pro" w:hAnsi="Source Sans Pro"/>
        </w:rPr>
      </w:pPr>
      <w:bookmarkStart w:id="153" w:name="_Toc233631044"/>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Rules for ownership of durable medical equipment</w:t>
      </w:r>
      <w:bookmarkEnd w:id="153"/>
    </w:p>
    <w:p w14:paraId="73829488" w14:textId="49F4E462" w:rsidR="00877AA5" w:rsidRPr="005F031E" w:rsidRDefault="00877AA5" w:rsidP="006F3292">
      <w:pPr>
        <w:pStyle w:val="Heading3"/>
        <w:ind w:left="1627" w:hanging="1627"/>
        <w:rPr>
          <w:rFonts w:ascii="Source Sans Pro" w:hAnsi="Source Sans Pro"/>
        </w:rPr>
      </w:pPr>
      <w:r w:rsidRPr="005F031E">
        <w:rPr>
          <w:rFonts w:ascii="Source Sans Pro" w:hAnsi="Source Sans Pro"/>
        </w:rPr>
        <w:t>Section 7.1</w:t>
      </w:r>
      <w:r w:rsidR="005F3C14" w:rsidRPr="005F031E">
        <w:rPr>
          <w:rFonts w:ascii="Source Sans Pro" w:hAnsi="Source Sans Pro"/>
        </w:rPr>
        <w:tab/>
      </w:r>
      <w:r w:rsidRPr="005F031E">
        <w:rPr>
          <w:rFonts w:ascii="Source Sans Pro" w:hAnsi="Source Sans Pro"/>
        </w:rPr>
        <w:t>You won’t own some durable medical equipment after making a certain number of payments under our plan</w:t>
      </w:r>
    </w:p>
    <w:p w14:paraId="6D39E18D" w14:textId="29D88371" w:rsidR="00FA426E" w:rsidRPr="005F031E" w:rsidRDefault="00FA426E" w:rsidP="009028DF">
      <w:pPr>
        <w:rPr>
          <w:rFonts w:ascii="Source Sans Pro" w:hAnsi="Source Sans Pro"/>
        </w:rPr>
      </w:pPr>
      <w:r w:rsidRPr="005F031E">
        <w:rPr>
          <w:rFonts w:ascii="Source Sans Pro" w:hAnsi="Source Sans Pro"/>
        </w:rPr>
        <w:t xml:space="preserve">Durable medical equipment </w:t>
      </w:r>
      <w:r w:rsidR="00560337" w:rsidRPr="005F031E">
        <w:rPr>
          <w:rFonts w:ascii="Source Sans Pro" w:hAnsi="Source Sans Pro"/>
        </w:rPr>
        <w:t xml:space="preserve">(DME) </w:t>
      </w:r>
      <w:r w:rsidRPr="005F031E">
        <w:rPr>
          <w:rFonts w:ascii="Source Sans Pro" w:hAnsi="Source Sans Pro"/>
        </w:rPr>
        <w:t xml:space="preserve">includes items </w:t>
      </w:r>
      <w:r w:rsidR="005D311B" w:rsidRPr="005F031E">
        <w:rPr>
          <w:rFonts w:ascii="Source Sans Pro" w:hAnsi="Source Sans Pro"/>
        </w:rPr>
        <w:t>like</w:t>
      </w:r>
      <w:r w:rsidRPr="005F031E">
        <w:rPr>
          <w:rFonts w:ascii="Source Sans Pro" w:hAnsi="Source Sans Pro"/>
        </w:rPr>
        <w:t xml:space="preserve"> oxygen equipment and supplies, wheelchairs, walkers, </w:t>
      </w:r>
      <w:r w:rsidR="00560337" w:rsidRPr="005F031E">
        <w:rPr>
          <w:rFonts w:ascii="Source Sans Pro" w:hAnsi="Source Sans Pro"/>
        </w:rPr>
        <w:t xml:space="preserve">powered mattress systems, crutches, diabetic supplies, speech generating devices, IV infusion pumps, nebulizers, </w:t>
      </w:r>
      <w:r w:rsidRPr="005F031E">
        <w:rPr>
          <w:rFonts w:ascii="Source Sans Pro" w:hAnsi="Source Sans Pro"/>
        </w:rPr>
        <w:t xml:space="preserve">and hospital beds ordered by a provider for </w:t>
      </w:r>
      <w:r w:rsidR="005D311B" w:rsidRPr="005F031E">
        <w:rPr>
          <w:rFonts w:ascii="Source Sans Pro" w:hAnsi="Source Sans Pro"/>
        </w:rPr>
        <w:t xml:space="preserve">members to </w:t>
      </w:r>
      <w:r w:rsidRPr="005F031E">
        <w:rPr>
          <w:rFonts w:ascii="Source Sans Pro" w:hAnsi="Source Sans Pro"/>
        </w:rPr>
        <w:t xml:space="preserve">use in the home. </w:t>
      </w:r>
      <w:r w:rsidR="00560337" w:rsidRPr="005F031E">
        <w:rPr>
          <w:rFonts w:ascii="Source Sans Pro" w:hAnsi="Source Sans Pro"/>
        </w:rPr>
        <w:t xml:space="preserve">The member always owns </w:t>
      </w:r>
      <w:r w:rsidR="005D311B" w:rsidRPr="005F031E">
        <w:rPr>
          <w:rFonts w:ascii="Source Sans Pro" w:hAnsi="Source Sans Pro"/>
        </w:rPr>
        <w:t>some DME</w:t>
      </w:r>
      <w:r w:rsidR="00560337" w:rsidRPr="005F031E">
        <w:rPr>
          <w:rFonts w:ascii="Source Sans Pro" w:hAnsi="Source Sans Pro"/>
        </w:rPr>
        <w:t xml:space="preserve"> </w:t>
      </w:r>
      <w:r w:rsidRPr="005F031E">
        <w:rPr>
          <w:rFonts w:ascii="Source Sans Pro" w:hAnsi="Source Sans Pro"/>
        </w:rPr>
        <w:t xml:space="preserve">items, </w:t>
      </w:r>
      <w:r w:rsidR="005D311B" w:rsidRPr="005F031E">
        <w:rPr>
          <w:rFonts w:ascii="Source Sans Pro" w:hAnsi="Source Sans Pro"/>
        </w:rPr>
        <w:t xml:space="preserve">like </w:t>
      </w:r>
      <w:r w:rsidRPr="005F031E">
        <w:rPr>
          <w:rFonts w:ascii="Source Sans Pro" w:hAnsi="Source Sans Pro"/>
        </w:rPr>
        <w:t xml:space="preserve">prosthetics. </w:t>
      </w:r>
      <w:r w:rsidR="005D311B" w:rsidRPr="005F031E">
        <w:rPr>
          <w:rFonts w:ascii="Source Sans Pro" w:hAnsi="Source Sans Pro"/>
        </w:rPr>
        <w:t>O</w:t>
      </w:r>
      <w:r w:rsidRPr="005F031E">
        <w:rPr>
          <w:rFonts w:ascii="Source Sans Pro" w:hAnsi="Source Sans Pro"/>
        </w:rPr>
        <w:t xml:space="preserve">ther types of </w:t>
      </w:r>
      <w:r w:rsidR="00560337" w:rsidRPr="005F031E">
        <w:rPr>
          <w:rFonts w:ascii="Source Sans Pro" w:hAnsi="Source Sans Pro"/>
        </w:rPr>
        <w:t xml:space="preserve">DME you </w:t>
      </w:r>
      <w:r w:rsidRPr="005F031E">
        <w:rPr>
          <w:rFonts w:ascii="Source Sans Pro" w:hAnsi="Source Sans Pro"/>
        </w:rPr>
        <w:t>must</w:t>
      </w:r>
      <w:r w:rsidR="00560337" w:rsidRPr="005F031E">
        <w:rPr>
          <w:rFonts w:ascii="Source Sans Pro" w:hAnsi="Source Sans Pro"/>
        </w:rPr>
        <w:t xml:space="preserve"> rent</w:t>
      </w:r>
      <w:r w:rsidRPr="005F031E">
        <w:rPr>
          <w:rFonts w:ascii="Source Sans Pro" w:hAnsi="Source Sans Pro"/>
        </w:rPr>
        <w:t>.</w:t>
      </w:r>
    </w:p>
    <w:p w14:paraId="608ECEC3" w14:textId="6B25780D" w:rsidR="00FA426E" w:rsidRPr="005F031E" w:rsidRDefault="00FA426E" w:rsidP="009028DF">
      <w:pPr>
        <w:spacing w:after="0" w:afterAutospacing="0"/>
        <w:rPr>
          <w:rFonts w:ascii="Source Sans Pro" w:hAnsi="Source Sans Pro"/>
          <w:color w:val="0000FF"/>
        </w:rPr>
      </w:pPr>
      <w:r w:rsidRPr="005F031E">
        <w:rPr>
          <w:rFonts w:ascii="Source Sans Pro" w:hAnsi="Source Sans Pro"/>
        </w:rPr>
        <w:t xml:space="preserve">In Original Medicare, people who rent certain types of </w:t>
      </w:r>
      <w:r w:rsidR="00560337" w:rsidRPr="005F031E">
        <w:rPr>
          <w:rFonts w:ascii="Source Sans Pro" w:hAnsi="Source Sans Pro"/>
        </w:rPr>
        <w:t xml:space="preserve">DME </w:t>
      </w:r>
      <w:r w:rsidRPr="005F031E">
        <w:rPr>
          <w:rFonts w:ascii="Source Sans Pro" w:hAnsi="Source Sans Pro"/>
        </w:rPr>
        <w:t xml:space="preserve">own the equipment after paying </w:t>
      </w:r>
      <w:r w:rsidR="006002C1" w:rsidRPr="005F031E">
        <w:rPr>
          <w:rFonts w:ascii="Source Sans Pro" w:hAnsi="Source Sans Pro"/>
        </w:rPr>
        <w:t>copayment</w:t>
      </w:r>
      <w:r w:rsidRPr="005F031E">
        <w:rPr>
          <w:rFonts w:ascii="Source Sans Pro" w:hAnsi="Source Sans Pro"/>
        </w:rPr>
        <w:t xml:space="preserve">s for the item for 13 months. </w:t>
      </w:r>
      <w:r w:rsidRPr="005F031E">
        <w:rPr>
          <w:rFonts w:ascii="Source Sans Pro" w:hAnsi="Source Sans Pro"/>
          <w:b/>
        </w:rPr>
        <w:t xml:space="preserve">As a member of </w:t>
      </w:r>
      <w:r w:rsidR="006B5225" w:rsidRPr="006B5225">
        <w:rPr>
          <w:rFonts w:ascii="Source Sans Pro" w:hAnsi="Source Sans Pro"/>
          <w:b/>
          <w:noProof/>
          <w:color w:val="00827F"/>
        </w:rPr>
        <w:t>Our Health Plan (HMO)</w:t>
      </w:r>
      <w:r w:rsidRPr="005F031E">
        <w:rPr>
          <w:rFonts w:ascii="Source Sans Pro" w:hAnsi="Source Sans Pro"/>
          <w:b/>
        </w:rPr>
        <w:t xml:space="preserve"> you w</w:t>
      </w:r>
      <w:r w:rsidR="00F26795" w:rsidRPr="005F031E">
        <w:rPr>
          <w:rFonts w:ascii="Source Sans Pro" w:hAnsi="Source Sans Pro"/>
          <w:b/>
        </w:rPr>
        <w:t>on’t</w:t>
      </w:r>
      <w:r w:rsidRPr="005F031E">
        <w:rPr>
          <w:rFonts w:ascii="Source Sans Pro" w:hAnsi="Source Sans Pro"/>
          <w:b/>
        </w:rPr>
        <w:t xml:space="preserve"> </w:t>
      </w:r>
      <w:r w:rsidR="00F26795" w:rsidRPr="005F031E">
        <w:rPr>
          <w:rFonts w:ascii="Source Sans Pro" w:hAnsi="Source Sans Pro"/>
          <w:b/>
        </w:rPr>
        <w:t>get</w:t>
      </w:r>
      <w:r w:rsidRPr="005F031E">
        <w:rPr>
          <w:rFonts w:ascii="Source Sans Pro" w:hAnsi="Source Sans Pro"/>
          <w:b/>
        </w:rPr>
        <w:t xml:space="preserve"> ownership of rented </w:t>
      </w:r>
      <w:r w:rsidR="00560337" w:rsidRPr="005F031E">
        <w:rPr>
          <w:rFonts w:ascii="Source Sans Pro" w:hAnsi="Source Sans Pro"/>
          <w:b/>
        </w:rPr>
        <w:t xml:space="preserve">DME </w:t>
      </w:r>
      <w:r w:rsidRPr="005F031E">
        <w:rPr>
          <w:rFonts w:ascii="Source Sans Pro" w:hAnsi="Source Sans Pro"/>
          <w:b/>
        </w:rPr>
        <w:t>items</w:t>
      </w:r>
      <w:r w:rsidR="008C583D" w:rsidRPr="005F031E">
        <w:rPr>
          <w:rFonts w:ascii="Source Sans Pro" w:hAnsi="Source Sans Pro"/>
          <w:b/>
        </w:rPr>
        <w:t xml:space="preserve"> no matter how many copayments you make for the item while a member of our plan</w:t>
      </w:r>
      <w:bookmarkStart w:id="154" w:name="_Hlk71114770"/>
      <w:r w:rsidR="000E7DA4" w:rsidRPr="005F031E">
        <w:rPr>
          <w:rFonts w:ascii="Source Sans Pro" w:hAnsi="Source Sans Pro"/>
        </w:rPr>
        <w:t>. You won’t get ownership</w:t>
      </w:r>
      <w:r w:rsidR="00F454AA" w:rsidRPr="005F031E">
        <w:rPr>
          <w:rFonts w:ascii="Source Sans Pro" w:hAnsi="Source Sans Pro"/>
        </w:rPr>
        <w:t xml:space="preserve"> even if you made up to 12 consecutive payments for the DME item under Original Medicare before you joined our plan</w:t>
      </w:r>
      <w:bookmarkEnd w:id="154"/>
      <w:r w:rsidR="00F454AA" w:rsidRPr="005F031E">
        <w:rPr>
          <w:rFonts w:ascii="Source Sans Pro" w:hAnsi="Source Sans Pro"/>
        </w:rPr>
        <w:t>.</w:t>
      </w:r>
    </w:p>
    <w:p w14:paraId="619F0872" w14:textId="77777777" w:rsidR="003B6116" w:rsidRPr="005F031E" w:rsidRDefault="003B6116" w:rsidP="009028DF">
      <w:pPr>
        <w:pStyle w:val="subheading"/>
        <w:rPr>
          <w:rFonts w:ascii="Source Sans Pro" w:hAnsi="Source Sans Pro"/>
        </w:rPr>
      </w:pPr>
      <w:bookmarkStart w:id="155" w:name="_Toc377720774"/>
      <w:r w:rsidRPr="005F031E">
        <w:rPr>
          <w:rFonts w:ascii="Source Sans Pro" w:hAnsi="Source Sans Pro"/>
        </w:rPr>
        <w:lastRenderedPageBreak/>
        <w:t>What happens to payments you made for durable medical equipment if you switch to Original Medicare?</w:t>
      </w:r>
      <w:bookmarkEnd w:id="155"/>
    </w:p>
    <w:p w14:paraId="2AF3BAA6" w14:textId="47CFF489" w:rsidR="00DE0502" w:rsidRPr="005F031E" w:rsidRDefault="000D73C1" w:rsidP="009028DF">
      <w:pPr>
        <w:rPr>
          <w:rFonts w:ascii="Source Sans Pro" w:hAnsi="Source Sans Pro"/>
        </w:rPr>
      </w:pPr>
      <w:r w:rsidRPr="005F031E">
        <w:rPr>
          <w:rFonts w:ascii="Source Sans Pro" w:hAnsi="Source Sans Pro"/>
        </w:rPr>
        <w:t>If you did</w:t>
      </w:r>
      <w:r w:rsidR="005C7712" w:rsidRPr="005F031E">
        <w:rPr>
          <w:rFonts w:ascii="Source Sans Pro" w:hAnsi="Source Sans Pro"/>
        </w:rPr>
        <w:t>n’t get</w:t>
      </w:r>
      <w:r w:rsidRPr="005F031E">
        <w:rPr>
          <w:rFonts w:ascii="Source Sans Pro" w:hAnsi="Source Sans Pro"/>
        </w:rPr>
        <w:t xml:space="preserve"> ownership of the </w:t>
      </w:r>
      <w:r w:rsidR="00560337" w:rsidRPr="005F031E">
        <w:rPr>
          <w:rFonts w:ascii="Source Sans Pro" w:hAnsi="Source Sans Pro"/>
        </w:rPr>
        <w:t xml:space="preserve">DME </w:t>
      </w:r>
      <w:r w:rsidRPr="005F031E">
        <w:rPr>
          <w:rFonts w:ascii="Source Sans Pro" w:hAnsi="Source Sans Pro"/>
        </w:rPr>
        <w:t>item while in our plan, you</w:t>
      </w:r>
      <w:r w:rsidR="005C7712" w:rsidRPr="005F031E">
        <w:rPr>
          <w:rFonts w:ascii="Source Sans Pro" w:hAnsi="Source Sans Pro"/>
        </w:rPr>
        <w:t>’ll</w:t>
      </w:r>
      <w:r w:rsidRPr="005F031E">
        <w:rPr>
          <w:rFonts w:ascii="Source Sans Pro" w:hAnsi="Source Sans Pro"/>
        </w:rPr>
        <w:t xml:space="preserve"> have to make 13 new consecutive payments </w:t>
      </w:r>
      <w:r w:rsidR="00560337" w:rsidRPr="005F031E">
        <w:rPr>
          <w:rFonts w:ascii="Source Sans Pro" w:hAnsi="Source Sans Pro"/>
        </w:rPr>
        <w:t>after you</w:t>
      </w:r>
      <w:r w:rsidRPr="005F031E">
        <w:rPr>
          <w:rFonts w:ascii="Source Sans Pro" w:hAnsi="Source Sans Pro"/>
        </w:rPr>
        <w:t xml:space="preserve"> </w:t>
      </w:r>
      <w:r w:rsidR="00560337" w:rsidRPr="005F031E">
        <w:rPr>
          <w:rFonts w:ascii="Source Sans Pro" w:hAnsi="Source Sans Pro"/>
        </w:rPr>
        <w:t xml:space="preserve">switch to </w:t>
      </w:r>
      <w:r w:rsidRPr="005F031E">
        <w:rPr>
          <w:rFonts w:ascii="Source Sans Pro" w:hAnsi="Source Sans Pro"/>
        </w:rPr>
        <w:t xml:space="preserve">Original Medicare to </w:t>
      </w:r>
      <w:r w:rsidR="00560337" w:rsidRPr="005F031E">
        <w:rPr>
          <w:rFonts w:ascii="Source Sans Pro" w:hAnsi="Source Sans Pro"/>
        </w:rPr>
        <w:t xml:space="preserve">own </w:t>
      </w:r>
      <w:r w:rsidRPr="005F031E">
        <w:rPr>
          <w:rFonts w:ascii="Source Sans Pro" w:hAnsi="Source Sans Pro"/>
        </w:rPr>
        <w:t xml:space="preserve">the </w:t>
      </w:r>
      <w:r w:rsidR="005C7712" w:rsidRPr="005F031E">
        <w:rPr>
          <w:rFonts w:ascii="Source Sans Pro" w:hAnsi="Source Sans Pro"/>
        </w:rPr>
        <w:t xml:space="preserve">DME </w:t>
      </w:r>
      <w:r w:rsidRPr="005F031E">
        <w:rPr>
          <w:rFonts w:ascii="Source Sans Pro" w:hAnsi="Source Sans Pro"/>
        </w:rPr>
        <w:t>item.</w:t>
      </w:r>
      <w:bookmarkStart w:id="156" w:name="_Hlk71114805"/>
      <w:r w:rsidR="00F454AA" w:rsidRPr="005F031E">
        <w:rPr>
          <w:rFonts w:ascii="Source Sans Pro" w:hAnsi="Source Sans Pro"/>
        </w:rPr>
        <w:t xml:space="preserve"> </w:t>
      </w:r>
      <w:r w:rsidR="00AF0E22" w:rsidRPr="005F031E">
        <w:rPr>
          <w:rFonts w:ascii="Source Sans Pro" w:hAnsi="Source Sans Pro"/>
        </w:rPr>
        <w:t xml:space="preserve">The payments </w:t>
      </w:r>
      <w:r w:rsidR="005C7712" w:rsidRPr="005F031E">
        <w:rPr>
          <w:rFonts w:ascii="Source Sans Pro" w:hAnsi="Source Sans Pro"/>
        </w:rPr>
        <w:t xml:space="preserve">you </w:t>
      </w:r>
      <w:r w:rsidR="00AF0E22" w:rsidRPr="005F031E">
        <w:rPr>
          <w:rFonts w:ascii="Source Sans Pro" w:hAnsi="Source Sans Pro"/>
        </w:rPr>
        <w:t xml:space="preserve">made while enrolled in </w:t>
      </w:r>
      <w:r w:rsidR="00DE0502" w:rsidRPr="005F031E">
        <w:rPr>
          <w:rFonts w:ascii="Source Sans Pro" w:hAnsi="Source Sans Pro"/>
        </w:rPr>
        <w:t>our</w:t>
      </w:r>
      <w:r w:rsidR="00AF0E22" w:rsidRPr="005F031E">
        <w:rPr>
          <w:rFonts w:ascii="Source Sans Pro" w:hAnsi="Source Sans Pro"/>
        </w:rPr>
        <w:t xml:space="preserve"> plan do</w:t>
      </w:r>
      <w:r w:rsidR="005C7712" w:rsidRPr="005F031E">
        <w:rPr>
          <w:rFonts w:ascii="Source Sans Pro" w:hAnsi="Source Sans Pro"/>
        </w:rPr>
        <w:t>n’t</w:t>
      </w:r>
      <w:r w:rsidR="00AF0E22" w:rsidRPr="005F031E">
        <w:rPr>
          <w:rFonts w:ascii="Source Sans Pro" w:hAnsi="Source Sans Pro"/>
        </w:rPr>
        <w:t xml:space="preserve"> count</w:t>
      </w:r>
      <w:r w:rsidR="005C7712" w:rsidRPr="005F031E">
        <w:rPr>
          <w:rFonts w:ascii="Source Sans Pro" w:hAnsi="Source Sans Pro"/>
        </w:rPr>
        <w:t xml:space="preserve"> towards these 13 payments</w:t>
      </w:r>
      <w:r w:rsidR="00AF0E22" w:rsidRPr="005F031E">
        <w:rPr>
          <w:rFonts w:ascii="Source Sans Pro" w:hAnsi="Source Sans Pro"/>
        </w:rPr>
        <w:t>.</w:t>
      </w:r>
      <w:bookmarkEnd w:id="156"/>
      <w:r w:rsidRPr="005F031E">
        <w:rPr>
          <w:rFonts w:ascii="Source Sans Pro" w:hAnsi="Source Sans Pro"/>
        </w:rPr>
        <w:t xml:space="preserve"> </w:t>
      </w:r>
    </w:p>
    <w:p w14:paraId="259157F2" w14:textId="66A99924" w:rsidR="00DE0502" w:rsidRPr="005F031E" w:rsidRDefault="00DE0502" w:rsidP="009028DF">
      <w:pPr>
        <w:rPr>
          <w:rFonts w:ascii="Source Sans Pro" w:hAnsi="Source Sans Pro"/>
        </w:rPr>
      </w:pPr>
      <w:r w:rsidRPr="005F031E">
        <w:rPr>
          <w:rFonts w:ascii="Source Sans Pro" w:hAnsi="Source Sans Pro"/>
        </w:rPr>
        <w:t>Example 1: Y</w:t>
      </w:r>
      <w:r w:rsidR="00E4449B" w:rsidRPr="005F031E">
        <w:rPr>
          <w:rFonts w:ascii="Source Sans Pro" w:hAnsi="Source Sans Pro"/>
        </w:rPr>
        <w:t xml:space="preserve">ou made 12 </w:t>
      </w:r>
      <w:r w:rsidRPr="005F031E">
        <w:rPr>
          <w:rFonts w:ascii="Source Sans Pro" w:hAnsi="Source Sans Pro"/>
        </w:rPr>
        <w:t xml:space="preserve">or fewer </w:t>
      </w:r>
      <w:r w:rsidR="00E4449B" w:rsidRPr="005F031E">
        <w:rPr>
          <w:rFonts w:ascii="Source Sans Pro" w:hAnsi="Source Sans Pro"/>
        </w:rPr>
        <w:t xml:space="preserve">consecutive payments for the item in Original Medicare and then joined </w:t>
      </w:r>
      <w:r w:rsidRPr="005F031E">
        <w:rPr>
          <w:rFonts w:ascii="Source Sans Pro" w:hAnsi="Source Sans Pro"/>
        </w:rPr>
        <w:t>our</w:t>
      </w:r>
      <w:r w:rsidR="00E4449B" w:rsidRPr="005F031E">
        <w:rPr>
          <w:rFonts w:ascii="Source Sans Pro" w:hAnsi="Source Sans Pro"/>
        </w:rPr>
        <w:t xml:space="preserve"> plan</w:t>
      </w:r>
      <w:r w:rsidRPr="005F031E">
        <w:rPr>
          <w:rFonts w:ascii="Source Sans Pro" w:hAnsi="Source Sans Pro"/>
        </w:rPr>
        <w:t>. The payments you made in Original Medicare do</w:t>
      </w:r>
      <w:r w:rsidR="00464363" w:rsidRPr="005F031E">
        <w:rPr>
          <w:rFonts w:ascii="Source Sans Pro" w:hAnsi="Source Sans Pro"/>
        </w:rPr>
        <w:t>n’t</w:t>
      </w:r>
      <w:r w:rsidRPr="005F031E">
        <w:rPr>
          <w:rFonts w:ascii="Source Sans Pro" w:hAnsi="Source Sans Pro"/>
        </w:rPr>
        <w:t xml:space="preserve"> count.</w:t>
      </w:r>
      <w:r w:rsidR="00E4449B" w:rsidRPr="005F031E">
        <w:rPr>
          <w:rFonts w:ascii="Source Sans Pro" w:hAnsi="Source Sans Pro"/>
        </w:rPr>
        <w:t xml:space="preserve"> </w:t>
      </w:r>
    </w:p>
    <w:p w14:paraId="4F527631" w14:textId="58372AAA" w:rsidR="0086042C" w:rsidRPr="005F031E" w:rsidRDefault="00DE0502" w:rsidP="009028DF">
      <w:pPr>
        <w:rPr>
          <w:rFonts w:ascii="Source Sans Pro" w:hAnsi="Source Sans Pro"/>
        </w:rPr>
      </w:pPr>
      <w:r w:rsidRPr="005F031E">
        <w:rPr>
          <w:rFonts w:ascii="Source Sans Pro" w:hAnsi="Source Sans Pro"/>
        </w:rPr>
        <w:t xml:space="preserve">Example 2: You </w:t>
      </w:r>
      <w:r w:rsidR="00E4449B" w:rsidRPr="005F031E">
        <w:rPr>
          <w:rFonts w:ascii="Source Sans Pro" w:hAnsi="Source Sans Pro"/>
        </w:rPr>
        <w:t xml:space="preserve">made 12 </w:t>
      </w:r>
      <w:r w:rsidRPr="005F031E">
        <w:rPr>
          <w:rFonts w:ascii="Source Sans Pro" w:hAnsi="Source Sans Pro"/>
        </w:rPr>
        <w:t xml:space="preserve">or fewer consecutive </w:t>
      </w:r>
      <w:r w:rsidR="00E4449B" w:rsidRPr="005F031E">
        <w:rPr>
          <w:rFonts w:ascii="Source Sans Pro" w:hAnsi="Source Sans Pro"/>
        </w:rPr>
        <w:t xml:space="preserve">payments </w:t>
      </w:r>
      <w:r w:rsidRPr="005F031E">
        <w:rPr>
          <w:rFonts w:ascii="Source Sans Pro" w:hAnsi="Source Sans Pro"/>
        </w:rPr>
        <w:t>for the item in</w:t>
      </w:r>
      <w:r w:rsidR="00E4449B" w:rsidRPr="005F031E">
        <w:rPr>
          <w:rFonts w:ascii="Source Sans Pro" w:hAnsi="Source Sans Pro"/>
        </w:rPr>
        <w:t xml:space="preserve"> Original Medicare and then joined our plan</w:t>
      </w:r>
      <w:r w:rsidRPr="005F031E">
        <w:rPr>
          <w:rFonts w:ascii="Source Sans Pro" w:hAnsi="Source Sans Pro"/>
        </w:rPr>
        <w:t>. You did</w:t>
      </w:r>
      <w:r w:rsidR="00464363" w:rsidRPr="005F031E">
        <w:rPr>
          <w:rFonts w:ascii="Source Sans Pro" w:hAnsi="Source Sans Pro"/>
        </w:rPr>
        <w:t>n’t get</w:t>
      </w:r>
      <w:r w:rsidRPr="005F031E">
        <w:rPr>
          <w:rFonts w:ascii="Source Sans Pro" w:hAnsi="Source Sans Pro"/>
        </w:rPr>
        <w:t xml:space="preserve"> </w:t>
      </w:r>
      <w:r w:rsidR="00E4449B" w:rsidRPr="005F031E">
        <w:rPr>
          <w:rFonts w:ascii="Source Sans Pro" w:hAnsi="Source Sans Pro"/>
        </w:rPr>
        <w:t>ownership</w:t>
      </w:r>
      <w:r w:rsidRPr="005F031E">
        <w:rPr>
          <w:rFonts w:ascii="Source Sans Pro" w:hAnsi="Source Sans Pro"/>
        </w:rPr>
        <w:t xml:space="preserve"> </w:t>
      </w:r>
      <w:r w:rsidR="00464363" w:rsidRPr="005F031E">
        <w:rPr>
          <w:rFonts w:ascii="Source Sans Pro" w:hAnsi="Source Sans Pro"/>
        </w:rPr>
        <w:t xml:space="preserve">of the item </w:t>
      </w:r>
      <w:r w:rsidRPr="005F031E">
        <w:rPr>
          <w:rFonts w:ascii="Source Sans Pro" w:hAnsi="Source Sans Pro"/>
        </w:rPr>
        <w:t xml:space="preserve">while in our plan. You then go back to </w:t>
      </w:r>
      <w:r w:rsidR="00E4449B" w:rsidRPr="005F031E">
        <w:rPr>
          <w:rFonts w:ascii="Source Sans Pro" w:hAnsi="Source Sans Pro"/>
        </w:rPr>
        <w:t>Original Medicare</w:t>
      </w:r>
      <w:r w:rsidRPr="005F031E">
        <w:rPr>
          <w:rFonts w:ascii="Source Sans Pro" w:hAnsi="Source Sans Pro"/>
        </w:rPr>
        <w:t>. You</w:t>
      </w:r>
      <w:r w:rsidR="00464363" w:rsidRPr="005F031E">
        <w:rPr>
          <w:rFonts w:ascii="Source Sans Pro" w:hAnsi="Source Sans Pro"/>
        </w:rPr>
        <w:t>’ll</w:t>
      </w:r>
      <w:r w:rsidR="00E4449B" w:rsidRPr="005F031E">
        <w:rPr>
          <w:rFonts w:ascii="Source Sans Pro" w:hAnsi="Source Sans Pro"/>
        </w:rPr>
        <w:t xml:space="preserve"> have to make 13 consecutive new payments to own the item </w:t>
      </w:r>
      <w:r w:rsidRPr="005F031E">
        <w:rPr>
          <w:rFonts w:ascii="Source Sans Pro" w:hAnsi="Source Sans Pro"/>
        </w:rPr>
        <w:t xml:space="preserve">once you </w:t>
      </w:r>
      <w:r w:rsidR="00464363" w:rsidRPr="005F031E">
        <w:rPr>
          <w:rFonts w:ascii="Source Sans Pro" w:hAnsi="Source Sans Pro"/>
        </w:rPr>
        <w:t>re</w:t>
      </w:r>
      <w:r w:rsidRPr="005F031E">
        <w:rPr>
          <w:rFonts w:ascii="Source Sans Pro" w:hAnsi="Source Sans Pro"/>
        </w:rPr>
        <w:t>join Original Medicare. A</w:t>
      </w:r>
      <w:r w:rsidR="00464363" w:rsidRPr="005F031E">
        <w:rPr>
          <w:rFonts w:ascii="Source Sans Pro" w:hAnsi="Source Sans Pro"/>
        </w:rPr>
        <w:t>ny</w:t>
      </w:r>
      <w:r w:rsidRPr="005F031E">
        <w:rPr>
          <w:rFonts w:ascii="Source Sans Pro" w:hAnsi="Source Sans Pro"/>
        </w:rPr>
        <w:t xml:space="preserve"> </w:t>
      </w:r>
      <w:r w:rsidR="00E4449B" w:rsidRPr="005F031E">
        <w:rPr>
          <w:rFonts w:ascii="Source Sans Pro" w:hAnsi="Source Sans Pro"/>
        </w:rPr>
        <w:t>payments</w:t>
      </w:r>
      <w:r w:rsidR="00464363" w:rsidRPr="005F031E">
        <w:rPr>
          <w:rFonts w:ascii="Source Sans Pro" w:hAnsi="Source Sans Pro"/>
        </w:rPr>
        <w:t xml:space="preserve"> you already made</w:t>
      </w:r>
      <w:r w:rsidR="00E4449B" w:rsidRPr="005F031E">
        <w:rPr>
          <w:rFonts w:ascii="Source Sans Pro" w:hAnsi="Source Sans Pro"/>
        </w:rPr>
        <w:t xml:space="preserve"> (whether to </w:t>
      </w:r>
      <w:r w:rsidRPr="005F031E">
        <w:rPr>
          <w:rFonts w:ascii="Source Sans Pro" w:hAnsi="Source Sans Pro"/>
        </w:rPr>
        <w:t>our</w:t>
      </w:r>
      <w:r w:rsidR="00E4449B" w:rsidRPr="005F031E">
        <w:rPr>
          <w:rFonts w:ascii="Source Sans Pro" w:hAnsi="Source Sans Pro"/>
        </w:rPr>
        <w:t xml:space="preserve"> plan or to Original Medicare) do</w:t>
      </w:r>
      <w:r w:rsidR="00464363" w:rsidRPr="005F031E">
        <w:rPr>
          <w:rFonts w:ascii="Source Sans Pro" w:hAnsi="Source Sans Pro"/>
        </w:rPr>
        <w:t>n’t</w:t>
      </w:r>
      <w:r w:rsidR="00E4449B" w:rsidRPr="005F031E">
        <w:rPr>
          <w:rFonts w:ascii="Source Sans Pro" w:hAnsi="Source Sans Pro"/>
        </w:rPr>
        <w:t xml:space="preserve"> count. </w:t>
      </w:r>
    </w:p>
    <w:p w14:paraId="515F91A7" w14:textId="55D9E1AA" w:rsidR="00FF6193" w:rsidRPr="005F031E" w:rsidRDefault="00FF6193" w:rsidP="005F3C14">
      <w:pPr>
        <w:pStyle w:val="Heading3"/>
        <w:rPr>
          <w:rFonts w:ascii="Source Sans Pro" w:hAnsi="Source Sans Pro"/>
        </w:rPr>
      </w:pPr>
      <w:r w:rsidRPr="005F031E">
        <w:rPr>
          <w:rFonts w:ascii="Source Sans Pro" w:hAnsi="Source Sans Pro"/>
        </w:rPr>
        <w:t>Section 7.2 Rules for oxygen equipment, supplies</w:t>
      </w:r>
      <w:r w:rsidR="00D06D27" w:rsidRPr="005F031E">
        <w:rPr>
          <w:rFonts w:ascii="Source Sans Pro" w:hAnsi="Source Sans Pro"/>
        </w:rPr>
        <w:t>,</w:t>
      </w:r>
      <w:r w:rsidRPr="005F031E">
        <w:rPr>
          <w:rFonts w:ascii="Source Sans Pro" w:hAnsi="Source Sans Pro"/>
        </w:rPr>
        <w:t xml:space="preserve"> and maintenance</w:t>
      </w:r>
    </w:p>
    <w:p w14:paraId="20C1ECA6" w14:textId="6872B368" w:rsidR="00532BF8" w:rsidRPr="005F031E" w:rsidRDefault="00532BF8" w:rsidP="009028DF">
      <w:pPr>
        <w:rPr>
          <w:rFonts w:ascii="Source Sans Pro" w:hAnsi="Source Sans Pro"/>
        </w:rPr>
      </w:pPr>
      <w:r w:rsidRPr="005F031E">
        <w:rPr>
          <w:rFonts w:ascii="Source Sans Pro" w:hAnsi="Source Sans Pro"/>
        </w:rPr>
        <w:t>If you qualify for Medicare oxygen equipment coverage</w:t>
      </w:r>
      <w:r w:rsidRPr="005F031E" w:rsidDel="00F454AA">
        <w:rPr>
          <w:rFonts w:ascii="Source Sans Pro" w:hAnsi="Source Sans Pro"/>
        </w:rPr>
        <w:t xml:space="preserve"> </w:t>
      </w:r>
      <w:r w:rsidR="006B5225" w:rsidRPr="006B5225">
        <w:rPr>
          <w:rFonts w:ascii="Source Sans Pro" w:hAnsi="Source Sans Pro"/>
          <w:noProof/>
          <w:color w:val="00827F"/>
        </w:rPr>
        <w:t>Our Health Plan (HMO)</w:t>
      </w:r>
      <w:r w:rsidRPr="005F031E">
        <w:rPr>
          <w:rFonts w:ascii="Source Sans Pro" w:hAnsi="Source Sans Pro"/>
        </w:rPr>
        <w:t xml:space="preserve"> will cover</w:t>
      </w:r>
      <w:r w:rsidR="00AB05F5" w:rsidRPr="005F031E">
        <w:rPr>
          <w:rFonts w:ascii="Source Sans Pro" w:hAnsi="Source Sans Pro"/>
        </w:rPr>
        <w:t>:</w:t>
      </w:r>
      <w:r w:rsidRPr="005F031E">
        <w:rPr>
          <w:rFonts w:ascii="Source Sans Pro" w:hAnsi="Source Sans Pro"/>
        </w:rPr>
        <w:t xml:space="preserve"> </w:t>
      </w:r>
    </w:p>
    <w:p w14:paraId="4AA05E64" w14:textId="77777777" w:rsidR="00AB05F5" w:rsidRPr="005F031E" w:rsidRDefault="00AB05F5">
      <w:pPr>
        <w:pStyle w:val="ListBullet"/>
        <w:numPr>
          <w:ilvl w:val="0"/>
          <w:numId w:val="41"/>
        </w:numPr>
        <w:rPr>
          <w:rFonts w:ascii="Source Sans Pro" w:hAnsi="Source Sans Pro"/>
        </w:rPr>
      </w:pPr>
      <w:r w:rsidRPr="005F031E">
        <w:rPr>
          <w:rFonts w:ascii="Source Sans Pro" w:hAnsi="Source Sans Pro"/>
        </w:rPr>
        <w:t>Rental of oxygen equipment</w:t>
      </w:r>
    </w:p>
    <w:p w14:paraId="0552041D" w14:textId="77777777" w:rsidR="00AB05F5" w:rsidRPr="005F031E" w:rsidRDefault="00AB05F5">
      <w:pPr>
        <w:pStyle w:val="ListBullet"/>
        <w:numPr>
          <w:ilvl w:val="0"/>
          <w:numId w:val="41"/>
        </w:numPr>
        <w:rPr>
          <w:rFonts w:ascii="Source Sans Pro" w:hAnsi="Source Sans Pro"/>
        </w:rPr>
      </w:pPr>
      <w:r w:rsidRPr="005F031E">
        <w:rPr>
          <w:rFonts w:ascii="Source Sans Pro" w:hAnsi="Source Sans Pro"/>
        </w:rPr>
        <w:t>Delivery of oxygen and oxygen contents</w:t>
      </w:r>
    </w:p>
    <w:p w14:paraId="36748196" w14:textId="77777777" w:rsidR="00532BF8" w:rsidRPr="005F031E" w:rsidRDefault="00AB05F5">
      <w:pPr>
        <w:pStyle w:val="ListBullet"/>
        <w:numPr>
          <w:ilvl w:val="0"/>
          <w:numId w:val="41"/>
        </w:numPr>
        <w:rPr>
          <w:rFonts w:ascii="Source Sans Pro" w:hAnsi="Source Sans Pro"/>
        </w:rPr>
      </w:pPr>
      <w:r w:rsidRPr="005F031E">
        <w:rPr>
          <w:rFonts w:ascii="Source Sans Pro" w:hAnsi="Source Sans Pro"/>
        </w:rPr>
        <w:t>Tu</w:t>
      </w:r>
      <w:r w:rsidR="00532BF8" w:rsidRPr="005F031E">
        <w:rPr>
          <w:rFonts w:ascii="Source Sans Pro" w:hAnsi="Source Sans Pro"/>
        </w:rPr>
        <w:t>bing and related oxygen accessories for the delivery of oxygen and oxygen contents</w:t>
      </w:r>
    </w:p>
    <w:p w14:paraId="2E9C220C" w14:textId="77777777" w:rsidR="00532BF8" w:rsidRPr="005F031E" w:rsidRDefault="10744D0F">
      <w:pPr>
        <w:pStyle w:val="ListBullet"/>
        <w:numPr>
          <w:ilvl w:val="0"/>
          <w:numId w:val="41"/>
        </w:numPr>
        <w:rPr>
          <w:rFonts w:ascii="Source Sans Pro" w:hAnsi="Source Sans Pro"/>
        </w:rPr>
      </w:pPr>
      <w:r w:rsidRPr="005F031E">
        <w:rPr>
          <w:rFonts w:ascii="Source Sans Pro" w:hAnsi="Source Sans Pro"/>
        </w:rPr>
        <w:t>Ma</w:t>
      </w:r>
      <w:r w:rsidR="1C8E54FA" w:rsidRPr="005F031E">
        <w:rPr>
          <w:rFonts w:ascii="Source Sans Pro" w:hAnsi="Source Sans Pro"/>
        </w:rPr>
        <w:t>intenance and repairs of oxygen equipment</w:t>
      </w:r>
    </w:p>
    <w:p w14:paraId="1B00C379" w14:textId="6094DD83" w:rsidR="00337EE4" w:rsidRPr="005F031E" w:rsidRDefault="00532BF8" w:rsidP="009028DF">
      <w:pPr>
        <w:rPr>
          <w:rFonts w:ascii="Source Sans Pro" w:hAnsi="Source Sans Pro"/>
        </w:rPr>
      </w:pPr>
      <w:r w:rsidRPr="005F031E">
        <w:rPr>
          <w:rFonts w:ascii="Source Sans Pro" w:hAnsi="Source Sans Pro"/>
        </w:rPr>
        <w:t xml:space="preserve">If you leave </w:t>
      </w:r>
      <w:r w:rsidR="006B5225" w:rsidRPr="006B5225">
        <w:rPr>
          <w:rFonts w:ascii="Source Sans Pro" w:hAnsi="Source Sans Pro"/>
          <w:noProof/>
          <w:color w:val="00827F"/>
        </w:rPr>
        <w:t>Our Health Plan (HMO)</w:t>
      </w:r>
      <w:r w:rsidRPr="005F031E">
        <w:rPr>
          <w:rFonts w:ascii="Source Sans Pro" w:hAnsi="Source Sans Pro"/>
        </w:rPr>
        <w:t xml:space="preserve"> or no longer medically require oxygen equipment, then the oxygen equipment must be </w:t>
      </w:r>
      <w:r w:rsidR="007C0AAE" w:rsidRPr="005F031E">
        <w:rPr>
          <w:rFonts w:ascii="Source Sans Pro" w:hAnsi="Source Sans Pro"/>
        </w:rPr>
        <w:t>returned.</w:t>
      </w:r>
    </w:p>
    <w:p w14:paraId="0BB81502" w14:textId="3016C794" w:rsidR="00AC720B" w:rsidRPr="005F031E" w:rsidRDefault="00AC720B" w:rsidP="009028DF">
      <w:pPr>
        <w:rPr>
          <w:rFonts w:ascii="Source Sans Pro" w:hAnsi="Source Sans Pro"/>
          <w:b/>
        </w:rPr>
      </w:pPr>
      <w:r w:rsidRPr="005F031E">
        <w:rPr>
          <w:rFonts w:ascii="Source Sans Pro" w:hAnsi="Source Sans Pro"/>
          <w:b/>
        </w:rPr>
        <w:t>What happens if you leave our plan and return to Original Medicare?</w:t>
      </w:r>
      <w:r w:rsidR="00AA2C64" w:rsidRPr="005F031E">
        <w:rPr>
          <w:rFonts w:ascii="Source Sans Pro" w:hAnsi="Source Sans Pro"/>
          <w:b/>
        </w:rPr>
        <w:t xml:space="preserve"> </w:t>
      </w:r>
    </w:p>
    <w:bookmarkEnd w:id="106"/>
    <w:p w14:paraId="099C9EBA" w14:textId="4E9EA862" w:rsidR="00AD27C7" w:rsidRPr="005F031E" w:rsidRDefault="00F454AA" w:rsidP="009028DF">
      <w:pPr>
        <w:rPr>
          <w:rFonts w:ascii="Source Sans Pro" w:hAnsi="Source Sans Pro"/>
        </w:rPr>
        <w:sectPr w:rsidR="00AD27C7" w:rsidRPr="005F031E" w:rsidSect="00FE3BD0">
          <w:headerReference w:type="default" r:id="rId56"/>
          <w:headerReference w:type="first" r:id="rId57"/>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rPr>
        <w:t xml:space="preserve">Original Medicare requires an oxygen supplier to provide you services for </w:t>
      </w:r>
      <w:r w:rsidR="00D01A7A" w:rsidRPr="005F031E">
        <w:rPr>
          <w:rFonts w:ascii="Source Sans Pro" w:hAnsi="Source Sans Pro"/>
        </w:rPr>
        <w:t>5</w:t>
      </w:r>
      <w:r w:rsidRPr="005F031E">
        <w:rPr>
          <w:rFonts w:ascii="Source Sans Pro" w:hAnsi="Source Sans Pro"/>
        </w:rPr>
        <w:t xml:space="preserve"> years. During the first 36 months</w:t>
      </w:r>
      <w:r w:rsidR="00363CFB" w:rsidRPr="005F031E">
        <w:rPr>
          <w:rFonts w:ascii="Source Sans Pro" w:hAnsi="Source Sans Pro"/>
        </w:rPr>
        <w:t>,</w:t>
      </w:r>
      <w:r w:rsidRPr="005F031E">
        <w:rPr>
          <w:rFonts w:ascii="Source Sans Pro" w:hAnsi="Source Sans Pro"/>
        </w:rPr>
        <w:t xml:space="preserve"> you rent the equipment. </w:t>
      </w:r>
      <w:r w:rsidR="00D01A7A" w:rsidRPr="005F031E">
        <w:rPr>
          <w:rFonts w:ascii="Source Sans Pro" w:hAnsi="Source Sans Pro"/>
        </w:rPr>
        <w:t>For</w:t>
      </w:r>
      <w:r w:rsidRPr="005F031E">
        <w:rPr>
          <w:rFonts w:ascii="Source Sans Pro" w:hAnsi="Source Sans Pro"/>
        </w:rPr>
        <w:t xml:space="preserve"> </w:t>
      </w:r>
      <w:r w:rsidR="00363CFB" w:rsidRPr="005F031E">
        <w:rPr>
          <w:rFonts w:ascii="Source Sans Pro" w:hAnsi="Source Sans Pro"/>
        </w:rPr>
        <w:t>the</w:t>
      </w:r>
      <w:r w:rsidRPr="005F031E">
        <w:rPr>
          <w:rFonts w:ascii="Source Sans Pro" w:hAnsi="Source Sans Pro"/>
        </w:rPr>
        <w:t xml:space="preserve"> remaining 24 months</w:t>
      </w:r>
      <w:r w:rsidR="00D01A7A" w:rsidRPr="005F031E">
        <w:rPr>
          <w:rFonts w:ascii="Source Sans Pro" w:hAnsi="Source Sans Pro"/>
        </w:rPr>
        <w:t>,</w:t>
      </w:r>
      <w:r w:rsidRPr="005F031E">
        <w:rPr>
          <w:rFonts w:ascii="Source Sans Pro" w:hAnsi="Source Sans Pro"/>
        </w:rPr>
        <w:t xml:space="preserve"> the supplier provides the equipment and maintenance (you</w:t>
      </w:r>
      <w:r w:rsidR="00D01A7A" w:rsidRPr="005F031E">
        <w:rPr>
          <w:rFonts w:ascii="Source Sans Pro" w:hAnsi="Source Sans Pro"/>
        </w:rPr>
        <w:t>’re</w:t>
      </w:r>
      <w:r w:rsidRPr="005F031E">
        <w:rPr>
          <w:rFonts w:ascii="Source Sans Pro" w:hAnsi="Source Sans Pro"/>
        </w:rPr>
        <w:t xml:space="preserve"> still responsible for the copayment for oxygen). After </w:t>
      </w:r>
      <w:r w:rsidR="00D01A7A" w:rsidRPr="005F031E">
        <w:rPr>
          <w:rFonts w:ascii="Source Sans Pro" w:hAnsi="Source Sans Pro"/>
        </w:rPr>
        <w:t>5</w:t>
      </w:r>
      <w:r w:rsidRPr="005F031E">
        <w:rPr>
          <w:rFonts w:ascii="Source Sans Pro" w:hAnsi="Source Sans Pro"/>
        </w:rPr>
        <w:t xml:space="preserve"> years</w:t>
      </w:r>
      <w:r w:rsidR="00626400" w:rsidRPr="005F031E">
        <w:rPr>
          <w:rFonts w:ascii="Source Sans Pro" w:hAnsi="Source Sans Pro"/>
        </w:rPr>
        <w:t>,</w:t>
      </w:r>
      <w:r w:rsidRPr="005F031E">
        <w:rPr>
          <w:rFonts w:ascii="Source Sans Pro" w:hAnsi="Source Sans Pro"/>
        </w:rPr>
        <w:t xml:space="preserve"> you </w:t>
      </w:r>
      <w:r w:rsidR="00D01A7A" w:rsidRPr="005F031E">
        <w:rPr>
          <w:rFonts w:ascii="Source Sans Pro" w:hAnsi="Source Sans Pro"/>
        </w:rPr>
        <w:t>can</w:t>
      </w:r>
      <w:r w:rsidRPr="005F031E" w:rsidDel="005F1CA2">
        <w:rPr>
          <w:rFonts w:ascii="Source Sans Pro" w:hAnsi="Source Sans Pro"/>
        </w:rPr>
        <w:t xml:space="preserve"> </w:t>
      </w:r>
      <w:r w:rsidR="00A12EC0" w:rsidRPr="005F031E">
        <w:rPr>
          <w:rFonts w:ascii="Source Sans Pro" w:hAnsi="Source Sans Pro"/>
        </w:rPr>
        <w:t xml:space="preserve">choose to </w:t>
      </w:r>
      <w:r w:rsidRPr="005F031E">
        <w:rPr>
          <w:rFonts w:ascii="Source Sans Pro" w:hAnsi="Source Sans Pro"/>
        </w:rPr>
        <w:t xml:space="preserve">stay with the same company or go to another company. At this point, the </w:t>
      </w:r>
      <w:r w:rsidR="00D01A7A" w:rsidRPr="005F031E">
        <w:rPr>
          <w:rFonts w:ascii="Source Sans Pro" w:hAnsi="Source Sans Pro"/>
        </w:rPr>
        <w:t>5</w:t>
      </w:r>
      <w:r w:rsidR="00082EFE" w:rsidRPr="005F031E">
        <w:rPr>
          <w:rFonts w:ascii="Source Sans Pro" w:hAnsi="Source Sans Pro"/>
        </w:rPr>
        <w:t>-</w:t>
      </w:r>
      <w:r w:rsidRPr="005F031E">
        <w:rPr>
          <w:rFonts w:ascii="Source Sans Pro" w:hAnsi="Source Sans Pro"/>
        </w:rPr>
        <w:t xml:space="preserve">year cycle </w:t>
      </w:r>
      <w:r w:rsidR="00D01A7A" w:rsidRPr="005F031E">
        <w:rPr>
          <w:rFonts w:ascii="Source Sans Pro" w:hAnsi="Source Sans Pro"/>
        </w:rPr>
        <w:t>starts over</w:t>
      </w:r>
      <w:r w:rsidRPr="005F031E">
        <w:rPr>
          <w:rFonts w:ascii="Source Sans Pro" w:hAnsi="Source Sans Pro"/>
        </w:rPr>
        <w:t xml:space="preserve"> again, </w:t>
      </w:r>
      <w:r w:rsidR="00F53982" w:rsidRPr="005F031E">
        <w:rPr>
          <w:rFonts w:ascii="Source Sans Pro" w:hAnsi="Source Sans Pro"/>
        </w:rPr>
        <w:t xml:space="preserve">even if you </w:t>
      </w:r>
      <w:r w:rsidR="00D01A7A" w:rsidRPr="005F031E">
        <w:rPr>
          <w:rFonts w:ascii="Source Sans Pro" w:hAnsi="Source Sans Pro"/>
        </w:rPr>
        <w:t>stay</w:t>
      </w:r>
      <w:r w:rsidR="00F53982" w:rsidRPr="005F031E">
        <w:rPr>
          <w:rFonts w:ascii="Source Sans Pro" w:hAnsi="Source Sans Pro"/>
        </w:rPr>
        <w:t xml:space="preserve"> with the same company, </w:t>
      </w:r>
      <w:r w:rsidR="00D01A7A" w:rsidRPr="005F031E">
        <w:rPr>
          <w:rFonts w:ascii="Source Sans Pro" w:hAnsi="Source Sans Pro"/>
        </w:rPr>
        <w:t xml:space="preserve">and you’re again required </w:t>
      </w:r>
      <w:r w:rsidR="001435D5" w:rsidRPr="005F031E">
        <w:rPr>
          <w:rFonts w:ascii="Source Sans Pro" w:hAnsi="Source Sans Pro"/>
        </w:rPr>
        <w:t>to</w:t>
      </w:r>
      <w:r w:rsidRPr="005F031E">
        <w:rPr>
          <w:rFonts w:ascii="Source Sans Pro" w:hAnsi="Source Sans Pro"/>
        </w:rPr>
        <w:t xml:space="preserve"> pay copayments for the first 36 months. If you join or leave our plan, the </w:t>
      </w:r>
      <w:r w:rsidR="00D01A7A" w:rsidRPr="005F031E">
        <w:rPr>
          <w:rFonts w:ascii="Source Sans Pro" w:hAnsi="Source Sans Pro"/>
        </w:rPr>
        <w:t>5</w:t>
      </w:r>
      <w:r w:rsidR="00082EFE" w:rsidRPr="005F031E">
        <w:rPr>
          <w:rFonts w:ascii="Source Sans Pro" w:hAnsi="Source Sans Pro"/>
        </w:rPr>
        <w:t>-</w:t>
      </w:r>
      <w:r w:rsidRPr="005F031E">
        <w:rPr>
          <w:rFonts w:ascii="Source Sans Pro" w:hAnsi="Source Sans Pro"/>
        </w:rPr>
        <w:t>year cycle starts over.</w:t>
      </w:r>
    </w:p>
    <w:p w14:paraId="6FA0AB52" w14:textId="12963267" w:rsidR="00721EF3" w:rsidRPr="005F031E" w:rsidRDefault="00721EF3" w:rsidP="00DE73F3">
      <w:pPr>
        <w:pStyle w:val="Heading1"/>
        <w:rPr>
          <w:rFonts w:ascii="Source Sans Pro" w:hAnsi="Source Sans Pro"/>
        </w:rPr>
      </w:pPr>
      <w:bookmarkStart w:id="157" w:name="_CHAPTER_4:_Medical"/>
      <w:bookmarkStart w:id="158" w:name="_Toc233631045"/>
      <w:bookmarkEnd w:id="157"/>
      <w:r w:rsidRPr="005F031E">
        <w:rPr>
          <w:rFonts w:ascii="Source Sans Pro" w:hAnsi="Source Sans Pro"/>
        </w:rPr>
        <w:lastRenderedPageBreak/>
        <w:t>CHAPTER 4:</w:t>
      </w:r>
      <w:r w:rsidRPr="005F031E">
        <w:rPr>
          <w:rFonts w:ascii="Source Sans Pro" w:hAnsi="Source Sans Pro"/>
        </w:rPr>
        <w:br/>
        <w:t>Medical Benefits Chart</w:t>
      </w:r>
      <w:r w:rsidR="008F7091" w:rsidRPr="005F031E">
        <w:rPr>
          <w:rFonts w:ascii="Source Sans Pro" w:hAnsi="Source Sans Pro"/>
        </w:rPr>
        <w:br/>
      </w:r>
      <w:r w:rsidRPr="005F031E">
        <w:rPr>
          <w:rFonts w:ascii="Source Sans Pro" w:hAnsi="Source Sans Pro"/>
        </w:rPr>
        <w:t>(what’s covered and</w:t>
      </w:r>
      <w:r w:rsidR="001D42FC" w:rsidRPr="005F031E">
        <w:rPr>
          <w:rFonts w:ascii="Source Sans Pro" w:hAnsi="Source Sans Pro"/>
        </w:rPr>
        <w:t xml:space="preserve"> </w:t>
      </w:r>
      <w:r w:rsidRPr="005F031E">
        <w:rPr>
          <w:rFonts w:ascii="Source Sans Pro" w:hAnsi="Source Sans Pro"/>
        </w:rPr>
        <w:t>what you pay)</w:t>
      </w:r>
      <w:bookmarkEnd w:id="158"/>
    </w:p>
    <w:p w14:paraId="285568C2" w14:textId="43E69CD9" w:rsidR="00721EF3" w:rsidRPr="005F031E" w:rsidRDefault="00EB78D0" w:rsidP="00DE73F3">
      <w:pPr>
        <w:pStyle w:val="Heading2"/>
        <w:rPr>
          <w:rFonts w:ascii="Source Sans Pro" w:hAnsi="Source Sans Pro"/>
        </w:rPr>
      </w:pPr>
      <w:bookmarkStart w:id="159" w:name="_SECTION_1_Understanding"/>
      <w:bookmarkStart w:id="160" w:name="_Toc233631046"/>
      <w:bookmarkEnd w:id="159"/>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Understanding your out-of-pocket costs for covered services</w:t>
      </w:r>
      <w:bookmarkEnd w:id="160"/>
    </w:p>
    <w:p w14:paraId="6067DDC0" w14:textId="03D7D070" w:rsidR="003750D0" w:rsidRPr="005F031E" w:rsidRDefault="00070388" w:rsidP="00DE73F3">
      <w:pPr>
        <w:spacing w:after="120"/>
        <w:rPr>
          <w:rFonts w:ascii="Source Sans Pro" w:hAnsi="Source Sans Pro"/>
        </w:rPr>
      </w:pPr>
      <w:r w:rsidRPr="005F031E">
        <w:rPr>
          <w:rFonts w:ascii="Source Sans Pro" w:hAnsi="Source Sans Pro"/>
        </w:rPr>
        <w:t>The</w:t>
      </w:r>
      <w:r w:rsidR="003750D0" w:rsidRPr="005F031E">
        <w:rPr>
          <w:rFonts w:ascii="Source Sans Pro" w:hAnsi="Source Sans Pro"/>
        </w:rPr>
        <w:t xml:space="preserve"> Medical Benefits Chart list</w:t>
      </w:r>
      <w:r w:rsidR="00A17D64" w:rsidRPr="005F031E">
        <w:rPr>
          <w:rFonts w:ascii="Source Sans Pro" w:hAnsi="Source Sans Pro"/>
        </w:rPr>
        <w:t>s</w:t>
      </w:r>
      <w:r w:rsidR="003750D0" w:rsidRPr="005F031E">
        <w:rPr>
          <w:rFonts w:ascii="Source Sans Pro" w:hAnsi="Source Sans Pro"/>
        </w:rPr>
        <w:t xml:space="preserve"> your covered services and </w:t>
      </w:r>
      <w:r w:rsidR="007A0EAE" w:rsidRPr="005F031E">
        <w:rPr>
          <w:rFonts w:ascii="Source Sans Pro" w:hAnsi="Source Sans Pro"/>
        </w:rPr>
        <w:t xml:space="preserve">shows </w:t>
      </w:r>
      <w:r w:rsidR="003750D0" w:rsidRPr="005F031E">
        <w:rPr>
          <w:rFonts w:ascii="Source Sans Pro" w:hAnsi="Source Sans Pro"/>
        </w:rPr>
        <w:t xml:space="preserve">how much you pay for each covered service as a member of </w:t>
      </w:r>
      <w:r w:rsidR="006B5225" w:rsidRPr="006B5225">
        <w:rPr>
          <w:rFonts w:ascii="Source Sans Pro" w:hAnsi="Source Sans Pro"/>
          <w:noProof/>
          <w:color w:val="00827F"/>
        </w:rPr>
        <w:t>Our Health Plan (HMO)</w:t>
      </w:r>
      <w:r w:rsidR="003750D0" w:rsidRPr="005F031E">
        <w:rPr>
          <w:rFonts w:ascii="Source Sans Pro" w:hAnsi="Source Sans Pro"/>
        </w:rPr>
        <w:t xml:space="preserve">. </w:t>
      </w:r>
      <w:r w:rsidRPr="005F031E">
        <w:rPr>
          <w:rFonts w:ascii="Source Sans Pro" w:hAnsi="Source Sans Pro"/>
        </w:rPr>
        <w:t>This section also gives</w:t>
      </w:r>
      <w:r w:rsidR="003750D0" w:rsidRPr="005F031E">
        <w:rPr>
          <w:rFonts w:ascii="Source Sans Pro" w:hAnsi="Source Sans Pro"/>
        </w:rPr>
        <w:t xml:space="preserve"> information about medical services that are</w:t>
      </w:r>
      <w:r w:rsidRPr="005F031E">
        <w:rPr>
          <w:rFonts w:ascii="Source Sans Pro" w:hAnsi="Source Sans Pro"/>
        </w:rPr>
        <w:t>n’t</w:t>
      </w:r>
      <w:r w:rsidR="003750D0" w:rsidRPr="005F031E">
        <w:rPr>
          <w:rFonts w:ascii="Source Sans Pro" w:hAnsi="Source Sans Pro"/>
        </w:rPr>
        <w:t xml:space="preserve"> covered </w:t>
      </w:r>
      <w:r w:rsidRPr="005F031E">
        <w:rPr>
          <w:rFonts w:ascii="Source Sans Pro" w:hAnsi="Source Sans Pro"/>
        </w:rPr>
        <w:t>and</w:t>
      </w:r>
      <w:r w:rsidR="003750D0" w:rsidRPr="005F031E">
        <w:rPr>
          <w:rFonts w:ascii="Source Sans Pro" w:hAnsi="Source Sans Pro"/>
        </w:rPr>
        <w:t xml:space="preserve"> </w:t>
      </w:r>
      <w:r w:rsidR="009A1F22" w:rsidRPr="005F031E">
        <w:rPr>
          <w:rFonts w:ascii="Source Sans Pro" w:hAnsi="Source Sans Pro"/>
        </w:rPr>
        <w:t xml:space="preserve">explains limits </w:t>
      </w:r>
      <w:r w:rsidR="003750D0" w:rsidRPr="005F031E">
        <w:rPr>
          <w:rFonts w:ascii="Source Sans Pro" w:hAnsi="Source Sans Pro"/>
        </w:rPr>
        <w:t>on certain services</w:t>
      </w:r>
      <w:r w:rsidR="00431FCB" w:rsidRPr="005F031E">
        <w:rPr>
          <w:rFonts w:ascii="Source Sans Pro" w:hAnsi="Source Sans Pro"/>
        </w:rPr>
        <w:t>.</w:t>
      </w:r>
    </w:p>
    <w:p w14:paraId="40E0C5B2" w14:textId="2DEEA1D8" w:rsidR="002F1F09" w:rsidRPr="005F031E" w:rsidRDefault="002F1F09" w:rsidP="005F3C14">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Out-of-pocket costs you may pay for covered services</w:t>
      </w:r>
    </w:p>
    <w:p w14:paraId="144A4DF2" w14:textId="4C522010" w:rsidR="003750D0" w:rsidRPr="005F031E" w:rsidRDefault="00F66A6A" w:rsidP="009028DF">
      <w:pPr>
        <w:rPr>
          <w:rFonts w:ascii="Source Sans Pro" w:hAnsi="Source Sans Pro"/>
        </w:rPr>
      </w:pPr>
      <w:r w:rsidRPr="005F031E">
        <w:rPr>
          <w:rFonts w:ascii="Source Sans Pro" w:hAnsi="Source Sans Pro"/>
        </w:rPr>
        <w:t>T</w:t>
      </w:r>
      <w:r w:rsidR="003750D0" w:rsidRPr="005F031E">
        <w:rPr>
          <w:rFonts w:ascii="Source Sans Pro" w:hAnsi="Source Sans Pro"/>
        </w:rPr>
        <w:t>ypes of out-of-pocket costs you may pay for covered services</w:t>
      </w:r>
      <w:r w:rsidRPr="005F031E">
        <w:rPr>
          <w:rFonts w:ascii="Source Sans Pro" w:hAnsi="Source Sans Pro"/>
        </w:rPr>
        <w:t xml:space="preserve"> include: </w:t>
      </w:r>
    </w:p>
    <w:p w14:paraId="7C18457F" w14:textId="3D51E109" w:rsidR="003750D0" w:rsidRPr="005F031E" w:rsidRDefault="003C796C" w:rsidP="00B42F2B">
      <w:pPr>
        <w:widowControl w:val="0"/>
        <w:numPr>
          <w:ilvl w:val="0"/>
          <w:numId w:val="18"/>
        </w:numPr>
        <w:spacing w:before="0" w:beforeAutospacing="0" w:after="120" w:afterAutospacing="0"/>
        <w:rPr>
          <w:rFonts w:ascii="Source Sans Pro" w:hAnsi="Source Sans Pro"/>
        </w:rPr>
      </w:pPr>
      <w:r w:rsidRPr="005F031E">
        <w:rPr>
          <w:rFonts w:ascii="Source Sans Pro" w:hAnsi="Source Sans Pro"/>
          <w:b/>
        </w:rPr>
        <w:t>C</w:t>
      </w:r>
      <w:r w:rsidR="715C08AB" w:rsidRPr="005F031E">
        <w:rPr>
          <w:rFonts w:ascii="Source Sans Pro" w:hAnsi="Source Sans Pro"/>
          <w:b/>
        </w:rPr>
        <w:t>opayment</w:t>
      </w:r>
      <w:r w:rsidR="006B76DF" w:rsidRPr="005F031E">
        <w:rPr>
          <w:rFonts w:ascii="Source Sans Pro" w:hAnsi="Source Sans Pro"/>
          <w:b/>
        </w:rPr>
        <w:t>:</w:t>
      </w:r>
      <w:r w:rsidR="54DD4A85" w:rsidRPr="005F031E">
        <w:rPr>
          <w:rFonts w:ascii="Source Sans Pro" w:hAnsi="Source Sans Pro"/>
        </w:rPr>
        <w:t xml:space="preserve"> the</w:t>
      </w:r>
      <w:r w:rsidR="715C08AB" w:rsidRPr="005F031E">
        <w:rPr>
          <w:rFonts w:ascii="Source Sans Pro" w:hAnsi="Source Sans Pro"/>
        </w:rPr>
        <w:t xml:space="preserve"> fixed amount </w:t>
      </w:r>
      <w:r w:rsidR="54DD4A85" w:rsidRPr="005F031E">
        <w:rPr>
          <w:rFonts w:ascii="Source Sans Pro" w:hAnsi="Source Sans Pro"/>
        </w:rPr>
        <w:t xml:space="preserve">you pay </w:t>
      </w:r>
      <w:r w:rsidR="715C08AB" w:rsidRPr="005F031E">
        <w:rPr>
          <w:rFonts w:ascii="Source Sans Pro" w:hAnsi="Source Sans Pro"/>
        </w:rPr>
        <w:t xml:space="preserve">each time you </w:t>
      </w:r>
      <w:r w:rsidR="00DE4C9B" w:rsidRPr="005F031E">
        <w:rPr>
          <w:rFonts w:ascii="Source Sans Pro" w:hAnsi="Source Sans Pro"/>
        </w:rPr>
        <w:t>get</w:t>
      </w:r>
      <w:r w:rsidR="715C08AB" w:rsidRPr="005F031E">
        <w:rPr>
          <w:rFonts w:ascii="Source Sans Pro" w:hAnsi="Source Sans Pro"/>
        </w:rPr>
        <w:t xml:space="preserve"> </w:t>
      </w:r>
      <w:r w:rsidR="54DD4A85" w:rsidRPr="005F031E">
        <w:rPr>
          <w:rFonts w:ascii="Source Sans Pro" w:hAnsi="Source Sans Pro"/>
        </w:rPr>
        <w:t xml:space="preserve">certain </w:t>
      </w:r>
      <w:r w:rsidR="715C08AB" w:rsidRPr="005F031E">
        <w:rPr>
          <w:rFonts w:ascii="Source Sans Pro" w:hAnsi="Source Sans Pro"/>
        </w:rPr>
        <w:t>medical service</w:t>
      </w:r>
      <w:r w:rsidR="54DD4A85" w:rsidRPr="005F031E">
        <w:rPr>
          <w:rFonts w:ascii="Source Sans Pro" w:hAnsi="Source Sans Pro"/>
        </w:rPr>
        <w:t>s</w:t>
      </w:r>
      <w:r w:rsidR="715C08AB" w:rsidRPr="005F031E">
        <w:rPr>
          <w:rFonts w:ascii="Source Sans Pro" w:hAnsi="Source Sans Pro"/>
        </w:rPr>
        <w:t>. You pay a copayment at the time you get the medical service</w:t>
      </w:r>
      <w:r w:rsidR="6882B92C" w:rsidRPr="005F031E">
        <w:rPr>
          <w:rFonts w:ascii="Source Sans Pro" w:hAnsi="Source Sans Pro"/>
        </w:rPr>
        <w:t xml:space="preserve">. </w:t>
      </w:r>
      <w:r w:rsidR="715C08AB" w:rsidRPr="005F031E">
        <w:rPr>
          <w:rFonts w:ascii="Source Sans Pro" w:hAnsi="Source Sans Pro"/>
        </w:rPr>
        <w:t>(The Medical Benefits Chart tells you more about your copayments.)</w:t>
      </w:r>
    </w:p>
    <w:p w14:paraId="4A2F21BB" w14:textId="016EBCA4" w:rsidR="003750D0" w:rsidRPr="005F031E" w:rsidRDefault="715C08AB" w:rsidP="00B42F2B">
      <w:pPr>
        <w:widowControl w:val="0"/>
        <w:numPr>
          <w:ilvl w:val="0"/>
          <w:numId w:val="18"/>
        </w:numPr>
        <w:spacing w:before="0" w:beforeAutospacing="0" w:after="120" w:afterAutospacing="0"/>
        <w:rPr>
          <w:rFonts w:ascii="Source Sans Pro" w:hAnsi="Source Sans Pro"/>
        </w:rPr>
      </w:pPr>
      <w:r w:rsidRPr="005F031E">
        <w:rPr>
          <w:rFonts w:ascii="Source Sans Pro" w:hAnsi="Source Sans Pro"/>
          <w:b/>
        </w:rPr>
        <w:t>Coinsurance</w:t>
      </w:r>
      <w:r w:rsidR="006B76DF" w:rsidRPr="005F031E">
        <w:rPr>
          <w:rFonts w:ascii="Source Sans Pro" w:hAnsi="Source Sans Pro"/>
          <w:b/>
        </w:rPr>
        <w:t>:</w:t>
      </w:r>
      <w:r w:rsidR="54DD4A85" w:rsidRPr="005F031E">
        <w:rPr>
          <w:rFonts w:ascii="Source Sans Pro" w:hAnsi="Source Sans Pro"/>
        </w:rPr>
        <w:t xml:space="preserve"> the </w:t>
      </w:r>
      <w:r w:rsidRPr="005F031E">
        <w:rPr>
          <w:rFonts w:ascii="Source Sans Pro" w:hAnsi="Source Sans Pro"/>
        </w:rPr>
        <w:t>percent</w:t>
      </w:r>
      <w:r w:rsidR="54DD4A85" w:rsidRPr="005F031E">
        <w:rPr>
          <w:rFonts w:ascii="Source Sans Pro" w:hAnsi="Source Sans Pro"/>
        </w:rPr>
        <w:t>age you pay</w:t>
      </w:r>
      <w:r w:rsidRPr="005F031E">
        <w:rPr>
          <w:rFonts w:ascii="Source Sans Pro" w:hAnsi="Source Sans Pro"/>
        </w:rPr>
        <w:t xml:space="preserve"> of the total cost of </w:t>
      </w:r>
      <w:r w:rsidR="54DD4A85" w:rsidRPr="005F031E">
        <w:rPr>
          <w:rFonts w:ascii="Source Sans Pro" w:hAnsi="Source Sans Pro"/>
        </w:rPr>
        <w:t xml:space="preserve">certain </w:t>
      </w:r>
      <w:r w:rsidRPr="005F031E">
        <w:rPr>
          <w:rFonts w:ascii="Source Sans Pro" w:hAnsi="Source Sans Pro"/>
        </w:rPr>
        <w:t>medical service</w:t>
      </w:r>
      <w:r w:rsidR="54DD4A85" w:rsidRPr="005F031E">
        <w:rPr>
          <w:rFonts w:ascii="Source Sans Pro" w:hAnsi="Source Sans Pro"/>
        </w:rPr>
        <w:t>s</w:t>
      </w:r>
      <w:r w:rsidRPr="005F031E">
        <w:rPr>
          <w:rFonts w:ascii="Source Sans Pro" w:hAnsi="Source Sans Pro"/>
        </w:rPr>
        <w:t>. You pay a coinsurance at the time you get the medical service. (The Medical Benefits Chart tells you more about your coinsurance.)</w:t>
      </w:r>
    </w:p>
    <w:p w14:paraId="0D2DED69" w14:textId="1A660980" w:rsidR="00401E00" w:rsidRPr="005F031E" w:rsidRDefault="00BA0309" w:rsidP="00C7708B">
      <w:pPr>
        <w:rPr>
          <w:rFonts w:ascii="Source Sans Pro" w:hAnsi="Source Sans Pro"/>
        </w:rPr>
      </w:pPr>
      <w:r w:rsidRPr="005F031E">
        <w:rPr>
          <w:rFonts w:ascii="Source Sans Pro" w:hAnsi="Source Sans Pro"/>
        </w:rPr>
        <w:t xml:space="preserve">Most people who qualify for Medicaid or for the Qualified Medicare Beneficiary (QMB) program </w:t>
      </w:r>
      <w:r w:rsidR="00F00EB1" w:rsidRPr="005F031E">
        <w:rPr>
          <w:rFonts w:ascii="Source Sans Pro" w:hAnsi="Source Sans Pro"/>
        </w:rPr>
        <w:t>don’t</w:t>
      </w:r>
      <w:r w:rsidRPr="005F031E">
        <w:rPr>
          <w:rFonts w:ascii="Source Sans Pro" w:hAnsi="Source Sans Pro"/>
        </w:rPr>
        <w:t xml:space="preserve"> pay deductibles, copayments</w:t>
      </w:r>
      <w:r w:rsidR="00CB176F" w:rsidRPr="005F031E">
        <w:rPr>
          <w:rFonts w:ascii="Source Sans Pro" w:hAnsi="Source Sans Pro"/>
        </w:rPr>
        <w:t>,</w:t>
      </w:r>
      <w:r w:rsidRPr="005F031E">
        <w:rPr>
          <w:rFonts w:ascii="Source Sans Pro" w:hAnsi="Source Sans Pro"/>
        </w:rPr>
        <w:t xml:space="preserve"> or coinsurance. </w:t>
      </w:r>
      <w:r w:rsidR="00F00EB1" w:rsidRPr="005F031E">
        <w:rPr>
          <w:rFonts w:ascii="Source Sans Pro" w:hAnsi="Source Sans Pro"/>
        </w:rPr>
        <w:t>If you’re in one of these programs, b</w:t>
      </w:r>
      <w:r w:rsidRPr="005F031E">
        <w:rPr>
          <w:rFonts w:ascii="Source Sans Pro" w:hAnsi="Source Sans Pro"/>
        </w:rPr>
        <w:t>e sure to show your proof of Medicaid or QMB eligibility to your provider</w:t>
      </w:r>
      <w:r w:rsidR="00F00EB1" w:rsidRPr="005F031E">
        <w:rPr>
          <w:rFonts w:ascii="Source Sans Pro" w:hAnsi="Source Sans Pro"/>
        </w:rPr>
        <w:t>.</w:t>
      </w:r>
      <w:r w:rsidRPr="005F031E">
        <w:rPr>
          <w:rFonts w:ascii="Source Sans Pro" w:hAnsi="Source Sans Pro"/>
        </w:rPr>
        <w:t xml:space="preserve"> </w:t>
      </w:r>
    </w:p>
    <w:p w14:paraId="7359DBD1" w14:textId="4AC44621" w:rsidR="00B954E6" w:rsidRPr="005F031E" w:rsidRDefault="00B954E6" w:rsidP="005F3C14">
      <w:pPr>
        <w:pStyle w:val="Heading3"/>
        <w:rPr>
          <w:rFonts w:ascii="Source Sans Pro" w:hAnsi="Source Sans Pro"/>
        </w:rPr>
      </w:pPr>
      <w:r w:rsidRPr="005F031E">
        <w:rPr>
          <w:rFonts w:ascii="Source Sans Pro" w:hAnsi="Source Sans Pro"/>
        </w:rPr>
        <w:t>Section 1.</w:t>
      </w:r>
      <w:r w:rsidR="007F5E12">
        <w:rPr>
          <w:rFonts w:ascii="Source Sans Pro" w:hAnsi="Source Sans Pro"/>
        </w:rPr>
        <w:t>2</w:t>
      </w:r>
      <w:r w:rsidR="005F3C14" w:rsidRPr="005F031E">
        <w:rPr>
          <w:rFonts w:ascii="Source Sans Pro" w:hAnsi="Source Sans Pro"/>
        </w:rPr>
        <w:tab/>
      </w:r>
      <w:r w:rsidRPr="005F031E">
        <w:rPr>
          <w:rFonts w:ascii="Source Sans Pro" w:hAnsi="Source Sans Pro"/>
        </w:rPr>
        <w:t>What’s the most you’ll pay for</w:t>
      </w:r>
      <w:r w:rsidR="0016617B" w:rsidRPr="005F031E">
        <w:rPr>
          <w:rFonts w:ascii="Source Sans Pro" w:hAnsi="Source Sans Pro"/>
        </w:rPr>
        <w:t xml:space="preserve"> </w:t>
      </w:r>
      <w:r w:rsidR="006B5225" w:rsidRPr="006B5225">
        <w:rPr>
          <w:rFonts w:ascii="Source Sans Pro" w:hAnsi="Source Sans Pro"/>
          <w:noProof/>
          <w:color w:val="00827F"/>
        </w:rPr>
        <w:t>Medicare Part A and Part B</w:t>
      </w:r>
      <w:r w:rsidRPr="005F031E">
        <w:rPr>
          <w:rFonts w:ascii="Source Sans Pro" w:hAnsi="Source Sans Pro"/>
        </w:rPr>
        <w:t xml:space="preserve"> covered medical services?</w:t>
      </w:r>
    </w:p>
    <w:p w14:paraId="6B7569A0" w14:textId="0049DCBF" w:rsidR="003750D0" w:rsidRPr="005F031E" w:rsidRDefault="003750D0" w:rsidP="009028DF">
      <w:pPr>
        <w:rPr>
          <w:rFonts w:ascii="Source Sans Pro" w:hAnsi="Source Sans Pro"/>
          <w:szCs w:val="26"/>
        </w:rPr>
      </w:pPr>
      <w:r w:rsidRPr="005F031E">
        <w:rPr>
          <w:rFonts w:ascii="Source Sans Pro" w:hAnsi="Source Sans Pro"/>
          <w:color w:val="000000"/>
        </w:rPr>
        <w:t xml:space="preserve">Medicare Advantage </w:t>
      </w:r>
      <w:r w:rsidR="00003847" w:rsidRPr="005F031E">
        <w:rPr>
          <w:rFonts w:ascii="Source Sans Pro" w:hAnsi="Source Sans Pro"/>
          <w:color w:val="000000"/>
        </w:rPr>
        <w:t>P</w:t>
      </w:r>
      <w:r w:rsidRPr="005F031E">
        <w:rPr>
          <w:rFonts w:ascii="Source Sans Pro" w:hAnsi="Source Sans Pro"/>
          <w:color w:val="000000"/>
        </w:rPr>
        <w:t>lan</w:t>
      </w:r>
      <w:r w:rsidR="00A55237" w:rsidRPr="005F031E">
        <w:rPr>
          <w:rFonts w:ascii="Source Sans Pro" w:hAnsi="Source Sans Pro"/>
          <w:color w:val="000000"/>
        </w:rPr>
        <w:t>s have</w:t>
      </w:r>
      <w:r w:rsidRPr="005F031E">
        <w:rPr>
          <w:rFonts w:ascii="Source Sans Pro" w:hAnsi="Source Sans Pro"/>
          <w:color w:val="000000"/>
        </w:rPr>
        <w:t xml:space="preserve"> </w:t>
      </w:r>
      <w:r w:rsidR="007C0AAE" w:rsidRPr="005F031E">
        <w:rPr>
          <w:rFonts w:ascii="Source Sans Pro" w:hAnsi="Source Sans Pro"/>
          <w:color w:val="000000"/>
        </w:rPr>
        <w:t>limit</w:t>
      </w:r>
      <w:r w:rsidR="00A55237" w:rsidRPr="005F031E">
        <w:rPr>
          <w:rFonts w:ascii="Source Sans Pro" w:hAnsi="Source Sans Pro"/>
          <w:color w:val="000000"/>
        </w:rPr>
        <w:t>s</w:t>
      </w:r>
      <w:r w:rsidR="007C0AAE" w:rsidRPr="005F031E">
        <w:rPr>
          <w:rFonts w:ascii="Source Sans Pro" w:hAnsi="Source Sans Pro"/>
          <w:color w:val="000000"/>
        </w:rPr>
        <w:t xml:space="preserve"> on</w:t>
      </w:r>
      <w:r w:rsidR="0064798D" w:rsidRPr="005F031E">
        <w:rPr>
          <w:rFonts w:ascii="Source Sans Pro" w:hAnsi="Source Sans Pro"/>
          <w:color w:val="000000"/>
        </w:rPr>
        <w:t xml:space="preserve"> the total amount</w:t>
      </w:r>
      <w:r w:rsidR="003142AD" w:rsidRPr="005F031E">
        <w:rPr>
          <w:rFonts w:ascii="Source Sans Pro" w:hAnsi="Source Sans Pro"/>
          <w:color w:val="000000"/>
        </w:rPr>
        <w:t xml:space="preserve"> </w:t>
      </w:r>
      <w:r w:rsidRPr="005F031E">
        <w:rPr>
          <w:rFonts w:ascii="Source Sans Pro" w:hAnsi="Source Sans Pro"/>
          <w:color w:val="000000"/>
        </w:rPr>
        <w:t>you have</w:t>
      </w:r>
      <w:r w:rsidRPr="005F031E">
        <w:rPr>
          <w:rFonts w:ascii="Source Sans Pro" w:hAnsi="Source Sans Pro"/>
        </w:rPr>
        <w:t xml:space="preserve"> to pay out</w:t>
      </w:r>
      <w:r w:rsidR="00CD5AC0" w:rsidRPr="005F031E">
        <w:rPr>
          <w:rFonts w:ascii="Source Sans Pro" w:hAnsi="Source Sans Pro"/>
        </w:rPr>
        <w:t xml:space="preserve"> </w:t>
      </w:r>
      <w:r w:rsidRPr="005F031E">
        <w:rPr>
          <w:rFonts w:ascii="Source Sans Pro" w:hAnsi="Source Sans Pro"/>
        </w:rPr>
        <w:t>of</w:t>
      </w:r>
      <w:r w:rsidR="008C4548" w:rsidRPr="005F031E">
        <w:rPr>
          <w:rFonts w:ascii="Source Sans Pro" w:hAnsi="Source Sans Pro"/>
        </w:rPr>
        <w:t xml:space="preserve"> </w:t>
      </w:r>
      <w:r w:rsidRPr="005F031E">
        <w:rPr>
          <w:rFonts w:ascii="Source Sans Pro" w:hAnsi="Source Sans Pro"/>
        </w:rPr>
        <w:t xml:space="preserve">pocket each year for </w:t>
      </w:r>
      <w:r w:rsidR="00E02618" w:rsidRPr="005F031E">
        <w:rPr>
          <w:rFonts w:ascii="Source Sans Pro" w:hAnsi="Source Sans Pro"/>
        </w:rPr>
        <w:t xml:space="preserve">in-network </w:t>
      </w:r>
      <w:r w:rsidRPr="005F031E">
        <w:rPr>
          <w:rFonts w:ascii="Source Sans Pro" w:hAnsi="Source Sans Pro"/>
        </w:rPr>
        <w:t>medical services covered</w:t>
      </w:r>
      <w:r w:rsidR="00A6346D" w:rsidRPr="005F031E">
        <w:rPr>
          <w:rFonts w:ascii="Source Sans Pro" w:hAnsi="Source Sans Pro"/>
        </w:rPr>
        <w:t xml:space="preserve"> under </w:t>
      </w:r>
      <w:r w:rsidR="006B5225" w:rsidRPr="006B5225">
        <w:rPr>
          <w:rFonts w:ascii="Source Sans Pro" w:hAnsi="Source Sans Pro"/>
          <w:noProof/>
          <w:color w:val="00827F"/>
        </w:rPr>
        <w:t>Medicare Part A and Part B</w:t>
      </w:r>
      <w:r w:rsidR="005F4F24" w:rsidRPr="005F031E">
        <w:rPr>
          <w:rFonts w:ascii="Source Sans Pro" w:hAnsi="Source Sans Pro"/>
          <w:color w:val="0000FF"/>
        </w:rPr>
        <w:t>.</w:t>
      </w:r>
      <w:r w:rsidRPr="005F031E">
        <w:rPr>
          <w:rFonts w:ascii="Source Sans Pro" w:hAnsi="Source Sans Pro"/>
        </w:rPr>
        <w:t xml:space="preserve"> This limit is called the maximum out-of-pocket </w:t>
      </w:r>
      <w:r w:rsidR="005B19B6" w:rsidRPr="005F031E">
        <w:rPr>
          <w:rFonts w:ascii="Source Sans Pro" w:hAnsi="Source Sans Pro"/>
        </w:rPr>
        <w:t xml:space="preserve">(MOOP) </w:t>
      </w:r>
      <w:r w:rsidRPr="005F031E">
        <w:rPr>
          <w:rFonts w:ascii="Source Sans Pro" w:hAnsi="Source Sans Pro"/>
        </w:rPr>
        <w:t>amount for medical services.</w:t>
      </w:r>
      <w:bookmarkStart w:id="161" w:name="_Hlk71118347"/>
      <w:r w:rsidR="00512912" w:rsidRPr="005F031E">
        <w:rPr>
          <w:rFonts w:ascii="Source Sans Pro" w:hAnsi="Source Sans Pro"/>
        </w:rPr>
        <w:t xml:space="preserve"> </w:t>
      </w:r>
      <w:r w:rsidR="00512912" w:rsidRPr="005F031E">
        <w:rPr>
          <w:rFonts w:ascii="Source Sans Pro" w:hAnsi="Source Sans Pro"/>
          <w:b/>
        </w:rPr>
        <w:t xml:space="preserve">For calendar year </w:t>
      </w:r>
      <w:r w:rsidR="00DD49D8" w:rsidRPr="005F031E">
        <w:rPr>
          <w:rFonts w:ascii="Source Sans Pro" w:hAnsi="Source Sans Pro"/>
          <w:b/>
        </w:rPr>
        <w:t>202</w:t>
      </w:r>
      <w:r w:rsidR="00876CEB" w:rsidRPr="005F031E">
        <w:rPr>
          <w:rFonts w:ascii="Source Sans Pro" w:hAnsi="Source Sans Pro"/>
          <w:b/>
        </w:rPr>
        <w:t>6</w:t>
      </w:r>
      <w:r w:rsidR="00512912" w:rsidRPr="005F031E">
        <w:rPr>
          <w:rFonts w:ascii="Source Sans Pro" w:hAnsi="Source Sans Pro"/>
          <w:b/>
        </w:rPr>
        <w:t xml:space="preserve"> th</w:t>
      </w:r>
      <w:r w:rsidR="00347337" w:rsidRPr="005F031E">
        <w:rPr>
          <w:rFonts w:ascii="Source Sans Pro" w:hAnsi="Source Sans Pro"/>
          <w:b/>
        </w:rPr>
        <w:t>e MOOP</w:t>
      </w:r>
      <w:r w:rsidR="00512912" w:rsidRPr="005F031E">
        <w:rPr>
          <w:rFonts w:ascii="Source Sans Pro" w:hAnsi="Source Sans Pro"/>
          <w:b/>
        </w:rPr>
        <w:t xml:space="preserve"> amount is </w:t>
      </w:r>
      <w:r w:rsidR="006B5225" w:rsidRPr="006B5225">
        <w:rPr>
          <w:rFonts w:ascii="Source Sans Pro" w:hAnsi="Source Sans Pro"/>
          <w:b/>
          <w:noProof/>
          <w:color w:val="00827F"/>
        </w:rPr>
        <w:t>$3,499.00</w:t>
      </w:r>
      <w:r w:rsidR="00512912" w:rsidRPr="005F031E">
        <w:rPr>
          <w:rFonts w:ascii="Source Sans Pro" w:hAnsi="Source Sans Pro"/>
          <w:b/>
          <w:i/>
        </w:rPr>
        <w:t>.</w:t>
      </w:r>
      <w:bookmarkEnd w:id="161"/>
    </w:p>
    <w:p w14:paraId="12620D59" w14:textId="4BBDB815" w:rsidR="003750D0" w:rsidRPr="005F031E" w:rsidRDefault="003750D0" w:rsidP="009028DF">
      <w:pPr>
        <w:rPr>
          <w:rFonts w:ascii="Source Sans Pro" w:eastAsia="MS Mincho" w:hAnsi="Source Sans Pro"/>
          <w:szCs w:val="26"/>
        </w:rPr>
      </w:pPr>
      <w:bookmarkStart w:id="162" w:name="_Hlk513406774"/>
      <w:r w:rsidRPr="005F031E">
        <w:rPr>
          <w:rFonts w:ascii="Source Sans Pro" w:hAnsi="Source Sans Pro"/>
          <w:color w:val="000000"/>
        </w:rPr>
        <w:t xml:space="preserve">The amounts you pay for </w:t>
      </w:r>
      <w:r w:rsidRPr="005F031E">
        <w:rPr>
          <w:rFonts w:ascii="Source Sans Pro" w:hAnsi="Source Sans Pro"/>
        </w:rPr>
        <w:t>copayments, and coinsurance</w:t>
      </w:r>
      <w:r w:rsidRPr="005F031E">
        <w:rPr>
          <w:rFonts w:ascii="Source Sans Pro" w:hAnsi="Source Sans Pro"/>
          <w:color w:val="000000"/>
        </w:rPr>
        <w:t xml:space="preserve"> </w:t>
      </w:r>
      <w:r w:rsidR="00FB46C2" w:rsidRPr="005F031E">
        <w:rPr>
          <w:rFonts w:ascii="Source Sans Pro" w:hAnsi="Source Sans Pro"/>
          <w:color w:val="000000"/>
        </w:rPr>
        <w:t xml:space="preserve">for </w:t>
      </w:r>
      <w:r w:rsidR="00E02618" w:rsidRPr="005F031E">
        <w:rPr>
          <w:rFonts w:ascii="Source Sans Pro" w:hAnsi="Source Sans Pro"/>
        </w:rPr>
        <w:t xml:space="preserve">in-network </w:t>
      </w:r>
      <w:r w:rsidR="00FB46C2" w:rsidRPr="005F031E">
        <w:rPr>
          <w:rFonts w:ascii="Source Sans Pro" w:hAnsi="Source Sans Pro"/>
          <w:color w:val="000000"/>
        </w:rPr>
        <w:t xml:space="preserve">covered services </w:t>
      </w:r>
      <w:r w:rsidRPr="005F031E">
        <w:rPr>
          <w:rFonts w:ascii="Source Sans Pro" w:hAnsi="Source Sans Pro"/>
          <w:color w:val="000000"/>
        </w:rPr>
        <w:t xml:space="preserve">count toward this </w:t>
      </w:r>
      <w:r w:rsidRPr="005F031E">
        <w:rPr>
          <w:rFonts w:ascii="Source Sans Pro" w:hAnsi="Source Sans Pro"/>
        </w:rPr>
        <w:t>maximum out-of-pocket amount</w:t>
      </w:r>
      <w:r w:rsidRPr="005F031E">
        <w:rPr>
          <w:rFonts w:ascii="Source Sans Pro" w:hAnsi="Source Sans Pro"/>
          <w:color w:val="000000"/>
        </w:rPr>
        <w:t>.</w:t>
      </w:r>
      <w:r w:rsidRPr="005F031E">
        <w:rPr>
          <w:rFonts w:ascii="Source Sans Pro" w:hAnsi="Source Sans Pro"/>
          <w:i/>
          <w:color w:val="0000FF"/>
        </w:rPr>
        <w:t xml:space="preserve"> </w:t>
      </w:r>
      <w:r w:rsidRPr="005F031E">
        <w:rPr>
          <w:rFonts w:ascii="Source Sans Pro" w:hAnsi="Source Sans Pro"/>
          <w:color w:val="000000"/>
        </w:rPr>
        <w:t xml:space="preserve">The amounts you pay for </w:t>
      </w:r>
      <w:r w:rsidR="00B563F5" w:rsidRPr="005F031E">
        <w:rPr>
          <w:rFonts w:ascii="Source Sans Pro" w:hAnsi="Source Sans Pro"/>
          <w:color w:val="000000"/>
        </w:rPr>
        <w:t xml:space="preserve">Part D </w:t>
      </w:r>
      <w:r w:rsidRPr="005F031E">
        <w:rPr>
          <w:rFonts w:ascii="Source Sans Pro" w:hAnsi="Source Sans Pro"/>
          <w:color w:val="000000"/>
        </w:rPr>
        <w:t>drugs</w:t>
      </w:r>
      <w:r w:rsidRPr="005F031E" w:rsidDel="005B1D82">
        <w:rPr>
          <w:rFonts w:ascii="Source Sans Pro" w:hAnsi="Source Sans Pro"/>
          <w:color w:val="000000"/>
        </w:rPr>
        <w:t xml:space="preserve"> </w:t>
      </w:r>
      <w:r w:rsidRPr="005F031E">
        <w:rPr>
          <w:rFonts w:ascii="Source Sans Pro" w:hAnsi="Source Sans Pro"/>
          <w:color w:val="000000"/>
        </w:rPr>
        <w:t>do</w:t>
      </w:r>
      <w:r w:rsidR="001B222D" w:rsidRPr="005F031E">
        <w:rPr>
          <w:rFonts w:ascii="Source Sans Pro" w:hAnsi="Source Sans Pro"/>
          <w:color w:val="000000"/>
        </w:rPr>
        <w:t>n’t</w:t>
      </w:r>
      <w:r w:rsidRPr="005F031E">
        <w:rPr>
          <w:rFonts w:ascii="Source Sans Pro" w:hAnsi="Source Sans Pro"/>
          <w:color w:val="000000"/>
        </w:rPr>
        <w:t xml:space="preserve"> count toward your </w:t>
      </w:r>
      <w:r w:rsidRPr="005F031E">
        <w:rPr>
          <w:rFonts w:ascii="Source Sans Pro" w:hAnsi="Source Sans Pro"/>
        </w:rPr>
        <w:t>maximum out-of-pocket amount</w:t>
      </w:r>
      <w:r w:rsidR="00F62278" w:rsidRPr="005F031E">
        <w:rPr>
          <w:rFonts w:ascii="Source Sans Pro" w:hAnsi="Source Sans Pro"/>
        </w:rPr>
        <w:t>.</w:t>
      </w:r>
      <w:r w:rsidR="00B563F5" w:rsidRPr="005F031E">
        <w:rPr>
          <w:rFonts w:ascii="Source Sans Pro" w:hAnsi="Source Sans Pro"/>
          <w:color w:val="000000"/>
        </w:rPr>
        <w:t xml:space="preserve"> </w:t>
      </w:r>
      <w:r w:rsidRPr="005F031E">
        <w:rPr>
          <w:rFonts w:ascii="Source Sans Pro" w:hAnsi="Source Sans Pro"/>
          <w:color w:val="000000"/>
        </w:rPr>
        <w:t>If you reach the maximum out-of-pocket amount</w:t>
      </w:r>
      <w:r w:rsidRPr="005F031E">
        <w:rPr>
          <w:rFonts w:ascii="Source Sans Pro" w:hAnsi="Source Sans Pro"/>
          <w:i/>
          <w:color w:val="0000FF"/>
        </w:rPr>
        <w:t xml:space="preserve"> </w:t>
      </w:r>
      <w:r w:rsidRPr="005F031E">
        <w:rPr>
          <w:rFonts w:ascii="Source Sans Pro" w:hAnsi="Source Sans Pro"/>
        </w:rPr>
        <w:t xml:space="preserve">of </w:t>
      </w:r>
      <w:r w:rsidR="006B5225" w:rsidRPr="006B5225">
        <w:rPr>
          <w:rFonts w:ascii="Source Sans Pro" w:hAnsi="Source Sans Pro"/>
          <w:noProof/>
          <w:color w:val="00827F"/>
        </w:rPr>
        <w:t>$3,499.00</w:t>
      </w:r>
      <w:r w:rsidRPr="005F031E">
        <w:rPr>
          <w:rFonts w:ascii="Source Sans Pro" w:hAnsi="Source Sans Pro"/>
        </w:rPr>
        <w:t>, you w</w:t>
      </w:r>
      <w:r w:rsidR="00DA3ED8" w:rsidRPr="005F031E">
        <w:rPr>
          <w:rFonts w:ascii="Source Sans Pro" w:hAnsi="Source Sans Pro"/>
        </w:rPr>
        <w:t>on’t</w:t>
      </w:r>
      <w:r w:rsidRPr="005F031E">
        <w:rPr>
          <w:rFonts w:ascii="Source Sans Pro" w:hAnsi="Source Sans Pro"/>
        </w:rPr>
        <w:t xml:space="preserve"> have to pay any out-of-pocket costs for the rest of the year for </w:t>
      </w:r>
      <w:r w:rsidR="00E02618" w:rsidRPr="005F031E">
        <w:rPr>
          <w:rFonts w:ascii="Source Sans Pro" w:hAnsi="Source Sans Pro"/>
        </w:rPr>
        <w:lastRenderedPageBreak/>
        <w:t xml:space="preserve">in-network </w:t>
      </w:r>
      <w:r w:rsidRPr="005F031E">
        <w:rPr>
          <w:rFonts w:ascii="Source Sans Pro" w:hAnsi="Source Sans Pro"/>
        </w:rPr>
        <w:t>covered</w:t>
      </w:r>
      <w:r w:rsidR="0018666F" w:rsidRPr="005F031E">
        <w:rPr>
          <w:rFonts w:ascii="Source Sans Pro" w:hAnsi="Source Sans Pro"/>
        </w:rPr>
        <w:t xml:space="preserve"> </w:t>
      </w:r>
      <w:r w:rsidRPr="005F031E">
        <w:rPr>
          <w:rFonts w:ascii="Source Sans Pro" w:hAnsi="Source Sans Pro"/>
        </w:rPr>
        <w:t>Part A and Part B services. However, you must continue to pay the Medicare Part B premium (</w:t>
      </w:r>
      <w:r w:rsidRPr="005F031E">
        <w:rPr>
          <w:rFonts w:ascii="Source Sans Pro" w:hAnsi="Source Sans Pro" w:cs="Arial"/>
        </w:rPr>
        <w:t xml:space="preserve">unless your Part B premium is paid </w:t>
      </w:r>
      <w:proofErr w:type="gramStart"/>
      <w:r w:rsidRPr="005F031E">
        <w:rPr>
          <w:rFonts w:ascii="Source Sans Pro" w:hAnsi="Source Sans Pro" w:cs="Arial"/>
        </w:rPr>
        <w:t>for you</w:t>
      </w:r>
      <w:proofErr w:type="gramEnd"/>
      <w:r w:rsidRPr="005F031E">
        <w:rPr>
          <w:rFonts w:ascii="Source Sans Pro" w:hAnsi="Source Sans Pro" w:cs="Arial"/>
        </w:rPr>
        <w:t xml:space="preserve"> by Medicaid or another third party)</w:t>
      </w:r>
      <w:r w:rsidRPr="005F031E">
        <w:rPr>
          <w:rFonts w:ascii="Source Sans Pro" w:hAnsi="Source Sans Pro"/>
        </w:rPr>
        <w:t>.</w:t>
      </w:r>
      <w:bookmarkEnd w:id="162"/>
    </w:p>
    <w:p w14:paraId="051CA03C" w14:textId="6BEA1C09" w:rsidR="00DE015C" w:rsidRPr="005F031E" w:rsidRDefault="00DE015C" w:rsidP="005F3C14">
      <w:pPr>
        <w:pStyle w:val="Heading3"/>
        <w:rPr>
          <w:rFonts w:ascii="Source Sans Pro" w:hAnsi="Source Sans Pro"/>
        </w:rPr>
      </w:pPr>
      <w:r w:rsidRPr="005F031E">
        <w:rPr>
          <w:rFonts w:ascii="Source Sans Pro" w:hAnsi="Source Sans Pro"/>
        </w:rPr>
        <w:t>Section 1.</w:t>
      </w:r>
      <w:r w:rsidR="007F5E12">
        <w:rPr>
          <w:rFonts w:ascii="Source Sans Pro" w:hAnsi="Source Sans Pro"/>
        </w:rPr>
        <w:t>3</w:t>
      </w:r>
      <w:r w:rsidR="005F3C14" w:rsidRPr="005F031E">
        <w:rPr>
          <w:rFonts w:ascii="Source Sans Pro" w:hAnsi="Source Sans Pro"/>
        </w:rPr>
        <w:tab/>
      </w:r>
      <w:r w:rsidRPr="005F031E">
        <w:rPr>
          <w:rFonts w:ascii="Source Sans Pro" w:hAnsi="Source Sans Pro"/>
        </w:rPr>
        <w:t>Providers aren’t allowed to balance bill you</w:t>
      </w:r>
    </w:p>
    <w:p w14:paraId="708AB463" w14:textId="3CF646D9" w:rsidR="00D77BF0" w:rsidRPr="005F031E" w:rsidRDefault="00D77BF0" w:rsidP="009028DF">
      <w:pPr>
        <w:rPr>
          <w:rFonts w:ascii="Source Sans Pro" w:hAnsi="Source Sans Pro"/>
          <w:color w:val="000000"/>
        </w:rPr>
      </w:pPr>
      <w:r w:rsidRPr="005F031E">
        <w:rPr>
          <w:rFonts w:ascii="Source Sans Pro" w:hAnsi="Source Sans Pro"/>
          <w:color w:val="000000"/>
        </w:rPr>
        <w:t xml:space="preserve">As a member of </w:t>
      </w:r>
      <w:r w:rsidR="006B5225" w:rsidRPr="006B5225">
        <w:rPr>
          <w:rFonts w:ascii="Source Sans Pro" w:hAnsi="Source Sans Pro"/>
          <w:noProof/>
          <w:color w:val="00827F"/>
        </w:rPr>
        <w:t>Our Health Plan (HMO)</w:t>
      </w:r>
      <w:r w:rsidRPr="005F031E">
        <w:rPr>
          <w:rFonts w:ascii="Source Sans Pro" w:hAnsi="Source Sans Pro"/>
          <w:color w:val="000000"/>
        </w:rPr>
        <w:t xml:space="preserve">, </w:t>
      </w:r>
      <w:r w:rsidR="00E92F2A" w:rsidRPr="005F031E">
        <w:rPr>
          <w:rFonts w:ascii="Source Sans Pro" w:hAnsi="Source Sans Pro"/>
          <w:color w:val="000000"/>
        </w:rPr>
        <w:t xml:space="preserve">you have </w:t>
      </w:r>
      <w:r w:rsidRPr="005F031E">
        <w:rPr>
          <w:rFonts w:ascii="Source Sans Pro" w:hAnsi="Source Sans Pro"/>
          <w:color w:val="000000"/>
        </w:rPr>
        <w:t xml:space="preserve">an important protection </w:t>
      </w:r>
      <w:r w:rsidR="00E92F2A" w:rsidRPr="005F031E">
        <w:rPr>
          <w:rFonts w:ascii="Source Sans Pro" w:hAnsi="Source Sans Pro"/>
          <w:color w:val="000000"/>
        </w:rPr>
        <w:t>because</w:t>
      </w:r>
      <w:r w:rsidR="00B13D9C" w:rsidRPr="005F031E">
        <w:rPr>
          <w:rFonts w:ascii="Source Sans Pro" w:hAnsi="Source Sans Pro"/>
          <w:color w:val="000000"/>
        </w:rPr>
        <w:t xml:space="preserve"> </w:t>
      </w:r>
      <w:r w:rsidRPr="005F031E">
        <w:rPr>
          <w:rFonts w:ascii="Source Sans Pro" w:hAnsi="Source Sans Pro"/>
          <w:color w:val="000000"/>
        </w:rPr>
        <w:t xml:space="preserve">you only have to pay </w:t>
      </w:r>
      <w:r w:rsidR="00930813" w:rsidRPr="005F031E">
        <w:rPr>
          <w:rFonts w:ascii="Source Sans Pro" w:hAnsi="Source Sans Pro"/>
          <w:color w:val="000000"/>
        </w:rPr>
        <w:t>your</w:t>
      </w:r>
      <w:r w:rsidRPr="005F031E">
        <w:rPr>
          <w:rFonts w:ascii="Source Sans Pro" w:hAnsi="Source Sans Pro"/>
          <w:color w:val="000000"/>
        </w:rPr>
        <w:t xml:space="preserve"> cost-sharing amount when you get services covered by our plan. </w:t>
      </w:r>
      <w:bookmarkStart w:id="163" w:name="_Hlk71118543"/>
      <w:r w:rsidR="00512912" w:rsidRPr="005F031E">
        <w:rPr>
          <w:rFonts w:ascii="Source Sans Pro" w:hAnsi="Source Sans Pro"/>
          <w:color w:val="000000"/>
        </w:rPr>
        <w:t xml:space="preserve">Providers </w:t>
      </w:r>
      <w:bookmarkEnd w:id="163"/>
      <w:r w:rsidR="00E92F2A" w:rsidRPr="005F031E">
        <w:rPr>
          <w:rFonts w:ascii="Source Sans Pro" w:hAnsi="Source Sans Pro"/>
          <w:color w:val="000000"/>
        </w:rPr>
        <w:t>can’t bill you for</w:t>
      </w:r>
      <w:r w:rsidRPr="005F031E">
        <w:rPr>
          <w:rFonts w:ascii="Source Sans Pro" w:hAnsi="Source Sans Pro"/>
          <w:color w:val="000000"/>
        </w:rPr>
        <w:t xml:space="preserve"> additional separate charges</w:t>
      </w:r>
      <w:r w:rsidR="00487EC4" w:rsidRPr="005F031E">
        <w:rPr>
          <w:rFonts w:ascii="Source Sans Pro" w:hAnsi="Source Sans Pro"/>
          <w:color w:val="000000"/>
        </w:rPr>
        <w:t>,</w:t>
      </w:r>
      <w:r w:rsidRPr="005F031E">
        <w:rPr>
          <w:rFonts w:ascii="Source Sans Pro" w:hAnsi="Source Sans Pro"/>
          <w:color w:val="000000"/>
        </w:rPr>
        <w:t xml:space="preserve"> </w:t>
      </w:r>
      <w:r w:rsidR="0025498B" w:rsidRPr="005F031E">
        <w:rPr>
          <w:rFonts w:ascii="Source Sans Pro" w:hAnsi="Source Sans Pro"/>
          <w:color w:val="000000"/>
        </w:rPr>
        <w:t xml:space="preserve">called </w:t>
      </w:r>
      <w:r w:rsidRPr="005F031E">
        <w:rPr>
          <w:rFonts w:ascii="Source Sans Pro" w:hAnsi="Source Sans Pro"/>
          <w:b/>
          <w:color w:val="000000"/>
        </w:rPr>
        <w:t>balance billing</w:t>
      </w:r>
      <w:r w:rsidRPr="005F031E">
        <w:rPr>
          <w:rFonts w:ascii="Source Sans Pro" w:hAnsi="Source Sans Pro"/>
          <w:color w:val="000000"/>
        </w:rPr>
        <w:t>. This pr</w:t>
      </w:r>
      <w:r w:rsidR="00CA6566" w:rsidRPr="005F031E">
        <w:rPr>
          <w:rFonts w:ascii="Source Sans Pro" w:hAnsi="Source Sans Pro"/>
          <w:color w:val="000000"/>
        </w:rPr>
        <w:t xml:space="preserve">otection </w:t>
      </w:r>
      <w:r w:rsidRPr="005F031E">
        <w:rPr>
          <w:rFonts w:ascii="Source Sans Pro" w:hAnsi="Source Sans Pro"/>
          <w:color w:val="000000"/>
        </w:rPr>
        <w:t>applies even if we pay the provider less than the provider charges for a service</w:t>
      </w:r>
      <w:r w:rsidR="00E92F2A" w:rsidRPr="005F031E">
        <w:rPr>
          <w:rFonts w:ascii="Source Sans Pro" w:hAnsi="Source Sans Pro"/>
          <w:color w:val="000000"/>
        </w:rPr>
        <w:t>,</w:t>
      </w:r>
      <w:r w:rsidRPr="005F031E">
        <w:rPr>
          <w:rFonts w:ascii="Source Sans Pro" w:hAnsi="Source Sans Pro"/>
          <w:color w:val="000000"/>
        </w:rPr>
        <w:t xml:space="preserve"> and even if there</w:t>
      </w:r>
      <w:r w:rsidR="00E92F2A" w:rsidRPr="005F031E">
        <w:rPr>
          <w:rFonts w:ascii="Source Sans Pro" w:hAnsi="Source Sans Pro"/>
          <w:color w:val="000000"/>
        </w:rPr>
        <w:t>’s</w:t>
      </w:r>
      <w:r w:rsidRPr="005F031E">
        <w:rPr>
          <w:rFonts w:ascii="Source Sans Pro" w:hAnsi="Source Sans Pro"/>
          <w:color w:val="000000"/>
        </w:rPr>
        <w:t xml:space="preserve"> a dispute and we don’t pay certain provider charges.</w:t>
      </w:r>
    </w:p>
    <w:p w14:paraId="14373B4B" w14:textId="5A60C2D9" w:rsidR="00D77BF0" w:rsidRPr="005F031E" w:rsidRDefault="00D77BF0" w:rsidP="009028DF">
      <w:pPr>
        <w:rPr>
          <w:rFonts w:ascii="Source Sans Pro" w:hAnsi="Source Sans Pro"/>
          <w:color w:val="000000"/>
        </w:rPr>
      </w:pPr>
      <w:r w:rsidRPr="005F031E">
        <w:rPr>
          <w:rFonts w:ascii="Source Sans Pro" w:hAnsi="Source Sans Pro"/>
          <w:color w:val="000000"/>
        </w:rPr>
        <w:t>Here</w:t>
      </w:r>
      <w:r w:rsidR="00E92F2A" w:rsidRPr="005F031E">
        <w:rPr>
          <w:rFonts w:ascii="Source Sans Pro" w:hAnsi="Source Sans Pro"/>
          <w:color w:val="000000"/>
        </w:rPr>
        <w:t>'s</w:t>
      </w:r>
      <w:r w:rsidRPr="005F031E">
        <w:rPr>
          <w:rFonts w:ascii="Source Sans Pro" w:hAnsi="Source Sans Pro"/>
          <w:color w:val="000000"/>
        </w:rPr>
        <w:t xml:space="preserve"> how protection</w:t>
      </w:r>
      <w:r w:rsidR="00E92F2A" w:rsidRPr="005F031E">
        <w:rPr>
          <w:rFonts w:ascii="Source Sans Pro" w:hAnsi="Source Sans Pro"/>
          <w:color w:val="000000"/>
        </w:rPr>
        <w:t xml:space="preserve"> from balance billing</w:t>
      </w:r>
      <w:r w:rsidRPr="005F031E">
        <w:rPr>
          <w:rFonts w:ascii="Source Sans Pro" w:hAnsi="Source Sans Pro"/>
          <w:color w:val="000000"/>
        </w:rPr>
        <w:t xml:space="preserve"> works</w:t>
      </w:r>
      <w:r w:rsidR="00E92F2A" w:rsidRPr="005F031E">
        <w:rPr>
          <w:rFonts w:ascii="Source Sans Pro" w:hAnsi="Source Sans Pro"/>
          <w:color w:val="000000"/>
        </w:rPr>
        <w:t>:</w:t>
      </w:r>
      <w:r w:rsidRPr="005F031E">
        <w:rPr>
          <w:rFonts w:ascii="Source Sans Pro" w:hAnsi="Source Sans Pro"/>
          <w:color w:val="000000"/>
        </w:rPr>
        <w:t xml:space="preserve"> </w:t>
      </w:r>
    </w:p>
    <w:p w14:paraId="25EA7381" w14:textId="556DA364" w:rsidR="00D77BF0" w:rsidRPr="005F031E" w:rsidRDefault="00D77BF0" w:rsidP="00B42F2B">
      <w:pPr>
        <w:pStyle w:val="ListBullet"/>
        <w:numPr>
          <w:ilvl w:val="0"/>
          <w:numId w:val="19"/>
        </w:numPr>
        <w:rPr>
          <w:rFonts w:ascii="Source Sans Pro" w:hAnsi="Source Sans Pro"/>
        </w:rPr>
      </w:pPr>
      <w:r w:rsidRPr="005F031E">
        <w:rPr>
          <w:rFonts w:ascii="Source Sans Pro" w:hAnsi="Source Sans Pro"/>
        </w:rPr>
        <w:t xml:space="preserve">If your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is a copayment (a set amount of dollars, for example, $15.00), you pay only that amount for any </w:t>
      </w:r>
      <w:r w:rsidR="00BD48CD" w:rsidRPr="005F031E">
        <w:rPr>
          <w:rFonts w:ascii="Source Sans Pro" w:hAnsi="Source Sans Pro"/>
        </w:rPr>
        <w:t xml:space="preserve">covered </w:t>
      </w:r>
      <w:r w:rsidRPr="005F031E">
        <w:rPr>
          <w:rFonts w:ascii="Source Sans Pro" w:hAnsi="Source Sans Pro"/>
        </w:rPr>
        <w:t xml:space="preserve">services from a network provider. </w:t>
      </w:r>
    </w:p>
    <w:p w14:paraId="2E5DEBBD" w14:textId="4EB864CF" w:rsidR="00D77BF0" w:rsidRPr="005F031E" w:rsidRDefault="00D77BF0" w:rsidP="00B42F2B">
      <w:pPr>
        <w:pStyle w:val="ListBullet"/>
        <w:numPr>
          <w:ilvl w:val="0"/>
          <w:numId w:val="19"/>
        </w:numPr>
        <w:rPr>
          <w:rFonts w:ascii="Source Sans Pro" w:hAnsi="Source Sans Pro"/>
        </w:rPr>
      </w:pPr>
      <w:r w:rsidRPr="005F031E">
        <w:rPr>
          <w:rFonts w:ascii="Source Sans Pro" w:hAnsi="Source Sans Pro"/>
        </w:rPr>
        <w:t xml:space="preserve">If your </w:t>
      </w:r>
      <w:r w:rsidR="00263FAC" w:rsidRPr="005F031E">
        <w:rPr>
          <w:rFonts w:ascii="Source Sans Pro" w:hAnsi="Source Sans Pro"/>
        </w:rPr>
        <w:t>cost</w:t>
      </w:r>
      <w:r w:rsidR="00397AE6"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is a coinsurance (a percentage of the total charges), you never pay more than that percentage. However, your cost depends on which type of provider you see:</w:t>
      </w:r>
    </w:p>
    <w:p w14:paraId="64297D43" w14:textId="7436A04E" w:rsidR="00D77BF0"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4A4661"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 xml:space="preserve">covered services from a network provider, you pay the coinsurance percentage multiplied </w:t>
      </w:r>
      <w:r w:rsidR="000633F5" w:rsidRPr="005F031E">
        <w:rPr>
          <w:rFonts w:ascii="Source Sans Pro" w:hAnsi="Source Sans Pro"/>
        </w:rPr>
        <w:t xml:space="preserve">by </w:t>
      </w:r>
      <w:r w:rsidR="004A4661" w:rsidRPr="005F031E">
        <w:rPr>
          <w:rFonts w:ascii="Source Sans Pro" w:hAnsi="Source Sans Pro"/>
        </w:rPr>
        <w:t>our</w:t>
      </w:r>
      <w:r w:rsidR="000633F5" w:rsidRPr="005F031E">
        <w:rPr>
          <w:rFonts w:ascii="Source Sans Pro" w:hAnsi="Source Sans Pro"/>
        </w:rPr>
        <w:t xml:space="preserve"> plan’s reimbursement rate (</w:t>
      </w:r>
      <w:r w:rsidR="004A4661" w:rsidRPr="005F031E">
        <w:rPr>
          <w:rFonts w:ascii="Source Sans Pro" w:hAnsi="Source Sans Pro"/>
        </w:rPr>
        <w:t>this is set</w:t>
      </w:r>
      <w:r w:rsidRPr="005F031E">
        <w:rPr>
          <w:rFonts w:ascii="Source Sans Pro" w:hAnsi="Source Sans Pro"/>
        </w:rPr>
        <w:t xml:space="preserve"> in the contract between the provider and </w:t>
      </w:r>
      <w:r w:rsidR="004A4661" w:rsidRPr="005F031E">
        <w:rPr>
          <w:rFonts w:ascii="Source Sans Pro" w:hAnsi="Source Sans Pro"/>
        </w:rPr>
        <w:t>our</w:t>
      </w:r>
      <w:r w:rsidRPr="005F031E">
        <w:rPr>
          <w:rFonts w:ascii="Source Sans Pro" w:hAnsi="Source Sans Pro"/>
        </w:rPr>
        <w:t xml:space="preserve"> plan</w:t>
      </w:r>
      <w:r w:rsidR="000633F5" w:rsidRPr="005F031E">
        <w:rPr>
          <w:rFonts w:ascii="Source Sans Pro" w:hAnsi="Source Sans Pro"/>
        </w:rPr>
        <w:t>)</w:t>
      </w:r>
      <w:r w:rsidRPr="005F031E">
        <w:rPr>
          <w:rFonts w:ascii="Source Sans Pro" w:hAnsi="Source Sans Pro"/>
        </w:rPr>
        <w:t xml:space="preserve">. </w:t>
      </w:r>
    </w:p>
    <w:p w14:paraId="26B757BF" w14:textId="4CAED672" w:rsidR="00D77BF0"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1B6974"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 xml:space="preserve">covered services from an out-of-network provider who participates with Medicare, you pay the coinsurance percentage multiplied by the Medicare </w:t>
      </w:r>
      <w:r w:rsidR="000E5509" w:rsidRPr="005F031E">
        <w:rPr>
          <w:rFonts w:ascii="Source Sans Pro" w:hAnsi="Source Sans Pro"/>
        </w:rPr>
        <w:t>payment rate for participating providers</w:t>
      </w:r>
      <w:r w:rsidRPr="005F031E">
        <w:rPr>
          <w:rFonts w:ascii="Source Sans Pro" w:hAnsi="Source Sans Pro"/>
        </w:rPr>
        <w:t>.</w:t>
      </w:r>
      <w:r w:rsidR="00D8736F" w:rsidRPr="005F031E">
        <w:rPr>
          <w:rFonts w:ascii="Source Sans Pro" w:hAnsi="Source Sans Pro"/>
        </w:rPr>
        <w:t xml:space="preserve"> (</w:t>
      </w:r>
      <w:r w:rsidR="001B6974" w:rsidRPr="005F031E">
        <w:rPr>
          <w:rFonts w:ascii="Source Sans Pro" w:hAnsi="Source Sans Pro"/>
        </w:rPr>
        <w:t>Our</w:t>
      </w:r>
      <w:r w:rsidR="00D8736F" w:rsidRPr="005F031E">
        <w:rPr>
          <w:rFonts w:ascii="Source Sans Pro" w:hAnsi="Source Sans Pro"/>
        </w:rPr>
        <w:t xml:space="preserve"> plan covers services from out-of-network providers only in certain situations, such as when you get a referral</w:t>
      </w:r>
      <w:r w:rsidR="005066FC" w:rsidRPr="005F031E">
        <w:rPr>
          <w:rFonts w:ascii="Source Sans Pro" w:hAnsi="Source Sans Pro"/>
        </w:rPr>
        <w:t xml:space="preserve"> or for emergencies or urgently needed services</w:t>
      </w:r>
      <w:r w:rsidR="00D8736F" w:rsidRPr="005F031E">
        <w:rPr>
          <w:rFonts w:ascii="Source Sans Pro" w:hAnsi="Source Sans Pro"/>
        </w:rPr>
        <w:t>.)</w:t>
      </w:r>
    </w:p>
    <w:p w14:paraId="62ADFD25" w14:textId="2A77DDE4" w:rsidR="003C2864" w:rsidRPr="005F031E" w:rsidRDefault="00D77BF0" w:rsidP="00185EF1">
      <w:pPr>
        <w:pStyle w:val="ListBullet2"/>
        <w:numPr>
          <w:ilvl w:val="1"/>
          <w:numId w:val="58"/>
        </w:numPr>
        <w:ind w:left="1080"/>
        <w:rPr>
          <w:rFonts w:ascii="Source Sans Pro" w:hAnsi="Source Sans Pro"/>
        </w:rPr>
      </w:pPr>
      <w:r w:rsidRPr="005F031E">
        <w:rPr>
          <w:rFonts w:ascii="Source Sans Pro" w:hAnsi="Source Sans Pro"/>
        </w:rPr>
        <w:t xml:space="preserve">If you </w:t>
      </w:r>
      <w:r w:rsidR="009D68FA" w:rsidRPr="005F031E">
        <w:rPr>
          <w:rFonts w:ascii="Source Sans Pro" w:hAnsi="Source Sans Pro"/>
        </w:rPr>
        <w:t>get</w:t>
      </w:r>
      <w:r w:rsidR="0036095F" w:rsidRPr="005F031E">
        <w:rPr>
          <w:rFonts w:ascii="Source Sans Pro" w:hAnsi="Source Sans Pro"/>
        </w:rPr>
        <w:t xml:space="preserve"> </w:t>
      </w:r>
      <w:r w:rsidRPr="005F031E">
        <w:rPr>
          <w:rFonts w:ascii="Source Sans Pro" w:hAnsi="Source Sans Pro"/>
        </w:rPr>
        <w:t>covered services from an out-of-network provider who does</w:t>
      </w:r>
      <w:r w:rsidR="009D68FA" w:rsidRPr="005F031E">
        <w:rPr>
          <w:rFonts w:ascii="Source Sans Pro" w:hAnsi="Source Sans Pro"/>
        </w:rPr>
        <w:t>n’t</w:t>
      </w:r>
      <w:r w:rsidRPr="005F031E">
        <w:rPr>
          <w:rFonts w:ascii="Source Sans Pro" w:hAnsi="Source Sans Pro"/>
        </w:rPr>
        <w:t xml:space="preserve"> participate with Medicare</w:t>
      </w:r>
      <w:r w:rsidR="008051ED" w:rsidRPr="005F031E">
        <w:rPr>
          <w:rFonts w:ascii="Source Sans Pro" w:hAnsi="Source Sans Pro"/>
        </w:rPr>
        <w:t>,</w:t>
      </w:r>
      <w:r w:rsidRPr="005F031E">
        <w:rPr>
          <w:rFonts w:ascii="Source Sans Pro" w:hAnsi="Source Sans Pro"/>
        </w:rPr>
        <w:t xml:space="preserve"> you pay the coinsurance </w:t>
      </w:r>
      <w:r w:rsidR="0036095F" w:rsidRPr="005F031E">
        <w:rPr>
          <w:rFonts w:ascii="Source Sans Pro" w:hAnsi="Source Sans Pro"/>
        </w:rPr>
        <w:t xml:space="preserve">percentage </w:t>
      </w:r>
      <w:r w:rsidRPr="005F031E">
        <w:rPr>
          <w:rFonts w:ascii="Source Sans Pro" w:hAnsi="Source Sans Pro"/>
        </w:rPr>
        <w:t xml:space="preserve">multiplied by the Medicare payment rate for non-participating </w:t>
      </w:r>
      <w:r w:rsidR="000633F5" w:rsidRPr="005F031E">
        <w:rPr>
          <w:rFonts w:ascii="Source Sans Pro" w:hAnsi="Source Sans Pro"/>
        </w:rPr>
        <w:t>providers.</w:t>
      </w:r>
      <w:r w:rsidR="00D8736F" w:rsidRPr="005F031E">
        <w:rPr>
          <w:rFonts w:ascii="Source Sans Pro" w:hAnsi="Source Sans Pro"/>
        </w:rPr>
        <w:t xml:space="preserve"> (</w:t>
      </w:r>
      <w:r w:rsidR="009D68FA" w:rsidRPr="005F031E">
        <w:rPr>
          <w:rFonts w:ascii="Source Sans Pro" w:hAnsi="Source Sans Pro"/>
        </w:rPr>
        <w:t>Our</w:t>
      </w:r>
      <w:r w:rsidR="00D8736F" w:rsidRPr="005F031E">
        <w:rPr>
          <w:rFonts w:ascii="Source Sans Pro" w:hAnsi="Source Sans Pro"/>
        </w:rPr>
        <w:t xml:space="preserve"> plan covers services from out-of-network providers only in certain situations, such as when you get a referral</w:t>
      </w:r>
      <w:r w:rsidR="000B5039" w:rsidRPr="005F031E">
        <w:rPr>
          <w:rFonts w:ascii="Source Sans Pro" w:hAnsi="Source Sans Pro"/>
        </w:rPr>
        <w:t xml:space="preserve">, or for emergencies </w:t>
      </w:r>
      <w:r w:rsidR="00651529" w:rsidRPr="005F031E">
        <w:rPr>
          <w:rFonts w:ascii="Source Sans Pro" w:hAnsi="Source Sans Pro"/>
        </w:rPr>
        <w:t xml:space="preserve">or </w:t>
      </w:r>
      <w:r w:rsidR="001F57C2" w:rsidRPr="005F031E">
        <w:rPr>
          <w:rFonts w:ascii="Source Sans Pro" w:hAnsi="Source Sans Pro"/>
        </w:rPr>
        <w:t xml:space="preserve">for </w:t>
      </w:r>
      <w:r w:rsidR="000B5039" w:rsidRPr="005F031E">
        <w:rPr>
          <w:rFonts w:ascii="Source Sans Pro" w:hAnsi="Source Sans Pro"/>
        </w:rPr>
        <w:t>urgently needed services</w:t>
      </w:r>
      <w:r w:rsidR="009D68FA" w:rsidRPr="005F031E">
        <w:rPr>
          <w:rFonts w:ascii="Source Sans Pro" w:hAnsi="Source Sans Pro"/>
        </w:rPr>
        <w:t xml:space="preserve"> outside the service area</w:t>
      </w:r>
      <w:r w:rsidR="00D8736F" w:rsidRPr="005F031E">
        <w:rPr>
          <w:rFonts w:ascii="Source Sans Pro" w:hAnsi="Source Sans Pro"/>
        </w:rPr>
        <w:t>.)</w:t>
      </w:r>
    </w:p>
    <w:p w14:paraId="47D56E93" w14:textId="2A100DD7" w:rsidR="003C2864" w:rsidRPr="005F031E" w:rsidRDefault="003C2864" w:rsidP="00B42F2B">
      <w:pPr>
        <w:pStyle w:val="ListBullet"/>
        <w:numPr>
          <w:ilvl w:val="0"/>
          <w:numId w:val="19"/>
        </w:numPr>
        <w:rPr>
          <w:rFonts w:ascii="Source Sans Pro" w:hAnsi="Source Sans Pro"/>
        </w:rPr>
      </w:pPr>
      <w:r w:rsidRPr="005F031E">
        <w:rPr>
          <w:rFonts w:ascii="Source Sans Pro" w:hAnsi="Source Sans Pro"/>
        </w:rPr>
        <w:t xml:space="preserve">If you </w:t>
      </w:r>
      <w:r w:rsidR="00C64624" w:rsidRPr="005F031E">
        <w:rPr>
          <w:rFonts w:ascii="Source Sans Pro" w:hAnsi="Source Sans Pro"/>
        </w:rPr>
        <w:t>think</w:t>
      </w:r>
      <w:r w:rsidRPr="005F031E">
        <w:rPr>
          <w:rFonts w:ascii="Source Sans Pro" w:hAnsi="Source Sans Pro"/>
        </w:rPr>
        <w:t xml:space="preserve"> a provider has balance billed you, call Member Services</w:t>
      </w:r>
      <w:r w:rsidR="00647A44" w:rsidRPr="005F031E">
        <w:rPr>
          <w:rFonts w:ascii="Source Sans Pro" w:hAnsi="Source Sans Pro"/>
        </w:rPr>
        <w:t xml:space="preserve"> at</w:t>
      </w:r>
      <w:r w:rsidR="00537011" w:rsidRPr="005F031E">
        <w:rPr>
          <w:rFonts w:ascii="Source Sans Pro" w:hAnsi="Source Sans Pro"/>
        </w:rPr>
        <w:t xml:space="preserve"> </w:t>
      </w:r>
      <w:r w:rsidR="006B5225" w:rsidRPr="006B5225">
        <w:rPr>
          <w:rFonts w:ascii="Source Sans Pro" w:hAnsi="Source Sans Pro"/>
          <w:noProof/>
          <w:color w:val="00827F"/>
        </w:rPr>
        <w:t>1-555-555-5555</w:t>
      </w:r>
      <w:r w:rsidR="00537011" w:rsidRPr="005F031E">
        <w:rPr>
          <w:rFonts w:ascii="Source Sans Pro" w:hAnsi="Source Sans Pro"/>
        </w:rPr>
        <w:t xml:space="preserve"> (TTY users call </w:t>
      </w:r>
      <w:r w:rsidR="006B5225" w:rsidRPr="006B5225">
        <w:rPr>
          <w:rFonts w:ascii="Source Sans Pro" w:hAnsi="Source Sans Pro"/>
          <w:noProof/>
          <w:color w:val="00827F"/>
        </w:rPr>
        <w:t>711</w:t>
      </w:r>
      <w:r w:rsidR="00537011" w:rsidRPr="005F031E">
        <w:rPr>
          <w:rFonts w:ascii="Source Sans Pro" w:hAnsi="Source Sans Pro"/>
        </w:rPr>
        <w:t>)</w:t>
      </w:r>
      <w:r w:rsidR="000D3A14" w:rsidRPr="005F031E">
        <w:rPr>
          <w:rFonts w:ascii="Source Sans Pro" w:hAnsi="Source Sans Pro"/>
        </w:rPr>
        <w:t>.</w:t>
      </w:r>
      <w:r w:rsidRPr="005F031E">
        <w:rPr>
          <w:rFonts w:ascii="Source Sans Pro" w:hAnsi="Source Sans Pro"/>
        </w:rPr>
        <w:t xml:space="preserve"> </w:t>
      </w:r>
    </w:p>
    <w:p w14:paraId="4136CA07" w14:textId="21895045" w:rsidR="0089581E" w:rsidRPr="005F031E" w:rsidRDefault="003A25A2" w:rsidP="00CC4951">
      <w:pPr>
        <w:pStyle w:val="Heading2"/>
        <w:ind w:left="1800" w:hanging="1800"/>
        <w:rPr>
          <w:rFonts w:ascii="Source Sans Pro" w:hAnsi="Source Sans Pro"/>
        </w:rPr>
      </w:pPr>
      <w:bookmarkStart w:id="164" w:name="_Toc233631047"/>
      <w:r w:rsidRPr="005F031E">
        <w:rPr>
          <w:rFonts w:ascii="Source Sans Pro" w:hAnsi="Source Sans Pro"/>
        </w:rPr>
        <w:lastRenderedPageBreak/>
        <w:t>S</w:t>
      </w:r>
      <w:r w:rsidR="00EC1133" w:rsidRPr="005F031E">
        <w:rPr>
          <w:rFonts w:ascii="Source Sans Pro" w:hAnsi="Source Sans Pro"/>
        </w:rPr>
        <w:t>ECTION</w:t>
      </w:r>
      <w:r w:rsidRPr="005F031E">
        <w:rPr>
          <w:rFonts w:ascii="Source Sans Pro" w:hAnsi="Source Sans Pro"/>
        </w:rPr>
        <w:t xml:space="preserve"> 2</w:t>
      </w:r>
      <w:r w:rsidR="005F3C14" w:rsidRPr="005F031E">
        <w:rPr>
          <w:rFonts w:ascii="Source Sans Pro" w:hAnsi="Source Sans Pro"/>
        </w:rPr>
        <w:tab/>
      </w:r>
      <w:bookmarkStart w:id="165" w:name="_Toc163025221"/>
      <w:r w:rsidRPr="005F031E">
        <w:rPr>
          <w:rFonts w:ascii="Source Sans Pro" w:hAnsi="Source Sans Pro"/>
        </w:rPr>
        <w:t>The Medical Benefits Chart shows your medical benefits and cost</w:t>
      </w:r>
      <w:bookmarkEnd w:id="165"/>
      <w:r w:rsidR="0089581E" w:rsidRPr="005F031E">
        <w:rPr>
          <w:rFonts w:ascii="Source Sans Pro" w:hAnsi="Source Sans Pro"/>
        </w:rPr>
        <w:t>s</w:t>
      </w:r>
      <w:bookmarkStart w:id="166" w:name="s4"/>
      <w:bookmarkEnd w:id="164"/>
    </w:p>
    <w:p w14:paraId="55530A66" w14:textId="602BFA6D" w:rsidR="003750D0" w:rsidRPr="005F031E" w:rsidRDefault="715C08AB" w:rsidP="009028DF">
      <w:pPr>
        <w:rPr>
          <w:rFonts w:ascii="Source Sans Pro" w:hAnsi="Source Sans Pro"/>
        </w:rPr>
      </w:pPr>
      <w:r w:rsidRPr="005F031E">
        <w:rPr>
          <w:rFonts w:ascii="Source Sans Pro" w:hAnsi="Source Sans Pro"/>
        </w:rPr>
        <w:t xml:space="preserve">The Medical Benefits Chart on the </w:t>
      </w:r>
      <w:r w:rsidR="006D26B7" w:rsidRPr="005F031E">
        <w:rPr>
          <w:rFonts w:ascii="Source Sans Pro" w:hAnsi="Source Sans Pro"/>
        </w:rPr>
        <w:t>next</w:t>
      </w:r>
      <w:r w:rsidRPr="005F031E">
        <w:rPr>
          <w:rFonts w:ascii="Source Sans Pro" w:hAnsi="Source Sans Pro"/>
        </w:rPr>
        <w:t xml:space="preserve"> pages lists the services</w:t>
      </w:r>
      <w:r w:rsidR="00CC4951" w:rsidRPr="005F031E">
        <w:rPr>
          <w:rFonts w:ascii="Source Sans Pro" w:hAnsi="Source Sans Pro"/>
        </w:rPr>
        <w:t xml:space="preserve"> </w:t>
      </w:r>
      <w:r w:rsidR="006B5225" w:rsidRPr="006B5225">
        <w:rPr>
          <w:rFonts w:ascii="Source Sans Pro" w:hAnsi="Source Sans Pro"/>
          <w:noProof/>
          <w:color w:val="00827F"/>
        </w:rPr>
        <w:t>Our Health Plan (HMO)</w:t>
      </w:r>
      <w:r w:rsidRPr="005F031E">
        <w:rPr>
          <w:rFonts w:ascii="Source Sans Pro" w:hAnsi="Source Sans Pro"/>
        </w:rPr>
        <w:t xml:space="preserve"> covers and what you pay out</w:t>
      </w:r>
      <w:r w:rsidR="00417ED8" w:rsidRPr="005F031E">
        <w:rPr>
          <w:rFonts w:ascii="Source Sans Pro" w:hAnsi="Source Sans Pro"/>
        </w:rPr>
        <w:t xml:space="preserve"> </w:t>
      </w:r>
      <w:r w:rsidRPr="005F031E">
        <w:rPr>
          <w:rFonts w:ascii="Source Sans Pro" w:hAnsi="Source Sans Pro"/>
        </w:rPr>
        <w:t>of</w:t>
      </w:r>
      <w:r w:rsidR="007743D9" w:rsidRPr="005F031E">
        <w:rPr>
          <w:rFonts w:ascii="Source Sans Pro" w:hAnsi="Source Sans Pro"/>
        </w:rPr>
        <w:t xml:space="preserve"> </w:t>
      </w:r>
      <w:r w:rsidRPr="005F031E">
        <w:rPr>
          <w:rFonts w:ascii="Source Sans Pro" w:hAnsi="Source Sans Pro"/>
        </w:rPr>
        <w:t>pocket for each service</w:t>
      </w:r>
      <w:r w:rsidR="6411A470" w:rsidRPr="005F031E">
        <w:rPr>
          <w:rFonts w:ascii="Source Sans Pro" w:hAnsi="Source Sans Pro"/>
        </w:rPr>
        <w:t xml:space="preserve"> </w:t>
      </w:r>
      <w:r w:rsidR="00AF476E" w:rsidRPr="005F031E">
        <w:rPr>
          <w:rFonts w:ascii="Source Sans Pro" w:hAnsi="Source Sans Pro"/>
        </w:rPr>
        <w:t>(</w:t>
      </w:r>
      <w:r w:rsidR="6411A470" w:rsidRPr="005F031E">
        <w:rPr>
          <w:rFonts w:ascii="Source Sans Pro" w:hAnsi="Source Sans Pro"/>
        </w:rPr>
        <w:t xml:space="preserve">Part D drug coverage is in </w:t>
      </w:r>
      <w:hyperlink w:anchor="_CHAPTER_5:_Using" w:history="1">
        <w:r w:rsidR="6411A470" w:rsidRPr="005F031E">
          <w:rPr>
            <w:rStyle w:val="Hyperlink"/>
            <w:rFonts w:ascii="Source Sans Pro" w:hAnsi="Source Sans Pro"/>
            <w:noProof w:val="0"/>
          </w:rPr>
          <w:t xml:space="preserve">Chapter </w:t>
        </w:r>
        <w:r w:rsidR="19E51F96" w:rsidRPr="005F031E">
          <w:rPr>
            <w:rStyle w:val="Hyperlink"/>
            <w:rFonts w:ascii="Source Sans Pro" w:hAnsi="Source Sans Pro"/>
            <w:noProof w:val="0"/>
          </w:rPr>
          <w:t>5</w:t>
        </w:r>
      </w:hyperlink>
      <w:r w:rsidR="00AF476E" w:rsidRPr="005F031E">
        <w:rPr>
          <w:rFonts w:ascii="Source Sans Pro" w:hAnsi="Source Sans Pro"/>
        </w:rPr>
        <w:t>)</w:t>
      </w:r>
      <w:r w:rsidRPr="005F031E">
        <w:rPr>
          <w:rFonts w:ascii="Source Sans Pro" w:hAnsi="Source Sans Pro"/>
        </w:rPr>
        <w:t>. The services listed in the Medical Benefits Chart are covered only when the</w:t>
      </w:r>
      <w:r w:rsidR="00AF476E" w:rsidRPr="005F031E">
        <w:rPr>
          <w:rFonts w:ascii="Source Sans Pro" w:hAnsi="Source Sans Pro"/>
        </w:rPr>
        <w:t>se</w:t>
      </w:r>
      <w:r w:rsidRPr="005F031E">
        <w:rPr>
          <w:rFonts w:ascii="Source Sans Pro" w:hAnsi="Source Sans Pro"/>
        </w:rPr>
        <w:t xml:space="preserve"> are met:</w:t>
      </w:r>
    </w:p>
    <w:p w14:paraId="6DC2C784" w14:textId="2AD8866C" w:rsidR="003750D0" w:rsidRPr="005F031E" w:rsidRDefault="003750D0"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Your Medicare</w:t>
      </w:r>
      <w:r w:rsidR="00A83781" w:rsidRPr="005F031E">
        <w:rPr>
          <w:rFonts w:ascii="Source Sans Pro" w:hAnsi="Source Sans Pro"/>
        </w:rPr>
        <w:t>-</w:t>
      </w:r>
      <w:r w:rsidRPr="005F031E">
        <w:rPr>
          <w:rFonts w:ascii="Source Sans Pro" w:hAnsi="Source Sans Pro"/>
        </w:rPr>
        <w:t xml:space="preserve">covered services must be provided according to the </w:t>
      </w:r>
      <w:r w:rsidR="0051112F" w:rsidRPr="005F031E">
        <w:rPr>
          <w:rFonts w:ascii="Source Sans Pro" w:hAnsi="Source Sans Pro"/>
        </w:rPr>
        <w:t xml:space="preserve">Medicare </w:t>
      </w:r>
      <w:r w:rsidRPr="005F031E">
        <w:rPr>
          <w:rFonts w:ascii="Source Sans Pro" w:hAnsi="Source Sans Pro"/>
        </w:rPr>
        <w:t>coverage guidelines.</w:t>
      </w:r>
    </w:p>
    <w:p w14:paraId="13C372FD" w14:textId="34CAAD9E" w:rsidR="000C35BC" w:rsidRPr="005F031E" w:rsidRDefault="00EA1323"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w:t>
      </w:r>
      <w:r w:rsidR="003750D0" w:rsidRPr="005F031E">
        <w:rPr>
          <w:rFonts w:ascii="Source Sans Pro" w:hAnsi="Source Sans Pro"/>
        </w:rPr>
        <w:t>our services (including medical care, services, supplies, equipment</w:t>
      </w:r>
      <w:r w:rsidR="00646C59" w:rsidRPr="005F031E">
        <w:rPr>
          <w:rFonts w:ascii="Source Sans Pro" w:hAnsi="Source Sans Pro"/>
        </w:rPr>
        <w:t xml:space="preserve">, and </w:t>
      </w:r>
      <w:r w:rsidR="002F4FE7" w:rsidRPr="005F031E">
        <w:rPr>
          <w:rFonts w:ascii="Source Sans Pro" w:hAnsi="Source Sans Pro"/>
        </w:rPr>
        <w:t>Part B d</w:t>
      </w:r>
      <w:r w:rsidR="00646C59" w:rsidRPr="005F031E">
        <w:rPr>
          <w:rFonts w:ascii="Source Sans Pro" w:hAnsi="Source Sans Pro"/>
        </w:rPr>
        <w:t>rugs</w:t>
      </w:r>
      <w:r w:rsidR="003750D0" w:rsidRPr="005F031E">
        <w:rPr>
          <w:rFonts w:ascii="Source Sans Pro" w:hAnsi="Source Sans Pro"/>
        </w:rPr>
        <w:t xml:space="preserve">) </w:t>
      </w:r>
      <w:r w:rsidR="003750D0" w:rsidRPr="005F031E">
        <w:rPr>
          <w:rFonts w:ascii="Source Sans Pro" w:hAnsi="Source Sans Pro"/>
          <w:i/>
        </w:rPr>
        <w:t>must</w:t>
      </w:r>
      <w:r w:rsidR="003750D0" w:rsidRPr="005F031E">
        <w:rPr>
          <w:rFonts w:ascii="Source Sans Pro" w:hAnsi="Source Sans Pro"/>
        </w:rPr>
        <w:t xml:space="preserve"> be medically necessary. </w:t>
      </w:r>
      <w:r w:rsidR="00D40342" w:rsidRPr="005F031E">
        <w:rPr>
          <w:rFonts w:ascii="Source Sans Pro" w:hAnsi="Source Sans Pro"/>
        </w:rPr>
        <w:t xml:space="preserve">Medically necessary means that the services, supplies, or drugs are needed for the </w:t>
      </w:r>
      <w:r w:rsidRPr="005F031E">
        <w:rPr>
          <w:rFonts w:ascii="Source Sans Pro" w:hAnsi="Source Sans Pro"/>
        </w:rPr>
        <w:t xml:space="preserve">prevention, </w:t>
      </w:r>
      <w:r w:rsidR="00D40342" w:rsidRPr="005F031E">
        <w:rPr>
          <w:rFonts w:ascii="Source Sans Pro" w:hAnsi="Source Sans Pro"/>
        </w:rPr>
        <w:t>diagnosis</w:t>
      </w:r>
      <w:r w:rsidRPr="005F031E">
        <w:rPr>
          <w:rFonts w:ascii="Source Sans Pro" w:hAnsi="Source Sans Pro"/>
        </w:rPr>
        <w:t>,</w:t>
      </w:r>
      <w:r w:rsidR="00D40342" w:rsidRPr="005F031E">
        <w:rPr>
          <w:rFonts w:ascii="Source Sans Pro" w:hAnsi="Source Sans Pro"/>
        </w:rPr>
        <w:t xml:space="preserve"> or treatment of your medical condition and meet accepted standards of medical practice.</w:t>
      </w:r>
    </w:p>
    <w:p w14:paraId="646CF256" w14:textId="14BD11C2" w:rsidR="003750D0" w:rsidRPr="005F031E" w:rsidRDefault="003E690D"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 xml:space="preserve">For new enrollees, your MA coordinated care plan must provide a minimum 90-day transition period, during which time the new MA plan </w:t>
      </w:r>
      <w:r w:rsidR="0051112F" w:rsidRPr="005F031E">
        <w:rPr>
          <w:rFonts w:ascii="Source Sans Pro" w:hAnsi="Source Sans Pro"/>
        </w:rPr>
        <w:t>can’t</w:t>
      </w:r>
      <w:r w:rsidRPr="005F031E">
        <w:rPr>
          <w:rFonts w:ascii="Source Sans Pro" w:hAnsi="Source Sans Pro"/>
        </w:rPr>
        <w:t xml:space="preserve"> require prior authorization for any active course of treatment, even if the course of treatment was for a service that commenced with an out-of-network provider</w:t>
      </w:r>
      <w:r w:rsidR="00D40342" w:rsidRPr="005F031E">
        <w:rPr>
          <w:rFonts w:ascii="Source Sans Pro" w:hAnsi="Source Sans Pro"/>
        </w:rPr>
        <w:t>.</w:t>
      </w:r>
    </w:p>
    <w:p w14:paraId="187474DE" w14:textId="7F3B83F4"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color w:val="000000" w:themeColor="text1"/>
          <w:shd w:val="clear" w:color="auto" w:fill="B3B3B3"/>
        </w:rPr>
      </w:pPr>
      <w:r w:rsidRPr="005F031E">
        <w:rPr>
          <w:rFonts w:ascii="Source Sans Pro" w:hAnsi="Source Sans Pro"/>
        </w:rPr>
        <w:t>You</w:t>
      </w:r>
      <w:r w:rsidR="00D2727E" w:rsidRPr="005F031E">
        <w:rPr>
          <w:rFonts w:ascii="Source Sans Pro" w:hAnsi="Source Sans Pro"/>
        </w:rPr>
        <w:t xml:space="preserve"> get</w:t>
      </w:r>
      <w:r w:rsidRPr="005F031E">
        <w:rPr>
          <w:rFonts w:ascii="Source Sans Pro" w:hAnsi="Source Sans Pro"/>
        </w:rPr>
        <w:t xml:space="preserve"> your care from a network provider. In most cases, care you </w:t>
      </w:r>
      <w:r w:rsidR="00D2727E" w:rsidRPr="005F031E">
        <w:rPr>
          <w:rFonts w:ascii="Source Sans Pro" w:hAnsi="Source Sans Pro"/>
        </w:rPr>
        <w:t>get</w:t>
      </w:r>
      <w:r w:rsidRPr="005F031E">
        <w:rPr>
          <w:rFonts w:ascii="Source Sans Pro" w:hAnsi="Source Sans Pro"/>
        </w:rPr>
        <w:t xml:space="preserve"> from an out-of-network provider </w:t>
      </w:r>
      <w:r w:rsidR="00D2727E" w:rsidRPr="005F031E">
        <w:rPr>
          <w:rFonts w:ascii="Source Sans Pro" w:hAnsi="Source Sans Pro"/>
        </w:rPr>
        <w:t>won’t</w:t>
      </w:r>
      <w:r w:rsidRPr="005F031E">
        <w:rPr>
          <w:rFonts w:ascii="Source Sans Pro" w:hAnsi="Source Sans Pro"/>
        </w:rPr>
        <w:t xml:space="preserve"> be covered, unless it</w:t>
      </w:r>
      <w:r w:rsidR="00D2727E" w:rsidRPr="005F031E">
        <w:rPr>
          <w:rFonts w:ascii="Source Sans Pro" w:hAnsi="Source Sans Pro"/>
        </w:rPr>
        <w:t>’s</w:t>
      </w:r>
      <w:r w:rsidRPr="005F031E">
        <w:rPr>
          <w:rFonts w:ascii="Source Sans Pro" w:hAnsi="Source Sans Pro"/>
        </w:rPr>
        <w:t xml:space="preserve"> emergen</w:t>
      </w:r>
      <w:r w:rsidR="00D2727E" w:rsidRPr="005F031E">
        <w:rPr>
          <w:rFonts w:ascii="Source Sans Pro" w:hAnsi="Source Sans Pro"/>
        </w:rPr>
        <w:t>cy</w:t>
      </w:r>
      <w:r w:rsidRPr="005F031E">
        <w:rPr>
          <w:rFonts w:ascii="Source Sans Pro" w:hAnsi="Source Sans Pro"/>
        </w:rPr>
        <w:t xml:space="preserve"> or urgent care or unless our plan or a network provider </w:t>
      </w:r>
      <w:r w:rsidR="00D2727E" w:rsidRPr="005F031E">
        <w:rPr>
          <w:rFonts w:ascii="Source Sans Pro" w:hAnsi="Source Sans Pro"/>
        </w:rPr>
        <w:t>gave</w:t>
      </w:r>
      <w:r w:rsidRPr="005F031E">
        <w:rPr>
          <w:rFonts w:ascii="Source Sans Pro" w:hAnsi="Source Sans Pro"/>
        </w:rPr>
        <w:t xml:space="preserve"> you a referral. This means you pay the provider in full for </w:t>
      </w:r>
      <w:r w:rsidR="00D2727E" w:rsidRPr="005F031E">
        <w:rPr>
          <w:rFonts w:ascii="Source Sans Pro" w:hAnsi="Source Sans Pro"/>
        </w:rPr>
        <w:t xml:space="preserve">out-of-network </w:t>
      </w:r>
      <w:r w:rsidRPr="005F031E">
        <w:rPr>
          <w:rFonts w:ascii="Source Sans Pro" w:hAnsi="Source Sans Pro"/>
        </w:rPr>
        <w:t xml:space="preserve">services </w:t>
      </w:r>
      <w:r w:rsidR="00D2727E" w:rsidRPr="005F031E">
        <w:rPr>
          <w:rFonts w:ascii="Source Sans Pro" w:hAnsi="Source Sans Pro"/>
        </w:rPr>
        <w:t>you get</w:t>
      </w:r>
      <w:r w:rsidRPr="005F031E">
        <w:rPr>
          <w:rFonts w:ascii="Source Sans Pro" w:hAnsi="Source Sans Pro"/>
        </w:rPr>
        <w:t>.</w:t>
      </w:r>
    </w:p>
    <w:p w14:paraId="6184D19E" w14:textId="67DB7060"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You have a primary care provider (a PCP) providing and overseeing your care. In most situations, your PCP must give you approval in advance</w:t>
      </w:r>
      <w:r w:rsidR="00493523" w:rsidRPr="005F031E">
        <w:rPr>
          <w:rFonts w:ascii="Source Sans Pro" w:hAnsi="Source Sans Pro"/>
        </w:rPr>
        <w:t xml:space="preserve"> (a referral)</w:t>
      </w:r>
      <w:r w:rsidRPr="005F031E">
        <w:rPr>
          <w:rFonts w:ascii="Source Sans Pro" w:hAnsi="Source Sans Pro"/>
        </w:rPr>
        <w:t xml:space="preserve"> before you can see other providers in </w:t>
      </w:r>
      <w:r w:rsidR="00493523" w:rsidRPr="005F031E">
        <w:rPr>
          <w:rFonts w:ascii="Source Sans Pro" w:hAnsi="Source Sans Pro"/>
        </w:rPr>
        <w:t>our</w:t>
      </w:r>
      <w:r w:rsidRPr="005F031E">
        <w:rPr>
          <w:rFonts w:ascii="Source Sans Pro" w:hAnsi="Source Sans Pro"/>
        </w:rPr>
        <w:t xml:space="preserve"> plan’s network.</w:t>
      </w:r>
    </w:p>
    <w:p w14:paraId="3B85DC19" w14:textId="128FEFD3" w:rsidR="00843B7A" w:rsidRPr="005F031E" w:rsidRDefault="00843B7A" w:rsidP="00B42F2B">
      <w:pPr>
        <w:pStyle w:val="ListParagraph"/>
        <w:numPr>
          <w:ilvl w:val="0"/>
          <w:numId w:val="19"/>
        </w:numPr>
        <w:spacing w:before="0" w:beforeAutospacing="0" w:after="120" w:afterAutospacing="0"/>
        <w:ind w:left="778"/>
        <w:contextualSpacing w:val="0"/>
        <w:rPr>
          <w:rFonts w:ascii="Source Sans Pro" w:hAnsi="Source Sans Pro"/>
          <w:shd w:val="clear" w:color="auto" w:fill="B3B3B3"/>
        </w:rPr>
      </w:pPr>
      <w:r w:rsidRPr="005F031E">
        <w:rPr>
          <w:rFonts w:ascii="Source Sans Pro" w:hAnsi="Source Sans Pro"/>
        </w:rPr>
        <w:t xml:space="preserve">Some services listed in the Medical Benefits Chart are covered </w:t>
      </w:r>
      <w:r w:rsidRPr="005F031E">
        <w:rPr>
          <w:rFonts w:ascii="Source Sans Pro" w:hAnsi="Source Sans Pro"/>
          <w:i/>
        </w:rPr>
        <w:t>only</w:t>
      </w:r>
      <w:r w:rsidRPr="005F031E">
        <w:rPr>
          <w:rFonts w:ascii="Source Sans Pro" w:hAnsi="Source Sans Pro"/>
        </w:rPr>
        <w:t xml:space="preserve"> if your doctor or other network provider gets approval </w:t>
      </w:r>
      <w:r w:rsidR="008D1187" w:rsidRPr="005F031E">
        <w:rPr>
          <w:rFonts w:ascii="Source Sans Pro" w:hAnsi="Source Sans Pro"/>
        </w:rPr>
        <w:t xml:space="preserve">from us </w:t>
      </w:r>
      <w:r w:rsidRPr="005F031E">
        <w:rPr>
          <w:rFonts w:ascii="Source Sans Pro" w:hAnsi="Source Sans Pro"/>
        </w:rPr>
        <w:t>in advance (sometimes called prior authorization). Covered services that need approval in advance are marked in the Medical Benefits Chart in italics</w:t>
      </w:r>
      <w:r w:rsidR="00BB70E9" w:rsidRPr="005F031E">
        <w:rPr>
          <w:rFonts w:ascii="Source Sans Pro" w:hAnsi="Source Sans Pro"/>
        </w:rPr>
        <w:t>.</w:t>
      </w:r>
    </w:p>
    <w:p w14:paraId="20BDA626" w14:textId="40E9C185" w:rsidR="00632F71" w:rsidRPr="005F031E" w:rsidRDefault="00632F71" w:rsidP="009028DF">
      <w:pPr>
        <w:rPr>
          <w:rFonts w:ascii="Source Sans Pro" w:hAnsi="Source Sans Pro"/>
        </w:rPr>
      </w:pPr>
      <w:r w:rsidRPr="005F031E">
        <w:rPr>
          <w:rFonts w:ascii="Source Sans Pro" w:hAnsi="Source Sans Pro"/>
        </w:rPr>
        <w:t>Other important things to know about our coverage:</w:t>
      </w:r>
    </w:p>
    <w:p w14:paraId="269BCF4E" w14:textId="58243E92" w:rsidR="00632F71" w:rsidRPr="005F031E" w:rsidRDefault="00632F71">
      <w:pPr>
        <w:pStyle w:val="ListBullet"/>
        <w:numPr>
          <w:ilvl w:val="0"/>
          <w:numId w:val="77"/>
        </w:numPr>
        <w:ind w:left="778"/>
        <w:rPr>
          <w:rFonts w:ascii="Source Sans Pro" w:hAnsi="Source Sans Pro"/>
        </w:rPr>
      </w:pPr>
      <w:r w:rsidRPr="005F031E">
        <w:rPr>
          <w:rFonts w:ascii="Source Sans Pro" w:hAnsi="Source Sans Pro"/>
        </w:rPr>
        <w:t xml:space="preserve">Like all Medicare health plans, we cover everything that Original Medicare covers. For some of these benefits, you pay </w:t>
      </w:r>
      <w:r w:rsidRPr="005F031E">
        <w:rPr>
          <w:rFonts w:ascii="Source Sans Pro" w:hAnsi="Source Sans Pro"/>
          <w:i/>
        </w:rPr>
        <w:t>more</w:t>
      </w:r>
      <w:r w:rsidRPr="005F031E">
        <w:rPr>
          <w:rFonts w:ascii="Source Sans Pro" w:hAnsi="Source Sans Pro"/>
        </w:rPr>
        <w:t xml:space="preserve"> in our plan than you would in Original Medicare. For others, you pay </w:t>
      </w:r>
      <w:r w:rsidRPr="005F031E">
        <w:rPr>
          <w:rFonts w:ascii="Source Sans Pro" w:hAnsi="Source Sans Pro"/>
          <w:i/>
        </w:rPr>
        <w:t xml:space="preserve">less. </w:t>
      </w:r>
      <w:r w:rsidRPr="005F031E">
        <w:rPr>
          <w:rFonts w:ascii="Source Sans Pro" w:hAnsi="Source Sans Pro"/>
        </w:rPr>
        <w:t>(</w:t>
      </w:r>
      <w:r w:rsidR="005F25C6" w:rsidRPr="005F031E">
        <w:rPr>
          <w:rFonts w:ascii="Source Sans Pro" w:hAnsi="Source Sans Pro"/>
        </w:rPr>
        <w:t>T</w:t>
      </w:r>
      <w:r w:rsidRPr="005F031E">
        <w:rPr>
          <w:rFonts w:ascii="Source Sans Pro" w:hAnsi="Source Sans Pro"/>
        </w:rPr>
        <w:t>o</w:t>
      </w:r>
      <w:r w:rsidR="005F25C6" w:rsidRPr="005F031E">
        <w:rPr>
          <w:rFonts w:ascii="Source Sans Pro" w:hAnsi="Source Sans Pro"/>
        </w:rPr>
        <w:t xml:space="preserve"> learn</w:t>
      </w:r>
      <w:r w:rsidRPr="005F031E">
        <w:rPr>
          <w:rFonts w:ascii="Source Sans Pro" w:hAnsi="Source Sans Pro"/>
        </w:rPr>
        <w:t xml:space="preserve"> more about the coverage and costs of Original Medicare, </w:t>
      </w:r>
      <w:r w:rsidR="005B102E" w:rsidRPr="005F031E">
        <w:rPr>
          <w:rFonts w:ascii="Source Sans Pro" w:hAnsi="Source Sans Pro"/>
        </w:rPr>
        <w:t xml:space="preserve">go to </w:t>
      </w:r>
      <w:r w:rsidRPr="005F031E">
        <w:rPr>
          <w:rFonts w:ascii="Source Sans Pro" w:hAnsi="Source Sans Pro"/>
        </w:rPr>
        <w:t xml:space="preserve">your </w:t>
      </w:r>
      <w:r w:rsidRPr="005F031E">
        <w:rPr>
          <w:rFonts w:ascii="Source Sans Pro" w:hAnsi="Source Sans Pro"/>
          <w:i/>
        </w:rPr>
        <w:t xml:space="preserve">Medicare &amp; You </w:t>
      </w:r>
      <w:r w:rsidR="00DD49D8" w:rsidRPr="005F031E">
        <w:rPr>
          <w:rFonts w:ascii="Source Sans Pro" w:hAnsi="Source Sans Pro"/>
          <w:i/>
        </w:rPr>
        <w:t>202</w:t>
      </w:r>
      <w:r w:rsidR="005F25C6" w:rsidRPr="005F031E">
        <w:rPr>
          <w:rFonts w:ascii="Source Sans Pro" w:hAnsi="Source Sans Pro"/>
          <w:i/>
        </w:rPr>
        <w:t>6</w:t>
      </w:r>
      <w:r w:rsidR="00584F08" w:rsidRPr="005F031E">
        <w:rPr>
          <w:rFonts w:ascii="Source Sans Pro" w:hAnsi="Source Sans Pro"/>
          <w:i/>
        </w:rPr>
        <w:t xml:space="preserve"> </w:t>
      </w:r>
      <w:r w:rsidR="007A3FAF" w:rsidRPr="005F031E">
        <w:rPr>
          <w:rFonts w:ascii="Source Sans Pro" w:hAnsi="Source Sans Pro"/>
        </w:rPr>
        <w:t>h</w:t>
      </w:r>
      <w:r w:rsidRPr="005F031E">
        <w:rPr>
          <w:rFonts w:ascii="Source Sans Pro" w:hAnsi="Source Sans Pro"/>
        </w:rPr>
        <w:t>andbook. View it online at</w:t>
      </w:r>
      <w:r w:rsidR="00C92760" w:rsidRPr="005F031E">
        <w:rPr>
          <w:rFonts w:ascii="Source Sans Pro" w:hAnsi="Source Sans Pro"/>
        </w:rPr>
        <w:t xml:space="preserve"> </w:t>
      </w:r>
      <w:hyperlink r:id="rId58" w:history="1">
        <w:r w:rsidR="00022B9B" w:rsidRPr="005F031E">
          <w:rPr>
            <w:rStyle w:val="Hyperlink"/>
            <w:rFonts w:ascii="Source Sans Pro" w:hAnsi="Source Sans Pro"/>
            <w:noProof w:val="0"/>
          </w:rPr>
          <w:t>www.Medicare.gov</w:t>
        </w:r>
      </w:hyperlink>
      <w:r w:rsidR="00093C9B" w:rsidRPr="005F031E">
        <w:rPr>
          <w:rFonts w:ascii="Source Sans Pro" w:hAnsi="Source Sans Pro"/>
        </w:rPr>
        <w:t xml:space="preserve"> </w:t>
      </w:r>
      <w:r w:rsidRPr="005F031E">
        <w:rPr>
          <w:rFonts w:ascii="Source Sans Pro" w:hAnsi="Source Sans Pro"/>
        </w:rPr>
        <w:t>or ask for a copy by calling 1-800-MEDICARE (1-800-633-4227) TTY users call 1-877-486-2048.)</w:t>
      </w:r>
    </w:p>
    <w:p w14:paraId="426CB276" w14:textId="36F0202F" w:rsidR="00BD7C07" w:rsidRPr="005F031E" w:rsidRDefault="00BD7C07">
      <w:pPr>
        <w:pStyle w:val="ListBullet"/>
        <w:numPr>
          <w:ilvl w:val="0"/>
          <w:numId w:val="77"/>
        </w:numPr>
        <w:ind w:left="778"/>
        <w:rPr>
          <w:rFonts w:ascii="Source Sans Pro" w:hAnsi="Source Sans Pro"/>
        </w:rPr>
      </w:pPr>
      <w:r w:rsidRPr="005F031E">
        <w:rPr>
          <w:rFonts w:ascii="Source Sans Pro" w:hAnsi="Source Sans Pro"/>
        </w:rPr>
        <w:t>For preventive services covered at no cost under Original Medicare, we also cover th</w:t>
      </w:r>
      <w:r w:rsidR="00BB4604" w:rsidRPr="005F031E">
        <w:rPr>
          <w:rFonts w:ascii="Source Sans Pro" w:hAnsi="Source Sans Pro"/>
        </w:rPr>
        <w:t>ose</w:t>
      </w:r>
      <w:r w:rsidRPr="005F031E">
        <w:rPr>
          <w:rFonts w:ascii="Source Sans Pro" w:hAnsi="Source Sans Pro"/>
        </w:rPr>
        <w:t xml:space="preserve"> service</w:t>
      </w:r>
      <w:r w:rsidR="00BB4604" w:rsidRPr="005F031E">
        <w:rPr>
          <w:rFonts w:ascii="Source Sans Pro" w:hAnsi="Source Sans Pro"/>
        </w:rPr>
        <w:t>s</w:t>
      </w:r>
      <w:r w:rsidRPr="005F031E">
        <w:rPr>
          <w:rFonts w:ascii="Source Sans Pro" w:hAnsi="Source Sans Pro"/>
        </w:rPr>
        <w:t xml:space="preserve"> at no cost to you.</w:t>
      </w:r>
      <w:r w:rsidRPr="005F031E">
        <w:rPr>
          <w:rFonts w:ascii="Source Sans Pro" w:hAnsi="Source Sans Pro"/>
          <w:color w:val="0000FF"/>
        </w:rPr>
        <w:t xml:space="preserve"> </w:t>
      </w:r>
      <w:r w:rsidRPr="005F031E">
        <w:rPr>
          <w:rFonts w:ascii="Source Sans Pro" w:hAnsi="Source Sans Pro"/>
        </w:rPr>
        <w:t>However, if you</w:t>
      </w:r>
      <w:r w:rsidR="00BB4604" w:rsidRPr="005F031E">
        <w:rPr>
          <w:rFonts w:ascii="Source Sans Pro" w:hAnsi="Source Sans Pro"/>
        </w:rPr>
        <w:t>’re</w:t>
      </w:r>
      <w:r w:rsidRPr="005F031E">
        <w:rPr>
          <w:rFonts w:ascii="Source Sans Pro" w:hAnsi="Source Sans Pro"/>
        </w:rPr>
        <w:t xml:space="preserve"> also treated or monitored for an </w:t>
      </w:r>
      <w:r w:rsidRPr="005F031E">
        <w:rPr>
          <w:rFonts w:ascii="Source Sans Pro" w:hAnsi="Source Sans Pro"/>
        </w:rPr>
        <w:lastRenderedPageBreak/>
        <w:t>existing medical condition during the visit when you receive the preventive service, a copayment will apply for the care</w:t>
      </w:r>
      <w:r w:rsidR="00BB4604" w:rsidRPr="005F031E">
        <w:rPr>
          <w:rFonts w:ascii="Source Sans Pro" w:hAnsi="Source Sans Pro"/>
        </w:rPr>
        <w:t xml:space="preserve"> you got</w:t>
      </w:r>
      <w:r w:rsidRPr="005F031E">
        <w:rPr>
          <w:rFonts w:ascii="Source Sans Pro" w:hAnsi="Source Sans Pro"/>
        </w:rPr>
        <w:t xml:space="preserve"> for the existing medical condition.</w:t>
      </w:r>
    </w:p>
    <w:p w14:paraId="5F072B83" w14:textId="114883BF" w:rsidR="00346930" w:rsidRPr="005F031E" w:rsidRDefault="00346930">
      <w:pPr>
        <w:pStyle w:val="ListBullet"/>
        <w:numPr>
          <w:ilvl w:val="0"/>
          <w:numId w:val="77"/>
        </w:numPr>
        <w:ind w:left="778"/>
        <w:rPr>
          <w:rFonts w:ascii="Source Sans Pro" w:hAnsi="Source Sans Pro"/>
          <w:color w:val="000000" w:themeColor="text1"/>
        </w:rPr>
      </w:pPr>
      <w:r w:rsidRPr="005F031E">
        <w:rPr>
          <w:rFonts w:ascii="Source Sans Pro" w:hAnsi="Source Sans Pro"/>
        </w:rPr>
        <w:t xml:space="preserve">If Medicare adds coverage for any </w:t>
      </w:r>
      <w:r w:rsidR="0000501B" w:rsidRPr="005F031E">
        <w:rPr>
          <w:rFonts w:ascii="Source Sans Pro" w:hAnsi="Source Sans Pro"/>
        </w:rPr>
        <w:t xml:space="preserve">new </w:t>
      </w:r>
      <w:r w:rsidRPr="005F031E">
        <w:rPr>
          <w:rFonts w:ascii="Source Sans Pro" w:hAnsi="Source Sans Pro"/>
        </w:rPr>
        <w:t xml:space="preserve">services during </w:t>
      </w:r>
      <w:r w:rsidR="00DD49D8" w:rsidRPr="005F031E">
        <w:rPr>
          <w:rFonts w:ascii="Source Sans Pro" w:hAnsi="Source Sans Pro"/>
        </w:rPr>
        <w:t>202</w:t>
      </w:r>
      <w:r w:rsidR="007F7ED6" w:rsidRPr="005F031E">
        <w:rPr>
          <w:rFonts w:ascii="Source Sans Pro" w:hAnsi="Source Sans Pro"/>
        </w:rPr>
        <w:t>6</w:t>
      </w:r>
      <w:r w:rsidRPr="005F031E">
        <w:rPr>
          <w:rFonts w:ascii="Source Sans Pro" w:hAnsi="Source Sans Pro"/>
        </w:rPr>
        <w:t xml:space="preserve">, either Medicare or our plan will cover those services. </w:t>
      </w:r>
    </w:p>
    <w:p w14:paraId="243183A3" w14:textId="6A66D68F" w:rsidR="00AF7F29" w:rsidRPr="005F031E" w:rsidRDefault="00AF7F29" w:rsidP="009028DF">
      <w:pPr>
        <w:spacing w:before="0" w:beforeAutospacing="0" w:after="120" w:afterAutospacing="0"/>
        <w:rPr>
          <w:rFonts w:ascii="Source Sans Pro" w:hAnsi="Source Sans Pro"/>
          <w:iCs/>
        </w:rPr>
      </w:pPr>
      <w:r w:rsidRPr="005F031E">
        <w:rPr>
          <w:rFonts w:ascii="Source Sans Pro" w:hAnsi="Source Sans Pro"/>
          <w:iCs/>
        </w:rPr>
        <w:t>Important Benefit Information for Enrollees with Chronic Conditions</w:t>
      </w:r>
    </w:p>
    <w:p w14:paraId="1A93C2DC" w14:textId="0D21EE18" w:rsidR="00AF7F29" w:rsidRPr="005F031E" w:rsidRDefault="00AF7F29">
      <w:pPr>
        <w:pStyle w:val="ListBullet"/>
        <w:numPr>
          <w:ilvl w:val="0"/>
          <w:numId w:val="54"/>
        </w:numPr>
        <w:rPr>
          <w:rFonts w:ascii="Source Sans Pro" w:hAnsi="Source Sans Pro"/>
        </w:rPr>
      </w:pPr>
      <w:r w:rsidRPr="005F031E">
        <w:rPr>
          <w:rFonts w:ascii="Source Sans Pro" w:hAnsi="Source Sans Pro"/>
        </w:rPr>
        <w:t>If you</w:t>
      </w:r>
      <w:r w:rsidR="0051195F" w:rsidRPr="005F031E">
        <w:rPr>
          <w:rFonts w:ascii="Source Sans Pro" w:hAnsi="Source Sans Pro"/>
        </w:rPr>
        <w:t>’re</w:t>
      </w:r>
      <w:r w:rsidRPr="005F031E">
        <w:rPr>
          <w:rFonts w:ascii="Source Sans Pro" w:hAnsi="Source Sans Pro"/>
        </w:rPr>
        <w:t xml:space="preserve"> diagnosed with </w:t>
      </w:r>
      <w:r w:rsidR="0051195F" w:rsidRPr="005F031E">
        <w:rPr>
          <w:rFonts w:ascii="Source Sans Pro" w:hAnsi="Source Sans Pro"/>
        </w:rPr>
        <w:t xml:space="preserve">any of </w:t>
      </w:r>
      <w:r w:rsidRPr="005F031E">
        <w:rPr>
          <w:rFonts w:ascii="Source Sans Pro" w:hAnsi="Source Sans Pro"/>
        </w:rPr>
        <w:t>the chronic condition(s)</w:t>
      </w:r>
      <w:r w:rsidR="0051195F" w:rsidRPr="005F031E">
        <w:rPr>
          <w:rFonts w:ascii="Source Sans Pro" w:hAnsi="Source Sans Pro"/>
        </w:rPr>
        <w:t xml:space="preserve"> listed</w:t>
      </w:r>
      <w:r w:rsidRPr="005F031E">
        <w:rPr>
          <w:rFonts w:ascii="Source Sans Pro" w:hAnsi="Source Sans Pro"/>
        </w:rPr>
        <w:t xml:space="preserve"> below and meet certain criteria, you may be eligible for special supplemental benefits for the chronically ill.</w:t>
      </w:r>
    </w:p>
    <w:p w14:paraId="08CE8D0B"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alcohol use disorder and other substance use disorders (SUDs) </w:t>
      </w:r>
    </w:p>
    <w:p w14:paraId="7705819C"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Autoimmune disorders </w:t>
      </w:r>
    </w:p>
    <w:p w14:paraId="294A3ABB"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Cancer </w:t>
      </w:r>
    </w:p>
    <w:p w14:paraId="1FBBD18E"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Cardiovascular disorders </w:t>
      </w:r>
    </w:p>
    <w:p w14:paraId="03630237"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heart failure </w:t>
      </w:r>
    </w:p>
    <w:p w14:paraId="09AC8B6E"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Dementia </w:t>
      </w:r>
    </w:p>
    <w:p w14:paraId="3B6DAB11"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Diabetes mellitus </w:t>
      </w:r>
    </w:p>
    <w:p w14:paraId="7948762D"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Overweight, obesity, and metabolic syndrome </w:t>
      </w:r>
    </w:p>
    <w:p w14:paraId="6BEA95BB"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gastrointestinal disease </w:t>
      </w:r>
    </w:p>
    <w:p w14:paraId="217F0AAA"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kidney disease (CKD) </w:t>
      </w:r>
    </w:p>
    <w:p w14:paraId="21C8EC9C"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Severe hematologic disorders </w:t>
      </w:r>
    </w:p>
    <w:p w14:paraId="3429CFC6"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HIV/AIDS </w:t>
      </w:r>
    </w:p>
    <w:p w14:paraId="4314B420"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lung disorders </w:t>
      </w:r>
    </w:p>
    <w:p w14:paraId="0C4EF743"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and disabling mental health conditions </w:t>
      </w:r>
    </w:p>
    <w:p w14:paraId="4C706B54"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Neurologic disorders </w:t>
      </w:r>
    </w:p>
    <w:p w14:paraId="0FD252E1"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Stroke </w:t>
      </w:r>
    </w:p>
    <w:p w14:paraId="12C241A8"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Post-organ transplantation care </w:t>
      </w:r>
    </w:p>
    <w:p w14:paraId="415D7B2F"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Immunodeficiency and Immunosuppressive disorders </w:t>
      </w:r>
    </w:p>
    <w:p w14:paraId="3A4B99E8"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Conditions associated with cognitive impairment </w:t>
      </w:r>
    </w:p>
    <w:p w14:paraId="015C3F56"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Conditions with functional challenges and require similar services including the following </w:t>
      </w:r>
    </w:p>
    <w:p w14:paraId="4AF688DA"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Chronic conditions that impair vision, hearing (deafness), taste, touch, and smell </w:t>
      </w:r>
    </w:p>
    <w:p w14:paraId="6EECFF64" w14:textId="77777777" w:rsidR="0024231E" w:rsidRPr="005F031E" w:rsidRDefault="0024231E">
      <w:pPr>
        <w:pStyle w:val="ListBullet"/>
        <w:numPr>
          <w:ilvl w:val="1"/>
          <w:numId w:val="77"/>
        </w:numPr>
        <w:ind w:left="1080"/>
        <w:rPr>
          <w:rFonts w:ascii="Source Sans Pro" w:hAnsi="Source Sans Pro"/>
        </w:rPr>
      </w:pPr>
      <w:r w:rsidRPr="005F031E">
        <w:rPr>
          <w:rFonts w:ascii="Source Sans Pro" w:hAnsi="Source Sans Pro"/>
        </w:rPr>
        <w:t xml:space="preserve">Conditions that require continued therapy services in order for individuals to maintain or retain functioning </w:t>
      </w:r>
    </w:p>
    <w:p w14:paraId="60DFC845" w14:textId="1CCC3B0C" w:rsidR="00AF7F29" w:rsidRPr="005F031E" w:rsidRDefault="0051195F">
      <w:pPr>
        <w:pStyle w:val="ListBullet"/>
        <w:numPr>
          <w:ilvl w:val="0"/>
          <w:numId w:val="54"/>
        </w:numPr>
        <w:rPr>
          <w:rFonts w:ascii="Source Sans Pro" w:hAnsi="Source Sans Pro"/>
        </w:rPr>
      </w:pPr>
      <w:r w:rsidRPr="005F031E">
        <w:rPr>
          <w:rFonts w:ascii="Source Sans Pro" w:hAnsi="Source Sans Pro"/>
        </w:rPr>
        <w:lastRenderedPageBreak/>
        <w:t xml:space="preserve">For more detail, </w:t>
      </w:r>
      <w:r w:rsidR="00AF7F29" w:rsidRPr="005F031E">
        <w:rPr>
          <w:rFonts w:ascii="Source Sans Pro" w:hAnsi="Source Sans Pro"/>
        </w:rPr>
        <w:t xml:space="preserve">go to the </w:t>
      </w:r>
      <w:r w:rsidR="00AF7F29" w:rsidRPr="005F031E">
        <w:rPr>
          <w:rFonts w:ascii="Source Sans Pro" w:hAnsi="Source Sans Pro"/>
          <w:i/>
        </w:rPr>
        <w:t>Special Supplemental Benefits for the Chronically Ill</w:t>
      </w:r>
      <w:r w:rsidR="00AF7F29" w:rsidRPr="005F031E">
        <w:rPr>
          <w:rFonts w:ascii="Source Sans Pro" w:hAnsi="Source Sans Pro"/>
        </w:rPr>
        <w:t xml:space="preserve"> row in the Medical Benefits Chart </w:t>
      </w:r>
      <w:r w:rsidRPr="005F031E">
        <w:rPr>
          <w:rFonts w:ascii="Source Sans Pro" w:hAnsi="Source Sans Pro"/>
        </w:rPr>
        <w:t>below</w:t>
      </w:r>
      <w:r w:rsidR="00AF7F29" w:rsidRPr="005F031E">
        <w:rPr>
          <w:rFonts w:ascii="Source Sans Pro" w:hAnsi="Source Sans Pro"/>
        </w:rPr>
        <w:t>.</w:t>
      </w:r>
    </w:p>
    <w:p w14:paraId="25BF3383" w14:textId="350F7D32" w:rsidR="00AF7F29" w:rsidRPr="005F031E" w:rsidRDefault="00A37273">
      <w:pPr>
        <w:pStyle w:val="ListBullet"/>
        <w:numPr>
          <w:ilvl w:val="0"/>
          <w:numId w:val="54"/>
        </w:numPr>
        <w:spacing w:after="0"/>
        <w:rPr>
          <w:rFonts w:ascii="Source Sans Pro" w:hAnsi="Source Sans Pro"/>
        </w:rPr>
      </w:pPr>
      <w:r w:rsidRPr="005F031E">
        <w:rPr>
          <w:rFonts w:ascii="Source Sans Pro" w:hAnsi="Source Sans Pro"/>
        </w:rPr>
        <w:t>C</w:t>
      </w:r>
      <w:r w:rsidR="002E0EC4" w:rsidRPr="005F031E">
        <w:rPr>
          <w:rFonts w:ascii="Source Sans Pro" w:hAnsi="Source Sans Pro"/>
        </w:rPr>
        <w:t>ontact us to find out exactly which benefits you may be eligible for</w:t>
      </w:r>
      <w:r w:rsidR="00683171" w:rsidRPr="005F031E">
        <w:rPr>
          <w:rFonts w:ascii="Source Sans Pro" w:hAnsi="Source Sans Pro"/>
        </w:rPr>
        <w:t>.</w:t>
      </w:r>
    </w:p>
    <w:p w14:paraId="58CA1907" w14:textId="00DEC0D3" w:rsidR="005A57EF" w:rsidRPr="005F031E" w:rsidRDefault="001309D4" w:rsidP="009028DF">
      <w:pPr>
        <w:spacing w:before="120" w:beforeAutospacing="0" w:after="120" w:afterAutospacing="0"/>
        <w:rPr>
          <w:rFonts w:ascii="Source Sans Pro" w:hAnsi="Source Sans Pro"/>
        </w:rPr>
      </w:pPr>
      <w:r w:rsidRPr="005F031E">
        <w:rPr>
          <w:rFonts w:ascii="Source Sans Pro" w:hAnsi="Source Sans Pro"/>
          <w:b/>
          <w:noProof/>
          <w:color w:val="FF0000"/>
          <w:position w:val="-6"/>
        </w:rPr>
        <w:drawing>
          <wp:inline distT="0" distB="0" distL="0" distR="0" wp14:anchorId="6314869E" wp14:editId="257D408E">
            <wp:extent cx="175179" cy="237744"/>
            <wp:effectExtent l="0" t="0" r="3175" b="3810"/>
            <wp:docPr id="119473423" name="Picture 119473423" descr="Apply symb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Picture 15" descr="Apply symbol"/>
                    <pic:cNvPicPr>
                      <a:picLocks noChangeAspect="1" noChangeArrowheads="1"/>
                    </pic:cNvPicPr>
                  </pic:nvPicPr>
                  <pic:blipFill>
                    <a:blip r:embed="rId59"/>
                    <a:stretch>
                      <a:fillRect/>
                    </a:stretch>
                  </pic:blipFill>
                  <pic:spPr bwMode="auto">
                    <a:xfrm>
                      <a:off x="0" y="0"/>
                      <a:ext cx="175179" cy="237744"/>
                    </a:xfrm>
                    <a:prstGeom prst="rect">
                      <a:avLst/>
                    </a:prstGeom>
                    <a:noFill/>
                    <a:ln>
                      <a:noFill/>
                    </a:ln>
                  </pic:spPr>
                </pic:pic>
              </a:graphicData>
            </a:graphic>
          </wp:inline>
        </w:drawing>
      </w:r>
      <w:r w:rsidRPr="005F031E">
        <w:rPr>
          <w:rFonts w:ascii="Source Sans Pro" w:hAnsi="Source Sans Pro"/>
        </w:rPr>
        <w:t xml:space="preserve"> </w:t>
      </w:r>
      <w:r w:rsidR="00A37273" w:rsidRPr="005F031E">
        <w:rPr>
          <w:rFonts w:ascii="Source Sans Pro" w:hAnsi="Source Sans Pro"/>
        </w:rPr>
        <w:t xml:space="preserve">This </w:t>
      </w:r>
      <w:r w:rsidRPr="005F031E">
        <w:rPr>
          <w:rFonts w:ascii="Source Sans Pro" w:hAnsi="Source Sans Pro"/>
        </w:rPr>
        <w:t xml:space="preserve">apple </w:t>
      </w:r>
      <w:r w:rsidR="00A37273" w:rsidRPr="005F031E">
        <w:rPr>
          <w:rFonts w:ascii="Source Sans Pro" w:hAnsi="Source Sans Pro"/>
        </w:rPr>
        <w:t>shows</w:t>
      </w:r>
      <w:r w:rsidR="005B38C8" w:rsidRPr="005F031E">
        <w:rPr>
          <w:rFonts w:ascii="Source Sans Pro" w:hAnsi="Source Sans Pro"/>
        </w:rPr>
        <w:t xml:space="preserve"> preventive services in the </w:t>
      </w:r>
      <w:r w:rsidR="00A37273" w:rsidRPr="005F031E">
        <w:rPr>
          <w:rFonts w:ascii="Source Sans Pro" w:hAnsi="Source Sans Pro"/>
        </w:rPr>
        <w:t>Medical B</w:t>
      </w:r>
      <w:r w:rsidR="005B38C8" w:rsidRPr="005F031E">
        <w:rPr>
          <w:rFonts w:ascii="Source Sans Pro" w:hAnsi="Source Sans Pro"/>
        </w:rPr>
        <w:t xml:space="preserve">enefits </w:t>
      </w:r>
      <w:r w:rsidR="00A37273" w:rsidRPr="005F031E">
        <w:rPr>
          <w:rFonts w:ascii="Source Sans Pro" w:hAnsi="Source Sans Pro"/>
        </w:rPr>
        <w:t>C</w:t>
      </w:r>
      <w:r w:rsidR="005B38C8" w:rsidRPr="005F031E">
        <w:rPr>
          <w:rFonts w:ascii="Source Sans Pro" w:hAnsi="Source Sans Pro"/>
        </w:rPr>
        <w:t xml:space="preserve">hart. </w:t>
      </w:r>
    </w:p>
    <w:p w14:paraId="58EA41F7" w14:textId="27883CD2" w:rsidR="003F3444" w:rsidRPr="005F031E" w:rsidRDefault="003F3444" w:rsidP="0024231E">
      <w:pPr>
        <w:keepNext/>
        <w:widowControl w:val="0"/>
        <w:autoSpaceDE w:val="0"/>
        <w:autoSpaceDN w:val="0"/>
        <w:adjustRightInd w:val="0"/>
        <w:spacing w:before="0" w:beforeAutospacing="0" w:after="160" w:afterAutospacing="0" w:line="281" w:lineRule="atLeast"/>
        <w:rPr>
          <w:rFonts w:ascii="Source Sans Pro" w:hAnsi="Source Sans Pro"/>
          <w:b/>
          <w:bCs/>
        </w:rPr>
      </w:pPr>
      <w:bookmarkStart w:id="167" w:name="_Toc163025222"/>
      <w:r w:rsidRPr="005F031E">
        <w:rPr>
          <w:rFonts w:ascii="Source Sans Pro" w:hAnsi="Source Sans Pro"/>
          <w:b/>
          <w:bCs/>
        </w:rPr>
        <w:t>Medical Benefits Chart</w:t>
      </w:r>
      <w:bookmarkEnd w:id="167"/>
    </w:p>
    <w:tbl>
      <w:tblPr>
        <w:tblStyle w:val="TableGrid113"/>
        <w:tblpPr w:leftFromText="180" w:rightFromText="180" w:vertAnchor="text" w:tblpY="1"/>
        <w:tblOverlap w:val="never"/>
        <w:tblW w:w="9360" w:type="dxa"/>
        <w:tblCellMar>
          <w:top w:w="72" w:type="dxa"/>
          <w:bottom w:w="72" w:type="dxa"/>
        </w:tblCellMar>
        <w:tblLook w:val="04A0" w:firstRow="1" w:lastRow="0" w:firstColumn="1" w:lastColumn="0" w:noHBand="0" w:noVBand="1"/>
        <w:tblDescription w:val="Medical benefits chart with services that are covered and what you must pay when you get these services"/>
      </w:tblPr>
      <w:tblGrid>
        <w:gridCol w:w="6408"/>
        <w:gridCol w:w="2952"/>
      </w:tblGrid>
      <w:tr w:rsidR="00F40FE9" w:rsidRPr="005F031E" w14:paraId="0881261B" w14:textId="77777777" w:rsidTr="008763CF">
        <w:trPr>
          <w:cnfStyle w:val="100000000000" w:firstRow="1" w:lastRow="0" w:firstColumn="0" w:lastColumn="0" w:oddVBand="0" w:evenVBand="0" w:oddHBand="0" w:evenHBand="0" w:firstRowFirstColumn="0" w:firstRowLastColumn="0" w:lastRowFirstColumn="0" w:lastRowLastColumn="0"/>
          <w:cantSplit/>
          <w:tblHeader/>
        </w:trPr>
        <w:tc>
          <w:tcPr>
            <w:tcW w:w="6408" w:type="dxa"/>
            <w:tcBorders>
              <w:left w:val="single" w:sz="12" w:space="0" w:color="auto"/>
              <w:bottom w:val="single" w:sz="12" w:space="0" w:color="auto"/>
            </w:tcBorders>
            <w:vAlign w:val="center"/>
          </w:tcPr>
          <w:p w14:paraId="2DF18104" w14:textId="77777777" w:rsidR="003F3444" w:rsidRPr="005F031E" w:rsidRDefault="003F3444" w:rsidP="008A5DB5">
            <w:pPr>
              <w:tabs>
                <w:tab w:val="num" w:pos="720"/>
              </w:tabs>
              <w:autoSpaceDE w:val="0"/>
              <w:autoSpaceDN w:val="0"/>
              <w:adjustRightInd w:val="0"/>
              <w:snapToGrid w:val="0"/>
              <w:spacing w:before="0" w:beforeAutospacing="0" w:after="180" w:afterAutospacing="0"/>
              <w:ind w:left="337" w:hanging="360"/>
              <w:rPr>
                <w:rFonts w:ascii="Source Sans Pro" w:hAnsi="Source Sans Pro" w:cs="Times New Roman"/>
                <w:b/>
                <w:i/>
                <w:snapToGrid w:val="0"/>
              </w:rPr>
            </w:pPr>
            <w:r w:rsidRPr="005F031E">
              <w:rPr>
                <w:rFonts w:ascii="Source Sans Pro" w:hAnsi="Source Sans Pro"/>
                <w:b/>
                <w:snapToGrid w:val="0"/>
              </w:rPr>
              <w:t xml:space="preserve">Covered Service </w:t>
            </w:r>
          </w:p>
        </w:tc>
        <w:tc>
          <w:tcPr>
            <w:tcW w:w="2952" w:type="dxa"/>
            <w:tcBorders>
              <w:bottom w:val="single" w:sz="12" w:space="0" w:color="auto"/>
              <w:right w:val="single" w:sz="12" w:space="0" w:color="auto"/>
            </w:tcBorders>
            <w:vAlign w:val="center"/>
          </w:tcPr>
          <w:p w14:paraId="24EF3997"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b/>
              </w:rPr>
              <w:t xml:space="preserve">What you pay </w:t>
            </w:r>
          </w:p>
        </w:tc>
      </w:tr>
      <w:tr w:rsidR="00F40FE9" w:rsidRPr="005F031E" w14:paraId="4CDF12E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000145D" w14:textId="109ED404" w:rsidR="00AB4B56" w:rsidRPr="005F031E" w:rsidRDefault="00AB4B56"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0DA187E" wp14:editId="59EA67D9">
                  <wp:extent cx="158189" cy="214685"/>
                  <wp:effectExtent l="0" t="0" r="0" b="1270"/>
                  <wp:docPr id="921331156" name="Picture 92133115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1331156"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Abdominal aortic aneurysm screening </w:t>
            </w:r>
          </w:p>
        </w:tc>
        <w:tc>
          <w:tcPr>
            <w:tcW w:w="2952" w:type="dxa"/>
            <w:tcBorders>
              <w:top w:val="single" w:sz="12" w:space="0" w:color="auto"/>
              <w:right w:val="single" w:sz="12" w:space="0" w:color="auto"/>
            </w:tcBorders>
            <w:shd w:val="clear" w:color="auto" w:fill="D9D9D9" w:themeFill="background1" w:themeFillShade="D9"/>
          </w:tcPr>
          <w:p w14:paraId="7E1A2A8B" w14:textId="63CF0D60"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AD12DCA" w14:textId="77777777" w:rsidTr="008763CF">
        <w:trPr>
          <w:cantSplit/>
        </w:trPr>
        <w:tc>
          <w:tcPr>
            <w:tcW w:w="6408" w:type="dxa"/>
            <w:tcBorders>
              <w:left w:val="single" w:sz="12" w:space="0" w:color="auto"/>
              <w:bottom w:val="single" w:sz="12" w:space="0" w:color="auto"/>
            </w:tcBorders>
          </w:tcPr>
          <w:p w14:paraId="3E52E790" w14:textId="77777777" w:rsidR="00FE1423"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A one-time screening ultrasound for people at risk. Our plan only covers this screening if you have certain risk factors and if you get a referral for it from your physician, physician assistant, nurse practitioner, or clinical nurse specialist.</w:t>
            </w:r>
          </w:p>
          <w:p w14:paraId="501277A0" w14:textId="15F12360" w:rsidR="003F3444" w:rsidRPr="005F031E" w:rsidRDefault="006B5225" w:rsidP="008A5DB5">
            <w:pPr>
              <w:autoSpaceDE w:val="0"/>
              <w:autoSpaceDN w:val="0"/>
              <w:adjustRightInd w:val="0"/>
              <w:snapToGrid w:val="0"/>
              <w:spacing w:before="0" w:beforeAutospacing="0" w:after="120" w:afterAutospacing="0"/>
              <w:rPr>
                <w:rFonts w:ascii="Source Sans Pro" w:hAnsi="Source Sans Pro" w:cs="Times New Roman"/>
                <w:b/>
                <w:i/>
              </w:rPr>
            </w:pPr>
            <w:r w:rsidRPr="006B5225">
              <w:rPr>
                <w:rFonts w:ascii="Source Sans Pro" w:hAnsi="Source Sans Pro"/>
                <w:noProof/>
                <w:color w:val="00827F"/>
              </w:rPr>
              <w:t>The one-time screening ultrasound will also be covered as part of the Annual Physical exam benefit for people at risk when services are ordered by treating physician.</w:t>
            </w:r>
            <w:r w:rsidR="003F3444" w:rsidRPr="005F031E">
              <w:rPr>
                <w:rFonts w:ascii="Source Sans Pro" w:hAnsi="Source Sans Pro"/>
                <w:color w:val="00B0F0"/>
              </w:rPr>
              <w:t xml:space="preserve"> </w:t>
            </w:r>
          </w:p>
        </w:tc>
        <w:tc>
          <w:tcPr>
            <w:tcW w:w="2952" w:type="dxa"/>
            <w:tcBorders>
              <w:bottom w:val="single" w:sz="12" w:space="0" w:color="auto"/>
              <w:right w:val="single" w:sz="12" w:space="0" w:color="auto"/>
            </w:tcBorders>
          </w:tcPr>
          <w:p w14:paraId="6F84201F" w14:textId="58C9D635"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members eligible for this preventive screening.</w:t>
            </w:r>
          </w:p>
        </w:tc>
      </w:tr>
      <w:tr w:rsidR="00F40FE9" w:rsidRPr="005F031E" w14:paraId="227F0A5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6BCC7F1" w14:textId="2A75E2E2"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68" w:name="BenefitGrid_Acupuncture"/>
            <w:r w:rsidRPr="005F031E">
              <w:rPr>
                <w:rFonts w:ascii="Source Sans Pro" w:hAnsi="Source Sans Pro"/>
                <w:b/>
              </w:rPr>
              <w:t>Acupuncture</w:t>
            </w:r>
            <w:bookmarkEnd w:id="168"/>
            <w:r w:rsidRPr="005F031E">
              <w:rPr>
                <w:rFonts w:ascii="Source Sans Pro" w:hAnsi="Source Sans Pro"/>
                <w:b/>
              </w:rPr>
              <w:t xml:space="preserve"> for chronic low back pain </w:t>
            </w:r>
          </w:p>
        </w:tc>
        <w:tc>
          <w:tcPr>
            <w:tcW w:w="2952" w:type="dxa"/>
            <w:tcBorders>
              <w:top w:val="single" w:sz="12" w:space="0" w:color="auto"/>
              <w:right w:val="single" w:sz="12" w:space="0" w:color="auto"/>
            </w:tcBorders>
            <w:shd w:val="clear" w:color="auto" w:fill="D9D9D9" w:themeFill="background1" w:themeFillShade="D9"/>
          </w:tcPr>
          <w:p w14:paraId="534F410A"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1DBFA35B" w14:textId="77777777" w:rsidTr="008763CF">
        <w:trPr>
          <w:cantSplit/>
        </w:trPr>
        <w:tc>
          <w:tcPr>
            <w:tcW w:w="6408" w:type="dxa"/>
            <w:tcBorders>
              <w:left w:val="single" w:sz="12" w:space="0" w:color="auto"/>
              <w:bottom w:val="single" w:sz="12" w:space="0" w:color="auto"/>
            </w:tcBorders>
          </w:tcPr>
          <w:p w14:paraId="0C4E1CBB"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Covered services include:</w:t>
            </w:r>
          </w:p>
          <w:p w14:paraId="2BB0F8BE"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Up to 12 visits in 90 days are covered under the following circumstances:</w:t>
            </w:r>
          </w:p>
          <w:p w14:paraId="3F435D73"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For the purpose of this benefit, chronic low back pain is defined as:</w:t>
            </w:r>
          </w:p>
          <w:p w14:paraId="1664E91C" w14:textId="26F268F2" w:rsidR="003F3444" w:rsidRPr="005F031E" w:rsidRDefault="007F077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lasting</w:t>
            </w:r>
            <w:r w:rsidR="003F3444" w:rsidRPr="005F031E">
              <w:rPr>
                <w:rFonts w:ascii="Source Sans Pro" w:hAnsi="Source Sans Pro"/>
              </w:rPr>
              <w:t xml:space="preserve"> 12 weeks or longer;</w:t>
            </w:r>
          </w:p>
          <w:p w14:paraId="384F92F7"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nonspecific, in that it has no identifiable systemic cause (i.e., not associated with metastatic, inflammatory, infectious disease, etc.);</w:t>
            </w:r>
          </w:p>
          <w:p w14:paraId="5FC5E59F"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not associated with surgery; and</w:t>
            </w:r>
          </w:p>
          <w:p w14:paraId="4606E113" w14:textId="77777777" w:rsidR="003F3444" w:rsidRPr="005F031E" w:rsidRDefault="003F3444">
            <w:pPr>
              <w:pStyle w:val="ListParagraph"/>
              <w:numPr>
                <w:ilvl w:val="0"/>
                <w:numId w:val="168"/>
              </w:numPr>
              <w:autoSpaceDE w:val="0"/>
              <w:autoSpaceDN w:val="0"/>
              <w:adjustRightInd w:val="0"/>
              <w:snapToGrid w:val="0"/>
              <w:spacing w:before="0" w:beforeAutospacing="0" w:after="240" w:afterAutospacing="0"/>
              <w:ind w:left="337"/>
              <w:rPr>
                <w:rFonts w:ascii="Source Sans Pro" w:hAnsi="Source Sans Pro" w:cs="Times New Roman"/>
                <w:b/>
              </w:rPr>
            </w:pPr>
            <w:r w:rsidRPr="005F031E">
              <w:rPr>
                <w:rFonts w:ascii="Source Sans Pro" w:hAnsi="Source Sans Pro"/>
              </w:rPr>
              <w:t>not associated with pregnancy.</w:t>
            </w:r>
          </w:p>
          <w:p w14:paraId="10F5675A" w14:textId="6B4F4BFD" w:rsidR="003F3444" w:rsidRPr="005F031E" w:rsidRDefault="003F3444" w:rsidP="008A5DB5">
            <w:pPr>
              <w:autoSpaceDE w:val="0"/>
              <w:autoSpaceDN w:val="0"/>
              <w:adjustRightInd w:val="0"/>
              <w:snapToGrid w:val="0"/>
              <w:spacing w:before="0" w:beforeAutospacing="0" w:after="120" w:afterAutospacing="0"/>
              <w:ind w:hanging="23"/>
              <w:rPr>
                <w:rFonts w:ascii="Source Sans Pro" w:hAnsi="Source Sans Pro" w:cs="Times New Roman"/>
                <w:b/>
              </w:rPr>
            </w:pPr>
            <w:r w:rsidRPr="005F031E">
              <w:rPr>
                <w:rFonts w:ascii="Source Sans Pro" w:hAnsi="Source Sans Pro"/>
              </w:rPr>
              <w:t>An additional 8 sessions will be covered for patients demonstrating an improvement. No more than 20 acupuncture treatments may be administered annually.</w:t>
            </w:r>
          </w:p>
          <w:p w14:paraId="318AAC2E" w14:textId="77777777" w:rsidR="003F3444" w:rsidRPr="005F031E" w:rsidRDefault="003F3444" w:rsidP="008A5DB5">
            <w:pPr>
              <w:autoSpaceDE w:val="0"/>
              <w:autoSpaceDN w:val="0"/>
              <w:adjustRightInd w:val="0"/>
              <w:snapToGrid w:val="0"/>
              <w:spacing w:before="0" w:beforeAutospacing="0" w:after="120" w:afterAutospacing="0"/>
              <w:ind w:hanging="23"/>
              <w:rPr>
                <w:rFonts w:ascii="Source Sans Pro" w:hAnsi="Source Sans Pro" w:cs="Times New Roman"/>
                <w:b/>
              </w:rPr>
            </w:pPr>
            <w:r w:rsidRPr="005F031E">
              <w:rPr>
                <w:rFonts w:ascii="Source Sans Pro" w:hAnsi="Source Sans Pro"/>
              </w:rPr>
              <w:t xml:space="preserve">Treatment must be discontinued if the patient is not improving or is regressing. </w:t>
            </w:r>
          </w:p>
          <w:p w14:paraId="2FFC3B4D" w14:textId="77777777" w:rsidR="003F3444" w:rsidRPr="005F031E" w:rsidRDefault="003F3444" w:rsidP="008A5DB5">
            <w:pPr>
              <w:keepNext/>
              <w:keepLines/>
              <w:autoSpaceDE w:val="0"/>
              <w:autoSpaceDN w:val="0"/>
              <w:adjustRightInd w:val="0"/>
              <w:snapToGrid w:val="0"/>
              <w:spacing w:before="360" w:beforeAutospacing="0" w:after="60" w:afterAutospacing="0"/>
              <w:outlineLvl w:val="4"/>
              <w:rPr>
                <w:rFonts w:ascii="Source Sans Pro" w:hAnsi="Source Sans Pro" w:cs="Times New Roman"/>
                <w:b/>
              </w:rPr>
            </w:pPr>
            <w:r w:rsidRPr="005F031E">
              <w:rPr>
                <w:rFonts w:ascii="Source Sans Pro" w:hAnsi="Source Sans Pro"/>
                <w:b/>
              </w:rPr>
              <w:lastRenderedPageBreak/>
              <w:t>Provider Requirements:</w:t>
            </w:r>
          </w:p>
          <w:p w14:paraId="7A7BC399"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Physicians (as defined in 1861(r)(1) of the Social Security Act (the Act)) may furnish acupuncture in accordance with applicable state requirements.</w:t>
            </w:r>
          </w:p>
          <w:p w14:paraId="790BC17C"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Physician assistants (PAs), nurse practitioners (NPs)/clinical nurse specialists (CNSs) (as identified in 1861(aa) (5) of the Act), and auxiliary personnel may furnish acupuncture if they meet all applicable state requirements and have:</w:t>
            </w:r>
          </w:p>
          <w:p w14:paraId="530AAA75" w14:textId="33ADC4ED" w:rsidR="003F3444" w:rsidRPr="005F031E" w:rsidRDefault="003F3444">
            <w:pPr>
              <w:pStyle w:val="ListParagraph"/>
              <w:numPr>
                <w:ilvl w:val="0"/>
                <w:numId w:val="177"/>
              </w:numPr>
              <w:autoSpaceDE w:val="0"/>
              <w:autoSpaceDN w:val="0"/>
              <w:adjustRightInd w:val="0"/>
              <w:snapToGrid w:val="0"/>
              <w:spacing w:before="0" w:beforeAutospacing="0" w:after="240" w:afterAutospacing="0"/>
              <w:ind w:left="337"/>
              <w:rPr>
                <w:rFonts w:ascii="Source Sans Pro" w:hAnsi="Source Sans Pro" w:cs="Times New Roman"/>
              </w:rPr>
            </w:pPr>
            <w:r w:rsidRPr="005F031E">
              <w:rPr>
                <w:rFonts w:ascii="Source Sans Pro" w:hAnsi="Source Sans Pro"/>
              </w:rPr>
              <w:t xml:space="preserve">a </w:t>
            </w:r>
            <w:r w:rsidR="008266DE" w:rsidRPr="005F031E">
              <w:rPr>
                <w:rFonts w:ascii="Source Sans Pro" w:hAnsi="Source Sans Pro"/>
              </w:rPr>
              <w:t>master’s</w:t>
            </w:r>
            <w:r w:rsidRPr="005F031E">
              <w:rPr>
                <w:rFonts w:ascii="Source Sans Pro" w:hAnsi="Source Sans Pro"/>
              </w:rPr>
              <w:t xml:space="preserve"> or doctoral level degree in acupuncture or Oriental Medicine from a school accredited by the Accreditation Commission on Acupuncture and Oriental Medicine (ACAOM); and,</w:t>
            </w:r>
          </w:p>
          <w:p w14:paraId="5B3A2072" w14:textId="77777777" w:rsidR="003F3444" w:rsidRPr="005F031E" w:rsidRDefault="003F3444">
            <w:pPr>
              <w:pStyle w:val="ListParagraph"/>
              <w:numPr>
                <w:ilvl w:val="0"/>
                <w:numId w:val="177"/>
              </w:numPr>
              <w:autoSpaceDE w:val="0"/>
              <w:autoSpaceDN w:val="0"/>
              <w:adjustRightInd w:val="0"/>
              <w:snapToGrid w:val="0"/>
              <w:spacing w:before="0" w:beforeAutospacing="0" w:after="240" w:afterAutospacing="0"/>
              <w:ind w:left="337"/>
              <w:rPr>
                <w:rFonts w:ascii="Source Sans Pro" w:hAnsi="Source Sans Pro" w:cs="Times New Roman"/>
              </w:rPr>
            </w:pPr>
            <w:r w:rsidRPr="005F031E">
              <w:rPr>
                <w:rFonts w:ascii="Source Sans Pro" w:hAnsi="Source Sans Pro"/>
              </w:rPr>
              <w:t>a current, full, active, and unrestricted license to practice acupuncture in a State, Territory, or Commonwealth (i.e., Puerto Rico) of the United States, or District of Columbia.</w:t>
            </w:r>
          </w:p>
          <w:p w14:paraId="5FFB9C5D"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Auxiliary personnel furnishing acupuncture must be under the appropriate level of supervision of a physician, PA, or NP/CNS required by our regulations at 42 CFR §§ 410.26 and 410.27.</w:t>
            </w:r>
          </w:p>
          <w:p w14:paraId="128A0322" w14:textId="06421168" w:rsidR="00BB70E9" w:rsidRPr="005F031E" w:rsidRDefault="00785FD8" w:rsidP="00BB70E9">
            <w:pPr>
              <w:pStyle w:val="Default"/>
              <w:spacing w:after="120"/>
              <w:rPr>
                <w:rFonts w:ascii="Source Sans Pro" w:hAnsi="Source Sans Pro"/>
                <w:color w:val="auto"/>
              </w:rPr>
            </w:pPr>
            <w:r w:rsidRPr="005F031E">
              <w:rPr>
                <w:rFonts w:ascii="Source Sans Pro" w:hAnsi="Source Sans Pro"/>
                <w:color w:val="auto"/>
              </w:rPr>
              <w:t>SUPPLEMENTAL BENEFIT COVERED SERVICE(S):</w:t>
            </w:r>
          </w:p>
          <w:p w14:paraId="64A15ED6" w14:textId="53A6EC1E" w:rsidR="00785FD8" w:rsidRPr="005F031E" w:rsidRDefault="00785FD8" w:rsidP="00BB70E9">
            <w:pPr>
              <w:pStyle w:val="Default"/>
              <w:spacing w:after="120"/>
              <w:rPr>
                <w:rFonts w:ascii="Source Sans Pro" w:hAnsi="Source Sans Pro"/>
                <w:color w:val="auto"/>
              </w:rPr>
            </w:pPr>
            <w:r w:rsidRPr="005F031E">
              <w:rPr>
                <w:rFonts w:ascii="Source Sans Pro" w:hAnsi="Source Sans Pro"/>
                <w:color w:val="auto"/>
              </w:rPr>
              <w:t xml:space="preserve">Routine acupuncture coverage includes examination, acupuncture, and adjunctive therapy services for: </w:t>
            </w:r>
          </w:p>
          <w:p w14:paraId="1DC02F41" w14:textId="77777777" w:rsidR="00785FD8" w:rsidRPr="005F031E" w:rsidRDefault="00785FD8" w:rsidP="00BB70E9">
            <w:pPr>
              <w:pStyle w:val="Default"/>
              <w:numPr>
                <w:ilvl w:val="0"/>
                <w:numId w:val="219"/>
              </w:numPr>
              <w:spacing w:after="120"/>
              <w:ind w:left="360"/>
              <w:rPr>
                <w:rFonts w:ascii="Source Sans Pro" w:hAnsi="Source Sans Pro"/>
                <w:color w:val="auto"/>
              </w:rPr>
            </w:pPr>
            <w:r w:rsidRPr="005F031E">
              <w:rPr>
                <w:rFonts w:ascii="Source Sans Pro" w:hAnsi="Source Sans Pro"/>
                <w:color w:val="auto"/>
              </w:rPr>
              <w:t xml:space="preserve">Musculoskeletal conditions where pain is a symptom (including spine, extremity, headache) including CMS chronic low back pain conditions (as defined above) </w:t>
            </w:r>
          </w:p>
          <w:p w14:paraId="59CD39A5" w14:textId="77777777" w:rsidR="00785FD8" w:rsidRPr="005F031E" w:rsidRDefault="00785FD8" w:rsidP="00BB70E9">
            <w:pPr>
              <w:pStyle w:val="Default"/>
              <w:numPr>
                <w:ilvl w:val="0"/>
                <w:numId w:val="219"/>
              </w:numPr>
              <w:spacing w:before="120" w:after="120"/>
              <w:ind w:left="360"/>
              <w:rPr>
                <w:rFonts w:ascii="Source Sans Pro" w:hAnsi="Source Sans Pro"/>
                <w:color w:val="auto"/>
              </w:rPr>
            </w:pPr>
            <w:r w:rsidRPr="005F031E">
              <w:rPr>
                <w:rFonts w:ascii="Source Sans Pro" w:hAnsi="Source Sans Pro"/>
                <w:color w:val="auto"/>
              </w:rPr>
              <w:t xml:space="preserve">Nausea experienced during pregnancy, chemotherapy, and/or surgical aftercare </w:t>
            </w:r>
          </w:p>
          <w:p w14:paraId="1935C2AF" w14:textId="77777777" w:rsidR="00785FD8" w:rsidRPr="005F031E" w:rsidRDefault="00785FD8" w:rsidP="00BB70E9">
            <w:pPr>
              <w:pStyle w:val="Default"/>
              <w:spacing w:after="120"/>
              <w:rPr>
                <w:rFonts w:ascii="Source Sans Pro" w:hAnsi="Source Sans Pro"/>
                <w:color w:val="auto"/>
              </w:rPr>
            </w:pPr>
            <w:r w:rsidRPr="005F031E">
              <w:rPr>
                <w:rFonts w:ascii="Source Sans Pro" w:hAnsi="Source Sans Pro"/>
                <w:color w:val="auto"/>
              </w:rPr>
              <w:t xml:space="preserve">Routine acupuncture services may be obtained from any acupuncturist using available FLEX Allowance funds. Any costs that exceed the combined FLEX Allowance maximum will be your responsibility. </w:t>
            </w:r>
          </w:p>
          <w:p w14:paraId="52AA8BA7" w14:textId="2E42C400" w:rsidR="003F3444" w:rsidRPr="005F031E" w:rsidRDefault="00785FD8" w:rsidP="00BB70E9">
            <w:pPr>
              <w:spacing w:before="0" w:beforeAutospacing="0" w:after="240" w:afterAutospacing="0"/>
              <w:rPr>
                <w:rFonts w:ascii="Source Sans Pro" w:hAnsi="Source Sans Pro" w:cs="Times New Roman"/>
                <w:i/>
                <w:color w:val="0000FF"/>
                <w:lang w:bidi="en-US"/>
              </w:rPr>
            </w:pPr>
            <w:r w:rsidRPr="005F031E">
              <w:rPr>
                <w:rFonts w:ascii="Source Sans Pro" w:hAnsi="Source Sans Pro"/>
              </w:rPr>
              <w:t>Please contact our Member Services department for more information.</w:t>
            </w:r>
          </w:p>
        </w:tc>
        <w:tc>
          <w:tcPr>
            <w:tcW w:w="2952" w:type="dxa"/>
            <w:tcBorders>
              <w:bottom w:val="single" w:sz="12" w:space="0" w:color="auto"/>
              <w:right w:val="single" w:sz="12" w:space="0" w:color="auto"/>
            </w:tcBorders>
          </w:tcPr>
          <w:p w14:paraId="1B0C2136" w14:textId="68DE7005"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(Prior authorization may be required)</w:t>
            </w:r>
          </w:p>
          <w:p w14:paraId="3B62E491" w14:textId="0533566B"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MEDICARE-COVERED SERVICE(S):</w:t>
            </w:r>
          </w:p>
          <w:p w14:paraId="5BE7613F"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Medicare-covered acupuncture services.</w:t>
            </w:r>
          </w:p>
          <w:p w14:paraId="568A8E2B" w14:textId="1D86EFDC"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SUPPLEMENTAL BENEFIT COVERED SERVICE(S):</w:t>
            </w:r>
          </w:p>
          <w:p w14:paraId="1C7CF11F"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for routine acupuncture visits up to the FLEX Allowance maximum, on the ACCESS On-Demand Concierge Card.</w:t>
            </w:r>
          </w:p>
          <w:p w14:paraId="003B0284"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 are responsible for all fees which exceed the benefit maximum. </w:t>
            </w:r>
          </w:p>
          <w:p w14:paraId="73BC66C6" w14:textId="20794F28" w:rsidR="003F3444" w:rsidRPr="005F031E" w:rsidRDefault="006B5225" w:rsidP="005C6DC1">
            <w:pPr>
              <w:autoSpaceDE w:val="0"/>
              <w:autoSpaceDN w:val="0"/>
              <w:adjustRightInd w:val="0"/>
              <w:snapToGrid w:val="0"/>
              <w:spacing w:before="0" w:beforeAutospacing="0" w:after="120" w:afterAutospacing="0"/>
              <w:rPr>
                <w:rFonts w:ascii="Source Sans Pro" w:hAnsi="Source Sans Pro" w:cs="Times New Roman"/>
                <w:iCs/>
                <w:color w:val="00B0F0"/>
              </w:rPr>
            </w:pPr>
            <w:r w:rsidRPr="006B5225">
              <w:rPr>
                <w:rFonts w:ascii="Source Sans Pro" w:hAnsi="Source Sans Pro"/>
                <w:iCs/>
                <w:noProof/>
                <w:color w:val="00827F"/>
              </w:rPr>
              <w:lastRenderedPageBreak/>
              <w:t>Please refer to the FLEX Allowance section for details.</w:t>
            </w:r>
          </w:p>
        </w:tc>
      </w:tr>
      <w:tr w:rsidR="00F40FE9" w:rsidRPr="005F031E" w14:paraId="178D152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EF099D8" w14:textId="16E93090"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Ambulance services</w:t>
            </w:r>
          </w:p>
        </w:tc>
        <w:tc>
          <w:tcPr>
            <w:tcW w:w="2952" w:type="dxa"/>
            <w:tcBorders>
              <w:top w:val="single" w:sz="12" w:space="0" w:color="auto"/>
              <w:right w:val="single" w:sz="12" w:space="0" w:color="auto"/>
            </w:tcBorders>
            <w:shd w:val="clear" w:color="auto" w:fill="D9D9D9" w:themeFill="background1" w:themeFillShade="D9"/>
          </w:tcPr>
          <w:p w14:paraId="1F4AE70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Cs/>
                <w:color w:val="00B0F0"/>
              </w:rPr>
            </w:pPr>
          </w:p>
        </w:tc>
      </w:tr>
      <w:tr w:rsidR="00F40FE9" w:rsidRPr="005F031E" w14:paraId="374B827C" w14:textId="77777777" w:rsidTr="008763CF">
        <w:trPr>
          <w:cantSplit/>
        </w:trPr>
        <w:tc>
          <w:tcPr>
            <w:tcW w:w="6408" w:type="dxa"/>
            <w:tcBorders>
              <w:left w:val="single" w:sz="12" w:space="0" w:color="auto"/>
              <w:bottom w:val="single" w:sz="12" w:space="0" w:color="auto"/>
            </w:tcBorders>
          </w:tcPr>
          <w:p w14:paraId="538BECAD" w14:textId="77777777" w:rsidR="003F3444" w:rsidRPr="005F031E" w:rsidRDefault="003F3444" w:rsidP="008A5DB5">
            <w:pPr>
              <w:autoSpaceDE w:val="0"/>
              <w:autoSpaceDN w:val="0"/>
              <w:adjustRightInd w:val="0"/>
              <w:snapToGrid w:val="0"/>
              <w:spacing w:before="80" w:beforeAutospacing="0" w:after="80" w:afterAutospacing="0"/>
              <w:rPr>
                <w:rFonts w:ascii="Source Sans Pro" w:hAnsi="Source Sans Pro" w:cs="Times New Roman"/>
                <w:b/>
              </w:rPr>
            </w:pPr>
            <w:r w:rsidRPr="005F031E">
              <w:rPr>
                <w:rFonts w:ascii="Source Sans Pro" w:hAnsi="Source Sans Pro"/>
              </w:rPr>
              <w:t>Covered ambulance services, whether for an emergency or non-emergency situation, include fixed wing, rotary wing, and ground ambulance services, to the nearest appropriate facility that can provide care if they’re furnished to a member whose medical condition is such that other means of transportation could endanger the person’s health or if authorized by our plan. If the covered ambulance services aren’t for an emergency situation, it should be documented that the member’s condition is such that other means of transportation could endanger the person’s health and that transportation by ambulance is medically required. </w:t>
            </w:r>
          </w:p>
        </w:tc>
        <w:tc>
          <w:tcPr>
            <w:tcW w:w="2952" w:type="dxa"/>
            <w:tcBorders>
              <w:bottom w:val="single" w:sz="12" w:space="0" w:color="auto"/>
              <w:right w:val="single" w:sz="12" w:space="0" w:color="auto"/>
            </w:tcBorders>
          </w:tcPr>
          <w:p w14:paraId="4B08CFE5" w14:textId="0753448B"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(Prior authorization may be required for non- emergency services.)</w:t>
            </w:r>
          </w:p>
          <w:p w14:paraId="2C1C5FAE"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The copay below applies per trip of an ambulance request. If it becomes necessary to transfer you to a different contracted facility for admission, the copay will be waived. </w:t>
            </w:r>
          </w:p>
          <w:p w14:paraId="578F67BB"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Copay will still apply if ambulance is dispatched to members home and member refuses to be transported. </w:t>
            </w:r>
          </w:p>
          <w:p w14:paraId="338B62C0"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A referral is required for non-emergency services. </w:t>
            </w:r>
          </w:p>
          <w:p w14:paraId="05583639"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$200 copay for Medicare-covered ground ambulance benefits. Waived if admitted. </w:t>
            </w:r>
          </w:p>
          <w:p w14:paraId="3A039A84" w14:textId="5CA0290A" w:rsidR="003F3444" w:rsidRPr="005F031E" w:rsidRDefault="006B5225"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$200 copay for Medicare-covered air ambulance benefits. Waived if admitted.</w:t>
            </w:r>
          </w:p>
        </w:tc>
      </w:tr>
      <w:tr w:rsidR="00F40FE9" w:rsidRPr="005F031E" w14:paraId="18963FC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679E52A" w14:textId="26BEEE1D" w:rsidR="00AB4B56" w:rsidRPr="005F031E" w:rsidRDefault="00EC54A2" w:rsidP="00785FD8">
            <w:pPr>
              <w:pStyle w:val="Default"/>
              <w:rPr>
                <w:rFonts w:ascii="Source Sans Pro" w:hAnsi="Source Sans Pro"/>
                <w:sz w:val="22"/>
                <w:szCs w:val="22"/>
              </w:rPr>
            </w:pPr>
            <w:r w:rsidRPr="005F031E">
              <w:rPr>
                <w:rFonts w:ascii="Source Sans Pro" w:hAnsi="Source Sans Pro"/>
                <w:b/>
                <w:bCs/>
              </w:rPr>
              <w:t xml:space="preserve">Annual physical exam </w:t>
            </w:r>
          </w:p>
        </w:tc>
        <w:tc>
          <w:tcPr>
            <w:tcW w:w="2952" w:type="dxa"/>
            <w:tcBorders>
              <w:top w:val="single" w:sz="12" w:space="0" w:color="auto"/>
              <w:right w:val="single" w:sz="12" w:space="0" w:color="auto"/>
            </w:tcBorders>
            <w:shd w:val="clear" w:color="auto" w:fill="D9D9D9" w:themeFill="background1" w:themeFillShade="D9"/>
          </w:tcPr>
          <w:p w14:paraId="6D595EC9"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color w:val="00B0F0"/>
              </w:rPr>
            </w:pPr>
          </w:p>
        </w:tc>
      </w:tr>
      <w:tr w:rsidR="00F40FE9" w:rsidRPr="005F031E" w14:paraId="1655E77F" w14:textId="77777777" w:rsidTr="008763CF">
        <w:trPr>
          <w:cantSplit/>
        </w:trPr>
        <w:tc>
          <w:tcPr>
            <w:tcW w:w="6408" w:type="dxa"/>
            <w:tcBorders>
              <w:left w:val="single" w:sz="12" w:space="0" w:color="auto"/>
              <w:bottom w:val="single" w:sz="12" w:space="0" w:color="auto"/>
            </w:tcBorders>
          </w:tcPr>
          <w:p w14:paraId="1E477730" w14:textId="6A19A888" w:rsidR="00785FD8" w:rsidRPr="005F031E" w:rsidRDefault="00785FD8" w:rsidP="00785FD8">
            <w:pPr>
              <w:keepNext/>
              <w:keepLines/>
              <w:autoSpaceDE w:val="0"/>
              <w:autoSpaceDN w:val="0"/>
              <w:adjustRightInd w:val="0"/>
              <w:snapToGrid w:val="0"/>
              <w:spacing w:before="0" w:beforeAutospacing="0" w:after="60" w:afterAutospacing="0"/>
              <w:outlineLvl w:val="3"/>
              <w:rPr>
                <w:rFonts w:ascii="Source Sans Pro" w:hAnsi="Source Sans Pro"/>
              </w:rPr>
            </w:pPr>
            <w:r w:rsidRPr="005F031E">
              <w:rPr>
                <w:rFonts w:ascii="Source Sans Pro" w:hAnsi="Source Sans Pro"/>
              </w:rPr>
              <w:t xml:space="preserve">An examination performed by a primary care physician or other clinician that collects heath information and measures different bodily systems as a baseline reading. Annual physical exams include a more comprehensive examination than an annual wellness visit. Services in an Annual physical exam will include the following: </w:t>
            </w:r>
          </w:p>
          <w:p w14:paraId="36B42828"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Bodily systems examinations, such as heart, lung, head and neck, and neurological. </w:t>
            </w:r>
          </w:p>
          <w:p w14:paraId="38755774"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lastRenderedPageBreak/>
              <w:t xml:space="preserve">Measure and record vital signs, such as blood pressure, heart rate and respiratory. </w:t>
            </w:r>
          </w:p>
          <w:p w14:paraId="08A8DD94" w14:textId="77777777"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Complete prescription medication review. </w:t>
            </w:r>
          </w:p>
          <w:p w14:paraId="1FB8E621" w14:textId="43B5E5EA" w:rsidR="00785FD8" w:rsidRPr="005F031E" w:rsidRDefault="00785FD8">
            <w:pPr>
              <w:pStyle w:val="Default"/>
              <w:numPr>
                <w:ilvl w:val="0"/>
                <w:numId w:val="220"/>
              </w:numPr>
              <w:ind w:left="360"/>
              <w:rPr>
                <w:rFonts w:ascii="Source Sans Pro" w:hAnsi="Source Sans Pro"/>
              </w:rPr>
            </w:pPr>
            <w:r w:rsidRPr="005F031E">
              <w:rPr>
                <w:rFonts w:ascii="Source Sans Pro" w:hAnsi="Source Sans Pro"/>
              </w:rPr>
              <w:t xml:space="preserve">Review of any recent hospitalization. </w:t>
            </w:r>
          </w:p>
        </w:tc>
        <w:tc>
          <w:tcPr>
            <w:tcW w:w="2952" w:type="dxa"/>
            <w:tcBorders>
              <w:bottom w:val="single" w:sz="12" w:space="0" w:color="auto"/>
              <w:right w:val="single" w:sz="12" w:space="0" w:color="auto"/>
            </w:tcBorders>
          </w:tcPr>
          <w:p w14:paraId="136149B9" w14:textId="2B4DA42D" w:rsidR="00785FD8" w:rsidRPr="005F031E" w:rsidRDefault="006B5225" w:rsidP="005C6DC1">
            <w:pPr>
              <w:autoSpaceDE w:val="0"/>
              <w:autoSpaceDN w:val="0"/>
              <w:adjustRightInd w:val="0"/>
              <w:snapToGrid w:val="0"/>
              <w:spacing w:before="0" w:beforeAutospacing="0" w:after="120" w:afterAutospacing="0"/>
              <w:rPr>
                <w:rFonts w:ascii="Source Sans Pro" w:hAnsi="Source Sans Pro"/>
              </w:rPr>
            </w:pPr>
            <w:r w:rsidRPr="006B5225">
              <w:rPr>
                <w:rFonts w:ascii="Source Sans Pro" w:hAnsi="Source Sans Pro"/>
                <w:noProof/>
                <w:color w:val="00827F"/>
              </w:rPr>
              <w:lastRenderedPageBreak/>
              <w:t>$0.00 copay for annual physical exam.</w:t>
            </w:r>
          </w:p>
        </w:tc>
      </w:tr>
      <w:tr w:rsidR="00F40FE9" w:rsidRPr="005F031E" w14:paraId="6926815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F612B1" w14:textId="6D9FB104"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42267BDD" wp14:editId="596AB49C">
                  <wp:extent cx="158189" cy="214685"/>
                  <wp:effectExtent l="0" t="0" r="0" b="1270"/>
                  <wp:docPr id="1989789927" name="Picture 198978992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89789927"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Annual wellness visit </w:t>
            </w:r>
          </w:p>
        </w:tc>
        <w:tc>
          <w:tcPr>
            <w:tcW w:w="2952" w:type="dxa"/>
            <w:tcBorders>
              <w:top w:val="single" w:sz="12" w:space="0" w:color="auto"/>
              <w:right w:val="single" w:sz="12" w:space="0" w:color="auto"/>
            </w:tcBorders>
            <w:shd w:val="clear" w:color="auto" w:fill="D9D9D9" w:themeFill="background1" w:themeFillShade="D9"/>
          </w:tcPr>
          <w:p w14:paraId="6737F7B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9907C8D" w14:textId="77777777" w:rsidTr="008763CF">
        <w:trPr>
          <w:cantSplit/>
        </w:trPr>
        <w:tc>
          <w:tcPr>
            <w:tcW w:w="6408" w:type="dxa"/>
            <w:tcBorders>
              <w:left w:val="single" w:sz="12" w:space="0" w:color="auto"/>
              <w:bottom w:val="single" w:sz="12" w:space="0" w:color="auto"/>
            </w:tcBorders>
          </w:tcPr>
          <w:p w14:paraId="4633E984"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If you’ve had Part B for longer than 12 months, you can get an annual wellness visit to develop or update a personalized prevention plan based on your current health and risk factors. This is covered once every 12 months. </w:t>
            </w:r>
          </w:p>
          <w:p w14:paraId="509257BA"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Your first annual wellness visit</w:t>
            </w:r>
            <w:r w:rsidRPr="005F031E" w:rsidDel="00011229">
              <w:rPr>
                <w:rFonts w:ascii="Source Sans Pro" w:hAnsi="Source Sans Pro"/>
              </w:rPr>
              <w:t xml:space="preserve"> </w:t>
            </w:r>
            <w:r w:rsidRPr="005F031E">
              <w:rPr>
                <w:rFonts w:ascii="Source Sans Pro" w:hAnsi="Source Sans Pro"/>
              </w:rPr>
              <w:t xml:space="preserve">can’t take place within 12 months of your </w:t>
            </w:r>
            <w:r w:rsidRPr="005F031E">
              <w:rPr>
                <w:rFonts w:ascii="Source Sans Pro" w:hAnsi="Source Sans Pro"/>
                <w:i/>
              </w:rPr>
              <w:t>Welcome to Medicare</w:t>
            </w:r>
            <w:r w:rsidRPr="005F031E">
              <w:rPr>
                <w:rFonts w:ascii="Source Sans Pro" w:hAnsi="Source Sans Pro"/>
              </w:rPr>
              <w:t xml:space="preserve"> preventive visit. However, you don’t need to have had a </w:t>
            </w:r>
            <w:r w:rsidRPr="005F031E">
              <w:rPr>
                <w:rFonts w:ascii="Source Sans Pro" w:hAnsi="Source Sans Pro"/>
                <w:i/>
              </w:rPr>
              <w:t>Welcome to Medicare</w:t>
            </w:r>
            <w:r w:rsidRPr="005F031E">
              <w:rPr>
                <w:rFonts w:ascii="Source Sans Pro" w:hAnsi="Source Sans Pro"/>
              </w:rPr>
              <w:t xml:space="preserve"> visit to be covered for annual wellness visits after you’ve had Part B for 12 months. </w:t>
            </w:r>
          </w:p>
        </w:tc>
        <w:tc>
          <w:tcPr>
            <w:tcW w:w="2952" w:type="dxa"/>
            <w:tcBorders>
              <w:bottom w:val="single" w:sz="12" w:space="0" w:color="auto"/>
              <w:right w:val="single" w:sz="12" w:space="0" w:color="auto"/>
            </w:tcBorders>
          </w:tcPr>
          <w:p w14:paraId="193C4E31"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the annual wellness visit.</w:t>
            </w:r>
          </w:p>
        </w:tc>
      </w:tr>
      <w:tr w:rsidR="00F40FE9" w:rsidRPr="005F031E" w14:paraId="08E601B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A6737E0" w14:textId="5EA0E9F2"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0EA984AE" wp14:editId="1853B705">
                  <wp:extent cx="158189" cy="214685"/>
                  <wp:effectExtent l="0" t="0" r="0" b="1270"/>
                  <wp:docPr id="1153598163" name="Picture 115359816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53598163"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Bone mass measurement</w:t>
            </w:r>
          </w:p>
        </w:tc>
        <w:tc>
          <w:tcPr>
            <w:tcW w:w="2952" w:type="dxa"/>
            <w:tcBorders>
              <w:top w:val="single" w:sz="12" w:space="0" w:color="auto"/>
              <w:right w:val="single" w:sz="12" w:space="0" w:color="auto"/>
            </w:tcBorders>
            <w:shd w:val="clear" w:color="auto" w:fill="D9D9D9" w:themeFill="background1" w:themeFillShade="D9"/>
          </w:tcPr>
          <w:p w14:paraId="74D77665"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3465B392" w14:textId="77777777" w:rsidTr="008763CF">
        <w:trPr>
          <w:cantSplit/>
        </w:trPr>
        <w:tc>
          <w:tcPr>
            <w:tcW w:w="6408" w:type="dxa"/>
            <w:tcBorders>
              <w:left w:val="single" w:sz="12" w:space="0" w:color="auto"/>
              <w:bottom w:val="single" w:sz="12" w:space="0" w:color="auto"/>
            </w:tcBorders>
          </w:tcPr>
          <w:p w14:paraId="7405A3DE" w14:textId="6BF5BEC6"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 xml:space="preserve">For qualified </w:t>
            </w:r>
            <w:r w:rsidR="00A7026B" w:rsidRPr="005F031E">
              <w:rPr>
                <w:rFonts w:ascii="Source Sans Pro" w:hAnsi="Source Sans Pro"/>
              </w:rPr>
              <w:t xml:space="preserve">people </w:t>
            </w:r>
            <w:r w:rsidRPr="005F031E">
              <w:rPr>
                <w:rFonts w:ascii="Source Sans Pro" w:hAnsi="Source Sans Pro"/>
              </w:rPr>
              <w:t>(generally, this means people at risk of losing bone mass or at risk of osteoporosis), the following services are covered every 24 months or more frequently if medically necessary:</w:t>
            </w:r>
            <w:r w:rsidRPr="005F031E">
              <w:rPr>
                <w:rFonts w:ascii="Source Sans Pro" w:hAnsi="Source Sans Pro"/>
                <w:i/>
              </w:rPr>
              <w:t xml:space="preserve"> </w:t>
            </w:r>
            <w:r w:rsidRPr="005F031E">
              <w:rPr>
                <w:rFonts w:ascii="Source Sans Pro" w:hAnsi="Source Sans Pro"/>
              </w:rPr>
              <w:t xml:space="preserve">procedures to identify bone mass, detect bone loss, or determine bone quality, including a physician’s interpretation of the results. </w:t>
            </w:r>
          </w:p>
        </w:tc>
        <w:tc>
          <w:tcPr>
            <w:tcW w:w="2952" w:type="dxa"/>
            <w:tcBorders>
              <w:bottom w:val="single" w:sz="12" w:space="0" w:color="auto"/>
              <w:right w:val="single" w:sz="12" w:space="0" w:color="auto"/>
            </w:tcBorders>
          </w:tcPr>
          <w:p w14:paraId="176C64DA"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Medicare-covered bone mass measurement.</w:t>
            </w:r>
          </w:p>
        </w:tc>
      </w:tr>
      <w:tr w:rsidR="00F40FE9" w:rsidRPr="005F031E" w14:paraId="49CC6E8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CF16E3C" w14:textId="1B8F9123"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3B7685EE" wp14:editId="4CFCDBF8">
                  <wp:extent cx="158189" cy="214685"/>
                  <wp:effectExtent l="0" t="0" r="0" b="1270"/>
                  <wp:docPr id="679851887" name="Picture 67985188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79851887" name="Picture 26" descr="This apple shows preventive services in the Medical Benefits Chart. "/>
                          <pic:cNvPicPr>
                            <a:picLocks/>
                          </pic:cNvPicPr>
                        </pic:nvPicPr>
                        <pic:blipFill>
                          <a:blip r:embed="rId59"/>
                          <a:stretch>
                            <a:fillRect/>
                          </a:stretch>
                        </pic:blipFill>
                        <pic:spPr bwMode="auto">
                          <a:xfrm>
                            <a:off x="0" y="0"/>
                            <a:ext cx="158189" cy="214685"/>
                          </a:xfrm>
                          <a:prstGeom prst="rect">
                            <a:avLst/>
                          </a:prstGeom>
                          <a:noFill/>
                          <a:ln>
                            <a:noFill/>
                          </a:ln>
                        </pic:spPr>
                      </pic:pic>
                    </a:graphicData>
                  </a:graphic>
                </wp:inline>
              </w:drawing>
            </w:r>
            <w:r w:rsidRPr="005F031E">
              <w:rPr>
                <w:rFonts w:ascii="Source Sans Pro" w:hAnsi="Source Sans Pro"/>
                <w:b/>
              </w:rPr>
              <w:t xml:space="preserve"> Breast cancer screening (mammograms)</w:t>
            </w:r>
          </w:p>
        </w:tc>
        <w:tc>
          <w:tcPr>
            <w:tcW w:w="2952" w:type="dxa"/>
            <w:tcBorders>
              <w:top w:val="single" w:sz="12" w:space="0" w:color="auto"/>
              <w:right w:val="single" w:sz="12" w:space="0" w:color="auto"/>
            </w:tcBorders>
            <w:shd w:val="clear" w:color="auto" w:fill="D9D9D9" w:themeFill="background1" w:themeFillShade="D9"/>
          </w:tcPr>
          <w:p w14:paraId="451ECDDD"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374DBF4" w14:textId="77777777" w:rsidTr="008763CF">
        <w:trPr>
          <w:cantSplit/>
        </w:trPr>
        <w:tc>
          <w:tcPr>
            <w:tcW w:w="6408" w:type="dxa"/>
            <w:tcBorders>
              <w:left w:val="single" w:sz="12" w:space="0" w:color="auto"/>
              <w:bottom w:val="single" w:sz="12" w:space="0" w:color="auto"/>
            </w:tcBorders>
          </w:tcPr>
          <w:p w14:paraId="6437C89B"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4B17DB64" w14:textId="77777777"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One baseline mammogram between the ages of 35 and 39</w:t>
            </w:r>
          </w:p>
          <w:p w14:paraId="6D48798C" w14:textId="77777777"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One screening mammogram every 12 months for women aged 40 and older</w:t>
            </w:r>
          </w:p>
          <w:p w14:paraId="13423D0D" w14:textId="0B9FD1D3" w:rsidR="003F3444" w:rsidRPr="005F031E" w:rsidRDefault="003F3444">
            <w:pPr>
              <w:pStyle w:val="ListParagraph"/>
              <w:numPr>
                <w:ilvl w:val="0"/>
                <w:numId w:val="17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Clinical breast exams once every 24 months</w:t>
            </w:r>
          </w:p>
        </w:tc>
        <w:tc>
          <w:tcPr>
            <w:tcW w:w="2952" w:type="dxa"/>
            <w:tcBorders>
              <w:bottom w:val="single" w:sz="12" w:space="0" w:color="auto"/>
              <w:right w:val="single" w:sz="12" w:space="0" w:color="auto"/>
            </w:tcBorders>
          </w:tcPr>
          <w:p w14:paraId="6F2CC455"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covered screening mammograms.</w:t>
            </w:r>
          </w:p>
        </w:tc>
      </w:tr>
      <w:tr w:rsidR="00F40FE9" w:rsidRPr="005F031E" w14:paraId="707909E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97D7A21" w14:textId="55C1CF7E"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Cardiac rehabilitation services</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6DC317E8"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Cs/>
                <w:color w:val="00B0F0"/>
              </w:rPr>
            </w:pPr>
          </w:p>
        </w:tc>
      </w:tr>
      <w:tr w:rsidR="00F40FE9" w:rsidRPr="005F031E" w14:paraId="55933AB8" w14:textId="77777777" w:rsidTr="008763CF">
        <w:trPr>
          <w:cantSplit/>
        </w:trPr>
        <w:tc>
          <w:tcPr>
            <w:tcW w:w="6408" w:type="dxa"/>
            <w:tcBorders>
              <w:left w:val="single" w:sz="12" w:space="0" w:color="auto"/>
              <w:bottom w:val="single" w:sz="12" w:space="0" w:color="auto"/>
            </w:tcBorders>
          </w:tcPr>
          <w:p w14:paraId="50BF9211" w14:textId="047A709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color w:val="000000"/>
              </w:rPr>
              <w:t xml:space="preserve">Comprehensive programs of cardiac rehabilitation services that include </w:t>
            </w:r>
            <w:r w:rsidRPr="005F031E">
              <w:rPr>
                <w:rFonts w:ascii="Source Sans Pro" w:hAnsi="Source Sans Pro"/>
              </w:rPr>
              <w:t>exercise</w:t>
            </w:r>
            <w:r w:rsidRPr="005F031E">
              <w:rPr>
                <w:rFonts w:ascii="Source Sans Pro" w:hAnsi="Source Sans Pro"/>
                <w:color w:val="000000"/>
              </w:rPr>
              <w:t xml:space="preserve">, education, and counseling are covered </w:t>
            </w:r>
            <w:r w:rsidRPr="005F031E">
              <w:rPr>
                <w:rFonts w:ascii="Source Sans Pro" w:hAnsi="Source Sans Pro"/>
                <w:color w:val="000000"/>
              </w:rPr>
              <w:lastRenderedPageBreak/>
              <w:t>for members who meet certain conditions with a doctor’s</w:t>
            </w:r>
            <w:r w:rsidR="00785FD8" w:rsidRPr="005F031E">
              <w:rPr>
                <w:rFonts w:ascii="Source Sans Pro" w:hAnsi="Source Sans Pro"/>
                <w:color w:val="000000"/>
              </w:rPr>
              <w:t xml:space="preserve"> </w:t>
            </w:r>
            <w:r w:rsidR="006B5225" w:rsidRPr="006B5225">
              <w:rPr>
                <w:rFonts w:ascii="Source Sans Pro" w:hAnsi="Source Sans Pro"/>
                <w:noProof/>
                <w:color w:val="00827F"/>
              </w:rPr>
              <w:t>referral</w:t>
            </w:r>
            <w:r w:rsidRPr="005F031E">
              <w:rPr>
                <w:rFonts w:ascii="Source Sans Pro" w:hAnsi="Source Sans Pro"/>
                <w:color w:val="000000"/>
              </w:rPr>
              <w:t>.</w:t>
            </w:r>
          </w:p>
          <w:p w14:paraId="7B0BA5FC" w14:textId="6DA03BC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color w:val="000000"/>
              </w:rPr>
              <w:t xml:space="preserve">Our plan also covers intensive cardiac rehabilitation programs that are typically more rigorous or more intense than cardiac rehabilitation programs. </w:t>
            </w:r>
          </w:p>
        </w:tc>
        <w:tc>
          <w:tcPr>
            <w:tcW w:w="2952" w:type="dxa"/>
            <w:tcBorders>
              <w:bottom w:val="single" w:sz="12" w:space="0" w:color="auto"/>
              <w:right w:val="single" w:sz="12" w:space="0" w:color="auto"/>
            </w:tcBorders>
          </w:tcPr>
          <w:p w14:paraId="74899C37" w14:textId="13FB6388" w:rsidR="006B5225" w:rsidRPr="006B5225" w:rsidRDefault="006B5225" w:rsidP="006B5225">
            <w:pPr>
              <w:pStyle w:val="4pointsbullet"/>
              <w:ind w:left="90"/>
              <w:rPr>
                <w:rFonts w:ascii="Source Sans Pro" w:hAnsi="Source Sans Pro"/>
                <w:iCs/>
                <w:noProof/>
                <w:color w:val="00827F"/>
              </w:rPr>
            </w:pPr>
            <w:r w:rsidRPr="006B5225">
              <w:rPr>
                <w:rFonts w:ascii="Source Sans Pro" w:hAnsi="Source Sans Pro"/>
                <w:i/>
                <w:iCs/>
                <w:noProof/>
                <w:color w:val="00827F"/>
              </w:rPr>
              <w:lastRenderedPageBreak/>
              <w:t>(Requires prior authorization)</w:t>
            </w:r>
          </w:p>
          <w:p w14:paraId="5E3AD38E" w14:textId="77777777" w:rsidR="006B5225" w:rsidRPr="006B5225" w:rsidRDefault="006B5225" w:rsidP="006B5225">
            <w:pPr>
              <w:pStyle w:val="4pointsbullet"/>
              <w:ind w:left="90"/>
              <w:rPr>
                <w:rFonts w:ascii="Source Sans Pro" w:hAnsi="Source Sans Pro"/>
                <w:iCs/>
                <w:noProof/>
                <w:color w:val="00827F"/>
              </w:rPr>
            </w:pPr>
            <w:r w:rsidRPr="006B5225">
              <w:rPr>
                <w:rFonts w:ascii="Source Sans Pro" w:hAnsi="Source Sans Pro"/>
                <w:iCs/>
                <w:noProof/>
                <w:color w:val="00827F"/>
              </w:rPr>
              <w:lastRenderedPageBreak/>
              <w:t>$0.00 copay for each:</w:t>
            </w:r>
          </w:p>
          <w:p w14:paraId="11D2C5E1" w14:textId="6C7E49F9" w:rsidR="006B5225" w:rsidRPr="006B5225" w:rsidRDefault="006B5225" w:rsidP="006B5225">
            <w:pPr>
              <w:pStyle w:val="4pointsbullet"/>
              <w:rPr>
                <w:noProof/>
                <w:color w:val="00827F"/>
              </w:rPr>
            </w:pPr>
            <w:r w:rsidRPr="006B5225">
              <w:rPr>
                <w:rFonts w:ascii="Source Sans Pro" w:hAnsi="Source Sans Pro"/>
                <w:iCs/>
                <w:noProof/>
                <w:color w:val="00827F"/>
              </w:rPr>
              <w:t>Medicare-covered cardiac rehabilitation service.</w:t>
            </w:r>
          </w:p>
          <w:p w14:paraId="08EBB534" w14:textId="49671E1F" w:rsidR="003F3444" w:rsidRPr="005F031E" w:rsidRDefault="006B5225" w:rsidP="006B5225">
            <w:pPr>
              <w:pStyle w:val="4pointsbullet"/>
            </w:pPr>
            <w:r w:rsidRPr="006B5225">
              <w:rPr>
                <w:rFonts w:ascii="Source Sans Pro" w:hAnsi="Source Sans Pro"/>
                <w:iCs/>
                <w:noProof/>
                <w:color w:val="00827F"/>
              </w:rPr>
              <w:t>Medicare-covered intensive cardiac rehabilitation service.</w:t>
            </w:r>
          </w:p>
        </w:tc>
      </w:tr>
      <w:tr w:rsidR="00F40FE9" w:rsidRPr="005F031E" w14:paraId="169CBF8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D617E36" w14:textId="7EE9B9EA" w:rsidR="00AB4B56" w:rsidRPr="005F031E" w:rsidRDefault="00AB4B56"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8184609" wp14:editId="5643B7A9">
                  <wp:extent cx="158189" cy="214685"/>
                  <wp:effectExtent l="0" t="0" r="0" b="1270"/>
                  <wp:docPr id="1212096144" name="Picture 1212096144"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2096144"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Cardiovascular disease risk reduction visit (therapy for cardiovascular disease)</w:t>
            </w:r>
          </w:p>
        </w:tc>
        <w:tc>
          <w:tcPr>
            <w:tcW w:w="2952" w:type="dxa"/>
            <w:tcBorders>
              <w:top w:val="single" w:sz="12" w:space="0" w:color="auto"/>
              <w:right w:val="single" w:sz="12" w:space="0" w:color="auto"/>
            </w:tcBorders>
            <w:shd w:val="clear" w:color="auto" w:fill="D9D9D9" w:themeFill="background1" w:themeFillShade="D9"/>
          </w:tcPr>
          <w:p w14:paraId="403399B6"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05672D5" w14:textId="77777777" w:rsidTr="008763CF">
        <w:trPr>
          <w:cantSplit/>
        </w:trPr>
        <w:tc>
          <w:tcPr>
            <w:tcW w:w="6408" w:type="dxa"/>
            <w:tcBorders>
              <w:left w:val="single" w:sz="12" w:space="0" w:color="auto"/>
              <w:bottom w:val="single" w:sz="12" w:space="0" w:color="auto"/>
            </w:tcBorders>
          </w:tcPr>
          <w:p w14:paraId="618D7BDD" w14:textId="767E6FB0"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We cover one visit per year with your primary care doctor to help lower your risk for cardiovascular disease. During this visit, your doctor may discuss aspirin use (if appropriate), check your blood pressure, and give you tips to make sure you’re eating healthy.</w:t>
            </w:r>
          </w:p>
        </w:tc>
        <w:tc>
          <w:tcPr>
            <w:tcW w:w="2952" w:type="dxa"/>
            <w:tcBorders>
              <w:bottom w:val="single" w:sz="12" w:space="0" w:color="auto"/>
              <w:right w:val="single" w:sz="12" w:space="0" w:color="auto"/>
            </w:tcBorders>
          </w:tcPr>
          <w:p w14:paraId="0BD5B391"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There is no coinsurance, copayment, or deductible for the intensive behavioral therapy cardiovascular disease preventive benefit.</w:t>
            </w:r>
          </w:p>
        </w:tc>
      </w:tr>
      <w:tr w:rsidR="00F40FE9" w:rsidRPr="005F031E" w14:paraId="5810571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4C6C877" w14:textId="1B495D3D"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0814A826" wp14:editId="1B83686A">
                  <wp:extent cx="158189" cy="214685"/>
                  <wp:effectExtent l="0" t="0" r="0" b="1270"/>
                  <wp:docPr id="998253256" name="Picture 99825325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98253256"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Cardiovascular disease screening tests</w:t>
            </w:r>
          </w:p>
        </w:tc>
        <w:tc>
          <w:tcPr>
            <w:tcW w:w="2952" w:type="dxa"/>
            <w:tcBorders>
              <w:top w:val="single" w:sz="12" w:space="0" w:color="auto"/>
              <w:right w:val="single" w:sz="12" w:space="0" w:color="auto"/>
            </w:tcBorders>
            <w:shd w:val="clear" w:color="auto" w:fill="D9D9D9" w:themeFill="background1" w:themeFillShade="D9"/>
          </w:tcPr>
          <w:p w14:paraId="790536B3"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E8EF404" w14:textId="77777777" w:rsidTr="008763CF">
        <w:trPr>
          <w:cantSplit/>
        </w:trPr>
        <w:tc>
          <w:tcPr>
            <w:tcW w:w="6408" w:type="dxa"/>
            <w:tcBorders>
              <w:left w:val="single" w:sz="12" w:space="0" w:color="auto"/>
              <w:bottom w:val="single" w:sz="12" w:space="0" w:color="auto"/>
            </w:tcBorders>
          </w:tcPr>
          <w:p w14:paraId="004B4715" w14:textId="05F8E56E" w:rsidR="003F3444" w:rsidRPr="007F5E12" w:rsidRDefault="003F3444" w:rsidP="004A4BC8">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Blood tests for the detection of cardiovascular disease (or abnormalities associated with an elevated risk of cardiovascular disease) once every 5 years (60 months).</w:t>
            </w:r>
          </w:p>
        </w:tc>
        <w:tc>
          <w:tcPr>
            <w:tcW w:w="2952" w:type="dxa"/>
            <w:tcBorders>
              <w:bottom w:val="single" w:sz="12" w:space="0" w:color="auto"/>
              <w:right w:val="single" w:sz="12" w:space="0" w:color="auto"/>
            </w:tcBorders>
          </w:tcPr>
          <w:p w14:paraId="62F29019"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There is no coinsurance, copayment, or deductible for cardiovascular disease testing that is covered once every 5 years. </w:t>
            </w:r>
          </w:p>
        </w:tc>
      </w:tr>
      <w:tr w:rsidR="00F40FE9" w:rsidRPr="005F031E" w14:paraId="42AE950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1A06C4" w14:textId="445BD96D"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1CC8FBA4" wp14:editId="656A917A">
                  <wp:extent cx="158189" cy="214685"/>
                  <wp:effectExtent l="0" t="0" r="0" b="1270"/>
                  <wp:docPr id="618137262" name="Picture 61813726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18137262"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Cervical and vaginal cancer screening</w:t>
            </w:r>
          </w:p>
        </w:tc>
        <w:tc>
          <w:tcPr>
            <w:tcW w:w="2952" w:type="dxa"/>
            <w:tcBorders>
              <w:top w:val="single" w:sz="12" w:space="0" w:color="auto"/>
              <w:right w:val="single" w:sz="12" w:space="0" w:color="auto"/>
            </w:tcBorders>
            <w:shd w:val="clear" w:color="auto" w:fill="D9D9D9" w:themeFill="background1" w:themeFillShade="D9"/>
          </w:tcPr>
          <w:p w14:paraId="6D82817D"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A709CEF" w14:textId="77777777" w:rsidTr="008763CF">
        <w:trPr>
          <w:cantSplit/>
        </w:trPr>
        <w:tc>
          <w:tcPr>
            <w:tcW w:w="6408" w:type="dxa"/>
            <w:tcBorders>
              <w:left w:val="single" w:sz="12" w:space="0" w:color="auto"/>
              <w:bottom w:val="single" w:sz="12" w:space="0" w:color="auto"/>
            </w:tcBorders>
          </w:tcPr>
          <w:p w14:paraId="6CF0C928"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6C61F139" w14:textId="77777777" w:rsidR="003F3444" w:rsidRPr="005F031E" w:rsidRDefault="003F3444">
            <w:pPr>
              <w:pStyle w:val="ListParagraph"/>
              <w:numPr>
                <w:ilvl w:val="0"/>
                <w:numId w:val="179"/>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For all women: Pap tests and pelvic exams are covered once every 24 months</w:t>
            </w:r>
          </w:p>
          <w:p w14:paraId="5ADF1C90" w14:textId="3223EE39" w:rsidR="003F3444" w:rsidRPr="007F5E12" w:rsidRDefault="003F3444" w:rsidP="007F5E12">
            <w:pPr>
              <w:pStyle w:val="ListParagraph"/>
              <w:numPr>
                <w:ilvl w:val="0"/>
                <w:numId w:val="179"/>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If you’re at high risk of cervical or vaginal cancer or you’re of childbearing age and have had an abnormal Pap test within the past 3 years: one Pap test every 12 months</w:t>
            </w:r>
          </w:p>
        </w:tc>
        <w:tc>
          <w:tcPr>
            <w:tcW w:w="2952" w:type="dxa"/>
            <w:tcBorders>
              <w:bottom w:val="single" w:sz="12" w:space="0" w:color="auto"/>
              <w:right w:val="single" w:sz="12" w:space="0" w:color="auto"/>
            </w:tcBorders>
          </w:tcPr>
          <w:p w14:paraId="3C57AC0F"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Medicare-covered preventive Pap and pelvic exams.</w:t>
            </w:r>
          </w:p>
        </w:tc>
      </w:tr>
      <w:tr w:rsidR="00F40FE9" w:rsidRPr="005F031E" w14:paraId="5C3CD63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02F3ED4" w14:textId="2B1E1764"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Chiropractic services</w:t>
            </w:r>
          </w:p>
        </w:tc>
        <w:tc>
          <w:tcPr>
            <w:tcW w:w="2952" w:type="dxa"/>
            <w:tcBorders>
              <w:top w:val="single" w:sz="12" w:space="0" w:color="auto"/>
              <w:right w:val="single" w:sz="12" w:space="0" w:color="auto"/>
            </w:tcBorders>
            <w:shd w:val="clear" w:color="auto" w:fill="D9D9D9" w:themeFill="background1" w:themeFillShade="D9"/>
          </w:tcPr>
          <w:p w14:paraId="2F8A005E"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3BD44C3A" w14:textId="77777777" w:rsidTr="008763CF">
        <w:trPr>
          <w:cantSplit/>
        </w:trPr>
        <w:tc>
          <w:tcPr>
            <w:tcW w:w="6408" w:type="dxa"/>
            <w:tcBorders>
              <w:left w:val="single" w:sz="12" w:space="0" w:color="auto"/>
              <w:bottom w:val="single" w:sz="12" w:space="0" w:color="auto"/>
            </w:tcBorders>
          </w:tcPr>
          <w:p w14:paraId="6AB596D2"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5367EABA" w14:textId="52660FDC" w:rsidR="003F3444" w:rsidRPr="005F031E" w:rsidRDefault="003F3444">
            <w:pPr>
              <w:pStyle w:val="ListParagraph"/>
              <w:numPr>
                <w:ilvl w:val="0"/>
                <w:numId w:val="180"/>
              </w:numPr>
              <w:autoSpaceDE w:val="0"/>
              <w:autoSpaceDN w:val="0"/>
              <w:adjustRightInd w:val="0"/>
              <w:snapToGrid w:val="0"/>
              <w:spacing w:before="0" w:beforeAutospacing="0" w:after="120" w:afterAutospacing="0"/>
              <w:ind w:left="427"/>
              <w:contextualSpacing w:val="0"/>
              <w:rPr>
                <w:rFonts w:ascii="Source Sans Pro" w:hAnsi="Source Sans Pro" w:cs="Times New Roman"/>
                <w:i/>
              </w:rPr>
            </w:pPr>
            <w:r w:rsidRPr="005F031E">
              <w:rPr>
                <w:rFonts w:ascii="Source Sans Pro" w:hAnsi="Source Sans Pro"/>
                <w:iCs/>
              </w:rPr>
              <w:lastRenderedPageBreak/>
              <w:t>We cover only</w:t>
            </w:r>
            <w:r w:rsidRPr="005F031E">
              <w:rPr>
                <w:rFonts w:ascii="Source Sans Pro" w:hAnsi="Source Sans Pro"/>
              </w:rPr>
              <w:t xml:space="preserve"> Manual manipulation of the spine to correct subluxation</w:t>
            </w:r>
          </w:p>
          <w:p w14:paraId="3A9425F9" w14:textId="1EE0B023" w:rsidR="006B5225" w:rsidRPr="006B5225" w:rsidRDefault="006B5225" w:rsidP="006B5225">
            <w:pPr>
              <w:pStyle w:val="ListParagraph"/>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 must receive Medicare-covered routine chiropractic services from a contracted chiropractor. Please contact our Member Services department for more information. </w:t>
            </w:r>
          </w:p>
          <w:p w14:paraId="60819FDD" w14:textId="5CAC8C1C" w:rsidR="006B5225" w:rsidRPr="006B5225" w:rsidRDefault="006B5225" w:rsidP="006B5225">
            <w:pPr>
              <w:pStyle w:val="ListParagraph"/>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SUPPLEMENTAL BENEFIT COVERED SERVICE(S):</w:t>
            </w:r>
          </w:p>
          <w:p w14:paraId="67DEDC64" w14:textId="77777777" w:rsidR="006B5225" w:rsidRPr="006B5225" w:rsidRDefault="006B5225" w:rsidP="006B5225">
            <w:pPr>
              <w:pStyle w:val="ListParagraph"/>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Routine chiropractic coverage includes diagnostic and therapeutic services to manage musculoskeletal conditions including subluxation coverage for conditions affecting the spine and extremities. </w:t>
            </w:r>
          </w:p>
          <w:p w14:paraId="6BB9D2E0" w14:textId="77777777" w:rsidR="006B5225" w:rsidRPr="006B5225" w:rsidRDefault="006B5225" w:rsidP="006B5225">
            <w:pPr>
              <w:pStyle w:val="ListParagraph"/>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Routine chiropractic services may be obtained from any chiropractor using available FLEX Allowance funds. Any costs that exceed the combined FLEX Allowance maximum will be your responsibility. </w:t>
            </w:r>
          </w:p>
          <w:p w14:paraId="52DBC074" w14:textId="77777777" w:rsidR="006B5225" w:rsidRPr="006B5225" w:rsidRDefault="006B5225" w:rsidP="006B5225">
            <w:pPr>
              <w:pStyle w:val="ListParagraph"/>
              <w:autoSpaceDE w:val="0"/>
              <w:autoSpaceDN w:val="0"/>
              <w:adjustRightInd w:val="0"/>
              <w:snapToGrid w:val="0"/>
              <w:spacing w:before="0" w:beforeAutospacing="0" w:after="120" w:afterAutospacing="0"/>
              <w:rPr>
                <w:rFonts w:ascii="Source Sans Pro" w:hAnsi="Source Sans Pro"/>
                <w:iCs/>
                <w:noProof/>
                <w:color w:val="00827F"/>
              </w:rPr>
            </w:pPr>
          </w:p>
          <w:p w14:paraId="54A4C5C0" w14:textId="64FED28F" w:rsidR="003F3444" w:rsidRPr="005F031E" w:rsidRDefault="006B5225" w:rsidP="002E16EB">
            <w:pPr>
              <w:pStyle w:val="ListParagraph"/>
              <w:autoSpaceDE w:val="0"/>
              <w:autoSpaceDN w:val="0"/>
              <w:adjustRightInd w:val="0"/>
              <w:snapToGrid w:val="0"/>
              <w:spacing w:before="0" w:beforeAutospacing="0" w:after="120" w:afterAutospacing="0"/>
              <w:ind w:left="0"/>
              <w:contextualSpacing w:val="0"/>
              <w:rPr>
                <w:rFonts w:ascii="Source Sans Pro" w:hAnsi="Source Sans Pro" w:cs="Times New Roman"/>
                <w:i/>
              </w:rPr>
            </w:pPr>
            <w:r w:rsidRPr="006B5225">
              <w:rPr>
                <w:rFonts w:ascii="Source Sans Pro" w:hAnsi="Source Sans Pro"/>
                <w:iCs/>
                <w:noProof/>
                <w:color w:val="00827F"/>
              </w:rPr>
              <w:t>Please contact our Member Services department for more information.</w:t>
            </w:r>
          </w:p>
        </w:tc>
        <w:tc>
          <w:tcPr>
            <w:tcW w:w="2952" w:type="dxa"/>
            <w:tcBorders>
              <w:bottom w:val="single" w:sz="12" w:space="0" w:color="auto"/>
              <w:right w:val="single" w:sz="12" w:space="0" w:color="auto"/>
            </w:tcBorders>
          </w:tcPr>
          <w:p w14:paraId="54E1A6C7" w14:textId="04379FEC"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 xml:space="preserve">(Prior authorization may be required) </w:t>
            </w:r>
          </w:p>
          <w:p w14:paraId="6FC7F88E" w14:textId="6287E90F"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lastRenderedPageBreak/>
              <w:t>MEDICARE-COVERED SERVICE(S):</w:t>
            </w:r>
          </w:p>
          <w:p w14:paraId="65975EBD"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Medicare covered chiropractic services. </w:t>
            </w:r>
          </w:p>
          <w:p w14:paraId="7B1A5BF0"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SUPPLEMENTAL BENEFIT COVERED SERVICE(S):</w:t>
            </w:r>
          </w:p>
          <w:p w14:paraId="3D45F9E1"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routine chiropractic visits up to the FLEX Allowance maximum, on the ACCESS On-Demand Concierge Card. </w:t>
            </w:r>
          </w:p>
          <w:p w14:paraId="408FF199"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 are responsible for all fees which exceed the benefit maximum. </w:t>
            </w:r>
          </w:p>
          <w:p w14:paraId="50432AF8" w14:textId="7699C56B" w:rsidR="003F3444" w:rsidRPr="005F031E" w:rsidRDefault="006B5225"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Please refer to the FLEX Allowance section for details.</w:t>
            </w:r>
          </w:p>
        </w:tc>
      </w:tr>
      <w:tr w:rsidR="00F40FE9" w:rsidRPr="005F031E" w14:paraId="0C318D4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EA638CC" w14:textId="1C3632FA" w:rsidR="00AB4B56" w:rsidRPr="005F031E" w:rsidRDefault="00EC54A2" w:rsidP="00DF372A">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Chronic pain management and treatment services</w:t>
            </w:r>
          </w:p>
        </w:tc>
        <w:tc>
          <w:tcPr>
            <w:tcW w:w="2952" w:type="dxa"/>
            <w:tcBorders>
              <w:top w:val="single" w:sz="12" w:space="0" w:color="auto"/>
              <w:right w:val="single" w:sz="12" w:space="0" w:color="auto"/>
            </w:tcBorders>
            <w:shd w:val="clear" w:color="auto" w:fill="D9D9D9" w:themeFill="background1" w:themeFillShade="D9"/>
          </w:tcPr>
          <w:p w14:paraId="39DDC73F"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1088FED9" w14:textId="77777777" w:rsidTr="008763CF">
        <w:trPr>
          <w:cantSplit/>
        </w:trPr>
        <w:tc>
          <w:tcPr>
            <w:tcW w:w="6408" w:type="dxa"/>
            <w:tcBorders>
              <w:left w:val="single" w:sz="12" w:space="0" w:color="auto"/>
              <w:bottom w:val="single" w:sz="12" w:space="0" w:color="auto"/>
            </w:tcBorders>
          </w:tcPr>
          <w:p w14:paraId="6FD1F7A1" w14:textId="6BD85DAE" w:rsidR="004F535C" w:rsidRPr="005F031E" w:rsidRDefault="00DF372A" w:rsidP="00DF372A">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rPr>
              <w:t>Covered monthly services for people living with chronic pain (persistent or recurring pain lasting longer than 3 months). Services may include pain assessment, medication management, and care coordination and planning.</w:t>
            </w:r>
          </w:p>
        </w:tc>
        <w:tc>
          <w:tcPr>
            <w:tcW w:w="2952" w:type="dxa"/>
            <w:tcBorders>
              <w:bottom w:val="single" w:sz="12" w:space="0" w:color="auto"/>
              <w:right w:val="single" w:sz="12" w:space="0" w:color="auto"/>
            </w:tcBorders>
          </w:tcPr>
          <w:p w14:paraId="3EBA11A7" w14:textId="51D5152A"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Cost sharing for this service will vary depending on individual services provided under the course of treatment. </w:t>
            </w:r>
          </w:p>
          <w:p w14:paraId="6515CDE7" w14:textId="122C8ACA" w:rsidR="004F535C" w:rsidRPr="005F031E" w:rsidRDefault="006B5225" w:rsidP="005C6DC1">
            <w:pPr>
              <w:autoSpaceDE w:val="0"/>
              <w:autoSpaceDN w:val="0"/>
              <w:adjustRightInd w:val="0"/>
              <w:snapToGrid w:val="0"/>
              <w:spacing w:before="0" w:beforeAutospacing="0" w:after="120" w:afterAutospacing="0"/>
              <w:rPr>
                <w:rFonts w:ascii="Source Sans Pro" w:hAnsi="Source Sans Pro"/>
                <w:i/>
                <w:color w:val="0000FF"/>
              </w:rPr>
            </w:pPr>
            <w:r w:rsidRPr="006B5225">
              <w:rPr>
                <w:rFonts w:ascii="Source Sans Pro" w:hAnsi="Source Sans Pro"/>
                <w:iCs/>
                <w:noProof/>
                <w:color w:val="00827F"/>
              </w:rPr>
              <w:t>Refer to Physician/ Practitioner services and other healthcare professional services for further details.</w:t>
            </w:r>
          </w:p>
        </w:tc>
      </w:tr>
      <w:tr w:rsidR="00F40FE9" w:rsidRPr="005F031E" w14:paraId="1A80A1E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BBD1151" w14:textId="18748176"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ADFCAAB" wp14:editId="766EEC84">
                  <wp:extent cx="158189" cy="214685"/>
                  <wp:effectExtent l="0" t="0" r="0" b="1270"/>
                  <wp:docPr id="894050477" name="Picture 894050477"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4050477"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Colorectal cancer screening</w:t>
            </w:r>
          </w:p>
        </w:tc>
        <w:tc>
          <w:tcPr>
            <w:tcW w:w="2952" w:type="dxa"/>
            <w:tcBorders>
              <w:top w:val="single" w:sz="12" w:space="0" w:color="auto"/>
              <w:right w:val="single" w:sz="12" w:space="0" w:color="auto"/>
            </w:tcBorders>
            <w:shd w:val="clear" w:color="auto" w:fill="D9D9D9" w:themeFill="background1" w:themeFillShade="D9"/>
          </w:tcPr>
          <w:p w14:paraId="1F4E50DB"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06490CC7" w14:textId="77777777" w:rsidTr="008763CF">
        <w:trPr>
          <w:cantSplit/>
        </w:trPr>
        <w:tc>
          <w:tcPr>
            <w:tcW w:w="6408" w:type="dxa"/>
            <w:tcBorders>
              <w:left w:val="single" w:sz="12" w:space="0" w:color="auto"/>
              <w:bottom w:val="single" w:sz="12" w:space="0" w:color="auto"/>
            </w:tcBorders>
          </w:tcPr>
          <w:p w14:paraId="0E8CA758" w14:textId="77777777" w:rsidR="003F3444" w:rsidRPr="005F031E" w:rsidRDefault="003F3444" w:rsidP="008A5DB5">
            <w:pPr>
              <w:autoSpaceDE w:val="0"/>
              <w:autoSpaceDN w:val="0"/>
              <w:adjustRightInd w:val="0"/>
              <w:snapToGrid w:val="0"/>
              <w:spacing w:before="80" w:beforeAutospacing="0" w:after="80" w:afterAutospacing="0"/>
              <w:rPr>
                <w:rFonts w:ascii="Source Sans Pro" w:hAnsi="Source Sans Pro" w:cs="Times New Roman"/>
              </w:rPr>
            </w:pPr>
            <w:r w:rsidRPr="005F031E">
              <w:rPr>
                <w:rFonts w:ascii="Source Sans Pro" w:hAnsi="Source Sans Pro"/>
              </w:rPr>
              <w:t>The following screening tests are covered:</w:t>
            </w:r>
          </w:p>
          <w:p w14:paraId="44FCA24D" w14:textId="13FC95A6"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Colonoscopy has no minimum or maximum age limitation and is covered once every 120 months (10 </w:t>
            </w:r>
            <w:r w:rsidRPr="005F031E">
              <w:rPr>
                <w:rFonts w:ascii="Source Sans Pro" w:hAnsi="Source Sans Pro"/>
              </w:rPr>
              <w:lastRenderedPageBreak/>
              <w:t>years) for patients not at high risk, or 48 months after a previous flexible sigmoidoscopy for patients who aren’t at high risk for colorectal cancer, and once every 24 months for high</w:t>
            </w:r>
            <w:r w:rsidR="0003194C" w:rsidRPr="005F031E">
              <w:rPr>
                <w:rFonts w:ascii="Source Sans Pro" w:hAnsi="Source Sans Pro"/>
              </w:rPr>
              <w:t>-</w:t>
            </w:r>
            <w:r w:rsidRPr="005F031E">
              <w:rPr>
                <w:rFonts w:ascii="Source Sans Pro" w:hAnsi="Source Sans Pro"/>
              </w:rPr>
              <w:t>risk patients after a previous screening colonoscopy or barium enema.</w:t>
            </w:r>
          </w:p>
          <w:p w14:paraId="71C1DD5B" w14:textId="271D65DC" w:rsidR="00D17152" w:rsidRPr="005F031E" w:rsidRDefault="00D17152">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Computed tomography colonography for patients 45 year and older who are not at high risk of colorectal cancer and is covered when at least 59 months have passed following the month in which the last screening computed tomography colonography was performed or 47 months have passed following the month in which the last screening flexible sigmoidoscopy or screening colonoscopy was performed. For patients at high risk for colorectal cancer, payment may be made for a screening computed tomography colonography performed after at least 23 months have passed following the month in which the last screening computed tomography colonography or the last screening colonoscopy was performed.</w:t>
            </w:r>
          </w:p>
          <w:p w14:paraId="2AEB3AD1" w14:textId="60B25436"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Flexible sigmoidoscopy for patients 45 years and older. Once every 120 months for patients not at high risk after the patient received a screening colonoscopy. Once every 48 months for high</w:t>
            </w:r>
            <w:r w:rsidR="00404F88" w:rsidRPr="005F031E">
              <w:rPr>
                <w:rFonts w:ascii="Source Sans Pro" w:hAnsi="Source Sans Pro"/>
              </w:rPr>
              <w:t>-</w:t>
            </w:r>
            <w:r w:rsidRPr="005F031E">
              <w:rPr>
                <w:rFonts w:ascii="Source Sans Pro" w:hAnsi="Source Sans Pro"/>
              </w:rPr>
              <w:t xml:space="preserve">risk patients from the last flexible sigmoidoscopy or barium enema. </w:t>
            </w:r>
          </w:p>
          <w:p w14:paraId="1D3C2B69"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Screening fecal-occult blood tests for patients 45 years and older. Once every 12 months. </w:t>
            </w:r>
          </w:p>
          <w:p w14:paraId="285A1990"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Multitarget stool DNA for patients 45 to 85 years of age and not meeting high risk criteria. Once every 3 years.</w:t>
            </w:r>
          </w:p>
          <w:p w14:paraId="2393688E" w14:textId="77777777"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Blood-based Biomarker Tests for patients 45 to 85 years of age and not meeting high risk criteria. Once every 3 years.</w:t>
            </w:r>
          </w:p>
          <w:p w14:paraId="20D70B62" w14:textId="37ED7E9C" w:rsidR="003F3444" w:rsidRPr="005F031E" w:rsidRDefault="003F3444">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Colorectal cancer screening tests include a follow-on screening colonoscopy after a Medicare</w:t>
            </w:r>
            <w:r w:rsidR="00A83781" w:rsidRPr="005F031E">
              <w:rPr>
                <w:rFonts w:ascii="Source Sans Pro" w:hAnsi="Source Sans Pro"/>
              </w:rPr>
              <w:t>-</w:t>
            </w:r>
            <w:r w:rsidRPr="005F031E">
              <w:rPr>
                <w:rFonts w:ascii="Source Sans Pro" w:hAnsi="Source Sans Pro"/>
              </w:rPr>
              <w:t>covered non-invasive stool-based colorectal cancer screening test returns a positive result.</w:t>
            </w:r>
          </w:p>
          <w:p w14:paraId="74DC6A8B" w14:textId="602F5068" w:rsidR="003F3444" w:rsidRPr="005F031E" w:rsidRDefault="006B5225">
            <w:pPr>
              <w:pStyle w:val="ListParagraph"/>
              <w:numPr>
                <w:ilvl w:val="0"/>
                <w:numId w:val="180"/>
              </w:numPr>
              <w:autoSpaceDE w:val="0"/>
              <w:autoSpaceDN w:val="0"/>
              <w:adjustRightInd w:val="0"/>
              <w:snapToGrid w:val="0"/>
              <w:spacing w:before="80" w:beforeAutospacing="0" w:after="80" w:afterAutospacing="0"/>
              <w:ind w:left="427"/>
              <w:rPr>
                <w:rFonts w:ascii="Source Sans Pro" w:hAnsi="Source Sans Pro" w:cs="Times New Roman"/>
                <w:color w:val="00B0F0"/>
              </w:rPr>
            </w:pPr>
            <w:r w:rsidRPr="006B5225">
              <w:rPr>
                <w:rFonts w:ascii="Source Sans Pro" w:hAnsi="Source Sans Pro"/>
                <w:noProof/>
                <w:color w:val="00827F"/>
              </w:rPr>
              <w:t xml:space="preserve">Colorectal cancer screening tests include a planned screening flexible sigmoidoscopy or screening colonoscopy that involves the removal of tissue or other matter, or other procedure furnished in connection with, </w:t>
            </w:r>
            <w:r w:rsidRPr="006B5225">
              <w:rPr>
                <w:rFonts w:ascii="Source Sans Pro" w:hAnsi="Source Sans Pro"/>
                <w:noProof/>
                <w:color w:val="00827F"/>
              </w:rPr>
              <w:lastRenderedPageBreak/>
              <w:t>as a result of, and in the same clinical encounter as the screening test.</w:t>
            </w:r>
          </w:p>
        </w:tc>
        <w:tc>
          <w:tcPr>
            <w:tcW w:w="2952" w:type="dxa"/>
            <w:tcBorders>
              <w:bottom w:val="single" w:sz="12" w:space="0" w:color="auto"/>
              <w:right w:val="single" w:sz="12" w:space="0" w:color="auto"/>
            </w:tcBorders>
          </w:tcPr>
          <w:p w14:paraId="0947104D" w14:textId="3F1B5105"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lastRenderedPageBreak/>
              <w:t xml:space="preserve">There is no coinsurance, copayment, or deductible for a Medicare-covered </w:t>
            </w:r>
            <w:r w:rsidRPr="005F031E">
              <w:rPr>
                <w:rFonts w:ascii="Source Sans Pro" w:hAnsi="Source Sans Pro"/>
              </w:rPr>
              <w:lastRenderedPageBreak/>
              <w:t>colorectal cancer screening exam, excluding barium enemas, for which coinsurance applies. If your doctor finds and removes a polyp or other tissue during the colonoscopy or flexible sigmoidoscopy, the screening exam becomes a diagnostic exam</w:t>
            </w:r>
            <w:r w:rsidR="004A4BC8" w:rsidRPr="005F031E">
              <w:rPr>
                <w:rFonts w:ascii="Source Sans Pro" w:hAnsi="Source Sans Pro"/>
              </w:rPr>
              <w:t>.</w:t>
            </w:r>
          </w:p>
        </w:tc>
      </w:tr>
      <w:tr w:rsidR="00F40FE9" w:rsidRPr="005F031E" w14:paraId="0DAB7E3F"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8D00FA7" w14:textId="4CEB36CA" w:rsidR="00AB4B56" w:rsidRPr="005F031E" w:rsidRDefault="00EC54A2" w:rsidP="00EC54A2">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69" w:name="BenefitGrid_Dental"/>
            <w:r w:rsidRPr="005F031E">
              <w:rPr>
                <w:rFonts w:ascii="Source Sans Pro" w:hAnsi="Source Sans Pro"/>
                <w:b/>
              </w:rPr>
              <w:lastRenderedPageBreak/>
              <w:t>Dental</w:t>
            </w:r>
            <w:bookmarkEnd w:id="169"/>
            <w:r w:rsidRPr="005F031E">
              <w:rPr>
                <w:rFonts w:ascii="Source Sans Pro" w:hAnsi="Source Sans Pro"/>
                <w:b/>
              </w:rPr>
              <w:t xml:space="preserve"> services</w:t>
            </w:r>
          </w:p>
        </w:tc>
        <w:tc>
          <w:tcPr>
            <w:tcW w:w="2952" w:type="dxa"/>
            <w:tcBorders>
              <w:top w:val="single" w:sz="12" w:space="0" w:color="auto"/>
              <w:right w:val="single" w:sz="12" w:space="0" w:color="auto"/>
            </w:tcBorders>
            <w:shd w:val="clear" w:color="auto" w:fill="D9D9D9" w:themeFill="background1" w:themeFillShade="D9"/>
          </w:tcPr>
          <w:p w14:paraId="70F54D83"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70E70715" w14:textId="77777777" w:rsidTr="008763CF">
        <w:trPr>
          <w:cantSplit/>
        </w:trPr>
        <w:tc>
          <w:tcPr>
            <w:tcW w:w="6408" w:type="dxa"/>
            <w:tcBorders>
              <w:left w:val="single" w:sz="12" w:space="0" w:color="auto"/>
              <w:bottom w:val="single" w:sz="12" w:space="0" w:color="auto"/>
            </w:tcBorders>
          </w:tcPr>
          <w:p w14:paraId="64368505" w14:textId="0EA2E3BB" w:rsidR="003F3444" w:rsidRPr="005F031E" w:rsidRDefault="003F3444" w:rsidP="008A5DB5">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t xml:space="preserve">In general, preventive dental services (such as cleaning, routine dental exams, and dental x-rays) aren’t covered by Original Medicare. However, Medicare pays for dental services in a limited number of circumstances, specifically when that service is an integral part of specific treatment of a person's primary medical condition. Examples include reconstruction of the jaw after a fracture or injury, tooth extractions done in preparation for radiation treatment for cancer involving the jaw, or oral exams </w:t>
            </w:r>
            <w:r w:rsidR="009E1977" w:rsidRPr="005F031E">
              <w:rPr>
                <w:rFonts w:ascii="Source Sans Pro" w:hAnsi="Source Sans Pro"/>
              </w:rPr>
              <w:t>prior to organ</w:t>
            </w:r>
            <w:r w:rsidRPr="005F031E">
              <w:rPr>
                <w:rFonts w:ascii="Source Sans Pro" w:hAnsi="Source Sans Pro"/>
              </w:rPr>
              <w:t xml:space="preserve"> transplantation. In addition, we cover:</w:t>
            </w:r>
            <w:r w:rsidRPr="005F031E">
              <w:rPr>
                <w:rFonts w:ascii="Source Sans Pro" w:hAnsi="Source Sans Pro"/>
                <w:i/>
                <w:color w:val="0000FF"/>
              </w:rPr>
              <w:t xml:space="preserve"> </w:t>
            </w:r>
          </w:p>
          <w:p w14:paraId="5739D59B" w14:textId="7805D6C0"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 xml:space="preserve">SUPPLEMENTAL BENEFIT COVERED SERVICE(S): </w:t>
            </w:r>
          </w:p>
          <w:p w14:paraId="60C485C8" w14:textId="0ADD68F3"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This plan provides additional coverage for routine dental services according to the plan covered services and benefit limitations and exclusions outlined within the OUR HEALTH PLAN Dental Guide. For more information, please visit our plan website: </w:t>
            </w:r>
            <w:hyperlink r:id="rId60" w:history="1">
              <w:r w:rsidRPr="007F5E12">
                <w:rPr>
                  <w:rStyle w:val="Hyperlink"/>
                  <w:rFonts w:ascii="Source Sans Pro" w:hAnsi="Source Sans Pro"/>
                  <w:iCs/>
                </w:rPr>
                <w:t>www.ourhealthplan.com</w:t>
              </w:r>
            </w:hyperlink>
            <w:r w:rsidRPr="006B5225">
              <w:rPr>
                <w:rFonts w:ascii="Source Sans Pro" w:hAnsi="Source Sans Pro"/>
                <w:iCs/>
                <w:noProof/>
                <w:color w:val="00827F"/>
              </w:rPr>
              <w:t xml:space="preserve">. </w:t>
            </w:r>
          </w:p>
          <w:p w14:paraId="6E4D27C4"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Routine dental services are covered when services are performed by the Our Health Plan (HMO) contracted dental provider. Services performed by an out-of- network dentist are not covered and will be member responsibility. </w:t>
            </w:r>
          </w:p>
          <w:p w14:paraId="20FB6970" w14:textId="080350BC"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This plan does not cover all dental procedure codes. </w:t>
            </w:r>
            <w:r w:rsidRPr="006B5225">
              <w:rPr>
                <w:rFonts w:ascii="Source Sans Pro" w:hAnsi="Source Sans Pro"/>
                <w:b/>
                <w:iCs/>
                <w:noProof/>
                <w:color w:val="00827F"/>
              </w:rPr>
              <w:t>Any dental service which is not listed within the OUR HEALTH PLAN Dental Guide is not covered and will be member responsibility.</w:t>
            </w:r>
            <w:r w:rsidRPr="006B5225">
              <w:rPr>
                <w:rFonts w:ascii="Source Sans Pro" w:hAnsi="Source Sans Pro"/>
                <w:iCs/>
                <w:noProof/>
                <w:color w:val="00827F"/>
              </w:rPr>
              <w:t xml:space="preserve"> </w:t>
            </w:r>
          </w:p>
          <w:p w14:paraId="6808C26E"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Any out-of-pocket expenses related to supplemental dental services do not count toward your maximum out-of-pocket amount. </w:t>
            </w:r>
          </w:p>
          <w:p w14:paraId="3317E083"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Before obtaining services, please confirm whether your proposed treatment plan requires a prior authorization and discuss all aspects of your care including costs and alternatives with your dentist. </w:t>
            </w:r>
          </w:p>
          <w:p w14:paraId="1A99FC44" w14:textId="19FC1D89" w:rsidR="003F3444" w:rsidRPr="005F031E" w:rsidRDefault="006B5225" w:rsidP="008A5DB5">
            <w:pPr>
              <w:autoSpaceDE w:val="0"/>
              <w:autoSpaceDN w:val="0"/>
              <w:adjustRightInd w:val="0"/>
              <w:snapToGrid w:val="0"/>
              <w:spacing w:before="0" w:beforeAutospacing="0" w:after="120" w:afterAutospacing="0"/>
              <w:rPr>
                <w:rFonts w:ascii="Source Sans Pro" w:hAnsi="Source Sans Pro" w:cs="Times New Roman"/>
                <w:iCs/>
                <w:color w:val="00B0F0"/>
              </w:rPr>
            </w:pPr>
            <w:r w:rsidRPr="006B5225">
              <w:rPr>
                <w:rFonts w:ascii="Source Sans Pro" w:hAnsi="Source Sans Pro"/>
                <w:iCs/>
                <w:noProof/>
                <w:color w:val="00827F"/>
              </w:rPr>
              <w:lastRenderedPageBreak/>
              <w:t>Additional coverage for routine dental services available up to the combined FLEX Allowance maximum on the ACCESS On- Demand Concierge Card. For more information, please refer to the FLEX Allowance section.</w:t>
            </w:r>
          </w:p>
        </w:tc>
        <w:tc>
          <w:tcPr>
            <w:tcW w:w="2952" w:type="dxa"/>
            <w:tcBorders>
              <w:bottom w:val="single" w:sz="12" w:space="0" w:color="auto"/>
              <w:right w:val="single" w:sz="12" w:space="0" w:color="auto"/>
            </w:tcBorders>
          </w:tcPr>
          <w:p w14:paraId="2B8CE4A6" w14:textId="504FA1B9"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(Prior authorization may be required)</w:t>
            </w:r>
            <w:r w:rsidRPr="006B5225">
              <w:rPr>
                <w:rFonts w:ascii="Source Sans Pro" w:hAnsi="Source Sans Pro"/>
                <w:iCs/>
                <w:noProof/>
                <w:color w:val="00827F"/>
              </w:rPr>
              <w:t xml:space="preserve"> </w:t>
            </w:r>
          </w:p>
          <w:p w14:paraId="572C89F2" w14:textId="7CBC7E7E"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MEDICARE-COVERED SERVICE(S):</w:t>
            </w:r>
          </w:p>
          <w:p w14:paraId="62B4FA5B"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Medicare-covered services. </w:t>
            </w:r>
          </w:p>
          <w:p w14:paraId="53F54F0C" w14:textId="60CAB31F"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(Prior authorization may be required)</w:t>
            </w:r>
            <w:r w:rsidRPr="006B5225">
              <w:rPr>
                <w:rFonts w:ascii="Source Sans Pro" w:hAnsi="Source Sans Pro"/>
                <w:iCs/>
                <w:noProof/>
                <w:color w:val="00827F"/>
              </w:rPr>
              <w:t xml:space="preserve"> </w:t>
            </w:r>
          </w:p>
          <w:p w14:paraId="04E65EF9" w14:textId="664DB550"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 xml:space="preserve">SUPPLEMENTAL BENEFIT COVERED SERVICE(S): </w:t>
            </w:r>
          </w:p>
          <w:p w14:paraId="14D6213E" w14:textId="1175D7AC"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u w:val="single"/>
              </w:rPr>
              <w:t xml:space="preserve">Diagnostic and Preventive Services </w:t>
            </w:r>
          </w:p>
          <w:p w14:paraId="75C6167F"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$10.00 copay for oral exams.</w:t>
            </w:r>
          </w:p>
          <w:p w14:paraId="4B59F135"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$20.00 copay for cleanings (prophylaxis). </w:t>
            </w:r>
          </w:p>
          <w:p w14:paraId="54876DD2"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$10.00 copay for fluoride treatments. </w:t>
            </w:r>
          </w:p>
          <w:p w14:paraId="6A8CFCE2"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$30.00 copay for dental x-rays. </w:t>
            </w:r>
          </w:p>
          <w:p w14:paraId="3DCE6403" w14:textId="70DF9D0D"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u w:val="single"/>
              </w:rPr>
              <w:t>Comprehensive Services</w:t>
            </w:r>
          </w:p>
          <w:p w14:paraId="31DF8EDF"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Restorative: $0.00 copay</w:t>
            </w:r>
          </w:p>
          <w:p w14:paraId="6878DB4C"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Endodontics: $0.00 copay</w:t>
            </w:r>
          </w:p>
          <w:p w14:paraId="7F81EE16"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Periodontics: $0.00 copay </w:t>
            </w:r>
          </w:p>
          <w:p w14:paraId="3697CF62"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Removable Prosthodontics: $0.00 copay </w:t>
            </w:r>
          </w:p>
          <w:p w14:paraId="78FBB325"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Fixed Prosthodontics: $0.00 copay </w:t>
            </w:r>
          </w:p>
          <w:p w14:paraId="6B149CC2"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 xml:space="preserve">Oral and Maxillofacial Surgery: $0.00 copay </w:t>
            </w:r>
          </w:p>
          <w:p w14:paraId="206F8250" w14:textId="7F1E8134" w:rsidR="003F3444" w:rsidRPr="005F031E" w:rsidRDefault="006B5225" w:rsidP="005C6DC1">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Additional coverage for routine dental services available up to the combined FLEX Allowance maximum on the ACCESS On-Demand Concierge Card.</w:t>
            </w:r>
          </w:p>
        </w:tc>
      </w:tr>
      <w:tr w:rsidR="00F40FE9" w:rsidRPr="005F031E" w14:paraId="18F1725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38C05018" w14:textId="1D7FB5E6"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730DB843" wp14:editId="7062E889">
                  <wp:extent cx="158189" cy="214685"/>
                  <wp:effectExtent l="0" t="0" r="0" b="1270"/>
                  <wp:docPr id="1215590113" name="Picture 121559011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5590113"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Depression screening</w:t>
            </w:r>
          </w:p>
        </w:tc>
        <w:tc>
          <w:tcPr>
            <w:tcW w:w="2952" w:type="dxa"/>
            <w:tcBorders>
              <w:top w:val="single" w:sz="12" w:space="0" w:color="auto"/>
              <w:right w:val="single" w:sz="12" w:space="0" w:color="auto"/>
            </w:tcBorders>
            <w:shd w:val="clear" w:color="auto" w:fill="D9D9D9" w:themeFill="background1" w:themeFillShade="D9"/>
          </w:tcPr>
          <w:p w14:paraId="44CD743F"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2EAA5252" w14:textId="77777777" w:rsidTr="008763CF">
        <w:trPr>
          <w:cantSplit/>
        </w:trPr>
        <w:tc>
          <w:tcPr>
            <w:tcW w:w="6408" w:type="dxa"/>
            <w:tcBorders>
              <w:left w:val="single" w:sz="12" w:space="0" w:color="auto"/>
              <w:bottom w:val="single" w:sz="12" w:space="0" w:color="auto"/>
            </w:tcBorders>
          </w:tcPr>
          <w:p w14:paraId="223FDD6C" w14:textId="5E65EEEB" w:rsidR="003F3444" w:rsidRPr="007F5E12" w:rsidRDefault="003F3444" w:rsidP="008A5DB5">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We cover one screening for depression per year. The screening must be done in a primary care setting that can provide follow-up treatment and/or referrals.</w:t>
            </w:r>
          </w:p>
        </w:tc>
        <w:tc>
          <w:tcPr>
            <w:tcW w:w="2952" w:type="dxa"/>
            <w:tcBorders>
              <w:bottom w:val="single" w:sz="12" w:space="0" w:color="auto"/>
              <w:right w:val="single" w:sz="12" w:space="0" w:color="auto"/>
            </w:tcBorders>
          </w:tcPr>
          <w:p w14:paraId="071E40D8" w14:textId="77777777" w:rsidR="003F3444" w:rsidRPr="005F031E" w:rsidRDefault="003F3444" w:rsidP="005C6D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There is no coinsurance, copayment, or deductible for an annual depression screening visit.</w:t>
            </w:r>
          </w:p>
        </w:tc>
      </w:tr>
      <w:tr w:rsidR="00F40FE9" w:rsidRPr="005F031E" w14:paraId="553B130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B02BEF9" w14:textId="7E8A66F9"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152F443" wp14:editId="767195BD">
                  <wp:extent cx="158189" cy="214685"/>
                  <wp:effectExtent l="0" t="0" r="0" b="1270"/>
                  <wp:docPr id="1901339039" name="Picture 190133903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01339039"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Diabetes screening</w:t>
            </w:r>
          </w:p>
        </w:tc>
        <w:tc>
          <w:tcPr>
            <w:tcW w:w="2952" w:type="dxa"/>
            <w:tcBorders>
              <w:top w:val="single" w:sz="12" w:space="0" w:color="auto"/>
              <w:right w:val="single" w:sz="12" w:space="0" w:color="auto"/>
            </w:tcBorders>
            <w:shd w:val="clear" w:color="auto" w:fill="D9D9D9" w:themeFill="background1" w:themeFillShade="D9"/>
          </w:tcPr>
          <w:p w14:paraId="03650345" w14:textId="77777777" w:rsidR="00AB4B56" w:rsidRPr="005F031E" w:rsidRDefault="00AB4B56" w:rsidP="005C6DC1">
            <w:pPr>
              <w:autoSpaceDE w:val="0"/>
              <w:autoSpaceDN w:val="0"/>
              <w:adjustRightInd w:val="0"/>
              <w:snapToGrid w:val="0"/>
              <w:spacing w:before="0" w:beforeAutospacing="0" w:after="120" w:afterAutospacing="0"/>
              <w:rPr>
                <w:rFonts w:ascii="Source Sans Pro" w:hAnsi="Source Sans Pro"/>
              </w:rPr>
            </w:pPr>
          </w:p>
        </w:tc>
      </w:tr>
      <w:tr w:rsidR="00F40FE9" w:rsidRPr="005F031E" w14:paraId="6F2B69A6" w14:textId="77777777" w:rsidTr="008763CF">
        <w:trPr>
          <w:cantSplit/>
        </w:trPr>
        <w:tc>
          <w:tcPr>
            <w:tcW w:w="6408" w:type="dxa"/>
            <w:tcBorders>
              <w:left w:val="single" w:sz="12" w:space="0" w:color="auto"/>
              <w:bottom w:val="single" w:sz="12" w:space="0" w:color="auto"/>
            </w:tcBorders>
          </w:tcPr>
          <w:p w14:paraId="3CFC9F56"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this screening (includes fasting glucose tests) if you have any of these risk factors: high blood pressure (hypertension), history of abnormal cholesterol and triglyceride levels (dyslipidemia), obesity, or a history of high blood sugar (glucose). Tests may also be covered if you meet other requirements, like being overweight and having a family history of diabetes. </w:t>
            </w:r>
          </w:p>
          <w:p w14:paraId="48BDC81D" w14:textId="2E2C8EDC"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You may be eligible for up to 2 diabetes screenings every 12 months following the date of your most recent diabetes screening test</w:t>
            </w:r>
            <w:r w:rsidR="00237CA0" w:rsidRPr="005F031E">
              <w:rPr>
                <w:rFonts w:ascii="Source Sans Pro" w:hAnsi="Source Sans Pro"/>
              </w:rPr>
              <w:t>.</w:t>
            </w:r>
          </w:p>
        </w:tc>
        <w:tc>
          <w:tcPr>
            <w:tcW w:w="2952" w:type="dxa"/>
            <w:tcBorders>
              <w:bottom w:val="single" w:sz="12" w:space="0" w:color="auto"/>
              <w:right w:val="single" w:sz="12" w:space="0" w:color="auto"/>
            </w:tcBorders>
          </w:tcPr>
          <w:p w14:paraId="33B2D894" w14:textId="701441EF" w:rsidR="001E14C5" w:rsidRPr="005F031E" w:rsidRDefault="003F3444" w:rsidP="005C6DC1">
            <w:pPr>
              <w:autoSpaceDE w:val="0"/>
              <w:autoSpaceDN w:val="0"/>
              <w:adjustRightInd w:val="0"/>
              <w:snapToGrid w:val="0"/>
              <w:spacing w:before="0" w:beforeAutospacing="0" w:after="120" w:afterAutospacing="0"/>
              <w:rPr>
                <w:rFonts w:ascii="Source Sans Pro" w:hAnsi="Source Sans Pro"/>
                <w:i/>
              </w:rPr>
            </w:pPr>
            <w:r w:rsidRPr="005F031E">
              <w:rPr>
                <w:rFonts w:ascii="Source Sans Pro" w:hAnsi="Source Sans Pro"/>
              </w:rPr>
              <w:t>There is no coinsurance, copayment, or deductible for the Medicare</w:t>
            </w:r>
            <w:r w:rsidR="00A83781" w:rsidRPr="005F031E">
              <w:rPr>
                <w:rFonts w:ascii="Source Sans Pro" w:hAnsi="Source Sans Pro"/>
              </w:rPr>
              <w:t>-</w:t>
            </w:r>
            <w:r w:rsidRPr="005F031E">
              <w:rPr>
                <w:rFonts w:ascii="Source Sans Pro" w:hAnsi="Source Sans Pro"/>
              </w:rPr>
              <w:t>covered diabetes screening tests.</w:t>
            </w:r>
            <w:r w:rsidRPr="005F031E">
              <w:rPr>
                <w:rFonts w:ascii="Source Sans Pro" w:hAnsi="Source Sans Pro"/>
                <w:i/>
              </w:rPr>
              <w:t xml:space="preserve"> </w:t>
            </w:r>
          </w:p>
        </w:tc>
      </w:tr>
      <w:tr w:rsidR="00F40FE9" w:rsidRPr="005F031E" w14:paraId="6BB762D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45B3FA" w14:textId="636D3A3A"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36393A7" wp14:editId="4E2458BD">
                  <wp:extent cx="158189" cy="214685"/>
                  <wp:effectExtent l="0" t="0" r="0" b="1270"/>
                  <wp:docPr id="602663566" name="Picture 60266356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02663566"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Diabetes self-management training, diabetic services, and supplies</w:t>
            </w:r>
          </w:p>
        </w:tc>
        <w:tc>
          <w:tcPr>
            <w:tcW w:w="2952" w:type="dxa"/>
            <w:tcBorders>
              <w:top w:val="single" w:sz="12" w:space="0" w:color="auto"/>
              <w:right w:val="single" w:sz="12" w:space="0" w:color="auto"/>
            </w:tcBorders>
            <w:shd w:val="clear" w:color="auto" w:fill="D9D9D9" w:themeFill="background1" w:themeFillShade="D9"/>
          </w:tcPr>
          <w:p w14:paraId="79166897"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0F1BCD35" w14:textId="77777777" w:rsidTr="008763CF">
        <w:trPr>
          <w:cantSplit/>
        </w:trPr>
        <w:tc>
          <w:tcPr>
            <w:tcW w:w="6408" w:type="dxa"/>
            <w:tcBorders>
              <w:left w:val="single" w:sz="12" w:space="0" w:color="auto"/>
              <w:bottom w:val="single" w:sz="12" w:space="0" w:color="auto"/>
            </w:tcBorders>
          </w:tcPr>
          <w:p w14:paraId="413EFAAF" w14:textId="751D6228"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For all people who have diabetes (insulin and non-insulin users). Covered services include:</w:t>
            </w:r>
          </w:p>
          <w:p w14:paraId="2823E62A"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Supplies to monitor your blood glucose: blood glucose monitor, blood glucose test strips, lancet devices and </w:t>
            </w:r>
            <w:r w:rsidRPr="005F031E">
              <w:rPr>
                <w:rFonts w:ascii="Source Sans Pro" w:hAnsi="Source Sans Pro"/>
              </w:rPr>
              <w:lastRenderedPageBreak/>
              <w:t>lancets, and glucose-control solutions for checking the accuracy of test strips and monitors.</w:t>
            </w:r>
          </w:p>
          <w:p w14:paraId="0441A3E4"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For people with diabetes who have severe diabetic foot disease: one pair per calendar year of therapeutic custom-molded shoes (including inserts provided with such shoes) and 2 additional pairs of inserts, or one pair of depth shoes and 3 pairs of inserts (not including the non-customized removable inserts provided with such shoes). Coverage includes fitting.</w:t>
            </w:r>
          </w:p>
          <w:p w14:paraId="65391201" w14:textId="77777777" w:rsidR="003F3444" w:rsidRPr="005F031E" w:rsidRDefault="003F3444">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Diabetes self-management training is covered under certain conditions. </w:t>
            </w:r>
          </w:p>
          <w:p w14:paraId="5974A8B2" w14:textId="5CE28949" w:rsidR="003F3444" w:rsidRPr="005F031E" w:rsidRDefault="006B5225">
            <w:pPr>
              <w:pStyle w:val="ListParagraph"/>
              <w:numPr>
                <w:ilvl w:val="0"/>
                <w:numId w:val="181"/>
              </w:numPr>
              <w:autoSpaceDE w:val="0"/>
              <w:autoSpaceDN w:val="0"/>
              <w:adjustRightInd w:val="0"/>
              <w:snapToGrid w:val="0"/>
              <w:spacing w:before="80" w:beforeAutospacing="0" w:after="80" w:afterAutospacing="0"/>
              <w:ind w:left="427"/>
              <w:rPr>
                <w:rFonts w:ascii="Source Sans Pro" w:hAnsi="Source Sans Pro" w:cs="Times New Roman"/>
                <w:color w:val="00B0F0"/>
              </w:rPr>
            </w:pPr>
            <w:r w:rsidRPr="006B5225">
              <w:rPr>
                <w:rFonts w:ascii="Source Sans Pro" w:hAnsi="Source Sans Pro"/>
                <w:noProof/>
                <w:color w:val="00827F"/>
              </w:rPr>
              <w:t>For persons at risk of diabetes: Fasting plasma glucose tests are ordered as frequently as required by your treating physician.</w:t>
            </w:r>
          </w:p>
        </w:tc>
        <w:tc>
          <w:tcPr>
            <w:tcW w:w="2952" w:type="dxa"/>
            <w:tcBorders>
              <w:bottom w:val="single" w:sz="12" w:space="0" w:color="auto"/>
              <w:right w:val="single" w:sz="12" w:space="0" w:color="auto"/>
            </w:tcBorders>
          </w:tcPr>
          <w:p w14:paraId="3E64B745" w14:textId="6FF7400E" w:rsidR="006B5225" w:rsidRPr="006B5225" w:rsidRDefault="006B5225" w:rsidP="006B5225">
            <w:pPr>
              <w:spacing w:before="0" w:beforeAutospacing="0" w:after="120" w:afterAutospacing="0"/>
              <w:rPr>
                <w:rFonts w:ascii="Source Sans Pro" w:hAnsi="Source Sans Pro"/>
                <w:i/>
                <w:iCs/>
                <w:noProof/>
                <w:color w:val="00827F"/>
              </w:rPr>
            </w:pPr>
            <w:r w:rsidRPr="006B5225">
              <w:rPr>
                <w:rFonts w:ascii="Source Sans Pro" w:hAnsi="Source Sans Pro"/>
                <w:i/>
                <w:iCs/>
                <w:noProof/>
                <w:color w:val="00827F"/>
              </w:rPr>
              <w:lastRenderedPageBreak/>
              <w:t xml:space="preserve">(Authorization may be required for non-covered services.) </w:t>
            </w:r>
          </w:p>
          <w:p w14:paraId="38D79F78" w14:textId="5B4698E8"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 xml:space="preserve">(Non-routine supplies may require prior authorization.) </w:t>
            </w:r>
          </w:p>
          <w:p w14:paraId="430D8A6C"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 xml:space="preserve">0% coinsurance for Diabetes monitoring supplies. </w:t>
            </w:r>
          </w:p>
          <w:p w14:paraId="7984242D"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20% coinsurance for Therapeutic shoes or inserts.</w:t>
            </w:r>
          </w:p>
          <w:p w14:paraId="6B78A9ED" w14:textId="4C6F96C1" w:rsidR="003F3444" w:rsidRPr="005F031E" w:rsidRDefault="006B5225" w:rsidP="005C6DC1">
            <w:pPr>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$0.00 copay for Diabetes Self-Management Training, including general nutrition/dietary education and in-home assessment by a qualified health professional.</w:t>
            </w:r>
          </w:p>
        </w:tc>
      </w:tr>
      <w:tr w:rsidR="001E14C5" w:rsidRPr="005F031E" w14:paraId="2658025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641876B" w14:textId="5E31B4CE" w:rsidR="001E14C5" w:rsidRPr="005F031E" w:rsidRDefault="001E14C5" w:rsidP="001E14C5">
            <w:pPr>
              <w:pStyle w:val="Default"/>
              <w:rPr>
                <w:rFonts w:ascii="Source Sans Pro" w:hAnsi="Source Sans Pro"/>
                <w:color w:val="00B050"/>
                <w:sz w:val="22"/>
                <w:szCs w:val="22"/>
              </w:rPr>
            </w:pPr>
            <w:r w:rsidRPr="005F031E">
              <w:rPr>
                <w:rFonts w:ascii="Source Sans Pro" w:hAnsi="Source Sans Pro"/>
                <w:b/>
                <w:color w:val="auto"/>
              </w:rPr>
              <w:lastRenderedPageBreak/>
              <w:t>Digital health technology support</w:t>
            </w:r>
            <w:r w:rsidRPr="005F031E">
              <w:rPr>
                <w:rFonts w:ascii="Source Sans Pro" w:hAnsi="Source Sans Pro"/>
                <w:b/>
                <w:bCs/>
                <w:color w:val="auto"/>
                <w:sz w:val="22"/>
                <w:szCs w:val="22"/>
              </w:rPr>
              <w:t xml:space="preserve"> </w:t>
            </w:r>
          </w:p>
        </w:tc>
        <w:tc>
          <w:tcPr>
            <w:tcW w:w="2952" w:type="dxa"/>
            <w:tcBorders>
              <w:top w:val="single" w:sz="12" w:space="0" w:color="auto"/>
              <w:right w:val="single" w:sz="12" w:space="0" w:color="auto"/>
            </w:tcBorders>
            <w:shd w:val="clear" w:color="auto" w:fill="D9D9D9" w:themeFill="background1" w:themeFillShade="D9"/>
          </w:tcPr>
          <w:p w14:paraId="7AF50F47" w14:textId="77777777" w:rsidR="001E14C5" w:rsidRPr="005F031E" w:rsidRDefault="001E14C5" w:rsidP="005C6DC1">
            <w:pPr>
              <w:spacing w:before="0" w:beforeAutospacing="0" w:after="120" w:afterAutospacing="0"/>
              <w:rPr>
                <w:rFonts w:ascii="Source Sans Pro" w:hAnsi="Source Sans Pro"/>
                <w:i/>
                <w:color w:val="0000FF"/>
              </w:rPr>
            </w:pPr>
          </w:p>
        </w:tc>
      </w:tr>
      <w:tr w:rsidR="001E14C5" w:rsidRPr="005F031E" w14:paraId="7ECD7BE4" w14:textId="77777777" w:rsidTr="008763CF">
        <w:trPr>
          <w:cantSplit/>
        </w:trPr>
        <w:tc>
          <w:tcPr>
            <w:tcW w:w="6408" w:type="dxa"/>
            <w:tcBorders>
              <w:left w:val="single" w:sz="12" w:space="0" w:color="auto"/>
              <w:bottom w:val="single" w:sz="12" w:space="0" w:color="auto"/>
            </w:tcBorders>
          </w:tcPr>
          <w:p w14:paraId="0E7D5497" w14:textId="77777777" w:rsidR="001E14C5" w:rsidRPr="005F031E" w:rsidRDefault="001E14C5" w:rsidP="001E14C5">
            <w:pPr>
              <w:pStyle w:val="Default"/>
              <w:rPr>
                <w:rFonts w:ascii="Source Sans Pro" w:hAnsi="Source Sans Pro"/>
                <w:color w:val="auto"/>
              </w:rPr>
            </w:pPr>
            <w:r w:rsidRPr="005F031E">
              <w:rPr>
                <w:rFonts w:ascii="Source Sans Pro" w:hAnsi="Source Sans Pro"/>
                <w:color w:val="auto"/>
              </w:rPr>
              <w:t xml:space="preserve">Digital health technology support is a team of trained technicians to assist with accessing health technology benefits. Digital health technology technicians are available to help members use their personal devices to access health care and health-related information and services, teach members how to use their phone, tablet, or computer, and walk members through medical device set-up. Services also include: </w:t>
            </w:r>
          </w:p>
          <w:p w14:paraId="7922DA20"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Education on mobile phone essentials, including apps and settings </w:t>
            </w:r>
          </w:p>
          <w:p w14:paraId="49170372"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Voice control of mobile devices </w:t>
            </w:r>
          </w:p>
          <w:p w14:paraId="12EC1624"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Overview of using map applications </w:t>
            </w:r>
          </w:p>
          <w:p w14:paraId="061A21DF"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Email account creation/set up for electronic health care communication </w:t>
            </w:r>
          </w:p>
          <w:p w14:paraId="339223BB"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Setting up an email account </w:t>
            </w:r>
          </w:p>
          <w:p w14:paraId="08718DDC" w14:textId="77777777" w:rsidR="001E14C5" w:rsidRPr="005F031E" w:rsidRDefault="001E14C5" w:rsidP="007C450E">
            <w:pPr>
              <w:pStyle w:val="Default"/>
              <w:numPr>
                <w:ilvl w:val="0"/>
                <w:numId w:val="234"/>
              </w:numPr>
              <w:ind w:left="360" w:hanging="360"/>
              <w:rPr>
                <w:rFonts w:ascii="Source Sans Pro" w:hAnsi="Source Sans Pro"/>
                <w:color w:val="auto"/>
              </w:rPr>
            </w:pPr>
            <w:r w:rsidRPr="005F031E">
              <w:rPr>
                <w:rFonts w:ascii="Source Sans Pro" w:hAnsi="Source Sans Pro"/>
                <w:color w:val="auto"/>
              </w:rPr>
              <w:t xml:space="preserve">Cyber security prevention </w:t>
            </w:r>
          </w:p>
          <w:p w14:paraId="4BAE9D8E" w14:textId="023CEE47" w:rsidR="001E14C5" w:rsidRPr="005F031E" w:rsidRDefault="001E14C5" w:rsidP="00BB70E9">
            <w:pPr>
              <w:pStyle w:val="Default"/>
              <w:numPr>
                <w:ilvl w:val="0"/>
                <w:numId w:val="234"/>
              </w:numPr>
              <w:spacing w:after="120"/>
              <w:ind w:left="360" w:hanging="360"/>
              <w:rPr>
                <w:rFonts w:ascii="Source Sans Pro" w:hAnsi="Source Sans Pro"/>
                <w:color w:val="00B050"/>
              </w:rPr>
            </w:pPr>
            <w:r w:rsidRPr="005F031E">
              <w:rPr>
                <w:rFonts w:ascii="Source Sans Pro" w:hAnsi="Source Sans Pro"/>
                <w:color w:val="auto"/>
              </w:rPr>
              <w:t xml:space="preserve">Telehealth visit overview </w:t>
            </w:r>
          </w:p>
        </w:tc>
        <w:tc>
          <w:tcPr>
            <w:tcW w:w="2952" w:type="dxa"/>
            <w:tcBorders>
              <w:bottom w:val="single" w:sz="12" w:space="0" w:color="auto"/>
              <w:right w:val="single" w:sz="12" w:space="0" w:color="auto"/>
            </w:tcBorders>
          </w:tcPr>
          <w:p w14:paraId="04DF1FA4" w14:textId="768DD32F" w:rsidR="001E14C5" w:rsidRPr="005F031E" w:rsidRDefault="001E14C5" w:rsidP="005C6DC1">
            <w:pPr>
              <w:pStyle w:val="Default"/>
              <w:spacing w:after="120"/>
              <w:rPr>
                <w:rFonts w:ascii="Source Sans Pro" w:hAnsi="Source Sans Pro"/>
              </w:rPr>
            </w:pPr>
            <w:r w:rsidRPr="005F031E">
              <w:rPr>
                <w:rFonts w:ascii="Source Sans Pro" w:hAnsi="Source Sans Pro"/>
                <w:color w:val="auto"/>
              </w:rPr>
              <w:t>$0.00 copay for digital health technology support.</w:t>
            </w:r>
          </w:p>
        </w:tc>
      </w:tr>
      <w:tr w:rsidR="00F40FE9" w:rsidRPr="005F031E" w14:paraId="76EC44E6"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477E002" w14:textId="63557EBA"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Durable medical equipment (DME) and related supplies</w:t>
            </w:r>
          </w:p>
        </w:tc>
        <w:tc>
          <w:tcPr>
            <w:tcW w:w="2952" w:type="dxa"/>
            <w:tcBorders>
              <w:top w:val="single" w:sz="12" w:space="0" w:color="auto"/>
              <w:right w:val="single" w:sz="12" w:space="0" w:color="auto"/>
            </w:tcBorders>
            <w:shd w:val="clear" w:color="auto" w:fill="D9D9D9" w:themeFill="background1" w:themeFillShade="D9"/>
          </w:tcPr>
          <w:p w14:paraId="35D99314" w14:textId="77777777" w:rsidR="00AB4B56" w:rsidRPr="005F031E" w:rsidRDefault="00AB4B56" w:rsidP="005C6DC1">
            <w:pPr>
              <w:spacing w:before="0" w:beforeAutospacing="0" w:after="120" w:afterAutospacing="0"/>
              <w:rPr>
                <w:rFonts w:ascii="Source Sans Pro" w:hAnsi="Source Sans Pro"/>
                <w:i/>
                <w:color w:val="0000FF"/>
              </w:rPr>
            </w:pPr>
          </w:p>
        </w:tc>
      </w:tr>
      <w:tr w:rsidR="00F40FE9" w:rsidRPr="005F031E" w14:paraId="09D7C692" w14:textId="77777777" w:rsidTr="008763CF">
        <w:trPr>
          <w:cantSplit/>
        </w:trPr>
        <w:tc>
          <w:tcPr>
            <w:tcW w:w="6408" w:type="dxa"/>
            <w:tcBorders>
              <w:left w:val="single" w:sz="12" w:space="0" w:color="auto"/>
              <w:bottom w:val="single" w:sz="12" w:space="0" w:color="auto"/>
            </w:tcBorders>
          </w:tcPr>
          <w:p w14:paraId="564A7655" w14:textId="3C957328"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(For a definition of durable medical equipment, go to </w:t>
            </w:r>
            <w:hyperlink w:anchor="_CHAPTER_12:_Definitions" w:history="1">
              <w:r w:rsidRPr="005F031E">
                <w:rPr>
                  <w:rStyle w:val="Hyperlink"/>
                  <w:rFonts w:ascii="Source Sans Pro" w:hAnsi="Source Sans Pro"/>
                  <w:noProof w:val="0"/>
                </w:rPr>
                <w:t>Chapter 12</w:t>
              </w:r>
            </w:hyperlink>
            <w:r w:rsidRPr="005F031E">
              <w:rPr>
                <w:rFonts w:ascii="Source Sans Pro" w:hAnsi="Source Sans Pro"/>
              </w:rPr>
              <w:t xml:space="preserve"> and </w:t>
            </w:r>
            <w:hyperlink w:anchor="_CHAPTER_3:_Using" w:history="1">
              <w:r w:rsidRPr="005F031E">
                <w:rPr>
                  <w:rStyle w:val="Hyperlink"/>
                  <w:rFonts w:ascii="Source Sans Pro" w:hAnsi="Source Sans Pro"/>
                  <w:noProof w:val="0"/>
                </w:rPr>
                <w:t>Chapter 3</w:t>
              </w:r>
            </w:hyperlink>
            <w:r w:rsidR="00404F88" w:rsidRPr="005F031E">
              <w:rPr>
                <w:rFonts w:ascii="Source Sans Pro" w:hAnsi="Source Sans Pro"/>
              </w:rPr>
              <w:t>.</w:t>
            </w:r>
            <w:r w:rsidRPr="005F031E">
              <w:rPr>
                <w:rFonts w:ascii="Source Sans Pro" w:hAnsi="Source Sans Pro"/>
              </w:rPr>
              <w:t>)</w:t>
            </w:r>
          </w:p>
          <w:p w14:paraId="01AA7612"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FF"/>
              </w:rPr>
            </w:pPr>
            <w:r w:rsidRPr="005F031E">
              <w:rPr>
                <w:rFonts w:ascii="Source Sans Pro" w:hAnsi="Source Sans Pro"/>
              </w:rPr>
              <w:lastRenderedPageBreak/>
              <w:t xml:space="preserve">Covered items include, but aren’t limited to, wheelchairs, crutches, powered mattress systems, diabetic supplies, hospital beds ordered by a provider for use in the home, IV infusion pumps, speech generating devices, oxygen equipment, nebulizers, and walkers. </w:t>
            </w:r>
          </w:p>
          <w:p w14:paraId="03804631" w14:textId="5E7D514C"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0000FF"/>
              </w:rPr>
            </w:pPr>
            <w:r w:rsidRPr="005F031E">
              <w:rPr>
                <w:rFonts w:ascii="Source Sans Pro" w:hAnsi="Source Sans Pro"/>
              </w:rPr>
              <w:t>The most recent list of suppliers is available on our website</w:t>
            </w:r>
            <w:r w:rsidR="006E51DF" w:rsidRPr="005F031E">
              <w:rPr>
                <w:rFonts w:ascii="Source Sans Pro" w:hAnsi="Source Sans Pro"/>
              </w:rPr>
              <w:t xml:space="preserve"> at </w:t>
            </w:r>
            <w:hyperlink r:id="rId61" w:history="1">
              <w:hyperlink r:id="rId62" w:history="1">
                <w:r w:rsidR="007F5E12" w:rsidRPr="007F5E12">
                  <w:rPr>
                    <w:rStyle w:val="Hyperlink"/>
                    <w:rFonts w:ascii="Source Sans Pro" w:hAnsi="Source Sans Pro"/>
                  </w:rPr>
                  <w:t>www.ourhealthplan.com</w:t>
                </w:r>
              </w:hyperlink>
            </w:hyperlink>
            <w:r w:rsidR="001E14C5" w:rsidRPr="005F031E">
              <w:rPr>
                <w:rFonts w:ascii="Source Sans Pro" w:hAnsi="Source Sans Pro"/>
                <w:iCs/>
                <w:color w:val="00B0F0"/>
              </w:rPr>
              <w:t>.</w:t>
            </w:r>
          </w:p>
          <w:p w14:paraId="18B6FDD7" w14:textId="0DE1BCC6"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Generally, </w:t>
            </w:r>
            <w:r w:rsidR="006B5225" w:rsidRPr="006B5225">
              <w:rPr>
                <w:rFonts w:ascii="Source Sans Pro" w:hAnsi="Source Sans Pro"/>
                <w:noProof/>
                <w:color w:val="00827F"/>
              </w:rPr>
              <w:t>Our Health Plan (HMO)</w:t>
            </w:r>
            <w:r w:rsidR="0024617B" w:rsidRPr="005F031E">
              <w:rPr>
                <w:rFonts w:ascii="Source Sans Pro" w:hAnsi="Source Sans Pro"/>
                <w:color w:val="00B0F0"/>
              </w:rPr>
              <w:t xml:space="preserve"> </w:t>
            </w:r>
            <w:r w:rsidRPr="005F031E">
              <w:rPr>
                <w:rFonts w:ascii="Source Sans Pro" w:hAnsi="Source Sans Pro"/>
              </w:rPr>
              <w:t>covers any DME covered by Original Medicare from the brands and manufacturers on this list. We won’t cover other brands and manufacturers unless your doctor or other provider tells us that the brand is appropriate for your medical needs. If you’re new to</w:t>
            </w:r>
            <w:r w:rsidR="0024617B" w:rsidRPr="005F031E">
              <w:rPr>
                <w:rFonts w:ascii="Source Sans Pro" w:hAnsi="Source Sans Pro"/>
              </w:rPr>
              <w:t xml:space="preserve"> </w:t>
            </w:r>
            <w:r w:rsidR="006B5225" w:rsidRPr="006B5225">
              <w:rPr>
                <w:rFonts w:ascii="Source Sans Pro" w:hAnsi="Source Sans Pro"/>
                <w:noProof/>
                <w:color w:val="00827F"/>
              </w:rPr>
              <w:t>Our Health Plan (HMO)</w:t>
            </w:r>
            <w:r w:rsidR="0024617B" w:rsidRPr="005F031E">
              <w:rPr>
                <w:rFonts w:ascii="Source Sans Pro" w:hAnsi="Source Sans Pro"/>
                <w:i/>
              </w:rPr>
              <w:t xml:space="preserve"> </w:t>
            </w:r>
            <w:r w:rsidRPr="005F031E">
              <w:rPr>
                <w:rFonts w:ascii="Source Sans Pro" w:hAnsi="Source Sans Pro"/>
              </w:rPr>
              <w:t>and using a brand of DME not on our list, we’ll continue to cover this brand for you for up to 90 days. During this time, you should talk with your doctor to decide what brand is medically appropriate after this 90-day period. (If you disagree with your doctor, you can ask them to refer you for a second opinion.)</w:t>
            </w:r>
          </w:p>
          <w:p w14:paraId="03AA4A9D" w14:textId="25C9DA60"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If you (or your provider) don’t agree with our plan’s coverage decision, you or your provider can file an appeal. You can also file an appeal if you don’t agree with your provider’s decision about what product or brand is appropriate for your medical condition. (For more information about appeals, go to </w:t>
            </w:r>
            <w:hyperlink w:anchor="_SECTION_4_A" w:history="1">
              <w:r w:rsidRPr="005F031E">
                <w:rPr>
                  <w:rStyle w:val="Hyperlink"/>
                  <w:rFonts w:ascii="Source Sans Pro" w:hAnsi="Source Sans Pro"/>
                  <w:noProof w:val="0"/>
                </w:rPr>
                <w:t>Chapter 9</w:t>
              </w:r>
              <w:r w:rsidR="00BB2613" w:rsidRPr="005F031E">
                <w:rPr>
                  <w:rStyle w:val="Hyperlink"/>
                  <w:rFonts w:ascii="Source Sans Pro" w:hAnsi="Source Sans Pro"/>
                  <w:noProof w:val="0"/>
                </w:rPr>
                <w:t>. Section 4</w:t>
              </w:r>
            </w:hyperlink>
            <w:r w:rsidR="009B1DC5" w:rsidRPr="005F031E">
              <w:rPr>
                <w:rFonts w:ascii="Source Sans Pro" w:hAnsi="Source Sans Pro"/>
              </w:rPr>
              <w:t>.</w:t>
            </w:r>
            <w:r w:rsidRPr="005F031E">
              <w:rPr>
                <w:rFonts w:ascii="Source Sans Pro" w:hAnsi="Source Sans Pro"/>
              </w:rPr>
              <w:t>)</w:t>
            </w:r>
          </w:p>
          <w:p w14:paraId="3F34E1EB" w14:textId="60E32D2A" w:rsidR="001E14C5" w:rsidRPr="005F031E" w:rsidRDefault="006B5225" w:rsidP="008A5DB5">
            <w:pPr>
              <w:autoSpaceDE w:val="0"/>
              <w:autoSpaceDN w:val="0"/>
              <w:adjustRightInd w:val="0"/>
              <w:snapToGrid w:val="0"/>
              <w:spacing w:before="0" w:beforeAutospacing="0" w:after="120" w:afterAutospacing="0"/>
              <w:rPr>
                <w:rFonts w:ascii="Source Sans Pro" w:hAnsi="Source Sans Pro" w:cs="Times New Roman"/>
              </w:rPr>
            </w:pPr>
            <w:r w:rsidRPr="006B5225">
              <w:rPr>
                <w:rFonts w:ascii="Source Sans Pro" w:hAnsi="Source Sans Pro"/>
                <w:noProof/>
                <w:color w:val="00827F"/>
              </w:rPr>
              <w:t>Continuous Glucose Monitoring (CGM) products obtained through the pharmacy are subject to Prior Authorization/ Quantity Limits for coverage. Continuous Glucose Monitoring (CGM) preferred products are Dexcom G6, Dexcom G7 when used with a Dexcom Receiver, and Abbott Freestyle Libre and Freestyle Libre 2 products, Freestyle Libre 2 Plus and Freestyle Libre 3, Freestyle Libre 3 Plus when used with a Freestyle Libre receiver. Prior approval will be required for all other continuous glucose monitoring products.</w:t>
            </w:r>
          </w:p>
        </w:tc>
        <w:tc>
          <w:tcPr>
            <w:tcW w:w="2952" w:type="dxa"/>
            <w:tcBorders>
              <w:bottom w:val="single" w:sz="12" w:space="0" w:color="auto"/>
              <w:right w:val="single" w:sz="12" w:space="0" w:color="auto"/>
            </w:tcBorders>
          </w:tcPr>
          <w:p w14:paraId="5B9D337F" w14:textId="04319B2D"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(Requires prior authorization)</w:t>
            </w:r>
            <w:r w:rsidRPr="006B5225">
              <w:rPr>
                <w:rFonts w:ascii="Source Sans Pro" w:hAnsi="Source Sans Pro"/>
                <w:iCs/>
                <w:noProof/>
                <w:color w:val="00827F"/>
              </w:rPr>
              <w:t xml:space="preserve"> </w:t>
            </w:r>
          </w:p>
          <w:p w14:paraId="38CD7D5C"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 xml:space="preserve">0% coinsurance for Medicare-covered items with a total rental or purchase price of $350.00 or less of the Medicare allowable rate per item. </w:t>
            </w:r>
          </w:p>
          <w:p w14:paraId="3E4EF8C8"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20% coinsurance for Medicare-covered items with a total rental or purchase price of $350.01 or more of the Medicare allowable rate per item. </w:t>
            </w:r>
          </w:p>
          <w:p w14:paraId="76AAD9A2"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Your cost sharing for Medicare oxygen equipment coverage is 0% coinsurance for items $350.00 or less or 20% coinsurance for items $350.01 or more, every year. </w:t>
            </w:r>
          </w:p>
          <w:p w14:paraId="136C18E9"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20% coinsurance for Continuous Glucose Monitors (CGMs) and supplies. </w:t>
            </w:r>
          </w:p>
          <w:p w14:paraId="35045C44" w14:textId="1B2C1F50"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Your cost sharing won’t change after being enrolled for 36 months. </w:t>
            </w:r>
          </w:p>
          <w:p w14:paraId="38521CD7" w14:textId="77777777" w:rsidR="003F3444" w:rsidRDefault="006B5225" w:rsidP="005C6DC1">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if you made 36 months of rental payment for oxygen equipment coverage before you enrolled in Our Health Plan (HMO), your cost sharing in Our Health Plan (HMO) is 20% coinsurance.</w:t>
            </w:r>
          </w:p>
          <w:p w14:paraId="45091E2F" w14:textId="2D1B1CEE" w:rsidR="00655D0F" w:rsidRPr="005F031E" w:rsidRDefault="00655D0F" w:rsidP="005C6DC1">
            <w:pPr>
              <w:spacing w:before="0" w:beforeAutospacing="0" w:after="120" w:afterAutospacing="0"/>
              <w:rPr>
                <w:rFonts w:ascii="Source Sans Pro" w:hAnsi="Source Sans Pro" w:cs="Times New Roman"/>
                <w:i/>
                <w:color w:val="0000FF"/>
              </w:rPr>
            </w:pPr>
          </w:p>
        </w:tc>
      </w:tr>
      <w:tr w:rsidR="00F40FE9" w:rsidRPr="005F031E" w14:paraId="02AA7C6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83A60D9" w14:textId="56A4DD77" w:rsidR="00AB4B56" w:rsidRPr="005F031E" w:rsidRDefault="00EC54A2" w:rsidP="008A5DB5">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Emergency care</w:t>
            </w:r>
          </w:p>
        </w:tc>
        <w:tc>
          <w:tcPr>
            <w:tcW w:w="2952" w:type="dxa"/>
            <w:tcBorders>
              <w:top w:val="single" w:sz="12" w:space="0" w:color="auto"/>
              <w:right w:val="single" w:sz="12" w:space="0" w:color="auto"/>
            </w:tcBorders>
            <w:shd w:val="clear" w:color="auto" w:fill="D9D9D9" w:themeFill="background1" w:themeFillShade="D9"/>
          </w:tcPr>
          <w:p w14:paraId="62A22D23" w14:textId="77777777" w:rsidR="00AB4B56" w:rsidRPr="005F031E" w:rsidRDefault="00AB4B56" w:rsidP="008A5DB5">
            <w:pPr>
              <w:autoSpaceDE w:val="0"/>
              <w:autoSpaceDN w:val="0"/>
              <w:adjustRightInd w:val="0"/>
              <w:snapToGrid w:val="0"/>
              <w:spacing w:before="0" w:beforeAutospacing="0" w:after="120" w:afterAutospacing="0"/>
              <w:rPr>
                <w:rFonts w:ascii="Source Sans Pro" w:hAnsi="Source Sans Pro"/>
                <w:i/>
                <w:color w:val="0000FF"/>
              </w:rPr>
            </w:pPr>
          </w:p>
        </w:tc>
      </w:tr>
      <w:tr w:rsidR="00F40FE9" w:rsidRPr="005F031E" w14:paraId="779C4C3C" w14:textId="77777777" w:rsidTr="008763CF">
        <w:trPr>
          <w:cantSplit/>
        </w:trPr>
        <w:tc>
          <w:tcPr>
            <w:tcW w:w="6408" w:type="dxa"/>
            <w:tcBorders>
              <w:left w:val="single" w:sz="12" w:space="0" w:color="auto"/>
              <w:bottom w:val="single" w:sz="12" w:space="0" w:color="auto"/>
            </w:tcBorders>
          </w:tcPr>
          <w:p w14:paraId="5BB3A2F1"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Emergency care refers to services that are:</w:t>
            </w:r>
          </w:p>
          <w:p w14:paraId="157ED66A" w14:textId="77777777" w:rsidR="003F3444" w:rsidRPr="005F031E" w:rsidRDefault="003F3444">
            <w:pPr>
              <w:pStyle w:val="ListParagraph"/>
              <w:numPr>
                <w:ilvl w:val="0"/>
                <w:numId w:val="18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Furnished by a provider qualified to furnish emergency services, and</w:t>
            </w:r>
          </w:p>
          <w:p w14:paraId="3DF45256" w14:textId="77777777" w:rsidR="003F3444" w:rsidRPr="005F031E" w:rsidRDefault="003F3444">
            <w:pPr>
              <w:pStyle w:val="ListParagraph"/>
              <w:numPr>
                <w:ilvl w:val="0"/>
                <w:numId w:val="18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Needed to evaluate or stabilize an emergency medical condition.</w:t>
            </w:r>
          </w:p>
          <w:p w14:paraId="61077F10" w14:textId="4ECD8F23" w:rsidR="003F3444" w:rsidRPr="005F031E" w:rsidRDefault="003F3444" w:rsidP="008A5DB5">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A</w:t>
            </w:r>
            <w:r w:rsidRPr="005F031E">
              <w:rPr>
                <w:rFonts w:ascii="Source Sans Pro" w:hAnsi="Source Sans Pro"/>
                <w:b/>
              </w:rPr>
              <w:t xml:space="preserve"> </w:t>
            </w:r>
            <w:r w:rsidRPr="005F031E">
              <w:rPr>
                <w:rFonts w:ascii="Source Sans Pro" w:hAnsi="Source Sans Pro"/>
              </w:rPr>
              <w:t>medical emergency</w:t>
            </w:r>
            <w:r w:rsidRPr="005F031E">
              <w:rPr>
                <w:rFonts w:ascii="Source Sans Pro" w:hAnsi="Source Sans Pro"/>
                <w:b/>
              </w:rPr>
              <w:t xml:space="preserve"> </w:t>
            </w:r>
            <w:r w:rsidRPr="005F031E">
              <w:rPr>
                <w:rFonts w:ascii="Source Sans Pro" w:hAnsi="Source Sans Pro"/>
              </w:rPr>
              <w:t>is when you, or any other prudent layperson with an average knowledge of health and medicine, believe that you have medical symptoms that require immediate medical attention to prevent loss of life (and, if you’re a pregnant woman, loss of an unborn child), loss of a limb, or loss of function of a limb. The medical symptoms may be an illness, injury, severe pain, or a medical condition that’s quickly getting worse</w:t>
            </w:r>
            <w:r w:rsidRPr="005F031E">
              <w:rPr>
                <w:rFonts w:ascii="Source Sans Pro" w:hAnsi="Source Sans Pro"/>
                <w:color w:val="211D1E"/>
              </w:rPr>
              <w:t>.</w:t>
            </w:r>
          </w:p>
          <w:p w14:paraId="77A27023" w14:textId="77777777" w:rsidR="003F3444" w:rsidRPr="005F031E" w:rsidRDefault="003F3444" w:rsidP="008A5DB5">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Cost sharing for necessary emergency services you get out-of-network is the same as when you get these services in-network.</w:t>
            </w:r>
          </w:p>
          <w:p w14:paraId="7C6A2A5F" w14:textId="40703E84"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 xml:space="preserve">When traveling outside of the United States and you are in need of emergency care services please be sure to present your Our Health Plan (HMO) member ID card. If the provider does not accept your insurance, you may have to pay out-of-pocket for your services. Make sure you obtain a copy of the bill along with documentation of medical records and proof of payment so that you can submit the information to Our Health Plan (HMO) for reimbursement. If the medical records and supporting documentation are not provided in English, it is your responsibility to submit a copy of the translated documents with your request. Our Health Plan (HMO) requires that you submit the bill, along with documentation of medical records and any payments you have already made within 60 days of the date of service or discharge date in order for us to consider the charges for reimbursement. </w:t>
            </w:r>
          </w:p>
          <w:p w14:paraId="64DE6E3B" w14:textId="77777777" w:rsidR="003F3444" w:rsidRDefault="006B5225" w:rsidP="008A5DB5">
            <w:pPr>
              <w:autoSpaceDE w:val="0"/>
              <w:autoSpaceDN w:val="0"/>
              <w:adjustRightInd w:val="0"/>
              <w:snapToGrid w:val="0"/>
              <w:spacing w:before="0" w:beforeAutospacing="0" w:after="120" w:afterAutospacing="0"/>
              <w:rPr>
                <w:rFonts w:ascii="Source Sans Pro" w:hAnsi="Source Sans Pro"/>
                <w:b/>
                <w:noProof/>
                <w:color w:val="00827F"/>
              </w:rPr>
            </w:pPr>
            <w:r w:rsidRPr="006B5225">
              <w:rPr>
                <w:rFonts w:ascii="Source Sans Pro" w:hAnsi="Source Sans Pro"/>
                <w:b/>
                <w:noProof/>
                <w:color w:val="00827F"/>
              </w:rPr>
              <w:t>We do not cover emergency transportation outside of the U.S. or its territories.</w:t>
            </w:r>
          </w:p>
          <w:p w14:paraId="2DB4DB10" w14:textId="372FD0F6" w:rsidR="00655D0F" w:rsidRPr="005F031E" w:rsidRDefault="00655D0F" w:rsidP="008A5DB5">
            <w:pPr>
              <w:autoSpaceDE w:val="0"/>
              <w:autoSpaceDN w:val="0"/>
              <w:adjustRightInd w:val="0"/>
              <w:snapToGrid w:val="0"/>
              <w:spacing w:before="0" w:beforeAutospacing="0" w:after="120" w:afterAutospacing="0"/>
              <w:rPr>
                <w:rFonts w:ascii="Source Sans Pro" w:hAnsi="Source Sans Pro" w:cs="Times New Roman"/>
                <w:color w:val="00B0F0"/>
              </w:rPr>
            </w:pPr>
          </w:p>
        </w:tc>
        <w:tc>
          <w:tcPr>
            <w:tcW w:w="2952" w:type="dxa"/>
            <w:tcBorders>
              <w:bottom w:val="single" w:sz="12" w:space="0" w:color="auto"/>
              <w:right w:val="single" w:sz="12" w:space="0" w:color="auto"/>
            </w:tcBorders>
          </w:tcPr>
          <w:p w14:paraId="27C62DEA" w14:textId="65E5AD22"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$125 copay for each Medicare-covered emergency room visit. </w:t>
            </w:r>
          </w:p>
          <w:p w14:paraId="78DC2CC4"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If you are admitted to the hospital within 48 hours for the same condition, your emergency room copay is waived. </w:t>
            </w:r>
          </w:p>
          <w:p w14:paraId="31AE5556"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If you receive emergency care at an out-of-network hospital and need inpatient care after your emergency condition is stabilized, you must return to a network hospital in order for your care to continue to be covered. </w:t>
            </w:r>
          </w:p>
          <w:p w14:paraId="080CA115"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There is a $0.00 copay for worldwide emergency coverage. </w:t>
            </w:r>
          </w:p>
          <w:p w14:paraId="7EBEC519" w14:textId="624E0369" w:rsidR="003F3444" w:rsidRPr="005F031E" w:rsidRDefault="006B5225" w:rsidP="008A5DB5">
            <w:pPr>
              <w:autoSpaceDE w:val="0"/>
              <w:autoSpaceDN w:val="0"/>
              <w:adjustRightInd w:val="0"/>
              <w:snapToGrid w:val="0"/>
              <w:spacing w:before="0" w:beforeAutospacing="0" w:after="120" w:afterAutospacing="0"/>
              <w:rPr>
                <w:rFonts w:ascii="Source Sans Pro" w:hAnsi="Source Sans Pro" w:cs="Times New Roman"/>
                <w:iCs/>
                <w:color w:val="0400DC"/>
              </w:rPr>
            </w:pPr>
            <w:r w:rsidRPr="006B5225">
              <w:rPr>
                <w:rFonts w:ascii="Source Sans Pro" w:hAnsi="Source Sans Pro"/>
                <w:iCs/>
                <w:noProof/>
                <w:color w:val="00827F"/>
              </w:rPr>
              <w:t>Includes worldwide coverage. Emergency outside of the U.S. is limited to $10,000.00 per calendar year combined benefit with urgently needed care.</w:t>
            </w:r>
          </w:p>
        </w:tc>
      </w:tr>
      <w:tr w:rsidR="0024617B" w:rsidRPr="005F031E" w14:paraId="3DA4C1BF" w14:textId="77777777" w:rsidTr="008763CF">
        <w:trPr>
          <w:cantSplit/>
        </w:trPr>
        <w:tc>
          <w:tcPr>
            <w:tcW w:w="6408" w:type="dxa"/>
            <w:tcBorders>
              <w:left w:val="single" w:sz="12" w:space="0" w:color="auto"/>
            </w:tcBorders>
            <w:shd w:val="clear" w:color="auto" w:fill="D9D9D9" w:themeFill="background1" w:themeFillShade="D9"/>
          </w:tcPr>
          <w:p w14:paraId="1C850225" w14:textId="0B53D42A" w:rsidR="0024617B" w:rsidRPr="005F031E" w:rsidRDefault="006624C1" w:rsidP="006624C1">
            <w:pPr>
              <w:keepNext/>
              <w:keepLines/>
              <w:autoSpaceDE w:val="0"/>
              <w:autoSpaceDN w:val="0"/>
              <w:adjustRightInd w:val="0"/>
              <w:snapToGrid w:val="0"/>
              <w:spacing w:before="0" w:beforeAutospacing="0" w:after="60" w:afterAutospacing="0"/>
              <w:jc w:val="both"/>
              <w:outlineLvl w:val="3"/>
              <w:rPr>
                <w:rFonts w:ascii="Source Sans Pro" w:hAnsi="Source Sans Pro"/>
                <w:b/>
                <w:noProof/>
              </w:rPr>
            </w:pPr>
            <w:r w:rsidRPr="005F031E">
              <w:rPr>
                <w:rFonts w:ascii="Source Sans Pro" w:hAnsi="Source Sans Pro"/>
                <w:b/>
              </w:rPr>
              <w:lastRenderedPageBreak/>
              <w:t>Fitness Program</w:t>
            </w:r>
          </w:p>
        </w:tc>
        <w:tc>
          <w:tcPr>
            <w:tcW w:w="2952" w:type="dxa"/>
            <w:tcBorders>
              <w:right w:val="single" w:sz="12" w:space="0" w:color="auto"/>
            </w:tcBorders>
            <w:shd w:val="clear" w:color="auto" w:fill="D9D9D9" w:themeFill="background1" w:themeFillShade="D9"/>
          </w:tcPr>
          <w:p w14:paraId="35B00B0D" w14:textId="77777777" w:rsidR="0024617B" w:rsidRPr="005F031E" w:rsidRDefault="0024617B" w:rsidP="008A5DB5">
            <w:pPr>
              <w:autoSpaceDE w:val="0"/>
              <w:autoSpaceDN w:val="0"/>
              <w:adjustRightInd w:val="0"/>
              <w:snapToGrid w:val="0"/>
              <w:spacing w:before="0" w:beforeAutospacing="0" w:after="120" w:afterAutospacing="0"/>
              <w:rPr>
                <w:rFonts w:ascii="Source Sans Pro" w:hAnsi="Source Sans Pro"/>
                <w:i/>
                <w:color w:val="0000FF"/>
              </w:rPr>
            </w:pPr>
          </w:p>
        </w:tc>
      </w:tr>
      <w:tr w:rsidR="0024617B" w:rsidRPr="005F031E" w14:paraId="2110AB01" w14:textId="77777777" w:rsidTr="008763CF">
        <w:trPr>
          <w:cantSplit/>
        </w:trPr>
        <w:tc>
          <w:tcPr>
            <w:tcW w:w="6408" w:type="dxa"/>
            <w:tcBorders>
              <w:left w:val="single" w:sz="12" w:space="0" w:color="auto"/>
              <w:bottom w:val="single" w:sz="12" w:space="0" w:color="auto"/>
            </w:tcBorders>
          </w:tcPr>
          <w:p w14:paraId="74A995EC" w14:textId="10C14A59" w:rsidR="003446B7" w:rsidRPr="005F031E" w:rsidRDefault="006B5225" w:rsidP="00E057F9">
            <w:pPr>
              <w:pStyle w:val="Default"/>
              <w:rPr>
                <w:rFonts w:ascii="Source Sans Pro" w:hAnsi="Source Sans Pro"/>
                <w:b/>
                <w:noProof/>
              </w:rPr>
            </w:pPr>
            <w:r w:rsidRPr="006B5225">
              <w:rPr>
                <w:rFonts w:ascii="Source Sans Pro" w:hAnsi="Source Sans Pro"/>
                <w:bCs/>
                <w:noProof/>
                <w:color w:val="00827F"/>
              </w:rPr>
              <w:t>Our Health Plan provides members a fitness benefit at participating fitness facilities. Members can choose from a wide variety of in-network gyms (members must sign into their account or call to get an accurate listing). Digital, on-demand fitness classes and workouts are also available for members to work out from home. Members can also order one at-home fitness kit per year. Membership covers standard fitness and facility services; extra-fee services are not included. For more information about participating gyms and fitness locations, or the program’s benefits, please call 1-844-499-5632; TTY 711.</w:t>
            </w:r>
          </w:p>
        </w:tc>
        <w:tc>
          <w:tcPr>
            <w:tcW w:w="2952" w:type="dxa"/>
            <w:tcBorders>
              <w:bottom w:val="single" w:sz="12" w:space="0" w:color="auto"/>
              <w:right w:val="single" w:sz="12" w:space="0" w:color="auto"/>
            </w:tcBorders>
          </w:tcPr>
          <w:p w14:paraId="28E98143" w14:textId="6585E4CA" w:rsidR="0024617B" w:rsidRPr="005F031E" w:rsidRDefault="006B5225" w:rsidP="008A5DB5">
            <w:pPr>
              <w:autoSpaceDE w:val="0"/>
              <w:autoSpaceDN w:val="0"/>
              <w:adjustRightInd w:val="0"/>
              <w:snapToGrid w:val="0"/>
              <w:spacing w:before="0" w:beforeAutospacing="0" w:after="120" w:afterAutospacing="0"/>
              <w:rPr>
                <w:rFonts w:ascii="Source Sans Pro" w:hAnsi="Source Sans Pro"/>
                <w:iCs/>
                <w:color w:val="0000FF"/>
              </w:rPr>
            </w:pPr>
            <w:r w:rsidRPr="006B5225">
              <w:rPr>
                <w:rFonts w:ascii="Source Sans Pro" w:hAnsi="Source Sans Pro"/>
                <w:iCs/>
                <w:noProof/>
                <w:color w:val="00827F"/>
              </w:rPr>
              <w:t>$0.00 copay for the Fitness Program</w:t>
            </w:r>
          </w:p>
        </w:tc>
      </w:tr>
      <w:tr w:rsidR="006624C1" w:rsidRPr="005F031E" w14:paraId="7515704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33A1759" w14:textId="5ACD503A"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bookmarkStart w:id="170" w:name="BenefitGrid_Hearing"/>
            <w:r w:rsidRPr="005F031E">
              <w:rPr>
                <w:rFonts w:ascii="Source Sans Pro" w:hAnsi="Source Sans Pro"/>
                <w:b/>
              </w:rPr>
              <w:t>Hearing</w:t>
            </w:r>
            <w:bookmarkEnd w:id="170"/>
            <w:r w:rsidRPr="005F031E">
              <w:rPr>
                <w:rFonts w:ascii="Source Sans Pro" w:hAnsi="Source Sans Pro"/>
                <w:b/>
              </w:rPr>
              <w:t xml:space="preserve"> services</w:t>
            </w:r>
          </w:p>
        </w:tc>
        <w:tc>
          <w:tcPr>
            <w:tcW w:w="2952" w:type="dxa"/>
            <w:tcBorders>
              <w:top w:val="single" w:sz="12" w:space="0" w:color="auto"/>
              <w:right w:val="single" w:sz="12" w:space="0" w:color="auto"/>
            </w:tcBorders>
            <w:shd w:val="clear" w:color="auto" w:fill="D9D9D9" w:themeFill="background1" w:themeFillShade="D9"/>
          </w:tcPr>
          <w:p w14:paraId="369E61A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1DB16FDF" w14:textId="77777777" w:rsidTr="008763CF">
        <w:trPr>
          <w:cantSplit/>
        </w:trPr>
        <w:tc>
          <w:tcPr>
            <w:tcW w:w="6408" w:type="dxa"/>
            <w:tcBorders>
              <w:left w:val="single" w:sz="12" w:space="0" w:color="auto"/>
              <w:bottom w:val="single" w:sz="12" w:space="0" w:color="auto"/>
            </w:tcBorders>
          </w:tcPr>
          <w:p w14:paraId="2A35D39C" w14:textId="1A7D0FAC"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00"/>
              </w:rPr>
            </w:pPr>
            <w:r w:rsidRPr="005F031E">
              <w:rPr>
                <w:rFonts w:ascii="Source Sans Pro" w:hAnsi="Source Sans Pro"/>
                <w:color w:val="000000"/>
              </w:rPr>
              <w:t xml:space="preserve">Diagnostic hearing and balance evaluations performed by your </w:t>
            </w:r>
            <w:r w:rsidR="006B5225" w:rsidRPr="006B5225">
              <w:rPr>
                <w:rFonts w:ascii="Source Sans Pro" w:hAnsi="Source Sans Pro"/>
                <w:noProof/>
                <w:color w:val="00827F"/>
              </w:rPr>
              <w:t>PCP</w:t>
            </w:r>
            <w:r w:rsidRPr="005F031E">
              <w:rPr>
                <w:rFonts w:ascii="Source Sans Pro" w:hAnsi="Source Sans Pro"/>
              </w:rPr>
              <w:t xml:space="preserve"> to determine if you need medical treatment are covered as outpatient care when you get them from a physician, audiologist, or other qualified provider</w:t>
            </w:r>
            <w:r w:rsidRPr="005F031E">
              <w:rPr>
                <w:rFonts w:ascii="Source Sans Pro" w:hAnsi="Source Sans Pro"/>
                <w:color w:val="000000"/>
              </w:rPr>
              <w:t>.</w:t>
            </w:r>
          </w:p>
          <w:p w14:paraId="5854C67F" w14:textId="28F1E26C"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b/>
                <w:noProof/>
                <w:color w:val="00827F"/>
              </w:rPr>
              <w:t>SUPPLEMENTAL BENEFIT COVERED SERVICE(S):</w:t>
            </w:r>
            <w:r w:rsidRPr="006B5225">
              <w:rPr>
                <w:rFonts w:ascii="Source Sans Pro" w:hAnsi="Source Sans Pro"/>
                <w:noProof/>
                <w:color w:val="00827F"/>
              </w:rPr>
              <w:t xml:space="preserve"> </w:t>
            </w:r>
          </w:p>
          <w:p w14:paraId="474FE242"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 xml:space="preserve">Routine hearing services are covered at negotiated rates when you are treated by the Our Health Plan (HMO) contracted Hearing Aid Provider. FLEX Allowance can be used to pay the negotiated rates at contracted provider offices. Services performed by an out-of-network hearing provider are covered up to the maximum available funds on the FLEX Allowance. </w:t>
            </w:r>
          </w:p>
          <w:p w14:paraId="6E03CE54" w14:textId="5E8ED799"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color w:val="00B0F0"/>
              </w:rPr>
            </w:pPr>
            <w:r w:rsidRPr="006B5225">
              <w:rPr>
                <w:rFonts w:ascii="Source Sans Pro" w:hAnsi="Source Sans Pro"/>
                <w:noProof/>
                <w:color w:val="00827F"/>
              </w:rPr>
              <w:t xml:space="preserve">Hearing aids are limited to the applicable hearing provider catalog coverage. </w:t>
            </w:r>
            <w:r w:rsidRPr="006B5225">
              <w:rPr>
                <w:rFonts w:ascii="Source Sans Pro" w:hAnsi="Source Sans Pro"/>
                <w:b/>
                <w:noProof/>
                <w:color w:val="00827F"/>
              </w:rPr>
              <w:t>OTC hearing aids are not covered.</w:t>
            </w:r>
            <w:r w:rsidRPr="006B5225">
              <w:rPr>
                <w:rFonts w:ascii="Source Sans Pro" w:hAnsi="Source Sans Pro"/>
                <w:noProof/>
                <w:color w:val="00827F"/>
              </w:rPr>
              <w:t xml:space="preserve"> Costs associated with excluded items are the responsibility of the member and not covered by the plan.</w:t>
            </w:r>
          </w:p>
        </w:tc>
        <w:tc>
          <w:tcPr>
            <w:tcW w:w="2952" w:type="dxa"/>
            <w:tcBorders>
              <w:bottom w:val="single" w:sz="12" w:space="0" w:color="auto"/>
              <w:right w:val="single" w:sz="12" w:space="0" w:color="auto"/>
            </w:tcBorders>
          </w:tcPr>
          <w:p w14:paraId="5E32B05B" w14:textId="39D5EA6B"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 xml:space="preserve">(Some services may require prior authorization) </w:t>
            </w:r>
          </w:p>
          <w:p w14:paraId="59A473A4" w14:textId="6FB217AE"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 xml:space="preserve">MEDICARE-COVERED SERVICE(S): </w:t>
            </w:r>
          </w:p>
          <w:p w14:paraId="14F53997"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Medicare-covered diagnostic hearing exams. </w:t>
            </w:r>
          </w:p>
          <w:p w14:paraId="1EAF159F" w14:textId="1E436C2B"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SUPPLEMENTAL BENEFIT COVERED SERVICE(S):</w:t>
            </w:r>
          </w:p>
          <w:p w14:paraId="3DDD3E57" w14:textId="387443CC"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u w:val="single"/>
              </w:rPr>
              <w:t>Hearing Exam/Fittings/ Evaluations:</w:t>
            </w:r>
            <w:r w:rsidRPr="006B5225">
              <w:rPr>
                <w:rFonts w:ascii="Source Sans Pro" w:hAnsi="Source Sans Pro"/>
                <w:iCs/>
                <w:noProof/>
                <w:color w:val="00827F"/>
              </w:rPr>
              <w:t xml:space="preserve"> </w:t>
            </w:r>
          </w:p>
          <w:p w14:paraId="6BAD77AE"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up to 1 routine hearing test every year. </w:t>
            </w:r>
          </w:p>
          <w:p w14:paraId="78D53383"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1 fitting/evaluation for hearing aids every year. </w:t>
            </w:r>
          </w:p>
          <w:p w14:paraId="2626189C" w14:textId="5F59BE73"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u w:val="single"/>
              </w:rPr>
              <w:t>Hearing Aids:</w:t>
            </w:r>
          </w:p>
          <w:p w14:paraId="1E8AE16E"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 Up to Two prescription hearing aids every year (limit 1 hearing aid per </w:t>
            </w:r>
            <w:r w:rsidRPr="006B5225">
              <w:rPr>
                <w:rFonts w:ascii="Source Sans Pro" w:hAnsi="Source Sans Pro"/>
                <w:iCs/>
                <w:noProof/>
                <w:color w:val="00827F"/>
              </w:rPr>
              <w:lastRenderedPageBreak/>
              <w:t xml:space="preserve">ear). You are responsible for the copayment amount per hearing aid ordered. </w:t>
            </w:r>
          </w:p>
          <w:p w14:paraId="50F6FABF"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$195.00 copay per aid for Entry Level Aids </w:t>
            </w:r>
          </w:p>
          <w:p w14:paraId="2DFE5DA9"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$375.00 copay per aid for Basic Level Aids </w:t>
            </w:r>
          </w:p>
          <w:p w14:paraId="125BE1EE"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$750.00 copay per aid for Prime Level Aids </w:t>
            </w:r>
          </w:p>
          <w:p w14:paraId="69F73084"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$1,150.00 copay per aid for Preferred Level Aids </w:t>
            </w:r>
          </w:p>
          <w:p w14:paraId="4B0D159D"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$1,350.00 copay per aid for Advanced Level Aids </w:t>
            </w:r>
          </w:p>
          <w:p w14:paraId="500303D2"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$1,750.00 copay per aid for Premium Level Aids </w:t>
            </w:r>
          </w:p>
          <w:p w14:paraId="1EB67CB0"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Additional coverage available up to the FLEX Allowance maximum, on the ACCESS On-Demand Concierge Card. </w:t>
            </w:r>
          </w:p>
          <w:p w14:paraId="59DA26E8"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 are responsible for all fees which exceed the benefit maximum. </w:t>
            </w:r>
          </w:p>
          <w:p w14:paraId="230F515F" w14:textId="07008408"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Please refer to the FLEX Allowance section for details.</w:t>
            </w:r>
          </w:p>
        </w:tc>
      </w:tr>
      <w:tr w:rsidR="006624C1" w:rsidRPr="005F031E" w14:paraId="0A0BB48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57AAA17" w14:textId="79856B0D"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3A5DA4D7" wp14:editId="358990D1">
                  <wp:extent cx="158189" cy="214685"/>
                  <wp:effectExtent l="0" t="0" r="0" b="1270"/>
                  <wp:docPr id="84737986" name="Picture 84737986"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737986"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HIV screening</w:t>
            </w:r>
          </w:p>
        </w:tc>
        <w:tc>
          <w:tcPr>
            <w:tcW w:w="2952" w:type="dxa"/>
            <w:tcBorders>
              <w:top w:val="single" w:sz="12" w:space="0" w:color="auto"/>
              <w:right w:val="single" w:sz="12" w:space="0" w:color="auto"/>
            </w:tcBorders>
            <w:shd w:val="clear" w:color="auto" w:fill="D9D9D9" w:themeFill="background1" w:themeFillShade="D9"/>
          </w:tcPr>
          <w:p w14:paraId="4DDBF32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C7FB0C3" w14:textId="77777777" w:rsidTr="008763CF">
        <w:trPr>
          <w:cantSplit/>
        </w:trPr>
        <w:tc>
          <w:tcPr>
            <w:tcW w:w="6408" w:type="dxa"/>
            <w:tcBorders>
              <w:left w:val="single" w:sz="12" w:space="0" w:color="auto"/>
              <w:bottom w:val="single" w:sz="12" w:space="0" w:color="auto"/>
            </w:tcBorders>
          </w:tcPr>
          <w:p w14:paraId="1819BC09" w14:textId="03457F74"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For people who ask for an HIV screening test or are at increased risk for HIV infection, we cover:</w:t>
            </w:r>
          </w:p>
          <w:p w14:paraId="6C1D19C8" w14:textId="28E60D25" w:rsidR="006624C1" w:rsidRPr="005F031E" w:rsidRDefault="006624C1">
            <w:pPr>
              <w:pStyle w:val="ListParagraph"/>
              <w:numPr>
                <w:ilvl w:val="0"/>
                <w:numId w:val="206"/>
              </w:numPr>
              <w:autoSpaceDE w:val="0"/>
              <w:autoSpaceDN w:val="0"/>
              <w:adjustRightInd w:val="0"/>
              <w:snapToGrid w:val="0"/>
              <w:spacing w:before="0" w:beforeAutospacing="0" w:after="120" w:afterAutospacing="0"/>
              <w:ind w:left="432"/>
              <w:rPr>
                <w:rFonts w:ascii="Source Sans Pro" w:hAnsi="Source Sans Pro" w:cs="Times New Roman"/>
                <w:b/>
                <w:i/>
                <w:color w:val="000000"/>
              </w:rPr>
            </w:pPr>
            <w:r w:rsidRPr="005F031E">
              <w:rPr>
                <w:rFonts w:ascii="Source Sans Pro" w:hAnsi="Source Sans Pro"/>
              </w:rPr>
              <w:t>One screening exam every 12 months.</w:t>
            </w:r>
          </w:p>
          <w:p w14:paraId="511496C5" w14:textId="3F3724E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If you are pregnant, we cover:</w:t>
            </w:r>
          </w:p>
          <w:p w14:paraId="5AEB3C17" w14:textId="7D939356" w:rsidR="006624C1" w:rsidRPr="007F5E12" w:rsidRDefault="006624C1" w:rsidP="007F5E12">
            <w:pPr>
              <w:pStyle w:val="ListParagraph"/>
              <w:numPr>
                <w:ilvl w:val="0"/>
                <w:numId w:val="206"/>
              </w:numPr>
              <w:autoSpaceDE w:val="0"/>
              <w:autoSpaceDN w:val="0"/>
              <w:adjustRightInd w:val="0"/>
              <w:snapToGrid w:val="0"/>
              <w:spacing w:before="0" w:beforeAutospacing="0" w:after="120" w:afterAutospacing="0"/>
              <w:ind w:left="432"/>
              <w:rPr>
                <w:rFonts w:ascii="Source Sans Pro" w:hAnsi="Source Sans Pro" w:cs="Times New Roman"/>
                <w:b/>
                <w:i/>
                <w:color w:val="000000"/>
              </w:rPr>
            </w:pPr>
            <w:r w:rsidRPr="005F031E">
              <w:rPr>
                <w:rFonts w:ascii="Source Sans Pro" w:hAnsi="Source Sans Pro"/>
              </w:rPr>
              <w:t>Up to 3 screening exams during a pregnancy.</w:t>
            </w:r>
          </w:p>
        </w:tc>
        <w:tc>
          <w:tcPr>
            <w:tcW w:w="2952" w:type="dxa"/>
            <w:tcBorders>
              <w:bottom w:val="single" w:sz="12" w:space="0" w:color="auto"/>
              <w:right w:val="single" w:sz="12" w:space="0" w:color="auto"/>
            </w:tcBorders>
          </w:tcPr>
          <w:p w14:paraId="0D6D130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There’s no coinsurance, copayment, or deductible for members eligible for Medicare-covered preventive HIV screening. </w:t>
            </w:r>
          </w:p>
        </w:tc>
      </w:tr>
      <w:tr w:rsidR="006624C1" w:rsidRPr="005F031E" w14:paraId="27D67D6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1224F62" w14:textId="7F71BA2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Home health agency care</w:t>
            </w:r>
          </w:p>
        </w:tc>
        <w:tc>
          <w:tcPr>
            <w:tcW w:w="2952" w:type="dxa"/>
            <w:tcBorders>
              <w:top w:val="single" w:sz="12" w:space="0" w:color="auto"/>
              <w:right w:val="single" w:sz="12" w:space="0" w:color="auto"/>
            </w:tcBorders>
            <w:shd w:val="clear" w:color="auto" w:fill="D9D9D9" w:themeFill="background1" w:themeFillShade="D9"/>
          </w:tcPr>
          <w:p w14:paraId="4C4C57F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89DBBBB" w14:textId="77777777" w:rsidTr="008763CF">
        <w:trPr>
          <w:cantSplit/>
        </w:trPr>
        <w:tc>
          <w:tcPr>
            <w:tcW w:w="6408" w:type="dxa"/>
            <w:tcBorders>
              <w:left w:val="single" w:sz="12" w:space="0" w:color="auto"/>
              <w:bottom w:val="single" w:sz="12" w:space="0" w:color="auto"/>
            </w:tcBorders>
          </w:tcPr>
          <w:p w14:paraId="39DA2696" w14:textId="11F50562"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Before you get home health services, a doctor must certify that you need home health services and will order home health services to be provided by a home health agency. You must be homebound, which means leaving home is a major effort.</w:t>
            </w:r>
          </w:p>
          <w:p w14:paraId="0107211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098C0AC1"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Part-time or intermittent skilled nursing and home health aide services (to be covered under the home health care benefit, your skilled nursing and home health aide services combined must total fewer than 8 hours per day and 35 hours per week)</w:t>
            </w:r>
          </w:p>
          <w:p w14:paraId="5C853A78"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Physical therapy, occupational therapy, and speech therapy</w:t>
            </w:r>
          </w:p>
          <w:p w14:paraId="7E210750"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 and social services</w:t>
            </w:r>
          </w:p>
          <w:p w14:paraId="54227801" w14:textId="77777777" w:rsidR="006624C1" w:rsidRPr="005F031E" w:rsidRDefault="006624C1">
            <w:pPr>
              <w:pStyle w:val="ListParagraph"/>
              <w:numPr>
                <w:ilvl w:val="0"/>
                <w:numId w:val="183"/>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 equipment and supplies</w:t>
            </w:r>
          </w:p>
        </w:tc>
        <w:tc>
          <w:tcPr>
            <w:tcW w:w="2952" w:type="dxa"/>
            <w:tcBorders>
              <w:bottom w:val="single" w:sz="12" w:space="0" w:color="auto"/>
              <w:right w:val="single" w:sz="12" w:space="0" w:color="auto"/>
            </w:tcBorders>
          </w:tcPr>
          <w:p w14:paraId="65EB4261" w14:textId="2C4116CE"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4962A697" w14:textId="341BDEDA"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$0.00 copay for Medicare covered home health visits</w:t>
            </w:r>
          </w:p>
        </w:tc>
      </w:tr>
      <w:tr w:rsidR="006624C1" w:rsidRPr="005F031E" w14:paraId="06A1BDD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CB07EC6" w14:textId="1E8A76C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Home infusion therapy</w:t>
            </w:r>
          </w:p>
        </w:tc>
        <w:tc>
          <w:tcPr>
            <w:tcW w:w="2952" w:type="dxa"/>
            <w:tcBorders>
              <w:top w:val="single" w:sz="12" w:space="0" w:color="auto"/>
              <w:right w:val="single" w:sz="12" w:space="0" w:color="auto"/>
            </w:tcBorders>
            <w:shd w:val="clear" w:color="auto" w:fill="D9D9D9" w:themeFill="background1" w:themeFillShade="D9"/>
          </w:tcPr>
          <w:p w14:paraId="19FC7F0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4D86BC7" w14:textId="77777777" w:rsidTr="008763CF">
        <w:trPr>
          <w:cantSplit/>
        </w:trPr>
        <w:tc>
          <w:tcPr>
            <w:tcW w:w="6408" w:type="dxa"/>
            <w:tcBorders>
              <w:left w:val="single" w:sz="12" w:space="0" w:color="auto"/>
              <w:bottom w:val="single" w:sz="12" w:space="0" w:color="auto"/>
            </w:tcBorders>
          </w:tcPr>
          <w:p w14:paraId="281AFB8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Home infusion therapy involves the intravenous or subcutaneous administration of drugs or biologicals to a person at home. The components needed to perform home infusion include the drug (for example, antivirals, immune globulin), equipment (for example, a pump), and supplies (for example, tubing and catheters).</w:t>
            </w:r>
          </w:p>
          <w:p w14:paraId="2E31040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29733B2F" w14:textId="1A52D3AC"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Professional services, including nursing services, furnished in accordance with our plan of care</w:t>
            </w:r>
          </w:p>
          <w:p w14:paraId="44B242FB" w14:textId="77777777"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Patient training and education not otherwise covered under the durable medical equipment benefit</w:t>
            </w:r>
          </w:p>
          <w:p w14:paraId="05C066E9" w14:textId="77777777" w:rsidR="006624C1" w:rsidRPr="005F031E" w:rsidRDefault="006624C1">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Remote monitoring</w:t>
            </w:r>
          </w:p>
          <w:p w14:paraId="5B18ECB9" w14:textId="77777777" w:rsidR="006624C1" w:rsidRPr="00655D0F" w:rsidRDefault="006624C1" w:rsidP="007F5E12">
            <w:pPr>
              <w:pStyle w:val="ListParagraph"/>
              <w:numPr>
                <w:ilvl w:val="0"/>
                <w:numId w:val="18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Monitoring services for the provision of home infusion therapy and home infusion drugs furnished by a qualified home infusion therapy supplier </w:t>
            </w:r>
          </w:p>
          <w:p w14:paraId="37B6E159" w14:textId="18FBC21D" w:rsidR="00655D0F" w:rsidRPr="00655D0F" w:rsidRDefault="00655D0F" w:rsidP="00655D0F">
            <w:pPr>
              <w:autoSpaceDE w:val="0"/>
              <w:autoSpaceDN w:val="0"/>
              <w:adjustRightInd w:val="0"/>
              <w:snapToGrid w:val="0"/>
              <w:spacing w:before="80" w:beforeAutospacing="0" w:after="80" w:afterAutospacing="0"/>
              <w:rPr>
                <w:rFonts w:ascii="Source Sans Pro" w:hAnsi="Source Sans Pro"/>
              </w:rPr>
            </w:pPr>
          </w:p>
        </w:tc>
        <w:tc>
          <w:tcPr>
            <w:tcW w:w="2952" w:type="dxa"/>
            <w:tcBorders>
              <w:bottom w:val="single" w:sz="12" w:space="0" w:color="auto"/>
              <w:right w:val="single" w:sz="12" w:space="0" w:color="auto"/>
            </w:tcBorders>
          </w:tcPr>
          <w:p w14:paraId="6C046388" w14:textId="0A0F31BC"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Home infusion therapy. </w:t>
            </w:r>
          </w:p>
          <w:p w14:paraId="7DEFD557" w14:textId="3E98E17C"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For cost share amounts on drugs please see “Medicare Part B prescription drugs” benefit or Section 1, “What you pay for your Part D drugs.”</w:t>
            </w:r>
          </w:p>
        </w:tc>
      </w:tr>
      <w:tr w:rsidR="006624C1" w:rsidRPr="005F031E" w14:paraId="30372B0A" w14:textId="77777777" w:rsidTr="008763CF">
        <w:trPr>
          <w:trHeight w:val="394"/>
        </w:trPr>
        <w:tc>
          <w:tcPr>
            <w:tcW w:w="6408" w:type="dxa"/>
            <w:tcBorders>
              <w:top w:val="single" w:sz="12" w:space="0" w:color="auto"/>
              <w:left w:val="single" w:sz="12" w:space="0" w:color="auto"/>
            </w:tcBorders>
            <w:shd w:val="clear" w:color="auto" w:fill="D9D9D9" w:themeFill="background1" w:themeFillShade="D9"/>
          </w:tcPr>
          <w:p w14:paraId="65F62E20" w14:textId="2E6BC01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Hospice care</w:t>
            </w:r>
          </w:p>
        </w:tc>
        <w:tc>
          <w:tcPr>
            <w:tcW w:w="2952" w:type="dxa"/>
            <w:tcBorders>
              <w:top w:val="single" w:sz="12" w:space="0" w:color="auto"/>
              <w:right w:val="single" w:sz="12" w:space="0" w:color="auto"/>
            </w:tcBorders>
            <w:shd w:val="clear" w:color="auto" w:fill="D9D9D9" w:themeFill="background1" w:themeFillShade="D9"/>
          </w:tcPr>
          <w:p w14:paraId="305461C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35B94EF2" w14:textId="77777777" w:rsidTr="008763CF">
        <w:trPr>
          <w:trHeight w:val="1978"/>
        </w:trPr>
        <w:tc>
          <w:tcPr>
            <w:tcW w:w="6408" w:type="dxa"/>
            <w:tcBorders>
              <w:left w:val="single" w:sz="12" w:space="0" w:color="auto"/>
              <w:bottom w:val="single" w:sz="12" w:space="0" w:color="auto"/>
            </w:tcBorders>
          </w:tcPr>
          <w:p w14:paraId="2F9F9D0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color w:val="000000"/>
              </w:rPr>
              <w:t xml:space="preserve">You’re eligible for the hospice benefit when </w:t>
            </w:r>
            <w:r w:rsidRPr="005F031E">
              <w:rPr>
                <w:rFonts w:ascii="Source Sans Pro" w:hAnsi="Source Sans Pro"/>
              </w:rPr>
              <w:t xml:space="preserve">your doctor and the hospice medical director have given you a terminal prognosis certifying that you’re terminally ill and have 6 months or less to live if your illness runs its normal course. You can get care from any Medicare-certified hospice program. Our plan is obligated to help you find Medicare-certified hospice programs in our plan’s service area, including programs we own, control, or have a financial interest in. Your hospice doctor can be a network provider or an out-of-network provider. </w:t>
            </w:r>
          </w:p>
          <w:p w14:paraId="1958FC2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05CE2463"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Drugs for symptom control and pain relief </w:t>
            </w:r>
          </w:p>
          <w:p w14:paraId="505690A1"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Short-term respite care </w:t>
            </w:r>
          </w:p>
          <w:p w14:paraId="23F73FD7" w14:textId="77777777" w:rsidR="006624C1" w:rsidRPr="005F031E" w:rsidRDefault="006624C1">
            <w:pPr>
              <w:pStyle w:val="ListParagraph"/>
              <w:numPr>
                <w:ilvl w:val="0"/>
                <w:numId w:val="18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Home care</w:t>
            </w:r>
          </w:p>
          <w:p w14:paraId="5CBAF711" w14:textId="4668583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When you’re admitted to a hospice, you have the right to stay in our plan; if you stay in our plan you must continue to pay plan premiums.</w:t>
            </w:r>
          </w:p>
          <w:p w14:paraId="6F08042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b/>
              </w:rPr>
              <w:t>For hospice services and services covered by Medicare Part A or B that are related to your terminal prognosis:</w:t>
            </w:r>
            <w:r w:rsidRPr="005F031E">
              <w:rPr>
                <w:rFonts w:ascii="Source Sans Pro" w:hAnsi="Source Sans Pro"/>
              </w:rPr>
              <w:t xml:space="preserve"> Original Medicare (rather than our plan) will pay your hospice provider for your hospice services and any Part A and Part B services related to your terminal prognosis</w:t>
            </w:r>
            <w:r w:rsidRPr="005F031E">
              <w:rPr>
                <w:rFonts w:ascii="Source Sans Pro" w:hAnsi="Source Sans Pro"/>
                <w:color w:val="000000"/>
              </w:rPr>
              <w:t xml:space="preserve">. </w:t>
            </w:r>
            <w:r w:rsidRPr="005F031E">
              <w:rPr>
                <w:rFonts w:ascii="Source Sans Pro" w:hAnsi="Source Sans Pro"/>
              </w:rPr>
              <w:t xml:space="preserve">While you’re in the hospice program, </w:t>
            </w:r>
            <w:r w:rsidRPr="005F031E">
              <w:rPr>
                <w:rFonts w:ascii="Source Sans Pro" w:hAnsi="Source Sans Pro"/>
                <w:color w:val="000000"/>
              </w:rPr>
              <w:t>your hospice provider will bill Original Medicare for the services Original Medicare pays for. You’ll be billed Original Medicare cost sharing.</w:t>
            </w:r>
          </w:p>
          <w:p w14:paraId="219372DB"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For services covered by Medicare Part A or B not related to your terminal prognosis:</w:t>
            </w:r>
            <w:r w:rsidRPr="005F031E">
              <w:rPr>
                <w:rFonts w:ascii="Source Sans Pro" w:hAnsi="Source Sans Pro"/>
              </w:rPr>
              <w:t xml:space="preserve"> If you need non-emergency, non-urgently needed services covered under Medicare Part A or B that aren’t related to your terminal prognosis, your cost for these services depends on whether you use a provider in our plan’s network and follow plan rules (like if there’s a requirement to get prior authorization).</w:t>
            </w:r>
          </w:p>
          <w:p w14:paraId="30AA019E" w14:textId="77777777" w:rsidR="006624C1" w:rsidRPr="005F031E" w:rsidRDefault="006624C1">
            <w:pPr>
              <w:pStyle w:val="ListParagraph"/>
              <w:numPr>
                <w:ilvl w:val="0"/>
                <w:numId w:val="186"/>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If you get the covered services from a network provider and follow plan rules for getting service, you pay only our plan cost-sharing amount for in-network services</w:t>
            </w:r>
          </w:p>
          <w:p w14:paraId="050CDDDF" w14:textId="77777777" w:rsidR="006624C1" w:rsidRPr="005F031E" w:rsidRDefault="006624C1">
            <w:pPr>
              <w:pStyle w:val="ListParagraph"/>
              <w:numPr>
                <w:ilvl w:val="0"/>
                <w:numId w:val="186"/>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lastRenderedPageBreak/>
              <w:t xml:space="preserve">If you get the covered services from an out-of-network provider, you pay the cost sharing under Original Medicare </w:t>
            </w:r>
          </w:p>
          <w:p w14:paraId="59A874D3" w14:textId="4E44C07A"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b/>
              </w:rPr>
              <w:t>For services covered by</w:t>
            </w:r>
            <w:r w:rsidRPr="005F031E">
              <w:rPr>
                <w:rFonts w:ascii="Source Sans Pro" w:hAnsi="Source Sans Pro"/>
                <w:b/>
                <w:color w:val="0000FF"/>
              </w:rPr>
              <w:t xml:space="preserve"> </w:t>
            </w:r>
            <w:r w:rsidR="006B5225" w:rsidRPr="006B5225">
              <w:rPr>
                <w:rFonts w:ascii="Source Sans Pro" w:hAnsi="Source Sans Pro"/>
                <w:b/>
                <w:noProof/>
                <w:color w:val="00827F"/>
              </w:rPr>
              <w:t>Our Health Plan (HMO)</w:t>
            </w:r>
            <w:r w:rsidRPr="005F031E">
              <w:rPr>
                <w:rFonts w:ascii="Source Sans Pro" w:hAnsi="Source Sans Pro"/>
                <w:b/>
              </w:rPr>
              <w:t xml:space="preserve"> but not covered by Medicare Part A or B:</w:t>
            </w:r>
            <w:r w:rsidRPr="005F031E">
              <w:rPr>
                <w:rFonts w:ascii="Source Sans Pro" w:hAnsi="Source Sans Pro"/>
              </w:rPr>
              <w:t xml:space="preserve"> </w:t>
            </w:r>
            <w:r w:rsidR="006B5225" w:rsidRPr="006B5225">
              <w:rPr>
                <w:rFonts w:ascii="Source Sans Pro" w:hAnsi="Source Sans Pro"/>
                <w:noProof/>
                <w:color w:val="00827F"/>
              </w:rPr>
              <w:t>Our Health Plan (HMO)</w:t>
            </w:r>
            <w:r w:rsidRPr="005F031E">
              <w:rPr>
                <w:rFonts w:ascii="Source Sans Pro" w:hAnsi="Source Sans Pro"/>
              </w:rPr>
              <w:t xml:space="preserve"> will continue to cover plan-covered services that aren’t covered under Part A or B whether or not they’re related to your terminal prognosis. You pay our plan cost-sharing amount for these services.</w:t>
            </w:r>
          </w:p>
          <w:p w14:paraId="2E96A110" w14:textId="3862ECFF"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For drugs that may be covered by our plan’s Part D benefit: </w:t>
            </w:r>
            <w:r w:rsidRPr="005F031E">
              <w:rPr>
                <w:rFonts w:ascii="Source Sans Pro" w:hAnsi="Source Sans Pro"/>
              </w:rPr>
              <w:t xml:space="preserve">If these drugs are unrelated to your terminal hospice condition, you pay cost sharing. If they’re related to your terminal hospice condition, you pay Original Medicare cost sharing. Drugs are never covered by both hospice and our plan at the same time. For more information, go to </w:t>
            </w:r>
            <w:hyperlink w:anchor="_Section_9.4_If" w:history="1">
              <w:r w:rsidRPr="005F031E">
                <w:rPr>
                  <w:rStyle w:val="Hyperlink"/>
                  <w:rFonts w:ascii="Source Sans Pro" w:hAnsi="Source Sans Pro"/>
                  <w:noProof w:val="0"/>
                </w:rPr>
                <w:t>Chapter 5, Section 9.4</w:t>
              </w:r>
            </w:hyperlink>
            <w:r w:rsidRPr="005F031E">
              <w:rPr>
                <w:rFonts w:ascii="Source Sans Pro" w:hAnsi="Source Sans Pro"/>
              </w:rPr>
              <w:t>).</w:t>
            </w:r>
          </w:p>
          <w:p w14:paraId="63ADB78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xml:space="preserve"> If you need non-hospice care (care that’s not related to your terminal prognosis), contact us to arrange the services. </w:t>
            </w:r>
          </w:p>
          <w:p w14:paraId="1A67AD23" w14:textId="0596B679"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Our plan covers hospice consultation services (one time only) for a terminally ill person who hasn’t elected the hospice benefit.</w:t>
            </w:r>
          </w:p>
        </w:tc>
        <w:tc>
          <w:tcPr>
            <w:tcW w:w="2952" w:type="dxa"/>
            <w:tcBorders>
              <w:bottom w:val="single" w:sz="12" w:space="0" w:color="auto"/>
              <w:right w:val="single" w:sz="12" w:space="0" w:color="auto"/>
            </w:tcBorders>
          </w:tcPr>
          <w:p w14:paraId="75541512" w14:textId="4562F39E"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lastRenderedPageBreak/>
              <w:t>When you enroll in a Medicare-certified hospice program, your hospice services and your Part A and Part B services related to your terminal prognosis</w:t>
            </w:r>
            <w:r w:rsidRPr="005F031E">
              <w:rPr>
                <w:rFonts w:ascii="Source Sans Pro" w:hAnsi="Source Sans Pro"/>
                <w:u w:val="single"/>
              </w:rPr>
              <w:t xml:space="preserve"> </w:t>
            </w:r>
            <w:r w:rsidRPr="005F031E">
              <w:rPr>
                <w:rFonts w:ascii="Source Sans Pro" w:hAnsi="Source Sans Pro"/>
              </w:rPr>
              <w:t xml:space="preserve">are paid for by Original Medicare, not </w:t>
            </w:r>
            <w:r w:rsidR="006B5225" w:rsidRPr="006B5225">
              <w:rPr>
                <w:rFonts w:ascii="Source Sans Pro" w:hAnsi="Source Sans Pro"/>
                <w:noProof/>
                <w:color w:val="00827F"/>
              </w:rPr>
              <w:t>Our Health Plan (HMO)</w:t>
            </w:r>
          </w:p>
        </w:tc>
      </w:tr>
      <w:tr w:rsidR="006624C1" w:rsidRPr="005F031E" w14:paraId="450C802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1A677DA" w14:textId="7DF14E0D" w:rsidR="006624C1" w:rsidRPr="005F031E" w:rsidRDefault="006624C1" w:rsidP="006624C1">
            <w:pPr>
              <w:spacing w:before="0" w:beforeAutospacing="0" w:after="0" w:afterAutospacing="0"/>
              <w:contextualSpacing/>
              <w:rPr>
                <w:rFonts w:ascii="Source Sans Pro" w:hAnsi="Source Sans Pro" w:cs="Times New Roman"/>
                <w:b/>
                <w:lang w:bidi="en-US"/>
              </w:rPr>
            </w:pPr>
            <w:r w:rsidRPr="005F031E">
              <w:rPr>
                <w:rFonts w:ascii="Source Sans Pro" w:hAnsi="Source Sans Pro"/>
                <w:b/>
                <w:noProof/>
                <w:lang w:bidi="en-US"/>
              </w:rPr>
              <w:drawing>
                <wp:inline distT="0" distB="0" distL="0" distR="0" wp14:anchorId="60E703EB" wp14:editId="198E2A16">
                  <wp:extent cx="158189" cy="214685"/>
                  <wp:effectExtent l="0" t="0" r="0" b="1270"/>
                  <wp:docPr id="2038312545" name="Picture 2038312545"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8312545"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lang w:bidi="en-US"/>
              </w:rPr>
              <w:t xml:space="preserve"> Immunizations</w:t>
            </w:r>
          </w:p>
        </w:tc>
        <w:tc>
          <w:tcPr>
            <w:tcW w:w="2952" w:type="dxa"/>
            <w:tcBorders>
              <w:top w:val="single" w:sz="12" w:space="0" w:color="auto"/>
              <w:right w:val="single" w:sz="12" w:space="0" w:color="auto"/>
            </w:tcBorders>
            <w:shd w:val="clear" w:color="auto" w:fill="D9D9D9" w:themeFill="background1" w:themeFillShade="D9"/>
          </w:tcPr>
          <w:p w14:paraId="3A50B3B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3D24E12" w14:textId="77777777" w:rsidTr="008763CF">
        <w:trPr>
          <w:cantSplit/>
        </w:trPr>
        <w:tc>
          <w:tcPr>
            <w:tcW w:w="6408" w:type="dxa"/>
            <w:tcBorders>
              <w:left w:val="single" w:sz="12" w:space="0" w:color="auto"/>
              <w:bottom w:val="single" w:sz="12" w:space="0" w:color="auto"/>
            </w:tcBorders>
          </w:tcPr>
          <w:p w14:paraId="49A5012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Medicare Part B services include:</w:t>
            </w:r>
          </w:p>
          <w:p w14:paraId="5A2938B6"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Pneumonia vaccines </w:t>
            </w:r>
          </w:p>
          <w:p w14:paraId="7A718344" w14:textId="5D359FA0"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Flu/influenza shots (or vaccines), once each flu/influenza season in the fall and winter, with additional flu/influenza shots (or vaccines) if medically necessary </w:t>
            </w:r>
          </w:p>
          <w:p w14:paraId="6FC5D025"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Hepatitis B vaccines if you’re at high or intermediate risk of getting Hepatitis B </w:t>
            </w:r>
          </w:p>
          <w:p w14:paraId="12CF12CE"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COVID-19 vaccines </w:t>
            </w:r>
          </w:p>
          <w:p w14:paraId="2D1129F3" w14:textId="77777777" w:rsidR="006624C1" w:rsidRPr="005F031E" w:rsidRDefault="006624C1">
            <w:pPr>
              <w:pStyle w:val="ListParagraph"/>
              <w:numPr>
                <w:ilvl w:val="0"/>
                <w:numId w:val="18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Other vaccines if you’re at risk and they meet Medicare Part B coverage rules</w:t>
            </w:r>
          </w:p>
          <w:p w14:paraId="06832333" w14:textId="0C688881" w:rsidR="006624C1" w:rsidRPr="007F5E12"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also cover most other adult vaccines under our Part D drug benefit. Go to </w:t>
            </w:r>
            <w:hyperlink w:anchor="_SECTION_7_What" w:history="1">
              <w:r w:rsidRPr="005F031E">
                <w:rPr>
                  <w:rStyle w:val="Hyperlink"/>
                  <w:rFonts w:ascii="Source Sans Pro" w:hAnsi="Source Sans Pro"/>
                  <w:noProof w:val="0"/>
                </w:rPr>
                <w:t xml:space="preserve">Chapter 6, Section </w:t>
              </w:r>
              <w:r w:rsidR="00A262C3" w:rsidRPr="005F031E">
                <w:rPr>
                  <w:rStyle w:val="Hyperlink"/>
                  <w:rFonts w:ascii="Source Sans Pro" w:hAnsi="Source Sans Pro"/>
                  <w:noProof w:val="0"/>
                </w:rPr>
                <w:t>7</w:t>
              </w:r>
            </w:hyperlink>
            <w:r w:rsidRPr="005F031E">
              <w:rPr>
                <w:rFonts w:ascii="Source Sans Pro" w:hAnsi="Source Sans Pro"/>
              </w:rPr>
              <w:t xml:space="preserve"> for more information.</w:t>
            </w:r>
          </w:p>
        </w:tc>
        <w:tc>
          <w:tcPr>
            <w:tcW w:w="2952" w:type="dxa"/>
            <w:tcBorders>
              <w:bottom w:val="single" w:sz="12" w:space="0" w:color="auto"/>
              <w:right w:val="single" w:sz="12" w:space="0" w:color="auto"/>
            </w:tcBorders>
          </w:tcPr>
          <w:p w14:paraId="6FEA1FC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There is no coinsurance, copayment, or deductible for the pneumonia, flu/influenza, Hepatitis B, and COVID-19 vaccines.</w:t>
            </w:r>
          </w:p>
        </w:tc>
      </w:tr>
      <w:tr w:rsidR="006624C1" w:rsidRPr="005F031E" w14:paraId="0B056E8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6CD560" w14:textId="69288A52" w:rsidR="006624C1" w:rsidRPr="005F031E" w:rsidRDefault="006624C1" w:rsidP="006624C1">
            <w:pPr>
              <w:pStyle w:val="Default"/>
              <w:rPr>
                <w:rFonts w:ascii="Source Sans Pro" w:hAnsi="Source Sans Pro"/>
                <w:sz w:val="22"/>
                <w:szCs w:val="22"/>
              </w:rPr>
            </w:pPr>
            <w:bookmarkStart w:id="171" w:name="BenefitGrid_InHomeSupport"/>
            <w:r w:rsidRPr="005F031E">
              <w:rPr>
                <w:rFonts w:ascii="Source Sans Pro" w:hAnsi="Source Sans Pro"/>
                <w:b/>
                <w:color w:val="auto"/>
              </w:rPr>
              <w:lastRenderedPageBreak/>
              <w:t xml:space="preserve">In-home </w:t>
            </w:r>
            <w:bookmarkEnd w:id="171"/>
            <w:r w:rsidRPr="005F031E">
              <w:rPr>
                <w:rFonts w:ascii="Source Sans Pro" w:hAnsi="Source Sans Pro"/>
                <w:b/>
                <w:color w:val="auto"/>
              </w:rPr>
              <w:t>support services</w:t>
            </w:r>
            <w:r w:rsidRPr="005F031E">
              <w:rPr>
                <w:rFonts w:ascii="Source Sans Pro" w:hAnsi="Source Sans Pro"/>
                <w:b/>
                <w:bCs/>
                <w:sz w:val="22"/>
                <w:szCs w:val="22"/>
              </w:rPr>
              <w:t xml:space="preserve"> </w:t>
            </w:r>
          </w:p>
        </w:tc>
        <w:tc>
          <w:tcPr>
            <w:tcW w:w="2952" w:type="dxa"/>
            <w:tcBorders>
              <w:top w:val="single" w:sz="12" w:space="0" w:color="auto"/>
              <w:right w:val="single" w:sz="12" w:space="0" w:color="auto"/>
            </w:tcBorders>
            <w:shd w:val="clear" w:color="auto" w:fill="D9D9D9" w:themeFill="background1" w:themeFillShade="D9"/>
          </w:tcPr>
          <w:p w14:paraId="7942997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09CA8F69" w14:textId="77777777" w:rsidTr="008763CF">
        <w:trPr>
          <w:cantSplit/>
        </w:trPr>
        <w:tc>
          <w:tcPr>
            <w:tcW w:w="6408" w:type="dxa"/>
            <w:tcBorders>
              <w:left w:val="single" w:sz="12" w:space="0" w:color="auto"/>
              <w:bottom w:val="single" w:sz="12" w:space="0" w:color="auto"/>
            </w:tcBorders>
          </w:tcPr>
          <w:p w14:paraId="7A227379" w14:textId="261E53AF"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noProof/>
                <w:color w:val="00827F"/>
              </w:rPr>
            </w:pPr>
            <w:r w:rsidRPr="006B5225">
              <w:rPr>
                <w:rFonts w:ascii="Source Sans Pro" w:hAnsi="Source Sans Pro"/>
                <w:noProof/>
                <w:color w:val="00827F"/>
              </w:rPr>
              <w:t>Services provided to help combat loneliness and social isolation. Members have access to schedule visits for help with Instrumental Activities of Daily Living. Covered services include assistance with transportation to include grocery shopping, medication pick up, and doctor’s appointments, technical guidance, reminders, light house help, light exercise and activity. Members are eligible for 12 hours per quarter with no rollover for unused hours at the end of each quarter (48 hours per year).</w:t>
            </w:r>
          </w:p>
          <w:p w14:paraId="3724A337" w14:textId="09233113" w:rsidR="006624C1" w:rsidRPr="005F031E" w:rsidRDefault="006B5225"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6B5225">
              <w:rPr>
                <w:rFonts w:ascii="Source Sans Pro" w:hAnsi="Source Sans Pro"/>
                <w:noProof/>
                <w:color w:val="00827F"/>
              </w:rPr>
              <w:t>This benefit is combined with support for caregivers of enrollees. Members must choose one or the other in advance by calling Our Health Plan’s ACCESS On-Demand Concierge Team at 1-555-5555 (TTY: 711) 24 hours a day, 7 days a week.</w:t>
            </w:r>
            <w:r w:rsidR="006624C1" w:rsidRPr="005F031E">
              <w:rPr>
                <w:rFonts w:ascii="Source Sans Pro" w:hAnsi="Source Sans Pro"/>
                <w:color w:val="00B0F0"/>
              </w:rPr>
              <w:t xml:space="preserve"> </w:t>
            </w:r>
          </w:p>
        </w:tc>
        <w:tc>
          <w:tcPr>
            <w:tcW w:w="2952" w:type="dxa"/>
            <w:tcBorders>
              <w:bottom w:val="single" w:sz="12" w:space="0" w:color="auto"/>
              <w:right w:val="single" w:sz="12" w:space="0" w:color="auto"/>
            </w:tcBorders>
          </w:tcPr>
          <w:p w14:paraId="6BA8C993" w14:textId="78F27944"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i/>
                <w:noProof/>
                <w:color w:val="00827F"/>
              </w:rPr>
              <w:t>(Prior authorization may be required)</w:t>
            </w:r>
          </w:p>
          <w:p w14:paraId="454A00C4"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$0.00 copay for 12 hours per quarter, 48 hours per year of in-home support services.</w:t>
            </w:r>
          </w:p>
          <w:p w14:paraId="1396586A" w14:textId="51565B1E" w:rsidR="006624C1" w:rsidRPr="005F031E" w:rsidRDefault="006B5225" w:rsidP="006624C1">
            <w:pPr>
              <w:autoSpaceDE w:val="0"/>
              <w:autoSpaceDN w:val="0"/>
              <w:adjustRightInd w:val="0"/>
              <w:snapToGrid w:val="0"/>
              <w:spacing w:before="0" w:beforeAutospacing="0" w:after="120" w:afterAutospacing="0"/>
              <w:rPr>
                <w:rFonts w:ascii="Source Sans Pro" w:hAnsi="Source Sans Pro"/>
                <w:color w:val="0000FF"/>
              </w:rPr>
            </w:pPr>
            <w:r w:rsidRPr="006B5225">
              <w:rPr>
                <w:rFonts w:ascii="Source Sans Pro" w:hAnsi="Source Sans Pro"/>
                <w:noProof/>
                <w:color w:val="00827F"/>
              </w:rPr>
              <w:t xml:space="preserve">(Combined package with Support for Caregivers of Enrollees. </w:t>
            </w:r>
            <w:r w:rsidRPr="006B5225">
              <w:rPr>
                <w:rFonts w:ascii="Source Sans Pro" w:hAnsi="Source Sans Pro"/>
                <w:noProof/>
                <w:color w:val="00827F"/>
                <w:u w:val="single"/>
              </w:rPr>
              <w:t>Must</w:t>
            </w:r>
            <w:r w:rsidRPr="006B5225">
              <w:rPr>
                <w:rFonts w:ascii="Source Sans Pro" w:hAnsi="Source Sans Pro"/>
                <w:noProof/>
                <w:color w:val="00827F"/>
              </w:rPr>
              <w:t xml:space="preserve"> choose one or the other in advance.)</w:t>
            </w:r>
          </w:p>
        </w:tc>
      </w:tr>
      <w:tr w:rsidR="006624C1" w:rsidRPr="005F031E" w14:paraId="111EFFCC"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1ABC87" w14:textId="49D8E2B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Inpatient hospital care</w:t>
            </w:r>
          </w:p>
        </w:tc>
        <w:tc>
          <w:tcPr>
            <w:tcW w:w="2952" w:type="dxa"/>
            <w:tcBorders>
              <w:top w:val="single" w:sz="12" w:space="0" w:color="auto"/>
              <w:right w:val="single" w:sz="12" w:space="0" w:color="auto"/>
            </w:tcBorders>
            <w:shd w:val="clear" w:color="auto" w:fill="D9D9D9" w:themeFill="background1" w:themeFillShade="D9"/>
          </w:tcPr>
          <w:p w14:paraId="14BF7CA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11EADBFB" w14:textId="77777777" w:rsidTr="008763CF">
        <w:trPr>
          <w:cantSplit/>
        </w:trPr>
        <w:tc>
          <w:tcPr>
            <w:tcW w:w="6408" w:type="dxa"/>
            <w:tcBorders>
              <w:left w:val="single" w:sz="12" w:space="0" w:color="auto"/>
            </w:tcBorders>
          </w:tcPr>
          <w:p w14:paraId="2E173BC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Includes inpatient acute, inpatient rehabilitation, long-term care hospitals and other types of inpatient hospital services. Inpatient hospital care starts the day you’re formally admitted to the hospital with a doctor’s order. The day before you’re discharged is your last inpatient day. </w:t>
            </w:r>
          </w:p>
          <w:p w14:paraId="2E560675" w14:textId="01E2E846" w:rsidR="006624C1" w:rsidRPr="005F031E" w:rsidRDefault="006624C1" w:rsidP="006624C1">
            <w:pPr>
              <w:autoSpaceDE w:val="0"/>
              <w:autoSpaceDN w:val="0"/>
              <w:adjustRightInd w:val="0"/>
              <w:snapToGrid w:val="0"/>
              <w:spacing w:before="0" w:beforeAutospacing="0" w:after="120" w:afterAutospacing="0"/>
              <w:rPr>
                <w:rFonts w:ascii="Source Sans Pro" w:hAnsi="Source Sans Pro"/>
                <w:iCs/>
              </w:rPr>
            </w:pPr>
            <w:r w:rsidRPr="005F031E">
              <w:rPr>
                <w:rFonts w:ascii="Source Sans Pro" w:hAnsi="Source Sans Pro"/>
                <w:iCs/>
              </w:rPr>
              <w:t>You are covered for unlimited days per admission.</w:t>
            </w:r>
          </w:p>
          <w:p w14:paraId="4C5D3BF3" w14:textId="1C88273D"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 Covered services include but aren’t limited to:</w:t>
            </w:r>
          </w:p>
          <w:p w14:paraId="2FD1C061"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Semi-private room (or a private room if medically necessary)</w:t>
            </w:r>
          </w:p>
          <w:p w14:paraId="1CCE20AF" w14:textId="745C71B5"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Meals including special diets</w:t>
            </w:r>
          </w:p>
          <w:p w14:paraId="2AC88C14"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Regular nursing services</w:t>
            </w:r>
          </w:p>
          <w:p w14:paraId="6AB29F13"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Costs of special care units (such as intensive care or coronary care units)</w:t>
            </w:r>
          </w:p>
          <w:p w14:paraId="618D8480"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Drugs and medications</w:t>
            </w:r>
          </w:p>
          <w:p w14:paraId="0D211239"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 tests</w:t>
            </w:r>
          </w:p>
          <w:p w14:paraId="48C4C184"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w:t>
            </w:r>
          </w:p>
          <w:p w14:paraId="3F40B042"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Necessary surgical and medical supplies</w:t>
            </w:r>
          </w:p>
          <w:p w14:paraId="2FB69C82"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Use of appliances, such as wheelchairs</w:t>
            </w:r>
          </w:p>
          <w:p w14:paraId="0B9EFA7A"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Operating and recovery room costs</w:t>
            </w:r>
          </w:p>
          <w:p w14:paraId="6CFBC63A" w14:textId="77777777" w:rsidR="006624C1" w:rsidRPr="005F031E" w:rsidRDefault="006624C1">
            <w:pPr>
              <w:pStyle w:val="ListParagraph"/>
              <w:numPr>
                <w:ilvl w:val="0"/>
                <w:numId w:val="18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occupational, and speech language therapy</w:t>
            </w:r>
          </w:p>
          <w:p w14:paraId="11F089D9" w14:textId="77777777" w:rsidR="006624C1" w:rsidRPr="005F031E" w:rsidRDefault="006624C1">
            <w:pPr>
              <w:pStyle w:val="ListParagraph"/>
              <w:numPr>
                <w:ilvl w:val="0"/>
                <w:numId w:val="188"/>
              </w:numPr>
              <w:autoSpaceDE w:val="0"/>
              <w:autoSpaceDN w:val="0"/>
              <w:adjustRightInd w:val="0"/>
              <w:snapToGrid w:val="0"/>
              <w:spacing w:before="80" w:beforeAutospacing="0" w:after="0" w:afterAutospacing="0"/>
              <w:ind w:left="432"/>
              <w:rPr>
                <w:rFonts w:ascii="Source Sans Pro" w:hAnsi="Source Sans Pro" w:cs="Times New Roman"/>
              </w:rPr>
            </w:pPr>
            <w:r w:rsidRPr="005F031E">
              <w:rPr>
                <w:rFonts w:ascii="Source Sans Pro" w:hAnsi="Source Sans Pro"/>
              </w:rPr>
              <w:lastRenderedPageBreak/>
              <w:t>Inpatient substance abuse services</w:t>
            </w:r>
          </w:p>
        </w:tc>
        <w:tc>
          <w:tcPr>
            <w:tcW w:w="2952" w:type="dxa"/>
            <w:tcBorders>
              <w:right w:val="single" w:sz="12" w:space="0" w:color="auto"/>
            </w:tcBorders>
          </w:tcPr>
          <w:p w14:paraId="3B72DECF" w14:textId="2A8BD425"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i/>
                <w:noProof/>
                <w:color w:val="00827F"/>
              </w:rPr>
              <w:lastRenderedPageBreak/>
              <w:t>(Requires prior authorization)</w:t>
            </w:r>
          </w:p>
          <w:p w14:paraId="40DA6FE9"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For Medicare covered stays:</w:t>
            </w:r>
          </w:p>
          <w:p w14:paraId="170406C7" w14:textId="5656A658" w:rsidR="006B5225" w:rsidRPr="006B5225" w:rsidRDefault="006B5225" w:rsidP="006B5225">
            <w:pPr>
              <w:pStyle w:val="4pointsbullet"/>
              <w:rPr>
                <w:noProof/>
                <w:color w:val="00827F"/>
              </w:rPr>
            </w:pPr>
            <w:r w:rsidRPr="006B5225">
              <w:rPr>
                <w:rFonts w:ascii="Source Sans Pro" w:hAnsi="Source Sans Pro"/>
                <w:noProof/>
                <w:color w:val="00827F"/>
              </w:rPr>
              <w:t>Days 1 - 5: $225.00 copay per day.</w:t>
            </w:r>
          </w:p>
          <w:p w14:paraId="1084BE90" w14:textId="5538696A" w:rsidR="006B5225" w:rsidRPr="006B5225" w:rsidRDefault="006B5225" w:rsidP="006B5225">
            <w:pPr>
              <w:pStyle w:val="4pointsbullet"/>
              <w:rPr>
                <w:noProof/>
                <w:color w:val="00827F"/>
              </w:rPr>
            </w:pPr>
            <w:r w:rsidRPr="006B5225">
              <w:rPr>
                <w:rFonts w:ascii="Source Sans Pro" w:hAnsi="Source Sans Pro"/>
                <w:noProof/>
                <w:color w:val="00827F"/>
              </w:rPr>
              <w:t>Days 6 - 90: $0.00 copay per day.</w:t>
            </w:r>
          </w:p>
          <w:p w14:paraId="4F8F4B9D"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 xml:space="preserve"> </w:t>
            </w:r>
          </w:p>
          <w:p w14:paraId="53E4F72A" w14:textId="3E0D97F8"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noProof/>
                <w:color w:val="00827F"/>
              </w:rPr>
              <w:t>Unlimited days per admission.</w:t>
            </w:r>
          </w:p>
        </w:tc>
      </w:tr>
      <w:tr w:rsidR="006624C1" w:rsidRPr="005F031E" w14:paraId="40A02A99" w14:textId="77777777" w:rsidTr="008763CF">
        <w:trPr>
          <w:cantSplit/>
        </w:trPr>
        <w:tc>
          <w:tcPr>
            <w:tcW w:w="6408" w:type="dxa"/>
            <w:tcBorders>
              <w:left w:val="single" w:sz="12" w:space="0" w:color="auto"/>
              <w:bottom w:val="single" w:sz="12" w:space="0" w:color="auto"/>
            </w:tcBorders>
          </w:tcPr>
          <w:p w14:paraId="4D373584" w14:textId="231D81E9"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32"/>
              <w:rPr>
                <w:rFonts w:ascii="Source Sans Pro" w:hAnsi="Source Sans Pro" w:cs="Times New Roman"/>
                <w:color w:val="0000FF"/>
              </w:rPr>
            </w:pPr>
            <w:r w:rsidRPr="005F031E">
              <w:rPr>
                <w:rFonts w:ascii="Source Sans Pro" w:hAnsi="Source Sans Pro"/>
              </w:rPr>
              <w:t>Under certain conditions, the following types of transplants are covered: corneal, kidney, kidney-pancreatic, heart, liver, lung, heart/lung, bone marrow, stem cell, and intestinal/multivisceral. If you need a transplant, we’ll arrange to have your case reviewed by a Medicare-approved transplant center that will decide whether you’re a candidate for a transplant. Transplant providers may be local or outside of the service area.</w:t>
            </w:r>
            <w:r w:rsidRPr="005F031E">
              <w:rPr>
                <w:rFonts w:ascii="Source Sans Pro" w:hAnsi="Source Sans Pro"/>
                <w:i/>
              </w:rPr>
              <w:t xml:space="preserve"> </w:t>
            </w:r>
            <w:r w:rsidRPr="005F031E">
              <w:rPr>
                <w:rFonts w:ascii="Source Sans Pro" w:hAnsi="Source Sans Pro"/>
              </w:rPr>
              <w:t xml:space="preserve">If our in-network transplant services are outside the community pattern of care, you may choose to go locally as long as the local transplant providers are willing to accept the Original Medicare rate. If </w:t>
            </w:r>
            <w:r w:rsidR="006B5225" w:rsidRPr="006B5225">
              <w:rPr>
                <w:rFonts w:ascii="Source Sans Pro" w:hAnsi="Source Sans Pro"/>
                <w:noProof/>
                <w:color w:val="00827F"/>
              </w:rPr>
              <w:t>Our Health Plan (HMO)</w:t>
            </w:r>
            <w:r w:rsidRPr="005F031E">
              <w:rPr>
                <w:rFonts w:ascii="Source Sans Pro" w:hAnsi="Source Sans Pro"/>
                <w:color w:val="0000FF"/>
              </w:rPr>
              <w:t xml:space="preserve"> </w:t>
            </w:r>
            <w:r w:rsidRPr="005F031E">
              <w:rPr>
                <w:rFonts w:ascii="Source Sans Pro" w:hAnsi="Source Sans Pro"/>
              </w:rPr>
              <w:t>provides transplant services at a location outside the pattern of care for transplants in your community and you choose to get transplants at this distant location, we’ll arrange or pay for appropriate lodging and transportation costs for you and a companion.</w:t>
            </w:r>
          </w:p>
          <w:p w14:paraId="5A0CE916" w14:textId="1ADD1DA3"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27"/>
              <w:rPr>
                <w:rFonts w:ascii="Source Sans Pro" w:hAnsi="Source Sans Pro" w:cs="Times New Roman"/>
                <w:color w:val="0000FF"/>
              </w:rPr>
            </w:pPr>
            <w:r w:rsidRPr="005F031E">
              <w:rPr>
                <w:rFonts w:ascii="Source Sans Pro" w:hAnsi="Source Sans Pro"/>
              </w:rPr>
              <w:t>Blood - including storage and administration. Coverage of whole blood and packed red cells starts only with the first pint of blood you need. All other components of blood are covered starting with the first pint.</w:t>
            </w:r>
          </w:p>
          <w:p w14:paraId="3C56CC8E" w14:textId="77777777" w:rsidR="006624C1" w:rsidRPr="005F031E" w:rsidRDefault="006624C1">
            <w:pPr>
              <w:pStyle w:val="ListParagraph"/>
              <w:numPr>
                <w:ilvl w:val="0"/>
                <w:numId w:val="189"/>
              </w:numPr>
              <w:autoSpaceDE w:val="0"/>
              <w:autoSpaceDN w:val="0"/>
              <w:adjustRightInd w:val="0"/>
              <w:snapToGrid w:val="0"/>
              <w:spacing w:before="0" w:beforeAutospacing="0" w:after="80" w:afterAutospacing="0"/>
              <w:ind w:left="427"/>
              <w:rPr>
                <w:rFonts w:ascii="Source Sans Pro" w:hAnsi="Source Sans Pro" w:cs="Times New Roman"/>
                <w:color w:val="0000FF"/>
              </w:rPr>
            </w:pPr>
            <w:r w:rsidRPr="005F031E">
              <w:rPr>
                <w:rFonts w:ascii="Source Sans Pro" w:hAnsi="Source Sans Pro"/>
              </w:rPr>
              <w:t>Physician services</w:t>
            </w:r>
          </w:p>
          <w:p w14:paraId="68F23C1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Note: </w:t>
            </w:r>
            <w:r w:rsidRPr="005F031E">
              <w:rPr>
                <w:rFonts w:ascii="Source Sans Pro" w:hAnsi="Source Sans Pro"/>
              </w:rPr>
              <w:t xml:space="preserve">To be an inpatient, your provider must write an order to admit you formally as an inpatient of the hospital. Even if you stay in the hospital overnight, you might still be considered an outpatient. If you’re not sure if you’re an inpatient or an outpatient, ask the hospital staff. </w:t>
            </w:r>
          </w:p>
          <w:p w14:paraId="2FF79299" w14:textId="562D962F"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kern w:val="32"/>
                <w:lang w:bidi="en-US"/>
              </w:rPr>
            </w:pPr>
            <w:r w:rsidRPr="005F031E">
              <w:rPr>
                <w:rFonts w:ascii="Source Sans Pro" w:hAnsi="Source Sans Pro"/>
              </w:rPr>
              <w:t xml:space="preserve">Get more information in the Medicare fact sheet </w:t>
            </w:r>
            <w:r w:rsidRPr="005F031E">
              <w:rPr>
                <w:rFonts w:ascii="Source Sans Pro" w:hAnsi="Source Sans Pro"/>
                <w:i/>
              </w:rPr>
              <w:t>Medicare Hospital Benefits</w:t>
            </w:r>
            <w:r w:rsidRPr="005F031E">
              <w:rPr>
                <w:rFonts w:ascii="Source Sans Pro" w:hAnsi="Source Sans Pro"/>
              </w:rPr>
              <w:t xml:space="preserve">. This fact sheet is available at </w:t>
            </w:r>
            <w:hyperlink r:id="rId63" w:history="1">
              <w:r w:rsidRPr="005F031E">
                <w:rPr>
                  <w:rStyle w:val="Hyperlink"/>
                  <w:rFonts w:ascii="Source Sans Pro" w:hAnsi="Source Sans Pro"/>
                </w:rPr>
                <w:t>www.Medicare.gov/publications/11435-Medicare-Hospital-Benefits.pdf</w:t>
              </w:r>
            </w:hyperlink>
            <w:r w:rsidRPr="005F031E">
              <w:rPr>
                <w:rFonts w:ascii="Source Sans Pro" w:hAnsi="Source Sans Pro"/>
              </w:rPr>
              <w:t xml:space="preserve"> or by calling 1-800-MEDICARE (1-800-633-4227). TTY users call 1-877-486-2048.</w:t>
            </w:r>
          </w:p>
        </w:tc>
        <w:tc>
          <w:tcPr>
            <w:tcW w:w="2952" w:type="dxa"/>
            <w:tcBorders>
              <w:bottom w:val="single" w:sz="12" w:space="0" w:color="auto"/>
              <w:right w:val="single" w:sz="12" w:space="0" w:color="auto"/>
            </w:tcBorders>
          </w:tcPr>
          <w:p w14:paraId="69A02B0B" w14:textId="6E8D45E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p>
        </w:tc>
      </w:tr>
      <w:tr w:rsidR="006624C1" w:rsidRPr="005F031E" w14:paraId="6C00E16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8E5732D" w14:textId="78F055C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Inpatient services in a psychiatric hospital</w:t>
            </w:r>
          </w:p>
        </w:tc>
        <w:tc>
          <w:tcPr>
            <w:tcW w:w="2952" w:type="dxa"/>
            <w:tcBorders>
              <w:top w:val="single" w:sz="12" w:space="0" w:color="auto"/>
              <w:right w:val="single" w:sz="12" w:space="0" w:color="auto"/>
            </w:tcBorders>
            <w:shd w:val="clear" w:color="auto" w:fill="D9D9D9" w:themeFill="background1" w:themeFillShade="D9"/>
          </w:tcPr>
          <w:p w14:paraId="4580747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olor w:val="0000FF"/>
              </w:rPr>
            </w:pPr>
          </w:p>
        </w:tc>
      </w:tr>
      <w:tr w:rsidR="006624C1" w:rsidRPr="005F031E" w14:paraId="7A68B16E" w14:textId="77777777" w:rsidTr="008763CF">
        <w:trPr>
          <w:cantSplit/>
        </w:trPr>
        <w:tc>
          <w:tcPr>
            <w:tcW w:w="6408" w:type="dxa"/>
            <w:tcBorders>
              <w:left w:val="single" w:sz="12" w:space="0" w:color="auto"/>
              <w:bottom w:val="single" w:sz="12" w:space="0" w:color="auto"/>
            </w:tcBorders>
          </w:tcPr>
          <w:p w14:paraId="7FE1B6E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Covered services include mental health care services that require a hospital stay. </w:t>
            </w:r>
          </w:p>
          <w:p w14:paraId="1B29B1BC" w14:textId="2FC6B395"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iCs/>
                <w:kern w:val="32"/>
                <w:lang w:bidi="en-US"/>
              </w:rPr>
            </w:pPr>
            <w:r w:rsidRPr="005F031E">
              <w:rPr>
                <w:rFonts w:ascii="Source Sans Pro" w:hAnsi="Source Sans Pro"/>
                <w:iCs/>
              </w:rPr>
              <w:lastRenderedPageBreak/>
              <w:t>There is a 190-day lifetime limit for inpatient services in a psychiatric hospital. The 190-day limit doesn’t apply to inpatient mental health services provided in a psychiatric unit of a general hospital.</w:t>
            </w:r>
          </w:p>
        </w:tc>
        <w:tc>
          <w:tcPr>
            <w:tcW w:w="2952" w:type="dxa"/>
            <w:tcBorders>
              <w:bottom w:val="single" w:sz="12" w:space="0" w:color="auto"/>
              <w:right w:val="single" w:sz="12" w:space="0" w:color="auto"/>
            </w:tcBorders>
          </w:tcPr>
          <w:p w14:paraId="790FCE2B" w14:textId="734C5299"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i/>
                <w:noProof/>
                <w:color w:val="00827F"/>
              </w:rPr>
              <w:lastRenderedPageBreak/>
              <w:t>(Requires prior authorization)</w:t>
            </w:r>
          </w:p>
          <w:p w14:paraId="6E6549C5"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lastRenderedPageBreak/>
              <w:t>For Medicare-covered hospital stays:</w:t>
            </w:r>
          </w:p>
          <w:p w14:paraId="3ECBF809" w14:textId="7030F37A" w:rsidR="006B5225" w:rsidRPr="006B5225" w:rsidRDefault="006B5225" w:rsidP="006B5225">
            <w:pPr>
              <w:pStyle w:val="4pointsbullet"/>
              <w:rPr>
                <w:noProof/>
                <w:color w:val="00827F"/>
              </w:rPr>
            </w:pPr>
            <w:r w:rsidRPr="006B5225">
              <w:rPr>
                <w:rFonts w:ascii="Source Sans Pro" w:hAnsi="Source Sans Pro"/>
                <w:noProof/>
                <w:color w:val="00827F"/>
              </w:rPr>
              <w:t>Days 1 - 10: $120.00 copay per day.</w:t>
            </w:r>
          </w:p>
          <w:p w14:paraId="31F759A5" w14:textId="20F985B6" w:rsidR="006B5225" w:rsidRPr="006B5225" w:rsidRDefault="006B5225" w:rsidP="006B5225">
            <w:pPr>
              <w:pStyle w:val="4pointsbullet"/>
              <w:rPr>
                <w:noProof/>
                <w:color w:val="00827F"/>
              </w:rPr>
            </w:pPr>
            <w:r w:rsidRPr="006B5225">
              <w:rPr>
                <w:rFonts w:ascii="Source Sans Pro" w:hAnsi="Source Sans Pro"/>
                <w:noProof/>
                <w:color w:val="00827F"/>
              </w:rPr>
              <w:t>Days 11 - 90: $0.00 copay per day.</w:t>
            </w:r>
          </w:p>
          <w:p w14:paraId="7936E9C0"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Plan covers 40 additional days per benefit period:</w:t>
            </w:r>
          </w:p>
          <w:p w14:paraId="4AB270A6" w14:textId="1F8B4A4C" w:rsidR="006B5225" w:rsidRPr="006B5225" w:rsidRDefault="006B5225" w:rsidP="006B5225">
            <w:pPr>
              <w:pStyle w:val="4pointsbullet"/>
              <w:rPr>
                <w:noProof/>
                <w:color w:val="00827F"/>
              </w:rPr>
            </w:pPr>
            <w:r w:rsidRPr="006B5225">
              <w:rPr>
                <w:rFonts w:ascii="Source Sans Pro" w:hAnsi="Source Sans Pro"/>
                <w:noProof/>
                <w:color w:val="00827F"/>
              </w:rPr>
              <w:t>Day 91 - 130: $0.00 copay per day.</w:t>
            </w:r>
          </w:p>
          <w:p w14:paraId="3A985A8F"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Plan covers 60 Medicare-covered lifetime reserve days:</w:t>
            </w:r>
          </w:p>
          <w:p w14:paraId="35D9AA58" w14:textId="0780CD30"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snapToGrid w:val="0"/>
              </w:rPr>
            </w:pPr>
            <w:r w:rsidRPr="006B5225">
              <w:rPr>
                <w:rFonts w:ascii="Source Sans Pro" w:hAnsi="Source Sans Pro"/>
                <w:noProof/>
                <w:color w:val="00827F"/>
              </w:rPr>
              <w:t xml:space="preserve"> $0.00 copay per lifetime reserve day</w:t>
            </w:r>
          </w:p>
        </w:tc>
      </w:tr>
      <w:tr w:rsidR="006624C1" w:rsidRPr="005F031E" w14:paraId="733B39E4"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CE021A0" w14:textId="29D5495F"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Inpatient stay: Covered services you get in a hospital or SNF during a non-covered inpatient stay</w:t>
            </w:r>
          </w:p>
        </w:tc>
        <w:tc>
          <w:tcPr>
            <w:tcW w:w="2952" w:type="dxa"/>
            <w:tcBorders>
              <w:top w:val="single" w:sz="12" w:space="0" w:color="auto"/>
              <w:right w:val="single" w:sz="12" w:space="0" w:color="auto"/>
            </w:tcBorders>
            <w:shd w:val="clear" w:color="auto" w:fill="D9D9D9" w:themeFill="background1" w:themeFillShade="D9"/>
          </w:tcPr>
          <w:p w14:paraId="1D76D7A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342C017" w14:textId="77777777" w:rsidTr="008763CF">
        <w:trPr>
          <w:cantSplit/>
        </w:trPr>
        <w:tc>
          <w:tcPr>
            <w:tcW w:w="6408" w:type="dxa"/>
            <w:tcBorders>
              <w:left w:val="single" w:sz="12" w:space="0" w:color="auto"/>
              <w:bottom w:val="single" w:sz="12" w:space="0" w:color="auto"/>
            </w:tcBorders>
          </w:tcPr>
          <w:p w14:paraId="4027670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If you’ve used up your inpatient benefits or if the inpatient stay isn’t reasonable and necessary, we won’t cover your inpatient stay. In some cases, we’ll cover certain services you get while you’re in the hospital or the skilled nursing facility (SNF). Covered services include, but aren’t limited to:</w:t>
            </w:r>
          </w:p>
          <w:p w14:paraId="42A7AD97"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Physician services</w:t>
            </w:r>
          </w:p>
          <w:p w14:paraId="35BB48FB"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Diagnostic tests (like lab tests)</w:t>
            </w:r>
          </w:p>
          <w:p w14:paraId="6CEB97D4"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 radium, and isotope therapy including technician materials and services</w:t>
            </w:r>
          </w:p>
          <w:p w14:paraId="252C8745"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Surgical dressings</w:t>
            </w:r>
          </w:p>
          <w:p w14:paraId="384E213B"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Splints, casts, and other devices used to reduce fractures and dislocations</w:t>
            </w:r>
          </w:p>
          <w:p w14:paraId="285DB2FF"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Prosthetics and orthotics devices (other than dental) that replace all or part of an internal body organ (including contiguous tissue), or all or part of the function of a permanently inoperative or malfunctioning internal body organ, including replacement or repairs of such devices</w:t>
            </w:r>
          </w:p>
          <w:p w14:paraId="2DA89CF5"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Leg, arm, back, and neck braces; trusses, and artificial legs, arms, and eyes including adjustments, repairs, and </w:t>
            </w:r>
            <w:r w:rsidRPr="005F031E">
              <w:rPr>
                <w:rFonts w:ascii="Source Sans Pro" w:hAnsi="Source Sans Pro"/>
              </w:rPr>
              <w:lastRenderedPageBreak/>
              <w:t>replacements required because of breakage, wear, loss, or a change in the patient’s physical condition</w:t>
            </w:r>
          </w:p>
          <w:p w14:paraId="389A1EF3" w14:textId="77777777" w:rsidR="006624C1" w:rsidRPr="005F031E" w:rsidRDefault="006624C1">
            <w:pPr>
              <w:pStyle w:val="ListParagraph"/>
              <w:numPr>
                <w:ilvl w:val="0"/>
                <w:numId w:val="190"/>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therapy, speech therapy, and occupational therapy</w:t>
            </w:r>
          </w:p>
        </w:tc>
        <w:tc>
          <w:tcPr>
            <w:tcW w:w="2952" w:type="dxa"/>
            <w:tcBorders>
              <w:bottom w:val="single" w:sz="12" w:space="0" w:color="auto"/>
              <w:right w:val="single" w:sz="12" w:space="0" w:color="auto"/>
            </w:tcBorders>
          </w:tcPr>
          <w:p w14:paraId="19C1522B" w14:textId="07815404"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 xml:space="preserve">You will pay the applicable cost-sharing for these services as though they were provided on an outpatient basis. Please refer to the applicable benefit section in this chart. </w:t>
            </w:r>
          </w:p>
          <w:p w14:paraId="0BA20FBF" w14:textId="751D7E40"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If you get authorized inpatient care at a nonplan hospital after your emergency condition is stabilized, your cost is the cost-sharing you would pay at a plan hospital.</w:t>
            </w:r>
          </w:p>
        </w:tc>
      </w:tr>
      <w:tr w:rsidR="006624C1" w:rsidRPr="005F031E" w14:paraId="4B588E8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CB8E8F0" w14:textId="666396E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79EB0ED7" wp14:editId="49A552BA">
                  <wp:extent cx="158189" cy="214685"/>
                  <wp:effectExtent l="0" t="0" r="0" b="1270"/>
                  <wp:docPr id="540033192" name="Picture 54003319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0033192"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Medical nutrition therapy</w:t>
            </w:r>
          </w:p>
        </w:tc>
        <w:tc>
          <w:tcPr>
            <w:tcW w:w="2952" w:type="dxa"/>
            <w:tcBorders>
              <w:top w:val="single" w:sz="12" w:space="0" w:color="auto"/>
              <w:right w:val="single" w:sz="12" w:space="0" w:color="auto"/>
            </w:tcBorders>
            <w:shd w:val="clear" w:color="auto" w:fill="D9D9D9" w:themeFill="background1" w:themeFillShade="D9"/>
          </w:tcPr>
          <w:p w14:paraId="2CCCE42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0AF1F03" w14:textId="77777777" w:rsidTr="008763CF">
        <w:trPr>
          <w:cantSplit/>
        </w:trPr>
        <w:tc>
          <w:tcPr>
            <w:tcW w:w="6408" w:type="dxa"/>
            <w:tcBorders>
              <w:left w:val="single" w:sz="12" w:space="0" w:color="auto"/>
              <w:bottom w:val="single" w:sz="12" w:space="0" w:color="auto"/>
            </w:tcBorders>
          </w:tcPr>
          <w:p w14:paraId="570B36D0" w14:textId="0AB587E8"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This benefit is for people with diabetes, renal (kidney) disease (but not on dialysis), or after a kidney transplant when </w:t>
            </w:r>
            <w:r w:rsidR="006B5225" w:rsidRPr="006B5225">
              <w:rPr>
                <w:rFonts w:ascii="Source Sans Pro" w:hAnsi="Source Sans Pro"/>
                <w:noProof/>
                <w:color w:val="00827F"/>
              </w:rPr>
              <w:t>referred</w:t>
            </w:r>
            <w:r w:rsidRPr="005F031E">
              <w:rPr>
                <w:rFonts w:ascii="Source Sans Pro" w:hAnsi="Source Sans Pro"/>
              </w:rPr>
              <w:t xml:space="preserve"> by your doctor. </w:t>
            </w:r>
          </w:p>
          <w:p w14:paraId="6B32FBB5" w14:textId="37055028"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We cover 3 hours of one-on-one counseling services during the first year you get medical nutrition therapy services under Medicare (this includes our plan, any other Medicare Advantage plan, or Original Medicare), and 2 hours each year after that. If your condition, treatment, or diagnosis changes, you may be able to get more hours of treatment with a physician’s </w:t>
            </w:r>
            <w:r w:rsidR="006B5225" w:rsidRPr="006B5225">
              <w:rPr>
                <w:rFonts w:ascii="Source Sans Pro" w:hAnsi="Source Sans Pro"/>
                <w:noProof/>
                <w:color w:val="00827F"/>
              </w:rPr>
              <w:t>referral</w:t>
            </w:r>
            <w:r w:rsidRPr="005F031E">
              <w:rPr>
                <w:rFonts w:ascii="Source Sans Pro" w:hAnsi="Source Sans Pro"/>
              </w:rPr>
              <w:t xml:space="preserve">. A physician must prescribe these services and renew their </w:t>
            </w:r>
            <w:r w:rsidR="006B5225" w:rsidRPr="006B5225">
              <w:rPr>
                <w:rFonts w:ascii="Source Sans Pro" w:hAnsi="Source Sans Pro"/>
                <w:noProof/>
                <w:color w:val="00827F"/>
              </w:rPr>
              <w:t>referred</w:t>
            </w:r>
            <w:r w:rsidRPr="005F031E">
              <w:rPr>
                <w:rFonts w:ascii="Source Sans Pro" w:hAnsi="Source Sans Pro"/>
                <w:color w:val="0000FF"/>
              </w:rPr>
              <w:t xml:space="preserve"> </w:t>
            </w:r>
            <w:r w:rsidRPr="005F031E">
              <w:rPr>
                <w:rFonts w:ascii="Source Sans Pro" w:hAnsi="Source Sans Pro"/>
              </w:rPr>
              <w:t>yearly if your treatment is needed into the next calendar year.</w:t>
            </w:r>
          </w:p>
        </w:tc>
        <w:tc>
          <w:tcPr>
            <w:tcW w:w="2952" w:type="dxa"/>
            <w:tcBorders>
              <w:bottom w:val="single" w:sz="12" w:space="0" w:color="auto"/>
              <w:right w:val="single" w:sz="12" w:space="0" w:color="auto"/>
            </w:tcBorders>
          </w:tcPr>
          <w:p w14:paraId="1DEF4ECF" w14:textId="7CD2BE56"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There is no coinsurance, copayment, or deductible for members eligible for Medicare-covered medical nutrition therapy services.</w:t>
            </w:r>
          </w:p>
        </w:tc>
      </w:tr>
      <w:tr w:rsidR="006624C1" w:rsidRPr="005F031E" w14:paraId="55993CE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5CC141"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lang w:val="pt-PT"/>
              </w:rPr>
            </w:pPr>
            <w:r w:rsidRPr="005F031E">
              <w:rPr>
                <w:rFonts w:ascii="Source Sans Pro" w:hAnsi="Source Sans Pro"/>
                <w:b/>
                <w:noProof/>
              </w:rPr>
              <w:drawing>
                <wp:inline distT="0" distB="0" distL="0" distR="0" wp14:anchorId="2707D813" wp14:editId="72F90C2B">
                  <wp:extent cx="158189" cy="214685"/>
                  <wp:effectExtent l="0" t="0" r="0" b="1270"/>
                  <wp:docPr id="1611470432" name="Picture 161147043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11470432"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t>
            </w:r>
            <w:r w:rsidRPr="005F031E">
              <w:rPr>
                <w:rFonts w:ascii="Source Sans Pro" w:hAnsi="Source Sans Pro"/>
                <w:b/>
                <w:lang w:val="pt-PT"/>
              </w:rPr>
              <w:t xml:space="preserve">Medicare </w:t>
            </w:r>
            <w:r w:rsidRPr="005F031E">
              <w:rPr>
                <w:rFonts w:ascii="Source Sans Pro" w:hAnsi="Source Sans Pro"/>
                <w:b/>
              </w:rPr>
              <w:t>Diabetes</w:t>
            </w:r>
            <w:r w:rsidRPr="005F031E">
              <w:rPr>
                <w:rFonts w:ascii="Source Sans Pro" w:hAnsi="Source Sans Pro"/>
                <w:b/>
                <w:lang w:val="pt-PT"/>
              </w:rPr>
              <w:t xml:space="preserve"> Prevention Program (MDPP)</w:t>
            </w:r>
            <w:r w:rsidRPr="005F031E">
              <w:rPr>
                <w:rFonts w:ascii="Source Sans Pro" w:hAnsi="Source Sans Pro"/>
                <w:b/>
                <w:position w:val="-6"/>
              </w:rPr>
              <w:t xml:space="preserve"> </w:t>
            </w:r>
          </w:p>
          <w:p w14:paraId="3DA59BE7" w14:textId="5754C176" w:rsidR="006624C1" w:rsidRPr="005F031E" w:rsidRDefault="006624C1" w:rsidP="006624C1">
            <w:pPr>
              <w:autoSpaceDE w:val="0"/>
              <w:autoSpaceDN w:val="0"/>
              <w:adjustRightInd w:val="0"/>
              <w:snapToGrid w:val="0"/>
              <w:spacing w:before="0" w:beforeAutospacing="0" w:after="60" w:afterAutospacing="0"/>
              <w:rPr>
                <w:rFonts w:ascii="Source Sans Pro" w:hAnsi="Source Sans Pro" w:cs="Times New Roman"/>
                <w:b/>
                <w:lang w:bidi="en-US"/>
              </w:rPr>
            </w:pPr>
            <w:r w:rsidRPr="005F031E">
              <w:rPr>
                <w:rFonts w:ascii="Source Sans Pro" w:hAnsi="Source Sans Pro"/>
                <w:b/>
                <w:lang w:bidi="en-US"/>
              </w:rPr>
              <w:t>MDPP services are covered for eligible people under all Medicare health plans.</w:t>
            </w:r>
          </w:p>
        </w:tc>
        <w:tc>
          <w:tcPr>
            <w:tcW w:w="2952" w:type="dxa"/>
            <w:tcBorders>
              <w:top w:val="single" w:sz="12" w:space="0" w:color="auto"/>
              <w:right w:val="single" w:sz="12" w:space="0" w:color="auto"/>
            </w:tcBorders>
            <w:shd w:val="clear" w:color="auto" w:fill="D9D9D9" w:themeFill="background1" w:themeFillShade="D9"/>
          </w:tcPr>
          <w:p w14:paraId="155AC08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3F3DA0B" w14:textId="77777777" w:rsidTr="008763CF">
        <w:trPr>
          <w:cantSplit/>
        </w:trPr>
        <w:tc>
          <w:tcPr>
            <w:tcW w:w="6408" w:type="dxa"/>
            <w:tcBorders>
              <w:left w:val="single" w:sz="12" w:space="0" w:color="auto"/>
              <w:bottom w:val="single" w:sz="12" w:space="0" w:color="auto"/>
            </w:tcBorders>
          </w:tcPr>
          <w:p w14:paraId="20A304A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MDPP is a structured health behavior change intervention that provides practical training in long-term dietary change, increased physical activity, and problem-solving strategies for overcoming challenges to sustaining weight loss and a healthy lifestyle.</w:t>
            </w:r>
          </w:p>
        </w:tc>
        <w:tc>
          <w:tcPr>
            <w:tcW w:w="2952" w:type="dxa"/>
            <w:tcBorders>
              <w:bottom w:val="single" w:sz="12" w:space="0" w:color="auto"/>
              <w:right w:val="single" w:sz="12" w:space="0" w:color="auto"/>
            </w:tcBorders>
          </w:tcPr>
          <w:p w14:paraId="28F6179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MDPP benefit.</w:t>
            </w:r>
          </w:p>
        </w:tc>
      </w:tr>
      <w:tr w:rsidR="006624C1" w:rsidRPr="005F031E" w14:paraId="64842E4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882CD87" w14:textId="2526C51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Medicare Part B drugs </w:t>
            </w:r>
          </w:p>
        </w:tc>
        <w:tc>
          <w:tcPr>
            <w:tcW w:w="2952" w:type="dxa"/>
            <w:tcBorders>
              <w:top w:val="single" w:sz="12" w:space="0" w:color="auto"/>
              <w:right w:val="single" w:sz="12" w:space="0" w:color="auto"/>
            </w:tcBorders>
            <w:shd w:val="clear" w:color="auto" w:fill="D9D9D9" w:themeFill="background1" w:themeFillShade="D9"/>
          </w:tcPr>
          <w:p w14:paraId="2D139D3E"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6ECE1113" w14:textId="77777777" w:rsidTr="008763CF">
        <w:trPr>
          <w:cantSplit/>
        </w:trPr>
        <w:tc>
          <w:tcPr>
            <w:tcW w:w="6408" w:type="dxa"/>
            <w:tcBorders>
              <w:left w:val="single" w:sz="12" w:space="0" w:color="auto"/>
              <w:bottom w:val="single" w:sz="12" w:space="0" w:color="auto"/>
            </w:tcBorders>
          </w:tcPr>
          <w:p w14:paraId="21E3A3D7" w14:textId="77777777" w:rsidR="006624C1" w:rsidRPr="005F031E" w:rsidRDefault="006624C1" w:rsidP="006624C1">
            <w:pPr>
              <w:spacing w:before="0" w:beforeAutospacing="0" w:after="0" w:afterAutospacing="0"/>
              <w:contextualSpacing/>
              <w:rPr>
                <w:rFonts w:ascii="Source Sans Pro" w:hAnsi="Source Sans Pro" w:cs="Times New Roman"/>
                <w:b/>
                <w:lang w:bidi="en-US"/>
              </w:rPr>
            </w:pPr>
            <w:r w:rsidRPr="005F031E">
              <w:rPr>
                <w:rFonts w:ascii="Source Sans Pro" w:hAnsi="Source Sans Pro"/>
                <w:b/>
                <w:lang w:bidi="en-US"/>
              </w:rPr>
              <w:t>These drugs are covered under Part B of Original Medicare. Members of our plan get coverage for these drugs through our plan. Covered drugs include:</w:t>
            </w:r>
          </w:p>
          <w:p w14:paraId="35112E6C"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 xml:space="preserve">Drugs that usually aren’t self-administered by the patient and are injected or infused while you get physician, hospital outpatient, or ambulatory surgical center services </w:t>
            </w:r>
          </w:p>
          <w:p w14:paraId="6F2EAB5D"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lastRenderedPageBreak/>
              <w:t>Insulin furnished through an item of durable medical equipment (such as a medically necessary insulin pump)</w:t>
            </w:r>
          </w:p>
          <w:p w14:paraId="071800E2" w14:textId="654A5EEE"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Other drugs you take using durable medical equipment (such as nebulizers) that were authorized by our plan</w:t>
            </w:r>
          </w:p>
          <w:p w14:paraId="44055E5F" w14:textId="3B472F76"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The Alzheimer’s drug, Leqembi® (generic name lecanemab), which is administered intravenously. In addition to medication costs, you may need additional scans and tests before and/or during treatment that could add to your overall costs. Talk to your doctor about what scans and tests you may need as part of your treatment.</w:t>
            </w:r>
          </w:p>
          <w:p w14:paraId="04A34998"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Clotting factors you give yourself by injection if you have hemophilia</w:t>
            </w:r>
          </w:p>
          <w:p w14:paraId="074AF9EE"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shd w:val="clear" w:color="auto" w:fill="B3B3B3"/>
              </w:rPr>
            </w:pPr>
            <w:r w:rsidRPr="005F031E">
              <w:rPr>
                <w:rFonts w:ascii="Source Sans Pro" w:hAnsi="Source Sans Pro"/>
              </w:rPr>
              <w:t xml:space="preserve">Transplant/immunosuppressive drugs: Medicare covers transplant drug therapy if Medicare paid for your organ transplant. You must have Part A at the time of the covered transplant, and you must have Part B at the time you get immunosuppressive drugs. Medicare Part D drug coverage covers immunosuppressive drugs if Part B doesn't cover them </w:t>
            </w:r>
          </w:p>
          <w:p w14:paraId="6262CB4B"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Injectable osteoporosis drugs, if you’re homebound, have a bone fracture that a doctor certifies was related to post-menopausal osteoporosis, and can’t self-administer the drug</w:t>
            </w:r>
          </w:p>
          <w:p w14:paraId="031DE00E" w14:textId="02420660"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Some antigens: Medicare covers antigens if a doctor prepares them and a properly instructed person (who could be you, the patient) gives them under appropriate supervision</w:t>
            </w:r>
          </w:p>
          <w:p w14:paraId="2C292A77" w14:textId="3720C69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oral anti-cancer drugs: Medicare covers some oral cancer drugs you take by mouth if the same drug is available in injectable form or the drug is a prodrug (an oral form of a drug that, when ingested, breaks down into the same active ingredient found in the injectable drug) of the injectable drug. As new oral cancer drugs become available, Part B may cover them. If Part B doesn’t cover them, Part D does.</w:t>
            </w:r>
          </w:p>
          <w:p w14:paraId="424EE59C" w14:textId="52E87EA8"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Oral anti-nausea drugs: Medicare covers oral anti-nausea drugs you use as part of an anti-cancer chemotherapeutic regimen if they’re administered before, at, or within 48 </w:t>
            </w:r>
            <w:r w:rsidRPr="005F031E">
              <w:rPr>
                <w:rFonts w:ascii="Source Sans Pro" w:hAnsi="Source Sans Pro"/>
              </w:rPr>
              <w:lastRenderedPageBreak/>
              <w:t>hours of chemotherapy or are used as a full therapeutic replacement for an intravenous anti-nausea drug</w:t>
            </w:r>
          </w:p>
          <w:p w14:paraId="67CB5C00" w14:textId="5A5F430E"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Certain oral End-Stage Renal Disease (ESRD) drugs covered under Medicare Part B </w:t>
            </w:r>
          </w:p>
          <w:p w14:paraId="7F954D07" w14:textId="6F14EDCF"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Calcimimetic and phosphate binder medications under the ESRD payment system, including the intravenous medication Parsabiv® and the oral medication Sensipar®</w:t>
            </w:r>
          </w:p>
          <w:p w14:paraId="1DB90E5D" w14:textId="55E73F6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drugs for home dialysis, including heparin, the antidote for heparin when medically necessary and topical anesthetics</w:t>
            </w:r>
          </w:p>
          <w:p w14:paraId="5F68D356" w14:textId="6FDE58FF"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Erythropoiesis-stimulating agents: Medicare covers erythropoietin by injection if you have End-Stage Renal Disease (ESRD) or you need this drug to treat anemia related to certain other conditions.</w:t>
            </w:r>
          </w:p>
          <w:p w14:paraId="53806401"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Intravenous Immune Globulin for the home treatment of primary immune deficiency diseases</w:t>
            </w:r>
          </w:p>
          <w:p w14:paraId="7F896B6D" w14:textId="77777777" w:rsidR="006624C1" w:rsidRPr="005F031E" w:rsidRDefault="006624C1">
            <w:pPr>
              <w:pStyle w:val="ListParagraph"/>
              <w:numPr>
                <w:ilvl w:val="0"/>
                <w:numId w:val="191"/>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Parenteral and enteral nutrition (intravenous and tube feeding)</w:t>
            </w:r>
          </w:p>
          <w:p w14:paraId="55EB3878" w14:textId="31C5B182" w:rsidR="006624C1" w:rsidRPr="005F031E" w:rsidRDefault="006624C1" w:rsidP="006624C1">
            <w:pPr>
              <w:spacing w:before="0" w:beforeAutospacing="0" w:after="0" w:afterAutospacing="0"/>
              <w:contextualSpacing/>
              <w:rPr>
                <w:rFonts w:ascii="Source Sans Pro" w:hAnsi="Source Sans Pro" w:cs="Times New Roman"/>
                <w:b/>
                <w:iCs/>
                <w:lang w:bidi="en-US"/>
              </w:rPr>
            </w:pPr>
            <w:r w:rsidRPr="005F031E">
              <w:rPr>
                <w:rFonts w:ascii="Source Sans Pro" w:hAnsi="Source Sans Pro"/>
                <w:lang w:bidi="en-US"/>
              </w:rPr>
              <w:t>This link will take you to a list of Part B drugs that may be subject to Step Therapy:</w:t>
            </w:r>
            <w:r w:rsidR="007F5E12">
              <w:rPr>
                <w:rFonts w:ascii="Source Sans Pro" w:hAnsi="Source Sans Pro"/>
                <w:lang w:bidi="en-US"/>
              </w:rPr>
              <w:t xml:space="preserve"> </w:t>
            </w:r>
            <w:r w:rsidRPr="005F031E">
              <w:rPr>
                <w:rFonts w:ascii="Source Sans Pro" w:hAnsi="Source Sans Pro"/>
                <w:i/>
                <w:color w:val="00B0F0"/>
                <w:lang w:bidi="en-US"/>
              </w:rPr>
              <w:t>.</w:t>
            </w:r>
            <w:hyperlink r:id="rId64" w:history="1">
              <w:r w:rsidR="00655D0F" w:rsidRPr="00A23370">
                <w:rPr>
                  <w:rStyle w:val="Hyperlink"/>
                  <w:rFonts w:ascii="Source Sans Pro" w:hAnsi="Source Sans Pro"/>
                  <w:iCs/>
                  <w:lang w:bidi="en-US"/>
                </w:rPr>
                <w:t>www.ourhealthplan.com/</w:t>
              </w:r>
              <w:r w:rsidR="00655D0F" w:rsidRPr="00A23370">
                <w:rPr>
                  <w:rStyle w:val="Hyperlink"/>
                  <w:rFonts w:ascii="Source Sans Pro" w:hAnsi="Source Sans Pro"/>
                  <w:iCs/>
                  <w:lang w:bidi="en-US"/>
                </w:rPr>
                <w:br/>
                <w:t>members/part-b-drugs</w:t>
              </w:r>
            </w:hyperlink>
          </w:p>
          <w:p w14:paraId="3BE247CF" w14:textId="77777777" w:rsidR="006624C1" w:rsidRPr="005F031E" w:rsidRDefault="006624C1" w:rsidP="006624C1">
            <w:pPr>
              <w:autoSpaceDE w:val="0"/>
              <w:autoSpaceDN w:val="0"/>
              <w:adjustRightInd w:val="0"/>
              <w:snapToGrid w:val="0"/>
              <w:spacing w:before="80" w:beforeAutospacing="0" w:after="80" w:afterAutospacing="0"/>
              <w:rPr>
                <w:rFonts w:ascii="Source Sans Pro" w:hAnsi="Source Sans Pro" w:cs="Times New Roman"/>
              </w:rPr>
            </w:pPr>
            <w:r w:rsidRPr="005F031E">
              <w:rPr>
                <w:rFonts w:ascii="Source Sans Pro" w:hAnsi="Source Sans Pro"/>
              </w:rPr>
              <w:t xml:space="preserve">We also cover some vaccines under Part B and most adult vaccines under our Part D drug benefit. </w:t>
            </w:r>
          </w:p>
          <w:p w14:paraId="72E99F78" w14:textId="72451861"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position w:val="-6"/>
              </w:rPr>
            </w:pPr>
            <w:hyperlink w:anchor="_CHAPTER_5:_Using" w:history="1">
              <w:r w:rsidRPr="005F031E">
                <w:rPr>
                  <w:rStyle w:val="Hyperlink"/>
                  <w:rFonts w:ascii="Source Sans Pro" w:hAnsi="Source Sans Pro"/>
                  <w:noProof w:val="0"/>
                </w:rPr>
                <w:t>Chapter 5</w:t>
              </w:r>
            </w:hyperlink>
            <w:r w:rsidRPr="005F031E">
              <w:rPr>
                <w:rFonts w:ascii="Source Sans Pro" w:hAnsi="Source Sans Pro"/>
              </w:rPr>
              <w:t xml:space="preserve"> explains our Part D drug benefit, including rules you must follow to have prescriptions covered. What you pay for Part D drugs through our plan is explained in </w:t>
            </w:r>
            <w:hyperlink w:anchor="_CHAPTER_6:_What" w:history="1">
              <w:r w:rsidRPr="005F031E">
                <w:rPr>
                  <w:rStyle w:val="Hyperlink"/>
                  <w:rFonts w:ascii="Source Sans Pro" w:hAnsi="Source Sans Pro"/>
                  <w:noProof w:val="0"/>
                </w:rPr>
                <w:t>Chapter 6</w:t>
              </w:r>
            </w:hyperlink>
            <w:r w:rsidRPr="005F031E">
              <w:rPr>
                <w:rFonts w:ascii="Source Sans Pro" w:hAnsi="Source Sans Pro"/>
              </w:rPr>
              <w:t>.</w:t>
            </w:r>
          </w:p>
        </w:tc>
        <w:tc>
          <w:tcPr>
            <w:tcW w:w="2952" w:type="dxa"/>
            <w:tcBorders>
              <w:bottom w:val="single" w:sz="12" w:space="0" w:color="auto"/>
              <w:right w:val="single" w:sz="12" w:space="0" w:color="auto"/>
            </w:tcBorders>
          </w:tcPr>
          <w:p w14:paraId="1514F113" w14:textId="12DBA9E3" w:rsidR="006B5225" w:rsidRPr="006B5225" w:rsidRDefault="006B5225" w:rsidP="006B5225">
            <w:pPr>
              <w:spacing w:before="12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(Prior authorization may be required)</w:t>
            </w:r>
          </w:p>
          <w:p w14:paraId="5F7131E1" w14:textId="77777777" w:rsidR="006B5225" w:rsidRPr="006B5225" w:rsidRDefault="006B5225" w:rsidP="006B5225">
            <w:pPr>
              <w:spacing w:before="120" w:beforeAutospacing="0" w:after="120" w:afterAutospacing="0"/>
              <w:rPr>
                <w:rFonts w:ascii="Source Sans Pro" w:hAnsi="Source Sans Pro"/>
                <w:iCs/>
                <w:noProof/>
                <w:color w:val="00827F"/>
              </w:rPr>
            </w:pPr>
            <w:r w:rsidRPr="006B5225">
              <w:rPr>
                <w:rFonts w:ascii="Source Sans Pro" w:hAnsi="Source Sans Pro"/>
                <w:iCs/>
                <w:noProof/>
                <w:color w:val="00827F"/>
              </w:rPr>
              <w:t>0% - 20% of the cost for Part B covered chemotherapy drugs.</w:t>
            </w:r>
          </w:p>
          <w:p w14:paraId="149365A0" w14:textId="77777777" w:rsidR="006B5225" w:rsidRPr="006B5225" w:rsidRDefault="006B5225" w:rsidP="006B5225">
            <w:pPr>
              <w:spacing w:before="12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0% - 20% of the cost for other Part B covered drugs.</w:t>
            </w:r>
          </w:p>
          <w:p w14:paraId="75AE5947" w14:textId="77777777" w:rsidR="006B5225" w:rsidRPr="006B5225" w:rsidRDefault="006B5225" w:rsidP="006B5225">
            <w:pPr>
              <w:spacing w:before="12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Certain Part B drugs may be subject to step therapy or prior authorization requirements. </w:t>
            </w:r>
          </w:p>
          <w:p w14:paraId="64821E37" w14:textId="2F455BB3" w:rsidR="006624C1" w:rsidRPr="005F031E" w:rsidRDefault="006B5225" w:rsidP="002648A0">
            <w:pPr>
              <w:spacing w:before="120" w:beforeAutospacing="0" w:after="120" w:afterAutospacing="0"/>
              <w:rPr>
                <w:rFonts w:ascii="Source Sans Pro" w:hAnsi="Source Sans Pro" w:cs="Times New Roman"/>
              </w:rPr>
            </w:pPr>
            <w:r w:rsidRPr="006B5225">
              <w:rPr>
                <w:rFonts w:ascii="Source Sans Pro" w:hAnsi="Source Sans Pro"/>
                <w:iCs/>
                <w:noProof/>
                <w:color w:val="00827F"/>
              </w:rPr>
              <w:t>You will pay a maximum copay of $35.00 for a one-month supply of insulin.</w:t>
            </w:r>
          </w:p>
        </w:tc>
      </w:tr>
      <w:tr w:rsidR="006624C1" w:rsidRPr="005F031E" w14:paraId="540B630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76D88D9" w14:textId="692CF83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0E453C70" wp14:editId="112C3D01">
                  <wp:extent cx="158189" cy="214685"/>
                  <wp:effectExtent l="0" t="0" r="0" b="1270"/>
                  <wp:docPr id="1099235189" name="Picture 109923518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235189"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Obesity screening and therapy to promote sustained weight loss</w:t>
            </w:r>
          </w:p>
        </w:tc>
        <w:tc>
          <w:tcPr>
            <w:tcW w:w="2952" w:type="dxa"/>
            <w:tcBorders>
              <w:top w:val="single" w:sz="12" w:space="0" w:color="auto"/>
              <w:right w:val="single" w:sz="12" w:space="0" w:color="auto"/>
            </w:tcBorders>
            <w:shd w:val="clear" w:color="auto" w:fill="D9D9D9" w:themeFill="background1" w:themeFillShade="D9"/>
          </w:tcPr>
          <w:p w14:paraId="4027DB0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F6E0D78" w14:textId="77777777" w:rsidTr="008763CF">
        <w:trPr>
          <w:cantSplit/>
        </w:trPr>
        <w:tc>
          <w:tcPr>
            <w:tcW w:w="6408" w:type="dxa"/>
            <w:tcBorders>
              <w:left w:val="single" w:sz="12" w:space="0" w:color="auto"/>
              <w:bottom w:val="single" w:sz="12" w:space="0" w:color="auto"/>
            </w:tcBorders>
          </w:tcPr>
          <w:p w14:paraId="61583B51"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If you have a body mass index of 30 or more, we cover intensive counseling to help you lose weight. This counseling is covered if you get it in a primary care setting, where it can be coordinated with your comprehensive prevention plan. Talk to your primary care doctor or practitioner to find out more.</w:t>
            </w:r>
          </w:p>
          <w:p w14:paraId="4A34A4C2" w14:textId="116084A4" w:rsidR="00655D0F" w:rsidRPr="007F5E12" w:rsidRDefault="00655D0F"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60A184B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rPr>
              <w:t>There is no coinsurance, copayment, or deductible for preventive obesity screening and therapy.</w:t>
            </w:r>
          </w:p>
        </w:tc>
      </w:tr>
      <w:tr w:rsidR="006624C1" w:rsidRPr="005F031E" w14:paraId="16EF9BF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6DD9B0" w14:textId="450C8D7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Opioid treatment program services</w:t>
            </w:r>
          </w:p>
        </w:tc>
        <w:tc>
          <w:tcPr>
            <w:tcW w:w="2952" w:type="dxa"/>
            <w:tcBorders>
              <w:top w:val="single" w:sz="12" w:space="0" w:color="auto"/>
              <w:right w:val="single" w:sz="12" w:space="0" w:color="auto"/>
            </w:tcBorders>
            <w:shd w:val="clear" w:color="auto" w:fill="D9D9D9" w:themeFill="background1" w:themeFillShade="D9"/>
          </w:tcPr>
          <w:p w14:paraId="2045202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2F9463E0" w14:textId="77777777" w:rsidTr="008763CF">
        <w:trPr>
          <w:cantSplit/>
        </w:trPr>
        <w:tc>
          <w:tcPr>
            <w:tcW w:w="6408" w:type="dxa"/>
            <w:tcBorders>
              <w:left w:val="single" w:sz="12" w:space="0" w:color="auto"/>
              <w:bottom w:val="single" w:sz="12" w:space="0" w:color="auto"/>
            </w:tcBorders>
          </w:tcPr>
          <w:p w14:paraId="36ED812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Members of our plan with opioid use disorder (OUD) can get coverage of services to treat OUD through an Opioid Treatment Program (OTP) which includes the following services: </w:t>
            </w:r>
          </w:p>
          <w:p w14:paraId="50804A99"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 Food and Drug Administration (FDA)-approved opioid agonist and antagonist medication-assisted treatment (MAT) medications</w:t>
            </w:r>
          </w:p>
          <w:p w14:paraId="64BAA779"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Dispensing and administration of MAT medications (if applicable)</w:t>
            </w:r>
          </w:p>
          <w:p w14:paraId="67B7A944"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Substance use counseling </w:t>
            </w:r>
          </w:p>
          <w:p w14:paraId="0BE58D84"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Individual and group therapy </w:t>
            </w:r>
          </w:p>
          <w:p w14:paraId="0072C571"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Toxicology testing</w:t>
            </w:r>
          </w:p>
          <w:p w14:paraId="4E0D3446" w14:textId="77777777" w:rsidR="006624C1" w:rsidRPr="005F031E" w:rsidRDefault="006624C1">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Intake activities</w:t>
            </w:r>
          </w:p>
          <w:p w14:paraId="40B5DB3E" w14:textId="36999F02" w:rsidR="006624C1" w:rsidRPr="007F5E12" w:rsidRDefault="006624C1" w:rsidP="007F5E12">
            <w:pPr>
              <w:pStyle w:val="ListParagraph"/>
              <w:numPr>
                <w:ilvl w:val="0"/>
                <w:numId w:val="192"/>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Periodic assessments</w:t>
            </w:r>
          </w:p>
        </w:tc>
        <w:tc>
          <w:tcPr>
            <w:tcW w:w="2952" w:type="dxa"/>
            <w:tcBorders>
              <w:bottom w:val="single" w:sz="12" w:space="0" w:color="auto"/>
              <w:right w:val="single" w:sz="12" w:space="0" w:color="auto"/>
            </w:tcBorders>
          </w:tcPr>
          <w:p w14:paraId="5AA9315A" w14:textId="033CC4DB"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1BA8A37B" w14:textId="5C74ADCF"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20% coinsurance for Opioid Treatment Program Services.</w:t>
            </w:r>
          </w:p>
        </w:tc>
      </w:tr>
      <w:tr w:rsidR="006624C1" w:rsidRPr="005F031E" w14:paraId="65114F85"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704A8A9" w14:textId="0E74F04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b/>
              </w:rPr>
              <w:t xml:space="preserve">Other healthcare professional services </w:t>
            </w:r>
          </w:p>
        </w:tc>
        <w:tc>
          <w:tcPr>
            <w:tcW w:w="2952" w:type="dxa"/>
            <w:tcBorders>
              <w:top w:val="single" w:sz="12" w:space="0" w:color="auto"/>
              <w:bottom w:val="nil"/>
              <w:right w:val="single" w:sz="12" w:space="0" w:color="auto"/>
            </w:tcBorders>
            <w:shd w:val="clear" w:color="auto" w:fill="D9D9D9" w:themeFill="background1" w:themeFillShade="D9"/>
          </w:tcPr>
          <w:p w14:paraId="58C6FE29"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0D008D43" w14:textId="77777777" w:rsidTr="008763CF">
        <w:trPr>
          <w:cantSplit/>
        </w:trPr>
        <w:tc>
          <w:tcPr>
            <w:tcW w:w="6408" w:type="dxa"/>
            <w:tcBorders>
              <w:top w:val="nil"/>
              <w:left w:val="single" w:sz="12" w:space="0" w:color="auto"/>
            </w:tcBorders>
          </w:tcPr>
          <w:p w14:paraId="1879A7F5" w14:textId="653279B9"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bCs/>
                <w:noProof/>
                <w:color w:val="00827F"/>
              </w:rPr>
            </w:pPr>
            <w:r w:rsidRPr="006B5225">
              <w:rPr>
                <w:rFonts w:ascii="Source Sans Pro" w:hAnsi="Source Sans Pro"/>
                <w:bCs/>
                <w:noProof/>
                <w:color w:val="00827F"/>
              </w:rPr>
              <w:t xml:space="preserve">Services provided by professionals who are engaged in the delivery of health care who are licensed, practice under an institutional license, are supervised by a licensed health care provider, or have a certificate to practice, and for whom Medicare Part B will make payment for their professional services. These professionals include only: Nurse Practitioners, Certified Nurse Midwives, Certified Registered Nurse Anesthetists, Clinical Nurse Specialists, and Physician Assistants. </w:t>
            </w:r>
          </w:p>
          <w:p w14:paraId="13451356" w14:textId="70180987" w:rsidR="006624C1" w:rsidRPr="005F031E" w:rsidRDefault="006B5225" w:rsidP="006624C1">
            <w:pPr>
              <w:keepNext/>
              <w:keepLines/>
              <w:autoSpaceDE w:val="0"/>
              <w:autoSpaceDN w:val="0"/>
              <w:adjustRightInd w:val="0"/>
              <w:snapToGrid w:val="0"/>
              <w:spacing w:before="0" w:beforeAutospacing="0" w:after="60" w:afterAutospacing="0"/>
              <w:outlineLvl w:val="3"/>
              <w:rPr>
                <w:rFonts w:ascii="Source Sans Pro" w:hAnsi="Source Sans Pro"/>
                <w:bCs/>
              </w:rPr>
            </w:pPr>
            <w:r w:rsidRPr="006B5225">
              <w:rPr>
                <w:rFonts w:ascii="Source Sans Pro" w:hAnsi="Source Sans Pro"/>
                <w:bCs/>
                <w:noProof/>
                <w:color w:val="00827F"/>
              </w:rPr>
              <w:t>Services billed by a doctor’s office will incur the applicable copay. See “Physician/Practitioner services, including doctor’s office visits.”</w:t>
            </w:r>
          </w:p>
        </w:tc>
        <w:tc>
          <w:tcPr>
            <w:tcW w:w="2952" w:type="dxa"/>
            <w:tcBorders>
              <w:top w:val="nil"/>
              <w:right w:val="single" w:sz="12" w:space="0" w:color="auto"/>
            </w:tcBorders>
          </w:tcPr>
          <w:p w14:paraId="00B77C3B" w14:textId="5F0C25EE" w:rsidR="006B5225" w:rsidRPr="006B5225" w:rsidRDefault="006B5225" w:rsidP="006B5225">
            <w:pPr>
              <w:spacing w:before="12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5C037DDE" w14:textId="5C525ED0" w:rsidR="006624C1" w:rsidRPr="005F031E" w:rsidRDefault="006B5225" w:rsidP="002648A0">
            <w:pPr>
              <w:spacing w:before="120" w:beforeAutospacing="0" w:after="120" w:afterAutospacing="0"/>
              <w:rPr>
                <w:rFonts w:ascii="Source Sans Pro" w:hAnsi="Source Sans Pro"/>
                <w:iCs/>
                <w:color w:val="00B0F0"/>
              </w:rPr>
            </w:pPr>
            <w:r w:rsidRPr="006B5225">
              <w:rPr>
                <w:rFonts w:ascii="Source Sans Pro" w:hAnsi="Source Sans Pro"/>
                <w:iCs/>
                <w:noProof/>
                <w:color w:val="00827F"/>
              </w:rPr>
              <w:t>$0.00 copay for Other Healthcare Professional Services.</w:t>
            </w:r>
          </w:p>
        </w:tc>
      </w:tr>
      <w:tr w:rsidR="006624C1" w:rsidRPr="005F031E" w14:paraId="3C7C19B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7CA9DC6" w14:textId="40611FD3"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diagnostic tests and therapeutic services and supplies</w:t>
            </w:r>
          </w:p>
        </w:tc>
        <w:tc>
          <w:tcPr>
            <w:tcW w:w="2952" w:type="dxa"/>
            <w:tcBorders>
              <w:top w:val="single" w:sz="12" w:space="0" w:color="auto"/>
              <w:right w:val="single" w:sz="12" w:space="0" w:color="auto"/>
            </w:tcBorders>
            <w:shd w:val="clear" w:color="auto" w:fill="D9D9D9" w:themeFill="background1" w:themeFillShade="D9"/>
          </w:tcPr>
          <w:p w14:paraId="231374FF"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19A3A08E" w14:textId="77777777" w:rsidTr="008763CF">
        <w:trPr>
          <w:cantSplit/>
        </w:trPr>
        <w:tc>
          <w:tcPr>
            <w:tcW w:w="6408" w:type="dxa"/>
            <w:tcBorders>
              <w:left w:val="single" w:sz="12" w:space="0" w:color="auto"/>
              <w:bottom w:val="single" w:sz="12" w:space="0" w:color="auto"/>
            </w:tcBorders>
          </w:tcPr>
          <w:p w14:paraId="230DF96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6A26CE6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w:t>
            </w:r>
          </w:p>
          <w:p w14:paraId="6DC8E5EF" w14:textId="22BCC18F"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Radiation (radium and isotope) therapy including technician materials and supplies</w:t>
            </w:r>
          </w:p>
          <w:p w14:paraId="4F29FB9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Surgical supplies, such as dressings </w:t>
            </w:r>
          </w:p>
          <w:p w14:paraId="18A5636A"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lastRenderedPageBreak/>
              <w:t>Splints, casts, and other devices used to reduce fractures and dislocations</w:t>
            </w:r>
          </w:p>
          <w:p w14:paraId="1BE39CA5"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tests</w:t>
            </w:r>
          </w:p>
          <w:p w14:paraId="05FD3632" w14:textId="70750F69"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 - including storage and administration. Coverage of whole blood and packed red cells begins only with the first pint of blood that you need. All other components of blood are covered beginning with the first pint used</w:t>
            </w:r>
          </w:p>
          <w:p w14:paraId="1AB6D1CA"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Diagnostic non-laboratory tests such as CT scans, MRIs, EKGs, and PET scans when your doctor or other health care provider orders them to treat a medical problem.</w:t>
            </w:r>
          </w:p>
          <w:p w14:paraId="39806C60" w14:textId="77777777" w:rsidR="006624C1" w:rsidRPr="005F031E" w:rsidRDefault="006624C1">
            <w:pPr>
              <w:pStyle w:val="ListParagraph"/>
              <w:numPr>
                <w:ilvl w:val="0"/>
                <w:numId w:val="193"/>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Other outpatient diagnostic tests</w:t>
            </w:r>
          </w:p>
          <w:p w14:paraId="69CAB8E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Outpatient diagnostic procedures/test services must be performed by AHP designated contracted provider. </w:t>
            </w:r>
          </w:p>
          <w:p w14:paraId="5E14BDE1" w14:textId="5AF58BB2"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Outpatient diagnostic lab services must be performed by AHP designated contracted provider.</w:t>
            </w:r>
            <w:r w:rsidRPr="005F031E">
              <w:rPr>
                <w:rFonts w:ascii="Source Sans Pro" w:hAnsi="Source Sans Pro"/>
                <w:sz w:val="22"/>
                <w:szCs w:val="22"/>
              </w:rPr>
              <w:t xml:space="preserve"> </w:t>
            </w:r>
          </w:p>
        </w:tc>
        <w:tc>
          <w:tcPr>
            <w:tcW w:w="2952" w:type="dxa"/>
            <w:tcBorders>
              <w:bottom w:val="single" w:sz="12" w:space="0" w:color="auto"/>
              <w:right w:val="single" w:sz="12" w:space="0" w:color="auto"/>
            </w:tcBorders>
          </w:tcPr>
          <w:p w14:paraId="4F4A7132" w14:textId="071218E9"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 xml:space="preserve">(Some services may require prior authorization) </w:t>
            </w:r>
          </w:p>
          <w:p w14:paraId="75E5605B"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$0.00 copay for Outpatient Diagnostic procedures, tests and labs.</w:t>
            </w:r>
          </w:p>
          <w:p w14:paraId="7BAE710D"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(Three (3) Pint Deductible Waived) for Blood Services (starting with the first pint) and for storage and administration.</w:t>
            </w:r>
          </w:p>
          <w:p w14:paraId="6E33F26F"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X-ray services.</w:t>
            </w:r>
          </w:p>
          <w:p w14:paraId="59E8901F"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Diagnostic Radiological Services. </w:t>
            </w:r>
          </w:p>
          <w:p w14:paraId="5CC556E6" w14:textId="76DFE99D" w:rsidR="006624C1" w:rsidRPr="005F031E" w:rsidRDefault="006B5225" w:rsidP="002648A0">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20% coinsurance for the cost of Therapeutic services.</w:t>
            </w:r>
          </w:p>
        </w:tc>
      </w:tr>
      <w:tr w:rsidR="006624C1" w:rsidRPr="005F031E" w14:paraId="4132D48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CBBB998" w14:textId="2DE4B5F6"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Outpatient hospital observation</w:t>
            </w:r>
          </w:p>
        </w:tc>
        <w:tc>
          <w:tcPr>
            <w:tcW w:w="2952" w:type="dxa"/>
            <w:tcBorders>
              <w:top w:val="single" w:sz="12" w:space="0" w:color="auto"/>
              <w:right w:val="single" w:sz="12" w:space="0" w:color="auto"/>
            </w:tcBorders>
            <w:shd w:val="clear" w:color="auto" w:fill="D9D9D9" w:themeFill="background1" w:themeFillShade="D9"/>
          </w:tcPr>
          <w:p w14:paraId="78CBE5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220CB14" w14:textId="77777777" w:rsidTr="008763CF">
        <w:trPr>
          <w:cantSplit/>
        </w:trPr>
        <w:tc>
          <w:tcPr>
            <w:tcW w:w="6408" w:type="dxa"/>
            <w:tcBorders>
              <w:left w:val="single" w:sz="12" w:space="0" w:color="auto"/>
              <w:bottom w:val="single" w:sz="12" w:space="0" w:color="auto"/>
            </w:tcBorders>
          </w:tcPr>
          <w:p w14:paraId="52756D2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lang w:bidi="en-US"/>
              </w:rPr>
              <w:t xml:space="preserve">Observation services are hospital outpatient services given to determine if you need to be admitted as an inpatient or can be discharged. </w:t>
            </w:r>
          </w:p>
          <w:p w14:paraId="7DE8AF01" w14:textId="2566117C"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lang w:bidi="en-US"/>
              </w:rPr>
            </w:pPr>
            <w:r w:rsidRPr="005F031E">
              <w:rPr>
                <w:rFonts w:ascii="Source Sans Pro" w:hAnsi="Source Sans Pro"/>
                <w:lang w:bidi="en-US"/>
              </w:rPr>
              <w:t>For outpatient hospital observation services to be covered, they must meet Medicare criteria and be considered reasonable and necessary. Observation services are covered only when provided by the order of a physician or another person authorized by state licensure law and hospital staff bylaws to admit patients to the hospital or order outpatient tests.</w:t>
            </w:r>
          </w:p>
          <w:p w14:paraId="628EAAA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Note:</w:t>
            </w:r>
            <w:r w:rsidRPr="005F031E">
              <w:rPr>
                <w:rFonts w:ascii="Source Sans Pro" w:hAnsi="Source Sans Pro"/>
              </w:rPr>
              <w:t xml:space="preserve"> Unless the provider has written an order to admit you as an inpatient to the hospital, you’re an outpatient and pay the cost-sharing amounts for outpatient hospital services. Even if you stay in the hospital overnight, you might still be considered an outpatient. If you aren’t sure if you’re an outpatient, ask the hospital staff.</w:t>
            </w:r>
          </w:p>
          <w:p w14:paraId="1635BB16" w14:textId="6CB46809"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Get more information in the Medicare fact sheet </w:t>
            </w:r>
            <w:r w:rsidRPr="005F031E">
              <w:rPr>
                <w:rFonts w:ascii="Source Sans Pro" w:hAnsi="Source Sans Pro"/>
                <w:i/>
              </w:rPr>
              <w:t>Medicare Hospital Benefits</w:t>
            </w:r>
            <w:r w:rsidRPr="005F031E">
              <w:rPr>
                <w:rFonts w:ascii="Source Sans Pro" w:hAnsi="Source Sans Pro"/>
              </w:rPr>
              <w:t xml:space="preserve">. This fact sheet is available at </w:t>
            </w:r>
            <w:hyperlink r:id="rId65" w:history="1">
              <w:r w:rsidR="00655D0F" w:rsidRPr="00A23370">
                <w:rPr>
                  <w:rStyle w:val="Hyperlink"/>
                  <w:rFonts w:ascii="Source Sans Pro" w:hAnsi="Source Sans Pro"/>
                </w:rPr>
                <w:t>www.Medicare.gov/publications/11435-Medicare-Hospital-Benefits.pdf</w:t>
              </w:r>
            </w:hyperlink>
            <w:r w:rsidRPr="005F031E">
              <w:rPr>
                <w:rFonts w:ascii="Source Sans Pro" w:hAnsi="Source Sans Pro"/>
              </w:rPr>
              <w:t xml:space="preserve"> or by calling 1-800-MEDICARE (1-800-633-4227). TTY users call 1-877-486-2048. </w:t>
            </w:r>
          </w:p>
        </w:tc>
        <w:tc>
          <w:tcPr>
            <w:tcW w:w="2952" w:type="dxa"/>
            <w:tcBorders>
              <w:bottom w:val="single" w:sz="12" w:space="0" w:color="auto"/>
              <w:right w:val="single" w:sz="12" w:space="0" w:color="auto"/>
            </w:tcBorders>
          </w:tcPr>
          <w:p w14:paraId="5823BBC0" w14:textId="2C376B4C"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(Prior authorization may be required)</w:t>
            </w:r>
          </w:p>
          <w:p w14:paraId="2656FC7B" w14:textId="07D908E8"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$0.00 copay for Medicare-covered observation services.</w:t>
            </w:r>
          </w:p>
        </w:tc>
      </w:tr>
      <w:tr w:rsidR="006624C1" w:rsidRPr="005F031E" w14:paraId="5CA6DCD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42B499F" w14:textId="54D3AD70"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Outpatient hospital services </w:t>
            </w:r>
          </w:p>
        </w:tc>
        <w:tc>
          <w:tcPr>
            <w:tcW w:w="2952" w:type="dxa"/>
            <w:tcBorders>
              <w:top w:val="single" w:sz="12" w:space="0" w:color="auto"/>
              <w:right w:val="single" w:sz="12" w:space="0" w:color="auto"/>
            </w:tcBorders>
            <w:shd w:val="clear" w:color="auto" w:fill="D9D9D9" w:themeFill="background1" w:themeFillShade="D9"/>
          </w:tcPr>
          <w:p w14:paraId="4BB43D77"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77CD1B70" w14:textId="77777777" w:rsidTr="008763CF">
        <w:trPr>
          <w:cantSplit/>
        </w:trPr>
        <w:tc>
          <w:tcPr>
            <w:tcW w:w="6408" w:type="dxa"/>
            <w:tcBorders>
              <w:left w:val="single" w:sz="12" w:space="0" w:color="auto"/>
              <w:bottom w:val="single" w:sz="12" w:space="0" w:color="auto"/>
            </w:tcBorders>
          </w:tcPr>
          <w:p w14:paraId="15D439DD" w14:textId="136F331F"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medically necessary services you get in the outpatient department of a hospital for diagnosis or treatment of an illness or injury. </w:t>
            </w:r>
          </w:p>
          <w:p w14:paraId="09BC98B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233C997A"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Services in an emergency department or outpatient clinic, such as observation services or outpatient</w:t>
            </w:r>
            <w:r w:rsidRPr="005F031E" w:rsidDel="001F4C2E">
              <w:rPr>
                <w:rFonts w:ascii="Source Sans Pro" w:hAnsi="Source Sans Pro"/>
              </w:rPr>
              <w:t xml:space="preserve"> </w:t>
            </w:r>
            <w:r w:rsidRPr="005F031E">
              <w:rPr>
                <w:rFonts w:ascii="Source Sans Pro" w:hAnsi="Source Sans Pro"/>
              </w:rPr>
              <w:t>surgery</w:t>
            </w:r>
          </w:p>
          <w:p w14:paraId="66D898BD"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and diagnostic tests billed by the hospital</w:t>
            </w:r>
          </w:p>
          <w:p w14:paraId="1E686613"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Mental health care, including care in a </w:t>
            </w:r>
            <w:proofErr w:type="gramStart"/>
            <w:r w:rsidRPr="005F031E">
              <w:rPr>
                <w:rFonts w:ascii="Source Sans Pro" w:hAnsi="Source Sans Pro"/>
              </w:rPr>
              <w:t>partial-hospitalization</w:t>
            </w:r>
            <w:proofErr w:type="gramEnd"/>
            <w:r w:rsidRPr="005F031E">
              <w:rPr>
                <w:rFonts w:ascii="Source Sans Pro" w:hAnsi="Source Sans Pro"/>
              </w:rPr>
              <w:t xml:space="preserve"> program, if a doctor certifies that inpatient treatment would be required without it </w:t>
            </w:r>
          </w:p>
          <w:p w14:paraId="2620B175"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 billed by the hospital</w:t>
            </w:r>
          </w:p>
          <w:p w14:paraId="4F44A514"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Medical supplies such as splints and casts</w:t>
            </w:r>
          </w:p>
          <w:p w14:paraId="177DC65C" w14:textId="77777777" w:rsidR="006624C1" w:rsidRPr="005F031E" w:rsidRDefault="006624C1">
            <w:pPr>
              <w:pStyle w:val="ListParagraph"/>
              <w:numPr>
                <w:ilvl w:val="0"/>
                <w:numId w:val="194"/>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Certain drugs and biologicals you can’t give yourself</w:t>
            </w:r>
          </w:p>
          <w:p w14:paraId="6D327C8A" w14:textId="65FD7430" w:rsidR="006624C1" w:rsidRPr="007F5E12"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Note:</w:t>
            </w:r>
            <w:r w:rsidRPr="005F031E">
              <w:rPr>
                <w:rFonts w:ascii="Source Sans Pro" w:hAnsi="Source Sans Pro"/>
              </w:rPr>
              <w:t xml:space="preserve"> Unless the provider has written an order to admit you as an inpatient to the hospital, you’re an outpatient and pay the cost-sharing amounts for outpatient hospital services. Even if you stay in the hospital overnight, you might still be considered an outpatient. If you aren’t sure if you’re an outpatient, ask the hospital staff.</w:t>
            </w:r>
          </w:p>
        </w:tc>
        <w:tc>
          <w:tcPr>
            <w:tcW w:w="2952" w:type="dxa"/>
            <w:tcBorders>
              <w:bottom w:val="single" w:sz="12" w:space="0" w:color="auto"/>
              <w:right w:val="single" w:sz="12" w:space="0" w:color="auto"/>
            </w:tcBorders>
          </w:tcPr>
          <w:p w14:paraId="5BEF0DB2" w14:textId="5A81283B"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 xml:space="preserve">(Some services may require prior authorization) </w:t>
            </w:r>
          </w:p>
          <w:p w14:paraId="7CED5C59"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$150.00 copay per visit for the listed Medicare-covered services performed in an outpatient hospital facility. </w:t>
            </w:r>
          </w:p>
          <w:p w14:paraId="44E09BFD" w14:textId="7399488C" w:rsidR="006624C1" w:rsidRPr="005F031E" w:rsidRDefault="006B5225" w:rsidP="002648A0">
            <w:pPr>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Specialist copay will be applied for services rendered in an outpatient clinic visit for assessment and management of a patient. Copay shall not apply to related x-ray, laboratory and other diagnostic services.</w:t>
            </w:r>
          </w:p>
        </w:tc>
      </w:tr>
      <w:tr w:rsidR="006624C1" w:rsidRPr="005F031E" w14:paraId="00CC916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6E60624C" w14:textId="35A3D0D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mental health care</w:t>
            </w:r>
          </w:p>
        </w:tc>
        <w:tc>
          <w:tcPr>
            <w:tcW w:w="2952" w:type="dxa"/>
            <w:tcBorders>
              <w:top w:val="single" w:sz="12" w:space="0" w:color="auto"/>
              <w:right w:val="single" w:sz="12" w:space="0" w:color="auto"/>
            </w:tcBorders>
            <w:shd w:val="clear" w:color="auto" w:fill="D9D9D9" w:themeFill="background1" w:themeFillShade="D9"/>
          </w:tcPr>
          <w:p w14:paraId="02A7F772"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11F115F3" w14:textId="77777777" w:rsidTr="008763CF">
        <w:trPr>
          <w:cantSplit/>
        </w:trPr>
        <w:tc>
          <w:tcPr>
            <w:tcW w:w="6408" w:type="dxa"/>
            <w:tcBorders>
              <w:left w:val="single" w:sz="12" w:space="0" w:color="auto"/>
              <w:bottom w:val="single" w:sz="12" w:space="0" w:color="auto"/>
            </w:tcBorders>
          </w:tcPr>
          <w:p w14:paraId="01D8011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56AEB09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Mental health services provided by a state-licensed psychiatrist or doctor, clinical psychologist, clinical social worker, clinical nurse specialist, licensed professional counselor (LPC), licensed marriage and family therapist (LMFT), nurse practitioner (NP), physician assistant (PA), or other Medicare-qualified mental health care professional as allowed under applicable state laws. </w:t>
            </w:r>
          </w:p>
          <w:p w14:paraId="06BA480A" w14:textId="3D189858"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B0F0"/>
              </w:rPr>
            </w:pPr>
            <w:r w:rsidRPr="006B5225">
              <w:rPr>
                <w:rFonts w:ascii="Source Sans Pro" w:hAnsi="Source Sans Pro"/>
                <w:noProof/>
                <w:color w:val="00827F"/>
              </w:rPr>
              <w:t xml:space="preserve">Psychiatric services include mental health services furnished by a doctor of medicine who specializes in the diagnosis, </w:t>
            </w:r>
            <w:r w:rsidRPr="006B5225">
              <w:rPr>
                <w:rFonts w:ascii="Source Sans Pro" w:hAnsi="Source Sans Pro"/>
                <w:noProof/>
                <w:color w:val="00827F"/>
              </w:rPr>
              <w:lastRenderedPageBreak/>
              <w:t>prevention, and treatment of mental disorders. These types of services provided by a psychiatrist would require a copayment.</w:t>
            </w:r>
          </w:p>
        </w:tc>
        <w:tc>
          <w:tcPr>
            <w:tcW w:w="2952" w:type="dxa"/>
            <w:tcBorders>
              <w:bottom w:val="single" w:sz="12" w:space="0" w:color="auto"/>
              <w:right w:val="single" w:sz="12" w:space="0" w:color="auto"/>
            </w:tcBorders>
          </w:tcPr>
          <w:p w14:paraId="2B5DB2C7" w14:textId="53326DDF"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(Requires prior authorization)</w:t>
            </w:r>
          </w:p>
          <w:p w14:paraId="44A04CB1"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each Medicare-covered individual or group therapy visit with a mental health professional.</w:t>
            </w:r>
          </w:p>
          <w:p w14:paraId="336A5950" w14:textId="32507201" w:rsidR="006624C1" w:rsidRPr="005F031E" w:rsidRDefault="006B5225" w:rsidP="002648A0">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 xml:space="preserve">$20.00 copay for each Medicare-covered </w:t>
            </w:r>
            <w:r w:rsidRPr="006B5225">
              <w:rPr>
                <w:rFonts w:ascii="Source Sans Pro" w:hAnsi="Source Sans Pro"/>
                <w:iCs/>
                <w:noProof/>
                <w:color w:val="00827F"/>
              </w:rPr>
              <w:lastRenderedPageBreak/>
              <w:t>individual or group therapy visit with a psychiatrist.</w:t>
            </w:r>
          </w:p>
        </w:tc>
      </w:tr>
      <w:tr w:rsidR="006624C1" w:rsidRPr="005F031E" w14:paraId="4BF9765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B3C9260" w14:textId="31E44EAF"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Outpatient rehabilitation services</w:t>
            </w:r>
          </w:p>
        </w:tc>
        <w:tc>
          <w:tcPr>
            <w:tcW w:w="2952" w:type="dxa"/>
            <w:tcBorders>
              <w:top w:val="single" w:sz="12" w:space="0" w:color="auto"/>
              <w:right w:val="single" w:sz="12" w:space="0" w:color="auto"/>
            </w:tcBorders>
            <w:shd w:val="clear" w:color="auto" w:fill="D9D9D9" w:themeFill="background1" w:themeFillShade="D9"/>
          </w:tcPr>
          <w:p w14:paraId="3DC865E2"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36D6AA46" w14:textId="77777777" w:rsidTr="008763CF">
        <w:trPr>
          <w:cantSplit/>
        </w:trPr>
        <w:tc>
          <w:tcPr>
            <w:tcW w:w="6408" w:type="dxa"/>
            <w:tcBorders>
              <w:left w:val="single" w:sz="12" w:space="0" w:color="auto"/>
              <w:bottom w:val="single" w:sz="12" w:space="0" w:color="auto"/>
            </w:tcBorders>
          </w:tcPr>
          <w:p w14:paraId="075B5E4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physical therapy, occupational therapy, and speech language therapy.</w:t>
            </w:r>
          </w:p>
          <w:p w14:paraId="573CC3B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Outpatient rehabilitation services are provided in various outpatient settings, such as hospital outpatient departments, independent therapist offices, and Comprehensive Outpatient Rehabilitation Facilities (CORFs).</w:t>
            </w:r>
          </w:p>
        </w:tc>
        <w:tc>
          <w:tcPr>
            <w:tcW w:w="2952" w:type="dxa"/>
            <w:tcBorders>
              <w:bottom w:val="single" w:sz="12" w:space="0" w:color="auto"/>
              <w:right w:val="single" w:sz="12" w:space="0" w:color="auto"/>
            </w:tcBorders>
          </w:tcPr>
          <w:p w14:paraId="68EA7E1A" w14:textId="2CD995B1"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512C982C" w14:textId="497872D1" w:rsidR="006624C1" w:rsidRPr="005F031E" w:rsidRDefault="006B5225" w:rsidP="002648A0">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$0.00 copay for each Medicare-covered service.</w:t>
            </w:r>
          </w:p>
        </w:tc>
      </w:tr>
      <w:tr w:rsidR="006624C1" w:rsidRPr="005F031E" w14:paraId="00A1E060"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507A49A" w14:textId="0BCA8740"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substance use disorder services</w:t>
            </w:r>
          </w:p>
        </w:tc>
        <w:tc>
          <w:tcPr>
            <w:tcW w:w="2952" w:type="dxa"/>
            <w:tcBorders>
              <w:top w:val="single" w:sz="12" w:space="0" w:color="auto"/>
              <w:right w:val="single" w:sz="12" w:space="0" w:color="auto"/>
            </w:tcBorders>
            <w:shd w:val="clear" w:color="auto" w:fill="D9D9D9" w:themeFill="background1" w:themeFillShade="D9"/>
          </w:tcPr>
          <w:p w14:paraId="51428980"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578DE52C" w14:textId="77777777" w:rsidTr="008763CF">
        <w:trPr>
          <w:cantSplit/>
        </w:trPr>
        <w:tc>
          <w:tcPr>
            <w:tcW w:w="6408" w:type="dxa"/>
            <w:tcBorders>
              <w:left w:val="single" w:sz="12" w:space="0" w:color="auto"/>
              <w:bottom w:val="single" w:sz="12" w:space="0" w:color="auto"/>
            </w:tcBorders>
          </w:tcPr>
          <w:p w14:paraId="6609BD5F" w14:textId="2774DE14"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Coverage under Medicare Part B is available for treatment services that are provided in the outpatient department of a hospital to patients who, for example, have been discharged from an inpatient stay for the treatment of drug substance abuse or who require treatment but don’t require the availability and intensity of services found only in the inpatient hospital setting.</w:t>
            </w:r>
          </w:p>
          <w:p w14:paraId="48D425E3" w14:textId="1DCEF40A"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The coverage available for these services is subject to the same rules generally applicable to the coverage of outpatient hospital services.</w:t>
            </w:r>
          </w:p>
        </w:tc>
        <w:tc>
          <w:tcPr>
            <w:tcW w:w="2952" w:type="dxa"/>
            <w:tcBorders>
              <w:bottom w:val="single" w:sz="12" w:space="0" w:color="auto"/>
              <w:right w:val="single" w:sz="12" w:space="0" w:color="auto"/>
            </w:tcBorders>
          </w:tcPr>
          <w:p w14:paraId="68647588" w14:textId="2F6A586C"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0DBE45F1" w14:textId="560F98EB" w:rsidR="006624C1" w:rsidRPr="005F031E" w:rsidRDefault="006B5225" w:rsidP="002648A0">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$50.00 copay for each Medicare-covered individual and group substance abuse outpatient treatment visit.</w:t>
            </w:r>
          </w:p>
        </w:tc>
      </w:tr>
      <w:tr w:rsidR="006624C1" w:rsidRPr="005F031E" w14:paraId="2BA09E0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A2ED544" w14:textId="134186F8"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Outpatient surgery, including services provided at hospital outpatient facilities and ambulatory surgical centers</w:t>
            </w:r>
          </w:p>
        </w:tc>
        <w:tc>
          <w:tcPr>
            <w:tcW w:w="2952" w:type="dxa"/>
            <w:tcBorders>
              <w:top w:val="single" w:sz="12" w:space="0" w:color="auto"/>
              <w:right w:val="single" w:sz="12" w:space="0" w:color="auto"/>
            </w:tcBorders>
            <w:shd w:val="clear" w:color="auto" w:fill="D9D9D9" w:themeFill="background1" w:themeFillShade="D9"/>
          </w:tcPr>
          <w:p w14:paraId="51B86FAA"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33E0DCC8" w14:textId="77777777" w:rsidTr="008763CF">
        <w:trPr>
          <w:cantSplit/>
        </w:trPr>
        <w:tc>
          <w:tcPr>
            <w:tcW w:w="6408" w:type="dxa"/>
            <w:tcBorders>
              <w:left w:val="single" w:sz="12" w:space="0" w:color="auto"/>
              <w:bottom w:val="single" w:sz="12" w:space="0" w:color="auto"/>
            </w:tcBorders>
          </w:tcPr>
          <w:p w14:paraId="31E08EC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b/>
              </w:rPr>
              <w:t>Note:</w:t>
            </w:r>
            <w:r w:rsidRPr="005F031E">
              <w:rPr>
                <w:rFonts w:ascii="Source Sans Pro" w:hAnsi="Source Sans Pro"/>
              </w:rPr>
              <w:t xml:space="preserve"> If you’re having surgery in a hospital facility, you should check with your provider about whether you’ll be an inpatient or outpatient. Unless the provider writes an order to admit you as an inpatient to the</w:t>
            </w:r>
            <w:r w:rsidRPr="005F031E">
              <w:rPr>
                <w:rFonts w:ascii="Source Sans Pro" w:hAnsi="Source Sans Pro"/>
                <w:color w:val="000000"/>
              </w:rPr>
              <w:t xml:space="preserve"> hospital, you’re an outpatient and pay the cost-sharing amounts for outpatient surgery. Even if you stay in the hospital overnight, you might still be considered an outpatient. </w:t>
            </w:r>
          </w:p>
        </w:tc>
        <w:tc>
          <w:tcPr>
            <w:tcW w:w="2952" w:type="dxa"/>
            <w:tcBorders>
              <w:bottom w:val="single" w:sz="12" w:space="0" w:color="auto"/>
              <w:right w:val="single" w:sz="12" w:space="0" w:color="auto"/>
            </w:tcBorders>
          </w:tcPr>
          <w:p w14:paraId="30BA5306" w14:textId="2046C566"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770FD076"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$100.00 copay for each Medicare-covered ambulatory surgical center visit. </w:t>
            </w:r>
          </w:p>
          <w:p w14:paraId="0ED24655" w14:textId="6C58A88B" w:rsidR="006624C1" w:rsidRPr="005F031E" w:rsidRDefault="006B5225" w:rsidP="004D467E">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 xml:space="preserve">$150.00 copay for each Medicare-covered surgery </w:t>
            </w:r>
            <w:r w:rsidRPr="006B5225">
              <w:rPr>
                <w:rFonts w:ascii="Source Sans Pro" w:hAnsi="Source Sans Pro"/>
                <w:iCs/>
                <w:noProof/>
                <w:color w:val="00827F"/>
              </w:rPr>
              <w:lastRenderedPageBreak/>
              <w:t>performed at outpatient hospital facility.</w:t>
            </w:r>
          </w:p>
        </w:tc>
      </w:tr>
      <w:tr w:rsidR="006624C1" w:rsidRPr="005F031E" w14:paraId="640DA4B7"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42E86DD" w14:textId="58A4299C" w:rsidR="006624C1" w:rsidRPr="005F031E" w:rsidRDefault="006624C1" w:rsidP="006624C1">
            <w:pPr>
              <w:pStyle w:val="Default"/>
              <w:rPr>
                <w:rFonts w:ascii="Source Sans Pro" w:hAnsi="Source Sans Pro"/>
                <w:b/>
                <w:color w:val="auto"/>
              </w:rPr>
            </w:pPr>
            <w:r w:rsidRPr="005F031E">
              <w:rPr>
                <w:rFonts w:ascii="Source Sans Pro" w:hAnsi="Source Sans Pro"/>
                <w:b/>
                <w:color w:val="auto"/>
              </w:rPr>
              <w:lastRenderedPageBreak/>
              <w:t xml:space="preserve">Over the Counter (OTC) items </w:t>
            </w:r>
          </w:p>
        </w:tc>
        <w:tc>
          <w:tcPr>
            <w:tcW w:w="2952" w:type="dxa"/>
            <w:tcBorders>
              <w:top w:val="single" w:sz="12" w:space="0" w:color="auto"/>
              <w:bottom w:val="nil"/>
              <w:right w:val="single" w:sz="12" w:space="0" w:color="auto"/>
            </w:tcBorders>
            <w:shd w:val="clear" w:color="auto" w:fill="D9D9D9" w:themeFill="background1" w:themeFillShade="D9"/>
          </w:tcPr>
          <w:p w14:paraId="07F884DC"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53B0DD97" w14:textId="77777777" w:rsidTr="008763CF">
        <w:trPr>
          <w:cantSplit/>
        </w:trPr>
        <w:tc>
          <w:tcPr>
            <w:tcW w:w="6408" w:type="dxa"/>
            <w:tcBorders>
              <w:top w:val="nil"/>
              <w:left w:val="single" w:sz="12" w:space="0" w:color="auto"/>
            </w:tcBorders>
          </w:tcPr>
          <w:p w14:paraId="24D93D8D" w14:textId="3E671D85" w:rsidR="006624C1" w:rsidRPr="005F031E" w:rsidRDefault="006B5225" w:rsidP="006624C1">
            <w:pPr>
              <w:keepNext/>
              <w:keepLines/>
              <w:autoSpaceDE w:val="0"/>
              <w:autoSpaceDN w:val="0"/>
              <w:adjustRightInd w:val="0"/>
              <w:snapToGrid w:val="0"/>
              <w:spacing w:before="0" w:beforeAutospacing="0" w:after="60" w:afterAutospacing="0"/>
              <w:outlineLvl w:val="3"/>
              <w:rPr>
                <w:rFonts w:ascii="Source Sans Pro" w:hAnsi="Source Sans Pro"/>
                <w:bCs/>
                <w:color w:val="00B0F0"/>
              </w:rPr>
            </w:pPr>
            <w:r w:rsidRPr="006B5225">
              <w:rPr>
                <w:rFonts w:ascii="Source Sans Pro" w:hAnsi="Source Sans Pro"/>
                <w:bCs/>
                <w:noProof/>
                <w:color w:val="00827F"/>
              </w:rPr>
              <w:t xml:space="preserve">As a member of Our Health Plan (HMO) you will receive a monthly spending allowance automatically loaded onto your ACCESS On-Demand Concierge Card. This allowance can be used towards eligible Over-the-Counter (OTC) products purchased at participating retail locations and our mail-order vendor. Any unused balance at the end of each month expires and doesn’t accumulate and/or rollover. See our plan website </w:t>
            </w:r>
            <w:hyperlink r:id="rId66" w:history="1">
              <w:r w:rsidRPr="007F5E12">
                <w:rPr>
                  <w:rStyle w:val="Hyperlink"/>
                  <w:rFonts w:ascii="Source Sans Pro" w:hAnsi="Source Sans Pro"/>
                  <w:bCs/>
                </w:rPr>
                <w:t>www.ourhealthplan.com</w:t>
              </w:r>
            </w:hyperlink>
            <w:r w:rsidRPr="006B5225">
              <w:rPr>
                <w:rFonts w:ascii="Source Sans Pro" w:hAnsi="Source Sans Pro"/>
                <w:bCs/>
                <w:noProof/>
                <w:color w:val="00827F"/>
              </w:rPr>
              <w:t xml:space="preserve"> to see what items or services are eligible for purchase.</w:t>
            </w:r>
          </w:p>
        </w:tc>
        <w:tc>
          <w:tcPr>
            <w:tcW w:w="2952" w:type="dxa"/>
            <w:tcBorders>
              <w:top w:val="nil"/>
              <w:right w:val="single" w:sz="12" w:space="0" w:color="auto"/>
            </w:tcBorders>
          </w:tcPr>
          <w:p w14:paraId="7DF1ED4A" w14:textId="5CE611B3" w:rsidR="006B5225" w:rsidRPr="006B5225" w:rsidRDefault="006B5225" w:rsidP="006B5225">
            <w:pPr>
              <w:spacing w:before="0" w:beforeAutospacing="0" w:after="120" w:afterAutospacing="0"/>
              <w:rPr>
                <w:rFonts w:ascii="Source Sans Pro" w:hAnsi="Source Sans Pro"/>
                <w:bCs/>
                <w:noProof/>
                <w:color w:val="00827F"/>
              </w:rPr>
            </w:pPr>
            <w:r w:rsidRPr="006B5225">
              <w:rPr>
                <w:rFonts w:ascii="Source Sans Pro" w:hAnsi="Source Sans Pro"/>
                <w:bCs/>
                <w:noProof/>
                <w:color w:val="00827F"/>
              </w:rPr>
              <w:t>$0.00 copay for over-the-counter (OTC) eligible items.</w:t>
            </w:r>
          </w:p>
          <w:p w14:paraId="45291928" w14:textId="77777777" w:rsidR="006B5225" w:rsidRPr="006B5225" w:rsidRDefault="006B5225" w:rsidP="006B5225">
            <w:pPr>
              <w:spacing w:before="0" w:beforeAutospacing="0" w:after="120" w:afterAutospacing="0"/>
              <w:rPr>
                <w:rFonts w:ascii="Source Sans Pro" w:hAnsi="Source Sans Pro"/>
                <w:bCs/>
                <w:noProof/>
                <w:color w:val="00827F"/>
              </w:rPr>
            </w:pPr>
            <w:r w:rsidRPr="006B5225">
              <w:rPr>
                <w:rFonts w:ascii="Source Sans Pro" w:hAnsi="Source Sans Pro"/>
                <w:bCs/>
                <w:noProof/>
                <w:color w:val="00827F"/>
              </w:rPr>
              <w:t>$40 allowance every month, no rollover.</w:t>
            </w:r>
          </w:p>
          <w:p w14:paraId="3D1B1992" w14:textId="13C08CCB" w:rsidR="006624C1" w:rsidRPr="005F031E" w:rsidRDefault="006B5225" w:rsidP="004D467E">
            <w:pPr>
              <w:spacing w:before="0" w:beforeAutospacing="0" w:after="120" w:afterAutospacing="0"/>
              <w:rPr>
                <w:rFonts w:ascii="Source Sans Pro" w:hAnsi="Source Sans Pro"/>
                <w:bCs/>
                <w:i/>
                <w:color w:val="0000FF"/>
              </w:rPr>
            </w:pPr>
            <w:r w:rsidRPr="006B5225">
              <w:rPr>
                <w:rFonts w:ascii="Source Sans Pro" w:hAnsi="Source Sans Pro"/>
                <w:bCs/>
                <w:noProof/>
                <w:color w:val="00827F"/>
              </w:rPr>
              <w:t>You may be eligible for additional coverage through the Value-Based Insurance Design (VBID) Program. (See Value Based Insurance Design for more details.)</w:t>
            </w:r>
          </w:p>
        </w:tc>
      </w:tr>
      <w:tr w:rsidR="006624C1" w:rsidRPr="005F031E" w14:paraId="12E2C15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36974D79" w14:textId="273FEED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Partial hospitalization services and Intensive outpatient services</w:t>
            </w:r>
          </w:p>
        </w:tc>
        <w:tc>
          <w:tcPr>
            <w:tcW w:w="2952" w:type="dxa"/>
            <w:tcBorders>
              <w:top w:val="single" w:sz="12" w:space="0" w:color="auto"/>
              <w:right w:val="single" w:sz="12" w:space="0" w:color="auto"/>
            </w:tcBorders>
            <w:shd w:val="clear" w:color="auto" w:fill="D9D9D9" w:themeFill="background1" w:themeFillShade="D9"/>
          </w:tcPr>
          <w:p w14:paraId="6583F88A" w14:textId="77777777" w:rsidR="006624C1" w:rsidRPr="005F031E" w:rsidRDefault="006624C1" w:rsidP="006624C1">
            <w:pPr>
              <w:spacing w:before="0" w:beforeAutospacing="0" w:after="0" w:afterAutospacing="0"/>
              <w:contextualSpacing/>
              <w:rPr>
                <w:rFonts w:ascii="Source Sans Pro" w:hAnsi="Source Sans Pro"/>
                <w:i/>
                <w:color w:val="0000FF"/>
              </w:rPr>
            </w:pPr>
          </w:p>
        </w:tc>
      </w:tr>
      <w:tr w:rsidR="006624C1" w:rsidRPr="005F031E" w14:paraId="6205EBE3" w14:textId="77777777" w:rsidTr="008763CF">
        <w:trPr>
          <w:cantSplit/>
        </w:trPr>
        <w:tc>
          <w:tcPr>
            <w:tcW w:w="6408" w:type="dxa"/>
            <w:tcBorders>
              <w:left w:val="single" w:sz="12" w:space="0" w:color="auto"/>
              <w:bottom w:val="single" w:sz="12" w:space="0" w:color="auto"/>
            </w:tcBorders>
          </w:tcPr>
          <w:p w14:paraId="36AAA19F" w14:textId="3CFB25FE"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i/>
              </w:rPr>
              <w:t>Partial hospitalization</w:t>
            </w:r>
            <w:r w:rsidRPr="005F031E">
              <w:rPr>
                <w:rFonts w:ascii="Source Sans Pro" w:hAnsi="Source Sans Pro"/>
              </w:rPr>
              <w:t xml:space="preserve"> is a structured program of active psychiatric treatment provided as a hospital outpatient service or by a community mental health center that’s more intense than care you get in your doctor’s, therapist’s, licensed marriage and family therapist’s (LMFT), or licensed professional counselor’s office and is an alternative to inpatient hospitalization. </w:t>
            </w:r>
          </w:p>
          <w:p w14:paraId="43347458" w14:textId="77777777" w:rsidR="006624C1"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i/>
              </w:rPr>
              <w:t>Intensive outpatient service</w:t>
            </w:r>
            <w:r w:rsidRPr="005F031E">
              <w:rPr>
                <w:rFonts w:ascii="Source Sans Pro" w:hAnsi="Source Sans Pro"/>
              </w:rPr>
              <w:t xml:space="preserve"> is a structured program of active behavioral (mental) health therapy treatment provided in a hospital outpatient department, a community mental health center, a federally qualified health center, or a rural health clinic that’s more intense than care you get in your doctor’s, therapist’s, licensed marriage and family therapist’s (LMFT), or licensed professional counselor’s office but less intense than partial hospitalization.</w:t>
            </w:r>
          </w:p>
          <w:p w14:paraId="5B3A4AD3" w14:textId="77777777" w:rsidR="00655D0F" w:rsidRDefault="00655D0F" w:rsidP="006624C1">
            <w:pPr>
              <w:autoSpaceDE w:val="0"/>
              <w:autoSpaceDN w:val="0"/>
              <w:adjustRightInd w:val="0"/>
              <w:snapToGrid w:val="0"/>
              <w:spacing w:before="0" w:beforeAutospacing="0" w:after="120" w:afterAutospacing="0"/>
            </w:pPr>
          </w:p>
          <w:p w14:paraId="6A0EC93D" w14:textId="5044DFD0" w:rsidR="00655D0F" w:rsidRPr="007F5E12" w:rsidRDefault="00655D0F" w:rsidP="006624C1">
            <w:pPr>
              <w:autoSpaceDE w:val="0"/>
              <w:autoSpaceDN w:val="0"/>
              <w:adjustRightInd w:val="0"/>
              <w:snapToGrid w:val="0"/>
              <w:spacing w:before="0" w:beforeAutospacing="0" w:after="120" w:afterAutospacing="0"/>
              <w:rPr>
                <w:rFonts w:ascii="Source Sans Pro" w:hAnsi="Source Sans Pro"/>
              </w:rPr>
            </w:pPr>
          </w:p>
        </w:tc>
        <w:tc>
          <w:tcPr>
            <w:tcW w:w="2952" w:type="dxa"/>
            <w:tcBorders>
              <w:bottom w:val="single" w:sz="12" w:space="0" w:color="auto"/>
              <w:right w:val="single" w:sz="12" w:space="0" w:color="auto"/>
            </w:tcBorders>
          </w:tcPr>
          <w:p w14:paraId="62B84E74" w14:textId="043F7304"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544B2637" w14:textId="3817CDD0" w:rsidR="006624C1" w:rsidRPr="005F031E" w:rsidRDefault="006B5225" w:rsidP="004D467E">
            <w:pPr>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$55.00 copay for Medicare covered partial hospitalization and intensive outpatient program services.</w:t>
            </w:r>
          </w:p>
        </w:tc>
      </w:tr>
      <w:tr w:rsidR="006624C1" w:rsidRPr="005F031E" w14:paraId="04B49837"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07DBF552" w14:textId="30CA0A52" w:rsidR="006624C1" w:rsidRPr="005F031E" w:rsidRDefault="002B12BA" w:rsidP="006624C1">
            <w:pPr>
              <w:pStyle w:val="Default"/>
              <w:ind w:left="720" w:hanging="720"/>
              <w:rPr>
                <w:rFonts w:ascii="Source Sans Pro" w:hAnsi="Source Sans Pro"/>
                <w:b/>
              </w:rPr>
            </w:pPr>
            <w:r w:rsidRPr="005F031E">
              <w:rPr>
                <w:rFonts w:ascii="Source Sans Pro" w:hAnsi="Source Sans Pro"/>
                <w:b/>
              </w:rPr>
              <w:lastRenderedPageBreak/>
              <w:t>Personal Emergency Response System (PERS)</w:t>
            </w:r>
          </w:p>
        </w:tc>
        <w:tc>
          <w:tcPr>
            <w:tcW w:w="2952" w:type="dxa"/>
            <w:tcBorders>
              <w:top w:val="single" w:sz="12" w:space="0" w:color="auto"/>
              <w:bottom w:val="nil"/>
              <w:right w:val="single" w:sz="12" w:space="0" w:color="auto"/>
            </w:tcBorders>
            <w:shd w:val="clear" w:color="auto" w:fill="D9D9D9" w:themeFill="background1" w:themeFillShade="D9"/>
          </w:tcPr>
          <w:p w14:paraId="1C5F07A2" w14:textId="77777777" w:rsidR="006624C1" w:rsidRPr="005F031E" w:rsidRDefault="006624C1" w:rsidP="006624C1">
            <w:pPr>
              <w:keepLines/>
              <w:spacing w:before="0" w:beforeAutospacing="0" w:after="0" w:afterAutospacing="0"/>
              <w:contextualSpacing/>
              <w:rPr>
                <w:rFonts w:ascii="Source Sans Pro" w:hAnsi="Source Sans Pro"/>
                <w:i/>
                <w:color w:val="0000FF"/>
              </w:rPr>
            </w:pPr>
          </w:p>
        </w:tc>
      </w:tr>
      <w:tr w:rsidR="006624C1" w:rsidRPr="005F031E" w14:paraId="5A547AE4" w14:textId="77777777" w:rsidTr="008763CF">
        <w:trPr>
          <w:cantSplit/>
        </w:trPr>
        <w:tc>
          <w:tcPr>
            <w:tcW w:w="6408" w:type="dxa"/>
            <w:tcBorders>
              <w:top w:val="nil"/>
              <w:left w:val="single" w:sz="12" w:space="0" w:color="auto"/>
            </w:tcBorders>
          </w:tcPr>
          <w:p w14:paraId="6B4AEB74" w14:textId="7E4855FD" w:rsidR="006624C1" w:rsidRPr="005F031E" w:rsidRDefault="006B5225" w:rsidP="008D06E5">
            <w:pPr>
              <w:pStyle w:val="4pointsbullet"/>
              <w:numPr>
                <w:ilvl w:val="0"/>
                <w:numId w:val="0"/>
              </w:numPr>
              <w:ind w:left="90"/>
              <w:rPr>
                <w:rFonts w:ascii="Source Sans Pro" w:hAnsi="Source Sans Pro"/>
              </w:rPr>
            </w:pPr>
            <w:r w:rsidRPr="006B5225">
              <w:rPr>
                <w:rFonts w:ascii="Source Sans Pro" w:hAnsi="Source Sans Pro"/>
                <w:noProof/>
                <w:color w:val="00827F"/>
              </w:rPr>
              <w:t>The plan offers a personal emergency response system to requesting members who feel they are at risk of falls or emergencies in the home. Generally, these are members who live alone or have chronic illnesses that substantially limit safe mobility.</w:t>
            </w:r>
          </w:p>
        </w:tc>
        <w:tc>
          <w:tcPr>
            <w:tcW w:w="2952" w:type="dxa"/>
            <w:tcBorders>
              <w:top w:val="nil"/>
              <w:right w:val="single" w:sz="12" w:space="0" w:color="auto"/>
            </w:tcBorders>
          </w:tcPr>
          <w:p w14:paraId="4C6D28E4" w14:textId="4D744265" w:rsidR="006B5225" w:rsidRPr="006B5225" w:rsidRDefault="006B5225" w:rsidP="006B5225">
            <w:pPr>
              <w:keepLines/>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(Prior authorization may be required)</w:t>
            </w:r>
          </w:p>
          <w:p w14:paraId="3437C384" w14:textId="31A9782E" w:rsidR="006624C1" w:rsidRPr="005F031E" w:rsidRDefault="006B5225" w:rsidP="002B12BA">
            <w:pPr>
              <w:keepLines/>
              <w:spacing w:before="0" w:beforeAutospacing="0" w:after="120" w:afterAutospacing="0"/>
              <w:rPr>
                <w:rFonts w:ascii="Source Sans Pro" w:hAnsi="Source Sans Pro"/>
                <w:iCs/>
                <w:color w:val="00B0F0"/>
              </w:rPr>
            </w:pPr>
            <w:r w:rsidRPr="006B5225">
              <w:rPr>
                <w:rFonts w:ascii="Source Sans Pro" w:hAnsi="Source Sans Pro"/>
                <w:iCs/>
                <w:noProof/>
                <w:color w:val="00827F"/>
              </w:rPr>
              <w:t>$0.00 copay</w:t>
            </w:r>
          </w:p>
        </w:tc>
      </w:tr>
      <w:tr w:rsidR="006624C1" w:rsidRPr="005F031E" w14:paraId="14A537E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3774DB3" w14:textId="76CA171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Physician/Practitioner services, including doctor’s office visits</w:t>
            </w:r>
          </w:p>
        </w:tc>
        <w:tc>
          <w:tcPr>
            <w:tcW w:w="2952" w:type="dxa"/>
            <w:tcBorders>
              <w:top w:val="single" w:sz="12" w:space="0" w:color="auto"/>
              <w:right w:val="single" w:sz="12" w:space="0" w:color="auto"/>
            </w:tcBorders>
            <w:shd w:val="clear" w:color="auto" w:fill="D9D9D9" w:themeFill="background1" w:themeFillShade="D9"/>
          </w:tcPr>
          <w:p w14:paraId="12EC7730" w14:textId="77777777" w:rsidR="006624C1" w:rsidRPr="005F031E" w:rsidRDefault="006624C1" w:rsidP="002B12BA">
            <w:pPr>
              <w:keepLines/>
              <w:spacing w:before="0" w:beforeAutospacing="0" w:after="120" w:afterAutospacing="0"/>
              <w:rPr>
                <w:rFonts w:ascii="Source Sans Pro" w:hAnsi="Source Sans Pro"/>
                <w:i/>
                <w:color w:val="0000FF"/>
              </w:rPr>
            </w:pPr>
          </w:p>
        </w:tc>
      </w:tr>
      <w:tr w:rsidR="006624C1" w:rsidRPr="005F031E" w14:paraId="0D058D7C" w14:textId="77777777" w:rsidTr="008763CF">
        <w:trPr>
          <w:cantSplit/>
        </w:trPr>
        <w:tc>
          <w:tcPr>
            <w:tcW w:w="6408" w:type="dxa"/>
            <w:tcBorders>
              <w:left w:val="single" w:sz="12" w:space="0" w:color="auto"/>
              <w:bottom w:val="single" w:sz="12" w:space="0" w:color="auto"/>
            </w:tcBorders>
          </w:tcPr>
          <w:p w14:paraId="1D1789E7"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B122921" w14:textId="4E371F82"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Medically necessary medical care or surgery services you get in a physician’s office, certified ambulatory surgical center, hospital outpatient department, or any other location</w:t>
            </w:r>
          </w:p>
          <w:p w14:paraId="72C09207"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Consultation, diagnosis, and treatment by a specialist</w:t>
            </w:r>
          </w:p>
          <w:p w14:paraId="60AF1BD7" w14:textId="55DD2EE5"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Basic hearing and balance exams performed by your </w:t>
            </w:r>
            <w:r w:rsidRPr="005F031E">
              <w:rPr>
                <w:rFonts w:ascii="Source Sans Pro" w:hAnsi="Source Sans Pro"/>
                <w:iCs/>
              </w:rPr>
              <w:t>specialist</w:t>
            </w:r>
            <w:r w:rsidRPr="005F031E">
              <w:rPr>
                <w:rFonts w:ascii="Source Sans Pro" w:hAnsi="Source Sans Pro"/>
              </w:rPr>
              <w:t xml:space="preserve">, if your doctor orders it to see if you need medical treatment </w:t>
            </w:r>
          </w:p>
          <w:p w14:paraId="6547F850" w14:textId="65A52F0F"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Certain telehealth services, including: PCP Services, Individual Sessions for Mental Health Specialty Services, and Individual Sessions for Psychiatric Services</w:t>
            </w:r>
          </w:p>
          <w:p w14:paraId="3A207F4B" w14:textId="78772AFC" w:rsidR="006624C1" w:rsidRPr="005F031E" w:rsidRDefault="006624C1">
            <w:pPr>
              <w:pStyle w:val="ListParagraph"/>
              <w:numPr>
                <w:ilvl w:val="0"/>
                <w:numId w:val="208"/>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hAnsi="Source Sans Pro"/>
              </w:rPr>
              <w:t>You have the option of getting these services through an in-person visit or by telehealth. If you choose to get one of these services by telehealth, you must use a network provider who offers the service by telehealth.</w:t>
            </w:r>
          </w:p>
          <w:p w14:paraId="66D23EED" w14:textId="215CFBDB"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Some telehealth services including consultation, diagnosis, and treatment by a physician or practitioner, for patients in certain rural areas or other places approved by Medicare</w:t>
            </w:r>
            <w:r w:rsidR="00FB4EDE" w:rsidRPr="005F031E">
              <w:rPr>
                <w:rFonts w:ascii="Source Sans Pro" w:hAnsi="Source Sans Pro"/>
              </w:rPr>
              <w:t>.</w:t>
            </w:r>
          </w:p>
          <w:p w14:paraId="2AC4F056" w14:textId="7C7BA818"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for monthly end-stage renal disease-related visits for home dialysis members in a hospital-based or critical access hospital-based renal dialysis center, renal dialysis facility, or the member’s home</w:t>
            </w:r>
            <w:r w:rsidR="00FB4EDE" w:rsidRPr="005F031E">
              <w:rPr>
                <w:rFonts w:ascii="Source Sans Pro" w:hAnsi="Source Sans Pro"/>
              </w:rPr>
              <w:t>.</w:t>
            </w:r>
          </w:p>
          <w:p w14:paraId="6044CC7C"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t>Telehealth services to diagnose, evaluate, or treat symptoms of a stroke, regardless of your location</w:t>
            </w:r>
          </w:p>
          <w:p w14:paraId="4A65A88F"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i/>
              </w:rPr>
            </w:pPr>
            <w:r w:rsidRPr="005F031E">
              <w:rPr>
                <w:rFonts w:ascii="Source Sans Pro" w:hAnsi="Source Sans Pro"/>
              </w:rPr>
              <w:lastRenderedPageBreak/>
              <w:t>Telehealth services for members with a substance use disorder or co-occurring mental health disorder, regardless of their location</w:t>
            </w:r>
          </w:p>
          <w:p w14:paraId="390044ED"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Telehealth services for diagnosis, evaluation, and treatment of mental health disorders if:</w:t>
            </w:r>
          </w:p>
          <w:p w14:paraId="35ED650F" w14:textId="77777777"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You have an in-person visit within 6 months prior to your first telehealth visit</w:t>
            </w:r>
          </w:p>
          <w:p w14:paraId="5279C1C7" w14:textId="3291D039"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You have an in-person visit every 12 months while getting these telehealth services</w:t>
            </w:r>
          </w:p>
          <w:p w14:paraId="0EC92D26" w14:textId="2F43AE12" w:rsidR="006624C1" w:rsidRPr="005F031E" w:rsidRDefault="006624C1">
            <w:pPr>
              <w:pStyle w:val="ListParagraph"/>
              <w:numPr>
                <w:ilvl w:val="0"/>
                <w:numId w:val="207"/>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Exceptions can be made to the above for certain circumstances</w:t>
            </w:r>
          </w:p>
          <w:p w14:paraId="56D5BC1B"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Telehealth services for mental health visits provided by Rural Health Clinics and Federally Qualified Health Centers</w:t>
            </w:r>
          </w:p>
          <w:p w14:paraId="609E4594"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Virtual check-ins (for example, by phone or video chat) with your doctor for 5-10 minutes </w:t>
            </w:r>
            <w:r w:rsidRPr="005F031E">
              <w:rPr>
                <w:rFonts w:ascii="Source Sans Pro" w:hAnsi="Source Sans Pro"/>
                <w:b/>
              </w:rPr>
              <w:t>if</w:t>
            </w:r>
            <w:r w:rsidRPr="005F031E">
              <w:rPr>
                <w:rFonts w:ascii="Source Sans Pro" w:hAnsi="Source Sans Pro"/>
              </w:rPr>
              <w:t>:</w:t>
            </w:r>
          </w:p>
          <w:p w14:paraId="733E6E27" w14:textId="77777777"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 xml:space="preserve">You’re not a new patient </w:t>
            </w:r>
            <w:r w:rsidRPr="005F031E">
              <w:rPr>
                <w:rFonts w:ascii="Source Sans Pro" w:eastAsia="MS Mincho" w:hAnsi="Source Sans Pro"/>
                <w:b/>
              </w:rPr>
              <w:t>and</w:t>
            </w:r>
          </w:p>
          <w:p w14:paraId="46E238AE" w14:textId="77777777"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 xml:space="preserve">The check-in isn’t related to an office visit in the past 7 days </w:t>
            </w:r>
            <w:r w:rsidRPr="005F031E">
              <w:rPr>
                <w:rFonts w:ascii="Source Sans Pro" w:eastAsia="MS Mincho" w:hAnsi="Source Sans Pro"/>
                <w:b/>
              </w:rPr>
              <w:t>and</w:t>
            </w:r>
          </w:p>
          <w:p w14:paraId="712B39C7" w14:textId="37941479" w:rsidR="006624C1" w:rsidRPr="005F031E" w:rsidRDefault="006624C1">
            <w:pPr>
              <w:pStyle w:val="ListParagraph"/>
              <w:numPr>
                <w:ilvl w:val="0"/>
                <w:numId w:val="209"/>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The check-in doesn’t lead to an office visit within 24 hours or the soonest available appointment</w:t>
            </w:r>
          </w:p>
          <w:p w14:paraId="22546960"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b/>
              </w:rPr>
            </w:pPr>
            <w:r w:rsidRPr="005F031E">
              <w:rPr>
                <w:rFonts w:ascii="Source Sans Pro" w:hAnsi="Source Sans Pro"/>
              </w:rPr>
              <w:t xml:space="preserve">Evaluation of video and/or images you send to your doctor, and interpretation and follow-up by your doctor within 24 hours </w:t>
            </w:r>
            <w:r w:rsidRPr="005F031E">
              <w:rPr>
                <w:rFonts w:ascii="Source Sans Pro" w:hAnsi="Source Sans Pro"/>
                <w:b/>
              </w:rPr>
              <w:t>if</w:t>
            </w:r>
            <w:r w:rsidRPr="005F031E">
              <w:rPr>
                <w:rFonts w:ascii="Source Sans Pro" w:hAnsi="Source Sans Pro"/>
              </w:rPr>
              <w:t>:</w:t>
            </w:r>
          </w:p>
          <w:p w14:paraId="6F772DE0" w14:textId="77777777"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b/>
              </w:rPr>
            </w:pPr>
            <w:r w:rsidRPr="005F031E">
              <w:rPr>
                <w:rFonts w:ascii="Source Sans Pro" w:eastAsia="MS Mincho" w:hAnsi="Source Sans Pro"/>
              </w:rPr>
              <w:t xml:space="preserve">You’re not a new patient </w:t>
            </w:r>
            <w:r w:rsidRPr="005F031E">
              <w:rPr>
                <w:rFonts w:ascii="Source Sans Pro" w:eastAsia="MS Mincho" w:hAnsi="Source Sans Pro"/>
                <w:b/>
              </w:rPr>
              <w:t>and</w:t>
            </w:r>
          </w:p>
          <w:p w14:paraId="7D17ED42" w14:textId="77777777"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b/>
              </w:rPr>
            </w:pPr>
            <w:r w:rsidRPr="005F031E">
              <w:rPr>
                <w:rFonts w:ascii="Source Sans Pro" w:eastAsia="MS Mincho" w:hAnsi="Source Sans Pro"/>
              </w:rPr>
              <w:t xml:space="preserve">The evaluation isn’t related to an office visit in the past 7 days </w:t>
            </w:r>
            <w:r w:rsidRPr="005F031E">
              <w:rPr>
                <w:rFonts w:ascii="Source Sans Pro" w:eastAsia="MS Mincho" w:hAnsi="Source Sans Pro"/>
                <w:b/>
              </w:rPr>
              <w:t>and</w:t>
            </w:r>
          </w:p>
          <w:p w14:paraId="6DCC9175" w14:textId="63819402" w:rsidR="006624C1" w:rsidRPr="005F031E" w:rsidRDefault="006624C1">
            <w:pPr>
              <w:pStyle w:val="ListParagraph"/>
              <w:numPr>
                <w:ilvl w:val="0"/>
                <w:numId w:val="210"/>
              </w:numPr>
              <w:autoSpaceDE w:val="0"/>
              <w:autoSpaceDN w:val="0"/>
              <w:adjustRightInd w:val="0"/>
              <w:snapToGrid w:val="0"/>
              <w:spacing w:before="0" w:beforeAutospacing="0" w:after="240" w:afterAutospacing="0"/>
              <w:ind w:left="792"/>
              <w:rPr>
                <w:rFonts w:ascii="Source Sans Pro" w:hAnsi="Source Sans Pro" w:cs="Times New Roman"/>
              </w:rPr>
            </w:pPr>
            <w:r w:rsidRPr="005F031E">
              <w:rPr>
                <w:rFonts w:ascii="Source Sans Pro" w:eastAsia="MS Mincho" w:hAnsi="Source Sans Pro"/>
              </w:rPr>
              <w:t>The evaluation doesn’t lead to an office visit within 24 hours or the soonest available appointment</w:t>
            </w:r>
          </w:p>
          <w:p w14:paraId="5BF5243F" w14:textId="77777777"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rPr>
            </w:pPr>
            <w:r w:rsidRPr="005F031E">
              <w:rPr>
                <w:rFonts w:ascii="Source Sans Pro" w:hAnsi="Source Sans Pro"/>
              </w:rPr>
              <w:t xml:space="preserve">Consultation your doctor has with other doctors by phone, internet, or electronic health record </w:t>
            </w:r>
          </w:p>
          <w:p w14:paraId="667C70B5" w14:textId="0736D349" w:rsidR="006624C1" w:rsidRPr="005F031E"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cs="Times New Roman"/>
                <w:b/>
              </w:rPr>
            </w:pPr>
            <w:r w:rsidRPr="005F031E">
              <w:rPr>
                <w:rFonts w:ascii="Source Sans Pro" w:hAnsi="Source Sans Pro"/>
              </w:rPr>
              <w:t xml:space="preserve">Second opinion </w:t>
            </w:r>
            <w:r w:rsidRPr="005F031E">
              <w:rPr>
                <w:rFonts w:ascii="Source Sans Pro" w:hAnsi="Source Sans Pro"/>
                <w:iCs/>
              </w:rPr>
              <w:t>by another network provider</w:t>
            </w:r>
            <w:r w:rsidRPr="005F031E">
              <w:rPr>
                <w:rFonts w:ascii="Source Sans Pro" w:hAnsi="Source Sans Pro"/>
              </w:rPr>
              <w:t xml:space="preserve"> prior to surgery</w:t>
            </w:r>
          </w:p>
          <w:p w14:paraId="7815108C" w14:textId="77777777" w:rsidR="006624C1" w:rsidRDefault="006624C1">
            <w:pPr>
              <w:pStyle w:val="ListParagraph"/>
              <w:numPr>
                <w:ilvl w:val="0"/>
                <w:numId w:val="195"/>
              </w:numPr>
              <w:autoSpaceDE w:val="0"/>
              <w:autoSpaceDN w:val="0"/>
              <w:adjustRightInd w:val="0"/>
              <w:snapToGrid w:val="0"/>
              <w:spacing w:before="0" w:beforeAutospacing="0" w:after="240" w:afterAutospacing="0"/>
              <w:ind w:left="427"/>
              <w:rPr>
                <w:rFonts w:ascii="Source Sans Pro" w:hAnsi="Source Sans Pro"/>
              </w:rPr>
            </w:pPr>
            <w:r w:rsidRPr="005F031E">
              <w:rPr>
                <w:rFonts w:ascii="Source Sans Pro" w:hAnsi="Source Sans Pro"/>
              </w:rPr>
              <w:t>PCP Services, Individual Sessions for Mental Health Specialty Services, and Individual Sessions for Psychiatric Services</w:t>
            </w:r>
          </w:p>
          <w:p w14:paraId="637595E5" w14:textId="5D543903" w:rsidR="00655D0F" w:rsidRPr="00655D0F" w:rsidRDefault="00655D0F" w:rsidP="00655D0F">
            <w:pPr>
              <w:autoSpaceDE w:val="0"/>
              <w:autoSpaceDN w:val="0"/>
              <w:adjustRightInd w:val="0"/>
              <w:snapToGrid w:val="0"/>
              <w:spacing w:before="0" w:beforeAutospacing="0" w:after="240" w:afterAutospacing="0"/>
              <w:rPr>
                <w:rFonts w:ascii="Source Sans Pro" w:hAnsi="Source Sans Pro"/>
              </w:rPr>
            </w:pPr>
          </w:p>
        </w:tc>
        <w:tc>
          <w:tcPr>
            <w:tcW w:w="2952" w:type="dxa"/>
            <w:tcBorders>
              <w:bottom w:val="single" w:sz="12" w:space="0" w:color="auto"/>
              <w:right w:val="single" w:sz="12" w:space="0" w:color="auto"/>
            </w:tcBorders>
          </w:tcPr>
          <w:p w14:paraId="6A0D851F" w14:textId="3DD50EE7" w:rsidR="006B5225" w:rsidRPr="006B5225" w:rsidRDefault="006B5225" w:rsidP="006B5225">
            <w:pPr>
              <w:keepLines/>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(Some services require prior authorization)</w:t>
            </w:r>
          </w:p>
          <w:p w14:paraId="23B8DEB7" w14:textId="77777777" w:rsidR="006B5225" w:rsidRPr="006B5225" w:rsidRDefault="006B5225" w:rsidP="006B5225">
            <w:pPr>
              <w:keepLines/>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each primary care physician visit for Medicare-covered benefits.</w:t>
            </w:r>
          </w:p>
          <w:p w14:paraId="0644CDE7" w14:textId="77777777" w:rsidR="006B5225" w:rsidRPr="006B5225" w:rsidRDefault="006B5225" w:rsidP="006B5225">
            <w:pPr>
              <w:keepLines/>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each specialty physician visit for Medicare-covered benefits (exclude specialists outlined in other areas of the benefit chart).</w:t>
            </w:r>
          </w:p>
          <w:p w14:paraId="105AF8C0" w14:textId="5C262136" w:rsidR="006624C1" w:rsidRPr="005F031E" w:rsidRDefault="006B5225" w:rsidP="002B12BA">
            <w:pPr>
              <w:keepLines/>
              <w:spacing w:before="0" w:beforeAutospacing="0" w:after="120" w:afterAutospacing="0"/>
              <w:rPr>
                <w:rFonts w:ascii="Source Sans Pro" w:hAnsi="Source Sans Pro" w:cs="Times New Roman"/>
              </w:rPr>
            </w:pPr>
            <w:r w:rsidRPr="006B5225">
              <w:rPr>
                <w:rFonts w:ascii="Source Sans Pro" w:hAnsi="Source Sans Pro"/>
                <w:iCs/>
                <w:noProof/>
                <w:color w:val="00827F"/>
              </w:rPr>
              <w:t>$0.00 copay for Virtual Telehealth visits for the following services: PCP Services, Individual Sessions for Mental Health Specialty Services, Individual Sessions for Psychiatric Services.</w:t>
            </w:r>
          </w:p>
        </w:tc>
      </w:tr>
      <w:tr w:rsidR="006624C1" w:rsidRPr="005F031E" w14:paraId="5889FAB3"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397EC0F" w14:textId="14058D4D" w:rsidR="006624C1" w:rsidRPr="005F031E" w:rsidRDefault="006624C1" w:rsidP="006624C1">
            <w:pPr>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lastRenderedPageBreak/>
              <w:t>Podiatry services</w:t>
            </w:r>
          </w:p>
        </w:tc>
        <w:tc>
          <w:tcPr>
            <w:tcW w:w="2952" w:type="dxa"/>
            <w:tcBorders>
              <w:top w:val="single" w:sz="12" w:space="0" w:color="auto"/>
              <w:right w:val="single" w:sz="12" w:space="0" w:color="auto"/>
            </w:tcBorders>
            <w:shd w:val="clear" w:color="auto" w:fill="D9D9D9" w:themeFill="background1" w:themeFillShade="D9"/>
          </w:tcPr>
          <w:p w14:paraId="1647B8D2" w14:textId="77777777" w:rsidR="006624C1" w:rsidRPr="005F031E" w:rsidRDefault="006624C1" w:rsidP="006624C1">
            <w:pPr>
              <w:keepLines/>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1263702" w14:textId="77777777" w:rsidTr="008763CF">
        <w:trPr>
          <w:cantSplit/>
        </w:trPr>
        <w:tc>
          <w:tcPr>
            <w:tcW w:w="6408" w:type="dxa"/>
            <w:tcBorders>
              <w:left w:val="single" w:sz="12" w:space="0" w:color="auto"/>
              <w:bottom w:val="single" w:sz="12" w:space="0" w:color="auto"/>
            </w:tcBorders>
          </w:tcPr>
          <w:p w14:paraId="1DF0B6E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36A4B798" w14:textId="77777777" w:rsidR="006624C1" w:rsidRPr="005F031E" w:rsidRDefault="006624C1" w:rsidP="008D06E5">
            <w:pPr>
              <w:pStyle w:val="ListParagraph"/>
              <w:numPr>
                <w:ilvl w:val="0"/>
                <w:numId w:val="241"/>
              </w:numPr>
              <w:autoSpaceDE w:val="0"/>
              <w:autoSpaceDN w:val="0"/>
              <w:adjustRightInd w:val="0"/>
              <w:snapToGrid w:val="0"/>
              <w:spacing w:before="80" w:beforeAutospacing="0" w:after="80" w:afterAutospacing="0"/>
              <w:ind w:left="360"/>
              <w:rPr>
                <w:rFonts w:ascii="Source Sans Pro" w:hAnsi="Source Sans Pro" w:cs="Times New Roman"/>
              </w:rPr>
            </w:pPr>
            <w:r w:rsidRPr="005F031E">
              <w:rPr>
                <w:rFonts w:ascii="Source Sans Pro" w:hAnsi="Source Sans Pro"/>
              </w:rPr>
              <w:t>Diagnosis and the medical or surgical treatment of injuries and diseases of the feet (such as hammer toe or heel spurs)</w:t>
            </w:r>
          </w:p>
          <w:p w14:paraId="68242499" w14:textId="77777777" w:rsidR="006624C1" w:rsidRPr="005F031E" w:rsidRDefault="006624C1" w:rsidP="008D06E5">
            <w:pPr>
              <w:pStyle w:val="ListParagraph"/>
              <w:numPr>
                <w:ilvl w:val="0"/>
                <w:numId w:val="241"/>
              </w:numPr>
              <w:autoSpaceDE w:val="0"/>
              <w:autoSpaceDN w:val="0"/>
              <w:adjustRightInd w:val="0"/>
              <w:snapToGrid w:val="0"/>
              <w:spacing w:before="80" w:beforeAutospacing="0" w:after="80" w:afterAutospacing="0"/>
              <w:ind w:left="360"/>
              <w:rPr>
                <w:rFonts w:ascii="Source Sans Pro" w:hAnsi="Source Sans Pro" w:cs="Times New Roman"/>
              </w:rPr>
            </w:pPr>
            <w:r w:rsidRPr="005F031E">
              <w:rPr>
                <w:rFonts w:ascii="Source Sans Pro" w:hAnsi="Source Sans Pro"/>
              </w:rPr>
              <w:t>Routine foot care for members with certain medical conditions affecting the lower limbs</w:t>
            </w:r>
          </w:p>
          <w:p w14:paraId="4D9CEE61" w14:textId="1A196AE2" w:rsidR="006624C1" w:rsidRPr="005F031E" w:rsidRDefault="006B5225" w:rsidP="008D06E5">
            <w:pPr>
              <w:pStyle w:val="4pointsbullet"/>
              <w:numPr>
                <w:ilvl w:val="0"/>
                <w:numId w:val="0"/>
              </w:numPr>
              <w:ind w:left="360"/>
              <w:rPr>
                <w:rFonts w:ascii="Source Sans Pro" w:hAnsi="Source Sans Pro"/>
              </w:rPr>
            </w:pPr>
            <w:r w:rsidRPr="006B5225">
              <w:rPr>
                <w:rFonts w:ascii="Source Sans Pro" w:hAnsi="Source Sans Pro"/>
                <w:noProof/>
                <w:color w:val="00827F"/>
              </w:rPr>
              <w:t>Podiatry services are covered only when you are treated by the Our Health Plan (HMO) contracted podiatry provider. Services performed by an out-of-network provider are not covered.</w:t>
            </w:r>
          </w:p>
        </w:tc>
        <w:tc>
          <w:tcPr>
            <w:tcW w:w="2952" w:type="dxa"/>
            <w:tcBorders>
              <w:bottom w:val="single" w:sz="12" w:space="0" w:color="auto"/>
              <w:right w:val="single" w:sz="12" w:space="0" w:color="auto"/>
            </w:tcBorders>
          </w:tcPr>
          <w:p w14:paraId="52AD18E6" w14:textId="2F5D131F"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i/>
                <w:noProof/>
                <w:color w:val="00827F"/>
              </w:rPr>
              <w:t xml:space="preserve">(Prior authorization may be required) </w:t>
            </w:r>
          </w:p>
          <w:p w14:paraId="55A10DBD" w14:textId="1B996E23"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b/>
                <w:noProof/>
                <w:color w:val="00827F"/>
              </w:rPr>
              <w:t xml:space="preserve">MEDICARE-COVERED SERVICE(S): </w:t>
            </w:r>
          </w:p>
          <w:p w14:paraId="1E98F1DD"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 xml:space="preserve">$0.00 copay for each medically necessary Medicare-covered podiatry visit. </w:t>
            </w:r>
          </w:p>
          <w:p w14:paraId="6C837BD5" w14:textId="6822F740"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b/>
                <w:noProof/>
                <w:color w:val="00827F"/>
              </w:rPr>
              <w:t>SUPPLEMENTAL BENEFIT COVERED SERVICE(S):</w:t>
            </w:r>
          </w:p>
          <w:p w14:paraId="0B327E56"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 xml:space="preserve">$0.00 copay for routine coverage up to the FLEX Allowance maximum, on the ACCESS On-Demand Concierge Card. </w:t>
            </w:r>
          </w:p>
          <w:p w14:paraId="2B2568B5"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noProof/>
                <w:color w:val="00827F"/>
              </w:rPr>
            </w:pPr>
            <w:r w:rsidRPr="006B5225">
              <w:rPr>
                <w:rFonts w:ascii="Source Sans Pro" w:hAnsi="Source Sans Pro"/>
                <w:noProof/>
                <w:color w:val="00827F"/>
              </w:rPr>
              <w:t xml:space="preserve">You are responsible for all fees which exceed the benefit maximum. </w:t>
            </w:r>
          </w:p>
          <w:p w14:paraId="1871CF31" w14:textId="3F86BF13"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noProof/>
                <w:color w:val="00827F"/>
              </w:rPr>
              <w:t>Please refer to the FLEX Allowance section for details.</w:t>
            </w:r>
          </w:p>
        </w:tc>
      </w:tr>
      <w:tr w:rsidR="006624C1" w:rsidRPr="005F031E" w14:paraId="4AC7C1C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F4A85E5" w14:textId="24D3015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39E805C0" wp14:editId="15317144">
                  <wp:extent cx="158189" cy="214685"/>
                  <wp:effectExtent l="0" t="0" r="0" b="1270"/>
                  <wp:docPr id="1899734059" name="Picture 1899734059"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99235189"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Pre-exposure prophylaxis (PrEP) for HIV prevention</w:t>
            </w:r>
          </w:p>
        </w:tc>
        <w:tc>
          <w:tcPr>
            <w:tcW w:w="2952" w:type="dxa"/>
            <w:tcBorders>
              <w:top w:val="single" w:sz="12" w:space="0" w:color="auto"/>
              <w:right w:val="single" w:sz="12" w:space="0" w:color="auto"/>
            </w:tcBorders>
            <w:shd w:val="clear" w:color="auto" w:fill="D9D9D9" w:themeFill="background1" w:themeFillShade="D9"/>
          </w:tcPr>
          <w:p w14:paraId="08FF721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6CA4C47A" w14:textId="77777777" w:rsidTr="008763CF">
        <w:trPr>
          <w:cantSplit/>
        </w:trPr>
        <w:tc>
          <w:tcPr>
            <w:tcW w:w="6408" w:type="dxa"/>
            <w:tcBorders>
              <w:left w:val="single" w:sz="12" w:space="0" w:color="auto"/>
              <w:bottom w:val="single" w:sz="12" w:space="0" w:color="auto"/>
            </w:tcBorders>
          </w:tcPr>
          <w:p w14:paraId="3C34DA0F"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rPr>
            </w:pPr>
            <w:r w:rsidRPr="005F031E">
              <w:rPr>
                <w:rFonts w:ascii="Source Sans Pro" w:hAnsi="Source Sans Pro"/>
              </w:rPr>
              <w:t>If you don’t have HIV, but your doctor or other health care practitioner determines you're at an increased risk for HIV, we cover pre-exposure prophylaxis (PrEP) medication and related services.</w:t>
            </w:r>
          </w:p>
          <w:p w14:paraId="529E4D4F" w14:textId="7777777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rPr>
            </w:pPr>
            <w:r w:rsidRPr="005F031E">
              <w:rPr>
                <w:rFonts w:ascii="Source Sans Pro" w:hAnsi="Source Sans Pro"/>
              </w:rPr>
              <w:t>If you qualify, covered services include:</w:t>
            </w:r>
          </w:p>
          <w:p w14:paraId="1E08C411"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FDA-approved oral or injectable PrEP medication. If you’re getting an injectable drug, we also cover the fee for injecting the drug.</w:t>
            </w:r>
          </w:p>
          <w:p w14:paraId="51567706"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t>Up to 8 individual counseling sessions (including HIV risk assessment, HIV risk reduction, and medication adherence) every 12 months.</w:t>
            </w:r>
          </w:p>
          <w:p w14:paraId="7D20F984" w14:textId="77777777" w:rsidR="006624C1" w:rsidRPr="005F031E" w:rsidRDefault="006624C1">
            <w:pPr>
              <w:pStyle w:val="ListParagraph"/>
              <w:keepNext/>
              <w:keepLines/>
              <w:numPr>
                <w:ilvl w:val="0"/>
                <w:numId w:val="216"/>
              </w:numPr>
              <w:autoSpaceDE w:val="0"/>
              <w:autoSpaceDN w:val="0"/>
              <w:adjustRightInd w:val="0"/>
              <w:snapToGrid w:val="0"/>
              <w:spacing w:before="0" w:beforeAutospacing="0" w:after="60" w:afterAutospacing="0"/>
              <w:ind w:left="360"/>
              <w:outlineLvl w:val="3"/>
              <w:rPr>
                <w:rFonts w:ascii="Source Sans Pro" w:hAnsi="Source Sans Pro"/>
              </w:rPr>
            </w:pPr>
            <w:r w:rsidRPr="005F031E">
              <w:rPr>
                <w:rFonts w:ascii="Source Sans Pro" w:hAnsi="Source Sans Pro"/>
              </w:rPr>
              <w:lastRenderedPageBreak/>
              <w:t>Up to 8 HIV screenings every 12 months.</w:t>
            </w:r>
          </w:p>
          <w:p w14:paraId="08A43A67" w14:textId="7511431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rPr>
            </w:pPr>
            <w:r w:rsidRPr="005F031E">
              <w:rPr>
                <w:rFonts w:ascii="Source Sans Pro" w:hAnsi="Source Sans Pro"/>
              </w:rPr>
              <w:t>A one-time hepatitis B virus screening.</w:t>
            </w:r>
          </w:p>
        </w:tc>
        <w:tc>
          <w:tcPr>
            <w:tcW w:w="2952" w:type="dxa"/>
            <w:tcBorders>
              <w:bottom w:val="single" w:sz="12" w:space="0" w:color="auto"/>
              <w:right w:val="single" w:sz="12" w:space="0" w:color="auto"/>
            </w:tcBorders>
          </w:tcPr>
          <w:p w14:paraId="1F6123BD" w14:textId="7B50555A"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rPr>
              <w:lastRenderedPageBreak/>
              <w:t>There is no coinsurance, copayment, or deductible for the PrEP benefit.</w:t>
            </w:r>
          </w:p>
        </w:tc>
      </w:tr>
      <w:tr w:rsidR="006624C1" w:rsidRPr="005F031E" w14:paraId="6E33483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73FE53B" w14:textId="1ED5DE35"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149F3F44" wp14:editId="3C4ADB8F">
                  <wp:extent cx="158189" cy="214685"/>
                  <wp:effectExtent l="0" t="0" r="0" b="1270"/>
                  <wp:docPr id="1000590922" name="Picture 100059092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0590922"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Prostate cancer screening exams</w:t>
            </w:r>
          </w:p>
        </w:tc>
        <w:tc>
          <w:tcPr>
            <w:tcW w:w="2952" w:type="dxa"/>
            <w:tcBorders>
              <w:top w:val="single" w:sz="12" w:space="0" w:color="auto"/>
              <w:right w:val="single" w:sz="12" w:space="0" w:color="auto"/>
            </w:tcBorders>
            <w:shd w:val="clear" w:color="auto" w:fill="D9D9D9" w:themeFill="background1" w:themeFillShade="D9"/>
          </w:tcPr>
          <w:p w14:paraId="0949C5BB"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30DAACB1" w14:textId="77777777" w:rsidTr="008763CF">
        <w:trPr>
          <w:cantSplit/>
        </w:trPr>
        <w:tc>
          <w:tcPr>
            <w:tcW w:w="6408" w:type="dxa"/>
            <w:tcBorders>
              <w:left w:val="single" w:sz="12" w:space="0" w:color="auto"/>
              <w:bottom w:val="single" w:sz="12" w:space="0" w:color="auto"/>
            </w:tcBorders>
          </w:tcPr>
          <w:p w14:paraId="263E3233" w14:textId="77777777" w:rsidR="00302E9C" w:rsidRPr="00A8577C" w:rsidRDefault="00302E9C" w:rsidP="00302E9C">
            <w:pPr>
              <w:autoSpaceDE w:val="0"/>
              <w:autoSpaceDN w:val="0"/>
              <w:adjustRightInd w:val="0"/>
              <w:snapToGrid w:val="0"/>
              <w:spacing w:before="0" w:beforeAutospacing="0" w:after="120" w:afterAutospacing="0"/>
              <w:rPr>
                <w:rFonts w:ascii="Source Sans Pro" w:hAnsi="Source Sans Pro" w:cs="Times New Roman"/>
              </w:rPr>
            </w:pPr>
            <w:r w:rsidRPr="00A8577C">
              <w:rPr>
                <w:rFonts w:ascii="Source Sans Pro" w:hAnsi="Source Sans Pro"/>
              </w:rPr>
              <w:t>For men aged 50 and older, covered services include the following once every 12 months:</w:t>
            </w:r>
          </w:p>
          <w:p w14:paraId="3B18896C" w14:textId="77777777" w:rsidR="00302E9C" w:rsidRPr="00A8577C" w:rsidRDefault="00302E9C" w:rsidP="00302E9C">
            <w:pPr>
              <w:pStyle w:val="ListParagraph"/>
              <w:numPr>
                <w:ilvl w:val="0"/>
                <w:numId w:val="244"/>
              </w:numPr>
              <w:autoSpaceDE w:val="0"/>
              <w:autoSpaceDN w:val="0"/>
              <w:adjustRightInd w:val="0"/>
              <w:snapToGrid w:val="0"/>
              <w:spacing w:before="80" w:beforeAutospacing="0" w:after="80" w:afterAutospacing="0"/>
              <w:ind w:left="427"/>
              <w:rPr>
                <w:rFonts w:ascii="Source Sans Pro" w:hAnsi="Source Sans Pro" w:cs="Times New Roman"/>
              </w:rPr>
            </w:pPr>
            <w:r w:rsidRPr="00A8577C">
              <w:rPr>
                <w:rFonts w:ascii="Source Sans Pro" w:hAnsi="Source Sans Pro"/>
              </w:rPr>
              <w:t>Digital rectal exam</w:t>
            </w:r>
          </w:p>
          <w:p w14:paraId="500266CF" w14:textId="53B7C64E" w:rsidR="006624C1" w:rsidRPr="007F5E12" w:rsidRDefault="00302E9C" w:rsidP="007F5E12">
            <w:pPr>
              <w:pStyle w:val="ListParagraph"/>
              <w:numPr>
                <w:ilvl w:val="0"/>
                <w:numId w:val="244"/>
              </w:numPr>
              <w:autoSpaceDE w:val="0"/>
              <w:autoSpaceDN w:val="0"/>
              <w:adjustRightInd w:val="0"/>
              <w:snapToGrid w:val="0"/>
              <w:spacing w:before="80" w:beforeAutospacing="0" w:after="80" w:afterAutospacing="0"/>
              <w:ind w:left="432"/>
              <w:rPr>
                <w:rFonts w:ascii="Source Sans Pro" w:hAnsi="Source Sans Pro" w:cs="Times New Roman"/>
              </w:rPr>
            </w:pPr>
            <w:r w:rsidRPr="00A8577C">
              <w:rPr>
                <w:rFonts w:ascii="Source Sans Pro" w:hAnsi="Source Sans Pro"/>
              </w:rPr>
              <w:t>Prostate Specific Antigen (PSA) test</w:t>
            </w:r>
          </w:p>
        </w:tc>
        <w:tc>
          <w:tcPr>
            <w:tcW w:w="2952" w:type="dxa"/>
            <w:tcBorders>
              <w:bottom w:val="single" w:sz="12" w:space="0" w:color="auto"/>
              <w:right w:val="single" w:sz="12" w:space="0" w:color="auto"/>
            </w:tcBorders>
          </w:tcPr>
          <w:p w14:paraId="072EFE33" w14:textId="6C3F2887" w:rsidR="006624C1" w:rsidRPr="005F031E" w:rsidRDefault="00302E9C" w:rsidP="006624C1">
            <w:pPr>
              <w:autoSpaceDE w:val="0"/>
              <w:autoSpaceDN w:val="0"/>
              <w:adjustRightInd w:val="0"/>
              <w:snapToGrid w:val="0"/>
              <w:spacing w:before="0" w:beforeAutospacing="0" w:after="120" w:afterAutospacing="0"/>
              <w:rPr>
                <w:rFonts w:ascii="Source Sans Pro" w:hAnsi="Source Sans Pro" w:cs="Times New Roman"/>
              </w:rPr>
            </w:pPr>
            <w:r w:rsidRPr="00A8577C">
              <w:rPr>
                <w:rFonts w:ascii="Source Sans Pro" w:hAnsi="Source Sans Pro"/>
              </w:rPr>
              <w:t>There is no coinsurance, copayment, or deductible for an annual PSA test.</w:t>
            </w:r>
          </w:p>
        </w:tc>
      </w:tr>
      <w:tr w:rsidR="006624C1" w:rsidRPr="005F031E" w14:paraId="3704B6C7"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E93C97A" w14:textId="1E18A55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Prosthetic and orthotic devices and related supplies</w:t>
            </w:r>
          </w:p>
        </w:tc>
        <w:tc>
          <w:tcPr>
            <w:tcW w:w="2952" w:type="dxa"/>
            <w:tcBorders>
              <w:top w:val="single" w:sz="12" w:space="0" w:color="auto"/>
              <w:right w:val="single" w:sz="12" w:space="0" w:color="auto"/>
            </w:tcBorders>
            <w:shd w:val="clear" w:color="auto" w:fill="D9D9D9" w:themeFill="background1" w:themeFillShade="D9"/>
          </w:tcPr>
          <w:p w14:paraId="76A51AD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642698D6" w14:textId="77777777" w:rsidTr="008763CF">
        <w:trPr>
          <w:cantSplit/>
        </w:trPr>
        <w:tc>
          <w:tcPr>
            <w:tcW w:w="6408" w:type="dxa"/>
            <w:tcBorders>
              <w:left w:val="single" w:sz="12" w:space="0" w:color="auto"/>
              <w:bottom w:val="single" w:sz="12" w:space="0" w:color="auto"/>
            </w:tcBorders>
          </w:tcPr>
          <w:p w14:paraId="6DC96B3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Devices (other than dental) that replace all or part of a body part or function. These include but aren’t limited to testing, fitting, or training in the use of prosthetic and orthotic devices; as well as colostomy bags and supplies directly related to colostomy care, pacemakers, braces, prosthetic shoes, artificial limbs, and breast prostheses (including a surgical brassiere after a mastectomy). Includes certain supplies related to prosthetic and orthotic devices, and repair and/or replacement of prosthetic and orthotic devices. Also includes some coverage following cataract removal or cataract surgery – go to </w:t>
            </w:r>
            <w:r w:rsidRPr="005F031E">
              <w:rPr>
                <w:rFonts w:ascii="Source Sans Pro" w:hAnsi="Source Sans Pro"/>
                <w:i/>
              </w:rPr>
              <w:t>Vision Care</w:t>
            </w:r>
            <w:r w:rsidRPr="005F031E">
              <w:rPr>
                <w:rFonts w:ascii="Source Sans Pro" w:hAnsi="Source Sans Pro"/>
              </w:rPr>
              <w:t xml:space="preserve"> later in this table for more detail. </w:t>
            </w:r>
          </w:p>
        </w:tc>
        <w:tc>
          <w:tcPr>
            <w:tcW w:w="2952" w:type="dxa"/>
            <w:tcBorders>
              <w:bottom w:val="single" w:sz="12" w:space="0" w:color="auto"/>
              <w:right w:val="single" w:sz="12" w:space="0" w:color="auto"/>
            </w:tcBorders>
          </w:tcPr>
          <w:p w14:paraId="51FD4816" w14:textId="06619335"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r w:rsidRPr="006B5225">
              <w:rPr>
                <w:rFonts w:ascii="Source Sans Pro" w:hAnsi="Source Sans Pro"/>
                <w:iCs/>
                <w:noProof/>
                <w:color w:val="00827F"/>
              </w:rPr>
              <w:t xml:space="preserve"> </w:t>
            </w:r>
          </w:p>
          <w:p w14:paraId="6323815C" w14:textId="6C4DF94B"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20% coinsurance for the costs of Medicare covered items.</w:t>
            </w:r>
          </w:p>
        </w:tc>
      </w:tr>
      <w:tr w:rsidR="006624C1" w:rsidRPr="005F031E" w14:paraId="2A08C0A8"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5F0DA16F" w14:textId="7ACE278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Pulmonary rehabilitation services</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28F715B6"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4EC1A06B" w14:textId="77777777" w:rsidTr="008763CF">
        <w:trPr>
          <w:cantSplit/>
        </w:trPr>
        <w:tc>
          <w:tcPr>
            <w:tcW w:w="6408" w:type="dxa"/>
            <w:tcBorders>
              <w:left w:val="single" w:sz="12" w:space="0" w:color="auto"/>
              <w:bottom w:val="single" w:sz="12" w:space="0" w:color="auto"/>
            </w:tcBorders>
          </w:tcPr>
          <w:p w14:paraId="7421D76A" w14:textId="16B3FE48" w:rsidR="006624C1" w:rsidRPr="007F5E12"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Comprehensive programs of pulmonary rehabilitation are covered for members who have moderate to very severe chronic obstructive pulmonary disease (COPD) and </w:t>
            </w:r>
            <w:r w:rsidR="006B5225" w:rsidRPr="006B5225">
              <w:rPr>
                <w:rFonts w:ascii="Source Sans Pro" w:hAnsi="Source Sans Pro"/>
                <w:noProof/>
                <w:color w:val="00827F"/>
              </w:rPr>
              <w:t>a referral</w:t>
            </w:r>
            <w:r w:rsidRPr="005F031E">
              <w:rPr>
                <w:rFonts w:ascii="Source Sans Pro" w:hAnsi="Source Sans Pro"/>
              </w:rPr>
              <w:t xml:space="preserve"> for pulmonary rehabilitation from the doctor treating the chronic respiratory disease.</w:t>
            </w:r>
          </w:p>
        </w:tc>
        <w:tc>
          <w:tcPr>
            <w:tcW w:w="2952" w:type="dxa"/>
            <w:tcBorders>
              <w:bottom w:val="single" w:sz="12" w:space="0" w:color="auto"/>
              <w:right w:val="single" w:sz="12" w:space="0" w:color="auto"/>
            </w:tcBorders>
          </w:tcPr>
          <w:p w14:paraId="19EA1B40" w14:textId="3F197F0A"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t>(Requires prior authorization)</w:t>
            </w:r>
          </w:p>
          <w:p w14:paraId="5151EB6D" w14:textId="351699DD"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$0.00 copay for Medicare-covered pulmonary rehabilitation services.</w:t>
            </w:r>
          </w:p>
        </w:tc>
      </w:tr>
      <w:tr w:rsidR="006624C1" w:rsidRPr="005F031E" w14:paraId="6F17784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7D62792" w14:textId="57689352"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697BA8B4" wp14:editId="4803DE00">
                  <wp:extent cx="158189" cy="214685"/>
                  <wp:effectExtent l="0" t="0" r="0" b="1270"/>
                  <wp:docPr id="888323485" name="Picture 888323485"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88323485"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and counseling to reduce alcohol misuse</w:t>
            </w:r>
          </w:p>
        </w:tc>
        <w:tc>
          <w:tcPr>
            <w:tcW w:w="2952" w:type="dxa"/>
            <w:tcBorders>
              <w:top w:val="single" w:sz="12" w:space="0" w:color="auto"/>
              <w:right w:val="single" w:sz="12" w:space="0" w:color="auto"/>
            </w:tcBorders>
            <w:shd w:val="clear" w:color="auto" w:fill="D9D9D9" w:themeFill="background1" w:themeFillShade="D9"/>
          </w:tcPr>
          <w:p w14:paraId="6DB90C3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47656675" w14:textId="77777777" w:rsidTr="008763CF">
        <w:trPr>
          <w:cantSplit/>
        </w:trPr>
        <w:tc>
          <w:tcPr>
            <w:tcW w:w="6408" w:type="dxa"/>
            <w:tcBorders>
              <w:left w:val="single" w:sz="12" w:space="0" w:color="auto"/>
              <w:bottom w:val="single" w:sz="12" w:space="0" w:color="auto"/>
            </w:tcBorders>
          </w:tcPr>
          <w:p w14:paraId="698958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We cover one alcohol misuse screening for adults (including pregnant women) who misuse alcohol but aren’t alcohol dependent. </w:t>
            </w:r>
          </w:p>
          <w:p w14:paraId="09757092" w14:textId="3A6CC509"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lastRenderedPageBreak/>
              <w:t>If you screen positive for alcohol misuse, you can get up to 4 brief face-to-face counseling sessions per year (if you’re competent and alert during counseling) provided by a qualified primary care doctor or practitioner in a primary care setting.</w:t>
            </w:r>
          </w:p>
        </w:tc>
        <w:tc>
          <w:tcPr>
            <w:tcW w:w="2952" w:type="dxa"/>
            <w:tcBorders>
              <w:bottom w:val="single" w:sz="12" w:space="0" w:color="auto"/>
              <w:right w:val="single" w:sz="12" w:space="0" w:color="auto"/>
            </w:tcBorders>
          </w:tcPr>
          <w:p w14:paraId="796C362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lastRenderedPageBreak/>
              <w:t xml:space="preserve">There is no coinsurance, copayment, or deductible for the Medicare-covered screening and counseling </w:t>
            </w:r>
            <w:r w:rsidRPr="005F031E">
              <w:rPr>
                <w:rFonts w:ascii="Source Sans Pro" w:hAnsi="Source Sans Pro"/>
              </w:rPr>
              <w:lastRenderedPageBreak/>
              <w:t>to reduce alcohol misuse preventive benefit.</w:t>
            </w:r>
          </w:p>
        </w:tc>
      </w:tr>
      <w:tr w:rsidR="006624C1" w:rsidRPr="005F031E" w14:paraId="76FD6C59"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4B562B65" w14:textId="0088C49C"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noProof/>
              </w:rPr>
            </w:pPr>
            <w:r w:rsidRPr="005F031E">
              <w:rPr>
                <w:rFonts w:ascii="Source Sans Pro" w:hAnsi="Source Sans Pro"/>
                <w:b/>
                <w:noProof/>
              </w:rPr>
              <w:lastRenderedPageBreak/>
              <w:drawing>
                <wp:inline distT="0" distB="0" distL="0" distR="0" wp14:anchorId="094AE728" wp14:editId="1992A75A">
                  <wp:extent cx="158189" cy="214685"/>
                  <wp:effectExtent l="0" t="0" r="0" b="1270"/>
                  <wp:docPr id="259888332" name="Picture 259888332"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049603"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noProof/>
              </w:rPr>
              <w:t xml:space="preserve"> </w:t>
            </w:r>
            <w:r w:rsidRPr="005F031E">
              <w:rPr>
                <w:rFonts w:ascii="Source Sans Pro" w:hAnsi="Source Sans Pro"/>
                <w:b/>
              </w:rPr>
              <w:t>Screening for Hepatitis C Virus infection</w:t>
            </w:r>
            <w:r w:rsidRPr="005F031E">
              <w:rPr>
                <w:rFonts w:ascii="Source Sans Pro" w:hAnsi="Source Sans Pro"/>
                <w:b/>
                <w:bCs/>
                <w:sz w:val="22"/>
                <w:szCs w:val="22"/>
              </w:rPr>
              <w:t xml:space="preserve"> </w:t>
            </w:r>
          </w:p>
        </w:tc>
        <w:tc>
          <w:tcPr>
            <w:tcW w:w="2952" w:type="dxa"/>
            <w:tcBorders>
              <w:top w:val="single" w:sz="12" w:space="0" w:color="auto"/>
              <w:bottom w:val="nil"/>
              <w:right w:val="single" w:sz="12" w:space="0" w:color="auto"/>
            </w:tcBorders>
            <w:shd w:val="clear" w:color="auto" w:fill="D9D9D9" w:themeFill="background1" w:themeFillShade="D9"/>
          </w:tcPr>
          <w:p w14:paraId="43CBA81E"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2333EAA1" w14:textId="77777777" w:rsidTr="008763CF">
        <w:trPr>
          <w:cantSplit/>
        </w:trPr>
        <w:tc>
          <w:tcPr>
            <w:tcW w:w="6408" w:type="dxa"/>
            <w:tcBorders>
              <w:top w:val="nil"/>
              <w:left w:val="single" w:sz="12" w:space="0" w:color="auto"/>
            </w:tcBorders>
          </w:tcPr>
          <w:p w14:paraId="68CB7E6E" w14:textId="5BF0685C" w:rsidR="006624C1" w:rsidRPr="005F031E" w:rsidRDefault="006624C1" w:rsidP="006624C1">
            <w:pPr>
              <w:keepNext/>
              <w:keepLines/>
              <w:autoSpaceDE w:val="0"/>
              <w:autoSpaceDN w:val="0"/>
              <w:adjustRightInd w:val="0"/>
              <w:snapToGrid w:val="0"/>
              <w:spacing w:before="0" w:beforeAutospacing="0" w:after="0" w:afterAutospacing="0"/>
              <w:outlineLvl w:val="3"/>
              <w:rPr>
                <w:rFonts w:ascii="Source Sans Pro" w:hAnsi="Source Sans Pro"/>
                <w:bCs/>
                <w:noProof/>
              </w:rPr>
            </w:pPr>
            <w:r w:rsidRPr="005F031E">
              <w:rPr>
                <w:rFonts w:ascii="Source Sans Pro" w:hAnsi="Source Sans Pro"/>
                <w:bCs/>
                <w:noProof/>
              </w:rPr>
              <w:t>We cover one Hepatitis C screening if your primary care doctor or other qualified health care provider orders one and you meet one of these conditions:</w:t>
            </w:r>
          </w:p>
          <w:p w14:paraId="5AF19772" w14:textId="680CFEF7"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outlineLvl w:val="3"/>
              <w:rPr>
                <w:rFonts w:ascii="Source Sans Pro" w:hAnsi="Source Sans Pro"/>
                <w:bCs/>
                <w:noProof/>
              </w:rPr>
            </w:pPr>
            <w:r w:rsidRPr="005F031E">
              <w:rPr>
                <w:rFonts w:ascii="Source Sans Pro" w:hAnsi="Source Sans Pro"/>
                <w:bCs/>
                <w:noProof/>
              </w:rPr>
              <w:t>You’re at high risk because you use or have used illicit injection drugs.</w:t>
            </w:r>
          </w:p>
          <w:p w14:paraId="014BDA4B" w14:textId="7CA4A168"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outlineLvl w:val="3"/>
              <w:rPr>
                <w:rFonts w:ascii="Source Sans Pro" w:hAnsi="Source Sans Pro"/>
                <w:bCs/>
                <w:noProof/>
              </w:rPr>
            </w:pPr>
            <w:r w:rsidRPr="005F031E">
              <w:rPr>
                <w:rFonts w:ascii="Source Sans Pro" w:hAnsi="Source Sans Pro"/>
                <w:bCs/>
                <w:noProof/>
              </w:rPr>
              <w:t>You had a blood transfusion before 1992.</w:t>
            </w:r>
          </w:p>
          <w:p w14:paraId="5602159C" w14:textId="0BB66CA8" w:rsidR="006624C1" w:rsidRPr="005F031E" w:rsidRDefault="006624C1">
            <w:pPr>
              <w:pStyle w:val="ListParagraph"/>
              <w:keepNext/>
              <w:keepLines/>
              <w:numPr>
                <w:ilvl w:val="0"/>
                <w:numId w:val="221"/>
              </w:numPr>
              <w:autoSpaceDE w:val="0"/>
              <w:autoSpaceDN w:val="0"/>
              <w:adjustRightInd w:val="0"/>
              <w:snapToGrid w:val="0"/>
              <w:spacing w:before="0" w:beforeAutospacing="0" w:after="60" w:afterAutospacing="0"/>
              <w:ind w:left="360"/>
              <w:contextualSpacing w:val="0"/>
              <w:outlineLvl w:val="3"/>
              <w:rPr>
                <w:rFonts w:ascii="Source Sans Pro" w:hAnsi="Source Sans Pro"/>
                <w:bCs/>
                <w:noProof/>
              </w:rPr>
            </w:pPr>
            <w:r w:rsidRPr="005F031E">
              <w:rPr>
                <w:rFonts w:ascii="Source Sans Pro" w:hAnsi="Source Sans Pro"/>
                <w:bCs/>
                <w:noProof/>
              </w:rPr>
              <w:t>You were born between 1945-1965.</w:t>
            </w:r>
          </w:p>
          <w:p w14:paraId="26E29B94" w14:textId="178A886B"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b/>
                <w:noProof/>
              </w:rPr>
            </w:pPr>
            <w:r w:rsidRPr="005F031E">
              <w:rPr>
                <w:rFonts w:ascii="Source Sans Pro" w:hAnsi="Source Sans Pro"/>
                <w:bCs/>
                <w:noProof/>
              </w:rPr>
              <w:t>If you were born between 1945-1965 and aren’t considered high risk, we pay for a screening once. If you’re at high risk (for example, you’ve continued to use illicit injection drugs since your previous negative Hepatitis C screening test), we cover yearly screenings.</w:t>
            </w:r>
          </w:p>
        </w:tc>
        <w:tc>
          <w:tcPr>
            <w:tcW w:w="2952" w:type="dxa"/>
            <w:tcBorders>
              <w:top w:val="nil"/>
              <w:right w:val="single" w:sz="12" w:space="0" w:color="auto"/>
            </w:tcBorders>
          </w:tcPr>
          <w:p w14:paraId="5E77563A" w14:textId="1305EA08" w:rsidR="006624C1" w:rsidRPr="005F031E" w:rsidRDefault="006624C1" w:rsidP="006624C1">
            <w:pPr>
              <w:pStyle w:val="Default"/>
              <w:rPr>
                <w:rFonts w:ascii="Source Sans Pro" w:hAnsi="Source Sans Pro"/>
                <w:sz w:val="22"/>
                <w:szCs w:val="22"/>
              </w:rPr>
            </w:pPr>
            <w:r w:rsidRPr="005F031E">
              <w:rPr>
                <w:rFonts w:ascii="Source Sans Pro" w:hAnsi="Source Sans Pro"/>
                <w:color w:val="auto"/>
              </w:rPr>
              <w:t>There is no coinsurance, copayment, or deductible for the Medicare-covered screening for the Hepatitis C Virus.</w:t>
            </w:r>
          </w:p>
        </w:tc>
      </w:tr>
      <w:tr w:rsidR="006624C1" w:rsidRPr="005F031E" w14:paraId="41AA4E8A"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0A9D95B" w14:textId="7B501DC7"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5D457C47" wp14:editId="4DBD897B">
                  <wp:extent cx="158189" cy="214685"/>
                  <wp:effectExtent l="0" t="0" r="0" b="1270"/>
                  <wp:docPr id="520049603" name="Picture 520049603" descr="This apple shows preventive services in the Medical Benefits Chart. "/>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0049603" name="Picture 26" descr="This apple shows preventive services in the Medical Benefits Chart. "/>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for lung cancer with low dose computed tomography (LDCT)</w:t>
            </w:r>
          </w:p>
        </w:tc>
        <w:tc>
          <w:tcPr>
            <w:tcW w:w="2952" w:type="dxa"/>
            <w:tcBorders>
              <w:top w:val="single" w:sz="12" w:space="0" w:color="auto"/>
              <w:right w:val="single" w:sz="12" w:space="0" w:color="auto"/>
            </w:tcBorders>
            <w:shd w:val="clear" w:color="auto" w:fill="D9D9D9" w:themeFill="background1" w:themeFillShade="D9"/>
          </w:tcPr>
          <w:p w14:paraId="5F0443CF"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5247C6B3" w14:textId="77777777" w:rsidTr="008763CF">
        <w:trPr>
          <w:cantSplit/>
        </w:trPr>
        <w:tc>
          <w:tcPr>
            <w:tcW w:w="6408" w:type="dxa"/>
            <w:tcBorders>
              <w:left w:val="single" w:sz="12" w:space="0" w:color="auto"/>
              <w:bottom w:val="single" w:sz="12" w:space="0" w:color="auto"/>
            </w:tcBorders>
          </w:tcPr>
          <w:p w14:paraId="7A674AFC" w14:textId="7395D0D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For qualified people, a LDCT is covered every 12 months. </w:t>
            </w:r>
          </w:p>
          <w:p w14:paraId="67B4A765"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Eligible members are</w:t>
            </w:r>
            <w:r w:rsidRPr="005F031E">
              <w:rPr>
                <w:rFonts w:ascii="Source Sans Pro" w:hAnsi="Source Sans Pro"/>
              </w:rPr>
              <w:t xml:space="preserve"> people age 50 – 77 who have no signs or symptoms of lung cancer, but who have a history of tobacco smoking of at least 20 pack-years and who currently smoke or have quit smoking within the last 15 years, who get an order for LDCT during a lung cancer screening counseling and shared decision-making visit that meets the Medicare criteria for such visits and be furnished by a physician or qualified non-physician practitioner. </w:t>
            </w:r>
          </w:p>
          <w:p w14:paraId="1886C5A8"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i/>
              </w:rPr>
              <w:t>For LDCT lung cancer screenings after the initial LDCT screening:</w:t>
            </w:r>
            <w:r w:rsidRPr="005F031E">
              <w:rPr>
                <w:rFonts w:ascii="Source Sans Pro" w:hAnsi="Source Sans Pro"/>
              </w:rPr>
              <w:t xml:space="preserve"> the members must get an order for LDCT lung cancer screening, which may be furnished during any appropriate visit with a physician or qualified non-physician practitioner. If a physician or qualified non-physician practitioner elects to provide a lung cancer screening </w:t>
            </w:r>
            <w:r w:rsidRPr="005F031E">
              <w:rPr>
                <w:rFonts w:ascii="Source Sans Pro" w:hAnsi="Source Sans Pro"/>
              </w:rPr>
              <w:lastRenderedPageBreak/>
              <w:t xml:space="preserve">counseling and shared decision-making visit for later lung cancer screenings with LDCT, the visit must meet the Medicare criteria for such visits. </w:t>
            </w:r>
          </w:p>
        </w:tc>
        <w:tc>
          <w:tcPr>
            <w:tcW w:w="2952" w:type="dxa"/>
            <w:tcBorders>
              <w:bottom w:val="single" w:sz="12" w:space="0" w:color="auto"/>
              <w:right w:val="single" w:sz="12" w:space="0" w:color="auto"/>
            </w:tcBorders>
          </w:tcPr>
          <w:p w14:paraId="05596A18" w14:textId="49AD23DB"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lastRenderedPageBreak/>
              <w:t xml:space="preserve">There is no coinsurance, copayment, or deductible for the Medicare-covered counseling and shared decision-making visit or for the LDCT. </w:t>
            </w:r>
          </w:p>
        </w:tc>
      </w:tr>
      <w:tr w:rsidR="006624C1" w:rsidRPr="005F031E" w14:paraId="265A6441"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7C738FF8" w14:textId="2C6F5914"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6615A23B" wp14:editId="66FDA9FE">
                  <wp:extent cx="158189" cy="214685"/>
                  <wp:effectExtent l="0" t="0" r="0" b="1270"/>
                  <wp:docPr id="1585822555" name="Picture 1585822555"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Screening for sexually transmitted infections (STIs) and counseling to prevent STIs</w:t>
            </w:r>
          </w:p>
        </w:tc>
        <w:tc>
          <w:tcPr>
            <w:tcW w:w="2952" w:type="dxa"/>
            <w:tcBorders>
              <w:top w:val="single" w:sz="12" w:space="0" w:color="auto"/>
              <w:right w:val="single" w:sz="12" w:space="0" w:color="auto"/>
            </w:tcBorders>
            <w:shd w:val="clear" w:color="auto" w:fill="D9D9D9" w:themeFill="background1" w:themeFillShade="D9"/>
          </w:tcPr>
          <w:p w14:paraId="786719E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0B55F933" w14:textId="77777777" w:rsidTr="008763CF">
        <w:trPr>
          <w:cantSplit/>
        </w:trPr>
        <w:tc>
          <w:tcPr>
            <w:tcW w:w="6408" w:type="dxa"/>
            <w:tcBorders>
              <w:left w:val="single" w:sz="12" w:space="0" w:color="auto"/>
              <w:bottom w:val="single" w:sz="12" w:space="0" w:color="auto"/>
            </w:tcBorders>
          </w:tcPr>
          <w:p w14:paraId="313CFF1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We cover sexually transmitted infection (STI) screenings for chlamydia, gonorrhea, syphilis, and Hepatitis B. These screenings are covered for pregnant women and for certain people who are at increased risk for an STI when the tests are</w:t>
            </w:r>
            <w:r w:rsidRPr="005F031E">
              <w:rPr>
                <w:rFonts w:ascii="Source Sans Pro" w:hAnsi="Source Sans Pro"/>
                <w:color w:val="0000FF"/>
              </w:rPr>
              <w:t xml:space="preserve"> </w:t>
            </w:r>
            <w:r w:rsidRPr="005F031E">
              <w:rPr>
                <w:rFonts w:ascii="Source Sans Pro" w:hAnsi="Source Sans Pro"/>
              </w:rPr>
              <w:t>ordered by a primary care provider. We cover these tests once every 12 months or at certain times during pregnancy.</w:t>
            </w:r>
          </w:p>
          <w:p w14:paraId="2955A29F" w14:textId="6E274188"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i/>
              </w:rPr>
            </w:pPr>
            <w:r w:rsidRPr="005F031E">
              <w:rPr>
                <w:rFonts w:ascii="Source Sans Pro" w:hAnsi="Source Sans Pro"/>
              </w:rPr>
              <w:t>We also cover up to 2 individual 20 to 30 minute, face-to-face high-intensity behavioral counseling sessions each year for sexually active adults at increased risk for STIs. We only cover these counseling sessions as a preventive service if they are provided by a primary care provider and take place in a primary care setting, such as a doctor’s office.</w:t>
            </w:r>
          </w:p>
        </w:tc>
        <w:tc>
          <w:tcPr>
            <w:tcW w:w="2952" w:type="dxa"/>
            <w:tcBorders>
              <w:bottom w:val="single" w:sz="12" w:space="0" w:color="auto"/>
              <w:right w:val="single" w:sz="12" w:space="0" w:color="auto"/>
            </w:tcBorders>
          </w:tcPr>
          <w:p w14:paraId="703DBBAE" w14:textId="08C05FA3"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There is no coinsurance, copayment, or deductible for the Medicare-covered screening for STIs and counseling for STIs preventive benefit.</w:t>
            </w:r>
          </w:p>
        </w:tc>
      </w:tr>
      <w:tr w:rsidR="006624C1" w:rsidRPr="005F031E" w14:paraId="4F830EAE"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2365FC97" w14:textId="290A29AB"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Services to treat kidney disease </w:t>
            </w:r>
          </w:p>
        </w:tc>
        <w:tc>
          <w:tcPr>
            <w:tcW w:w="2952" w:type="dxa"/>
            <w:tcBorders>
              <w:top w:val="single" w:sz="12" w:space="0" w:color="auto"/>
              <w:right w:val="single" w:sz="12" w:space="0" w:color="auto"/>
            </w:tcBorders>
            <w:shd w:val="clear" w:color="auto" w:fill="D9D9D9" w:themeFill="background1" w:themeFillShade="D9"/>
          </w:tcPr>
          <w:p w14:paraId="1A97E042"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D763805" w14:textId="77777777" w:rsidTr="008763CF">
        <w:trPr>
          <w:cantSplit/>
        </w:trPr>
        <w:tc>
          <w:tcPr>
            <w:tcW w:w="6408" w:type="dxa"/>
            <w:tcBorders>
              <w:left w:val="single" w:sz="12" w:space="0" w:color="auto"/>
              <w:bottom w:val="single" w:sz="12" w:space="0" w:color="auto"/>
            </w:tcBorders>
            <w:shd w:val="clear" w:color="auto" w:fill="auto"/>
          </w:tcPr>
          <w:p w14:paraId="1F65D38D"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0718EE2"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Kidney disease education services to teach kidney care and help members make informed decisions about their care. For members with stage IV chronic kidney disease when referred by their doctor, we cover up to 6 sessions of kidney disease education services per lifetime</w:t>
            </w:r>
          </w:p>
          <w:p w14:paraId="3F833298" w14:textId="6D1AB820"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Outpatient dialysis treatments (including dialysis treatments when temporarily out of the service area, as explained in </w:t>
            </w:r>
            <w:hyperlink w:anchor="_CHAPTER_3:_Using" w:history="1">
              <w:r w:rsidRPr="005F031E">
                <w:rPr>
                  <w:rStyle w:val="Hyperlink"/>
                  <w:rFonts w:ascii="Source Sans Pro" w:hAnsi="Source Sans Pro"/>
                  <w:noProof w:val="0"/>
                </w:rPr>
                <w:t>Chapter 3</w:t>
              </w:r>
            </w:hyperlink>
            <w:r w:rsidRPr="005F031E">
              <w:rPr>
                <w:rFonts w:ascii="Source Sans Pro" w:hAnsi="Source Sans Pro"/>
              </w:rPr>
              <w:t xml:space="preserve">, or when your provider for this service is temporarily unavailable or inaccessible) </w:t>
            </w:r>
          </w:p>
          <w:p w14:paraId="2738B76E"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Inpatient dialysis treatments (if you’re admitted as an inpatient to a hospital for special care)</w:t>
            </w:r>
          </w:p>
          <w:p w14:paraId="45E1B201"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Self-dialysis training (includes training for you and anyone helping you with your home dialysis treatments)</w:t>
            </w:r>
          </w:p>
          <w:p w14:paraId="7E76AF4B"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Home dialysis equipment and supplies</w:t>
            </w:r>
          </w:p>
          <w:p w14:paraId="2A2FD5C5" w14:textId="77777777" w:rsidR="006624C1" w:rsidRPr="005F031E" w:rsidRDefault="006624C1">
            <w:pPr>
              <w:pStyle w:val="ListParagraph"/>
              <w:numPr>
                <w:ilvl w:val="0"/>
                <w:numId w:val="197"/>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Certain home support services (such as, when necessary, visits by trained dialysis workers to check on your home </w:t>
            </w:r>
            <w:r w:rsidRPr="005F031E">
              <w:rPr>
                <w:rFonts w:ascii="Source Sans Pro" w:hAnsi="Source Sans Pro"/>
              </w:rPr>
              <w:lastRenderedPageBreak/>
              <w:t>dialysis, to help in emergencies, and check your dialysis equipment and water supply)</w:t>
            </w:r>
          </w:p>
          <w:p w14:paraId="0828B46C"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b/>
              </w:rPr>
            </w:pPr>
            <w:r w:rsidRPr="005F031E">
              <w:rPr>
                <w:rFonts w:ascii="Source Sans Pro" w:hAnsi="Source Sans Pro"/>
              </w:rPr>
              <w:t xml:space="preserve">Certain drugs for dialysis are covered under Medicare Part B. For information about coverage for Part B Drugs, go to </w:t>
            </w:r>
            <w:r w:rsidRPr="005F031E">
              <w:rPr>
                <w:rFonts w:ascii="Source Sans Pro" w:hAnsi="Source Sans Pro"/>
                <w:b/>
              </w:rPr>
              <w:t xml:space="preserve">Medicare Part B drugs </w:t>
            </w:r>
            <w:r w:rsidRPr="005F031E">
              <w:rPr>
                <w:rFonts w:ascii="Source Sans Pro" w:hAnsi="Source Sans Pro"/>
              </w:rPr>
              <w:t>in this table</w:t>
            </w:r>
            <w:r w:rsidRPr="005F031E">
              <w:rPr>
                <w:rFonts w:ascii="Source Sans Pro" w:hAnsi="Source Sans Pro"/>
                <w:b/>
              </w:rPr>
              <w:t>.</w:t>
            </w:r>
          </w:p>
        </w:tc>
        <w:tc>
          <w:tcPr>
            <w:tcW w:w="2952" w:type="dxa"/>
            <w:tcBorders>
              <w:bottom w:val="single" w:sz="12" w:space="0" w:color="auto"/>
              <w:right w:val="single" w:sz="12" w:space="0" w:color="auto"/>
            </w:tcBorders>
            <w:shd w:val="clear" w:color="auto" w:fill="auto"/>
          </w:tcPr>
          <w:p w14:paraId="3534889B" w14:textId="343285E2"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(Requires prior authorization for renal dialysis)</w:t>
            </w:r>
          </w:p>
          <w:p w14:paraId="3B697120"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 copay copay for each kidney disease education service.</w:t>
            </w:r>
          </w:p>
          <w:p w14:paraId="1C9E3C26" w14:textId="5FF424BE"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$30 copay copay for each renal dialysis service.</w:t>
            </w:r>
          </w:p>
        </w:tc>
      </w:tr>
      <w:tr w:rsidR="006624C1" w:rsidRPr="005F031E" w14:paraId="6647AA48"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1813CFCD" w14:textId="0836F7B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Skilled nursing facility (SNF) care</w:t>
            </w:r>
          </w:p>
        </w:tc>
        <w:tc>
          <w:tcPr>
            <w:tcW w:w="2952" w:type="dxa"/>
            <w:tcBorders>
              <w:top w:val="single" w:sz="12" w:space="0" w:color="auto"/>
              <w:right w:val="single" w:sz="12" w:space="0" w:color="auto"/>
            </w:tcBorders>
            <w:shd w:val="clear" w:color="auto" w:fill="D9D9D9" w:themeFill="background1" w:themeFillShade="D9"/>
          </w:tcPr>
          <w:p w14:paraId="4B17ACA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5188ABE6" w14:textId="77777777" w:rsidTr="008763CF">
        <w:trPr>
          <w:cantSplit/>
        </w:trPr>
        <w:tc>
          <w:tcPr>
            <w:tcW w:w="6408" w:type="dxa"/>
            <w:tcBorders>
              <w:left w:val="single" w:sz="12" w:space="0" w:color="auto"/>
              <w:bottom w:val="single" w:sz="12" w:space="0" w:color="auto"/>
            </w:tcBorders>
          </w:tcPr>
          <w:p w14:paraId="7EB9E961" w14:textId="2DBA524D"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(For a definition of skilled nursing facility care, go to </w:t>
            </w:r>
            <w:hyperlink w:anchor="_CHAPTER_12:_Definitions" w:history="1">
              <w:r w:rsidRPr="005F031E">
                <w:rPr>
                  <w:rStyle w:val="Hyperlink"/>
                  <w:rFonts w:ascii="Source Sans Pro" w:hAnsi="Source Sans Pro"/>
                  <w:noProof w:val="0"/>
                </w:rPr>
                <w:t>Chapter 12</w:t>
              </w:r>
            </w:hyperlink>
            <w:r w:rsidRPr="005F031E">
              <w:rPr>
                <w:rFonts w:ascii="Source Sans Pro" w:hAnsi="Source Sans Pro"/>
              </w:rPr>
              <w:t>. Skilled nursing facilities are sometimes called SNFs.)</w:t>
            </w:r>
          </w:p>
          <w:p w14:paraId="4728A441" w14:textId="3B7354D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 but aren’t limited to:</w:t>
            </w:r>
          </w:p>
          <w:p w14:paraId="7D3239AF"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Semiprivate room (or a private room if medically necessary)</w:t>
            </w:r>
          </w:p>
          <w:p w14:paraId="0ADBFA3E"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Meals, including special diets</w:t>
            </w:r>
          </w:p>
          <w:p w14:paraId="341BE62E"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Skilled nursing services</w:t>
            </w:r>
          </w:p>
          <w:p w14:paraId="2D5A3B65"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Physical therapy, occupational therapy and speech therapy</w:t>
            </w:r>
          </w:p>
          <w:p w14:paraId="79A54C82" w14:textId="422FD0FC"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 xml:space="preserve">Drugs administered to you as part of our plan of care (this includes substances that are naturally present in the body, such as blood clotting factors.) </w:t>
            </w:r>
          </w:p>
          <w:p w14:paraId="5575079E" w14:textId="031C095A"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Blood - including storage and administration. Coverage of whole blood and packed red cells begins only with the first pint of blood you need. All other components of blood are covered beginning with the first pint used.</w:t>
            </w:r>
          </w:p>
          <w:p w14:paraId="05B223ED"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Medical and surgical supplies ordinarily provided by SNFs</w:t>
            </w:r>
          </w:p>
          <w:p w14:paraId="1E18E150"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Laboratory tests ordinarily provided by SNFs</w:t>
            </w:r>
          </w:p>
          <w:p w14:paraId="3B8885F7"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X-rays and other radiology services ordinarily provided by SNFs</w:t>
            </w:r>
          </w:p>
          <w:p w14:paraId="7F882EA4"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Use of appliances such as wheelchairs ordinarily provided by SNFs</w:t>
            </w:r>
          </w:p>
          <w:p w14:paraId="26724895" w14:textId="77777777" w:rsidR="006624C1" w:rsidRPr="005F031E" w:rsidRDefault="006624C1">
            <w:pPr>
              <w:pStyle w:val="ListParagraph"/>
              <w:numPr>
                <w:ilvl w:val="0"/>
                <w:numId w:val="19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rPr>
              <w:t>Physician/Practitioner services</w:t>
            </w:r>
          </w:p>
          <w:p w14:paraId="0957517A"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 xml:space="preserve">Generally, you get SNF care from network facilities. Under certain conditions listed below, you may be able to pay in-network cost sharing for a facility that isn’t a network provider, if the facility accepts our plan’s </w:t>
            </w:r>
            <w:r w:rsidRPr="005F031E">
              <w:rPr>
                <w:rFonts w:ascii="Source Sans Pro" w:hAnsi="Source Sans Pro"/>
                <w:color w:val="000000"/>
              </w:rPr>
              <w:t>amounts for payment.</w:t>
            </w:r>
          </w:p>
          <w:p w14:paraId="75DD6486" w14:textId="77777777" w:rsidR="006624C1" w:rsidRPr="005F031E" w:rsidRDefault="006624C1">
            <w:pPr>
              <w:pStyle w:val="ListParagraph"/>
              <w:numPr>
                <w:ilvl w:val="0"/>
                <w:numId w:val="199"/>
              </w:numPr>
              <w:autoSpaceDE w:val="0"/>
              <w:autoSpaceDN w:val="0"/>
              <w:adjustRightInd w:val="0"/>
              <w:snapToGrid w:val="0"/>
              <w:spacing w:before="0" w:beforeAutospacing="0" w:after="120" w:afterAutospacing="0"/>
              <w:ind w:left="427"/>
              <w:rPr>
                <w:rFonts w:ascii="Source Sans Pro" w:hAnsi="Source Sans Pro" w:cs="Times New Roman"/>
                <w:color w:val="000000"/>
              </w:rPr>
            </w:pPr>
            <w:r w:rsidRPr="005F031E">
              <w:rPr>
                <w:rFonts w:ascii="Source Sans Pro" w:hAnsi="Source Sans Pro"/>
              </w:rPr>
              <w:t xml:space="preserve">A nursing home or continuing care retirement community where you were living right before you went to the </w:t>
            </w:r>
            <w:r w:rsidRPr="005F031E">
              <w:rPr>
                <w:rFonts w:ascii="Source Sans Pro" w:hAnsi="Source Sans Pro"/>
              </w:rPr>
              <w:lastRenderedPageBreak/>
              <w:t>hospital (as long as it provides skilled nursing facility care)</w:t>
            </w:r>
          </w:p>
          <w:p w14:paraId="49665327" w14:textId="77777777" w:rsidR="006624C1" w:rsidRPr="005F031E" w:rsidRDefault="006624C1">
            <w:pPr>
              <w:pStyle w:val="ListParagraph"/>
              <w:numPr>
                <w:ilvl w:val="0"/>
                <w:numId w:val="199"/>
              </w:numPr>
              <w:autoSpaceDE w:val="0"/>
              <w:autoSpaceDN w:val="0"/>
              <w:adjustRightInd w:val="0"/>
              <w:snapToGrid w:val="0"/>
              <w:spacing w:before="0" w:beforeAutospacing="0" w:after="120" w:afterAutospacing="0"/>
              <w:ind w:left="427"/>
              <w:rPr>
                <w:rFonts w:ascii="Source Sans Pro" w:hAnsi="Source Sans Pro" w:cs="Times New Roman"/>
                <w:color w:val="000000"/>
              </w:rPr>
            </w:pPr>
            <w:r w:rsidRPr="005F031E">
              <w:rPr>
                <w:rFonts w:ascii="Source Sans Pro" w:hAnsi="Source Sans Pro"/>
              </w:rPr>
              <w:t>A SNF where your spouse or domestic partner is living at the time you leave the hospital</w:t>
            </w:r>
          </w:p>
        </w:tc>
        <w:tc>
          <w:tcPr>
            <w:tcW w:w="2952" w:type="dxa"/>
            <w:tcBorders>
              <w:bottom w:val="single" w:sz="12" w:space="0" w:color="auto"/>
              <w:right w:val="single" w:sz="12" w:space="0" w:color="auto"/>
            </w:tcBorders>
          </w:tcPr>
          <w:p w14:paraId="6C4A660C" w14:textId="62E59638"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 xml:space="preserve">(Requires prior authorization) </w:t>
            </w:r>
          </w:p>
          <w:p w14:paraId="7D39C80D"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Days 1-20: $0 copay per day.</w:t>
            </w:r>
          </w:p>
          <w:p w14:paraId="2CBC97EE"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Days 21-100: $100 copay per day.</w:t>
            </w:r>
          </w:p>
          <w:p w14:paraId="5A1D4D04" w14:textId="77777777"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p>
          <w:p w14:paraId="7590DD5A" w14:textId="2E21D498" w:rsidR="006624C1" w:rsidRPr="005F031E" w:rsidRDefault="006B5225" w:rsidP="006624C1">
            <w:pPr>
              <w:autoSpaceDE w:val="0"/>
              <w:autoSpaceDN w:val="0"/>
              <w:adjustRightInd w:val="0"/>
              <w:snapToGrid w:val="0"/>
              <w:spacing w:before="0" w:beforeAutospacing="0" w:after="120" w:afterAutospacing="0"/>
              <w:rPr>
                <w:rFonts w:ascii="Source Sans Pro" w:hAnsi="Source Sans Pro" w:cs="Times New Roman"/>
                <w:i/>
                <w:color w:val="0000FF"/>
              </w:rPr>
            </w:pPr>
            <w:r w:rsidRPr="006B5225">
              <w:rPr>
                <w:rFonts w:ascii="Source Sans Pro" w:hAnsi="Source Sans Pro"/>
                <w:iCs/>
                <w:noProof/>
                <w:color w:val="00827F"/>
              </w:rPr>
              <w:t>(no prior hospital stay required)</w:t>
            </w:r>
          </w:p>
        </w:tc>
      </w:tr>
      <w:tr w:rsidR="006624C1" w:rsidRPr="005F031E" w14:paraId="665B5A3D"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C6ACC9C" w14:textId="5CA794E9"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drawing>
                <wp:inline distT="0" distB="0" distL="0" distR="0" wp14:anchorId="4DE5B042" wp14:editId="7FA79FBA">
                  <wp:extent cx="158189" cy="214685"/>
                  <wp:effectExtent l="0" t="0" r="0" b="1270"/>
                  <wp:docPr id="809713754" name="Picture 809713754"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Smoking and tobacco use cessation (counseling to stop smoking or tobacco use)</w:t>
            </w:r>
          </w:p>
        </w:tc>
        <w:tc>
          <w:tcPr>
            <w:tcW w:w="2952" w:type="dxa"/>
            <w:tcBorders>
              <w:top w:val="single" w:sz="12" w:space="0" w:color="auto"/>
              <w:right w:val="single" w:sz="12" w:space="0" w:color="auto"/>
            </w:tcBorders>
            <w:shd w:val="clear" w:color="auto" w:fill="D9D9D9" w:themeFill="background1" w:themeFillShade="D9"/>
          </w:tcPr>
          <w:p w14:paraId="383863D9"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p>
        </w:tc>
      </w:tr>
      <w:tr w:rsidR="006624C1" w:rsidRPr="005F031E" w14:paraId="44C7C2B2" w14:textId="77777777" w:rsidTr="008763CF">
        <w:trPr>
          <w:cantSplit/>
        </w:trPr>
        <w:tc>
          <w:tcPr>
            <w:tcW w:w="6408" w:type="dxa"/>
            <w:tcBorders>
              <w:left w:val="single" w:sz="12" w:space="0" w:color="auto"/>
              <w:bottom w:val="single" w:sz="12" w:space="0" w:color="auto"/>
            </w:tcBorders>
          </w:tcPr>
          <w:p w14:paraId="3B1BBD9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Smoking and tobacco use cessation counseling is covered for outpatient and hospitalized patients who meet these criteria:</w:t>
            </w:r>
          </w:p>
          <w:p w14:paraId="32443546"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Use tobacco, regardless of whether they exhibit signs or symptoms of tobacco-related disease</w:t>
            </w:r>
          </w:p>
          <w:p w14:paraId="7DBC90D9"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Are competent and alert during counseling</w:t>
            </w:r>
          </w:p>
          <w:p w14:paraId="460DCD8B" w14:textId="77777777" w:rsidR="006624C1" w:rsidRPr="005F031E" w:rsidRDefault="006624C1">
            <w:pPr>
              <w:pStyle w:val="ListParagraph"/>
              <w:numPr>
                <w:ilvl w:val="0"/>
                <w:numId w:val="217"/>
              </w:numPr>
              <w:autoSpaceDE w:val="0"/>
              <w:autoSpaceDN w:val="0"/>
              <w:adjustRightInd w:val="0"/>
              <w:snapToGrid w:val="0"/>
              <w:spacing w:before="0" w:beforeAutospacing="0" w:after="120" w:afterAutospacing="0"/>
              <w:ind w:left="360"/>
              <w:rPr>
                <w:rFonts w:ascii="Source Sans Pro" w:hAnsi="Source Sans Pro"/>
              </w:rPr>
            </w:pPr>
            <w:r w:rsidRPr="005F031E">
              <w:rPr>
                <w:rFonts w:ascii="Source Sans Pro" w:hAnsi="Source Sans Pro"/>
              </w:rPr>
              <w:t>A qualified physician or other Medicare-recognized practitioner provides counseling</w:t>
            </w:r>
          </w:p>
          <w:p w14:paraId="7C59936E" w14:textId="28624D50"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211D1E"/>
              </w:rPr>
            </w:pPr>
            <w:r w:rsidRPr="005F031E">
              <w:rPr>
                <w:rFonts w:ascii="Source Sans Pro" w:hAnsi="Source Sans Pro"/>
                <w:color w:val="211D1E"/>
              </w:rPr>
              <w:t>We cover 2 cessation attempts per year (each attempt may include a maximum of 4 intermediate or intensive sessions, with the patient getting up to 8 sessions per year.)</w:t>
            </w:r>
          </w:p>
        </w:tc>
        <w:tc>
          <w:tcPr>
            <w:tcW w:w="2952" w:type="dxa"/>
            <w:tcBorders>
              <w:bottom w:val="single" w:sz="12" w:space="0" w:color="auto"/>
              <w:right w:val="single" w:sz="12" w:space="0" w:color="auto"/>
            </w:tcBorders>
          </w:tcPr>
          <w:p w14:paraId="1379DAB3"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rPr>
              <w:t>There is no coinsurance, copayment, or deductible for the Medicare-covered smoking and tobacco use cessation preventive benefits.</w:t>
            </w:r>
          </w:p>
        </w:tc>
      </w:tr>
      <w:tr w:rsidR="006624C1" w:rsidRPr="005F031E" w14:paraId="5A1A8688" w14:textId="77777777" w:rsidTr="008763CF">
        <w:trPr>
          <w:cantSplit/>
        </w:trPr>
        <w:tc>
          <w:tcPr>
            <w:tcW w:w="6408" w:type="dxa"/>
            <w:tcBorders>
              <w:top w:val="single" w:sz="12" w:space="0" w:color="auto"/>
              <w:left w:val="single" w:sz="12" w:space="0" w:color="auto"/>
              <w:bottom w:val="dotted" w:sz="4" w:space="0" w:color="000000" w:themeColor="text1"/>
            </w:tcBorders>
            <w:shd w:val="clear" w:color="auto" w:fill="D9D9D9" w:themeFill="background1" w:themeFillShade="D9"/>
          </w:tcPr>
          <w:p w14:paraId="26D76455" w14:textId="4D45014E" w:rsidR="006624C1" w:rsidRPr="005F031E" w:rsidRDefault="006624C1" w:rsidP="006624C1">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 xml:space="preserve">Special Supplemental Benefits for the Chronically Ill </w:t>
            </w:r>
          </w:p>
        </w:tc>
        <w:tc>
          <w:tcPr>
            <w:tcW w:w="2952" w:type="dxa"/>
            <w:tcBorders>
              <w:top w:val="single" w:sz="12" w:space="0" w:color="auto"/>
              <w:bottom w:val="dotted" w:sz="4" w:space="0" w:color="000000" w:themeColor="text1"/>
              <w:right w:val="single" w:sz="12" w:space="0" w:color="auto"/>
            </w:tcBorders>
            <w:shd w:val="clear" w:color="auto" w:fill="D9D9D9" w:themeFill="background1" w:themeFillShade="D9"/>
          </w:tcPr>
          <w:p w14:paraId="3030C5A1"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6624C1" w:rsidRPr="005F031E" w14:paraId="73B583A5" w14:textId="77777777" w:rsidTr="008763CF">
        <w:trPr>
          <w:cantSplit/>
        </w:trPr>
        <w:tc>
          <w:tcPr>
            <w:tcW w:w="6408" w:type="dxa"/>
            <w:tcBorders>
              <w:top w:val="dotted" w:sz="4" w:space="0" w:color="000000" w:themeColor="text1"/>
              <w:left w:val="single" w:sz="12" w:space="0" w:color="auto"/>
              <w:bottom w:val="single" w:sz="8" w:space="0" w:color="auto"/>
            </w:tcBorders>
          </w:tcPr>
          <w:p w14:paraId="146953B6" w14:textId="4AA677B8" w:rsidR="006624C1" w:rsidRPr="005F031E" w:rsidRDefault="006624C1" w:rsidP="006624C1">
            <w:pPr>
              <w:autoSpaceDE w:val="0"/>
              <w:autoSpaceDN w:val="0"/>
              <w:adjustRightInd w:val="0"/>
              <w:snapToGrid w:val="0"/>
              <w:spacing w:before="120" w:beforeAutospacing="0" w:after="120" w:afterAutospacing="0"/>
              <w:contextualSpacing/>
              <w:rPr>
                <w:rFonts w:ascii="Source Sans Pro" w:hAnsi="Source Sans Pro"/>
                <w:iCs/>
                <w:lang w:bidi="en-US"/>
              </w:rPr>
            </w:pPr>
            <w:r w:rsidRPr="005F031E">
              <w:rPr>
                <w:rFonts w:ascii="Source Sans Pro" w:hAnsi="Source Sans Pro"/>
                <w:iCs/>
                <w:lang w:bidi="en-US"/>
              </w:rPr>
              <w:t>Members with the following chronic conditions reported by a health care provider may be eligible for extra supplemental benefits not covered by Medicare:</w:t>
            </w:r>
          </w:p>
          <w:p w14:paraId="27BD17FA" w14:textId="3E92A856"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Congestive Heart Failure (CHF)</w:t>
            </w:r>
          </w:p>
          <w:p w14:paraId="1C4DA7C4" w14:textId="1AABBE19"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Chronic Lung Disorders</w:t>
            </w:r>
          </w:p>
          <w:p w14:paraId="6A29CACA" w14:textId="502F20FE"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Dementia</w:t>
            </w:r>
          </w:p>
          <w:p w14:paraId="60559740" w14:textId="68C10D10"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Diabetes</w:t>
            </w:r>
          </w:p>
          <w:p w14:paraId="1C8534F3" w14:textId="53009CC7" w:rsidR="006624C1" w:rsidRPr="005F031E" w:rsidRDefault="006624C1">
            <w:pPr>
              <w:pStyle w:val="ListParagraph"/>
              <w:numPr>
                <w:ilvl w:val="1"/>
                <w:numId w:val="210"/>
              </w:numPr>
              <w:autoSpaceDE w:val="0"/>
              <w:autoSpaceDN w:val="0"/>
              <w:adjustRightInd w:val="0"/>
              <w:snapToGrid w:val="0"/>
              <w:spacing w:before="120" w:beforeAutospacing="0" w:after="120" w:afterAutospacing="0"/>
              <w:ind w:left="360"/>
              <w:rPr>
                <w:rFonts w:ascii="Source Sans Pro" w:hAnsi="Source Sans Pro"/>
                <w:iCs/>
                <w:lang w:bidi="en-US"/>
              </w:rPr>
            </w:pPr>
            <w:r w:rsidRPr="005F031E">
              <w:rPr>
                <w:rFonts w:ascii="Source Sans Pro" w:hAnsi="Source Sans Pro"/>
                <w:iCs/>
                <w:lang w:bidi="en-US"/>
              </w:rPr>
              <w:t>Stroke</w:t>
            </w:r>
          </w:p>
          <w:p w14:paraId="63066D0B" w14:textId="77777777" w:rsidR="006624C1" w:rsidRPr="005F031E" w:rsidRDefault="006624C1" w:rsidP="006624C1">
            <w:pPr>
              <w:pStyle w:val="Default"/>
              <w:spacing w:before="120" w:after="120"/>
              <w:contextualSpacing/>
              <w:rPr>
                <w:rFonts w:ascii="Source Sans Pro" w:hAnsi="Source Sans Pro"/>
                <w:color w:val="auto"/>
              </w:rPr>
            </w:pPr>
            <w:r w:rsidRPr="005F031E">
              <w:rPr>
                <w:rFonts w:ascii="Source Sans Pro" w:hAnsi="Source Sans Pro"/>
                <w:color w:val="auto"/>
              </w:rPr>
              <w:t xml:space="preserve">Other chronic conditions may apply. </w:t>
            </w:r>
          </w:p>
          <w:p w14:paraId="0DEFA6C4" w14:textId="659F6C54" w:rsidR="006624C1" w:rsidRPr="005F031E" w:rsidRDefault="006624C1" w:rsidP="006624C1">
            <w:pPr>
              <w:autoSpaceDE w:val="0"/>
              <w:autoSpaceDN w:val="0"/>
              <w:adjustRightInd w:val="0"/>
              <w:snapToGrid w:val="0"/>
              <w:spacing w:before="120" w:beforeAutospacing="0" w:after="120" w:afterAutospacing="0"/>
              <w:rPr>
                <w:rFonts w:ascii="Source Sans Pro" w:hAnsi="Source Sans Pro"/>
                <w:i/>
                <w:lang w:bidi="en-US"/>
              </w:rPr>
            </w:pPr>
            <w:r w:rsidRPr="005F031E">
              <w:rPr>
                <w:rFonts w:ascii="Source Sans Pro" w:hAnsi="Source Sans Pro"/>
              </w:rPr>
              <w:t xml:space="preserve">To check your eligibility or activate the benefit, contact the ACCESS On-Demand Concierge Team at 1-833-AHC-ACCESS (1-833-242-2223, TTY: 711) 24 hours a day, 7 days a week. </w:t>
            </w:r>
          </w:p>
        </w:tc>
        <w:tc>
          <w:tcPr>
            <w:tcW w:w="2952" w:type="dxa"/>
            <w:tcBorders>
              <w:top w:val="dotted" w:sz="4" w:space="0" w:color="000000" w:themeColor="text1"/>
              <w:bottom w:val="single" w:sz="8" w:space="0" w:color="auto"/>
              <w:right w:val="single" w:sz="12" w:space="0" w:color="auto"/>
            </w:tcBorders>
          </w:tcPr>
          <w:p w14:paraId="3DDD73F0" w14:textId="77777777" w:rsidR="006624C1" w:rsidRPr="005F031E" w:rsidRDefault="006624C1" w:rsidP="006624C1">
            <w:pPr>
              <w:autoSpaceDE w:val="0"/>
              <w:autoSpaceDN w:val="0"/>
              <w:adjustRightInd w:val="0"/>
              <w:snapToGrid w:val="0"/>
              <w:spacing w:before="0" w:beforeAutospacing="0" w:after="120" w:afterAutospacing="0"/>
              <w:rPr>
                <w:rFonts w:ascii="Source Sans Pro" w:hAnsi="Source Sans Pro"/>
                <w:i/>
                <w:color w:val="0000FF"/>
              </w:rPr>
            </w:pPr>
          </w:p>
        </w:tc>
      </w:tr>
      <w:tr w:rsidR="00805BFD" w:rsidRPr="005F031E" w14:paraId="0506A85E" w14:textId="77777777" w:rsidTr="00C75A0E">
        <w:trPr>
          <w:cantSplit/>
        </w:trPr>
        <w:tc>
          <w:tcPr>
            <w:tcW w:w="6408" w:type="dxa"/>
            <w:tcBorders>
              <w:top w:val="single" w:sz="8" w:space="0" w:color="auto"/>
              <w:left w:val="single" w:sz="12" w:space="0" w:color="auto"/>
              <w:bottom w:val="single" w:sz="8" w:space="0" w:color="auto"/>
            </w:tcBorders>
          </w:tcPr>
          <w:p w14:paraId="6C456BE2" w14:textId="2310EFE3" w:rsidR="00805BFD" w:rsidRPr="005F031E" w:rsidRDefault="00805BFD" w:rsidP="007F5E12">
            <w:pPr>
              <w:autoSpaceDE w:val="0"/>
              <w:autoSpaceDN w:val="0"/>
              <w:adjustRightInd w:val="0"/>
              <w:snapToGrid w:val="0"/>
              <w:spacing w:before="0" w:beforeAutospacing="0" w:after="120" w:afterAutospacing="0"/>
              <w:ind w:left="720"/>
              <w:rPr>
                <w:rFonts w:ascii="Source Sans Pro" w:hAnsi="Source Sans Pro"/>
                <w:b/>
              </w:rPr>
            </w:pPr>
            <w:r w:rsidRPr="005F031E">
              <w:rPr>
                <w:rFonts w:ascii="Source Sans Pro" w:hAnsi="Source Sans Pro"/>
                <w:b/>
              </w:rPr>
              <w:t>House cleaning services</w:t>
            </w:r>
          </w:p>
        </w:tc>
        <w:tc>
          <w:tcPr>
            <w:tcW w:w="2952" w:type="dxa"/>
            <w:tcBorders>
              <w:top w:val="single" w:sz="8" w:space="0" w:color="auto"/>
              <w:bottom w:val="single" w:sz="8" w:space="0" w:color="auto"/>
              <w:right w:val="single" w:sz="12" w:space="0" w:color="auto"/>
            </w:tcBorders>
          </w:tcPr>
          <w:p w14:paraId="3E48AC4C"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7E0244B0" w14:textId="77777777" w:rsidTr="008763CF">
        <w:trPr>
          <w:cantSplit/>
        </w:trPr>
        <w:tc>
          <w:tcPr>
            <w:tcW w:w="6408" w:type="dxa"/>
            <w:tcBorders>
              <w:top w:val="single" w:sz="8" w:space="0" w:color="auto"/>
              <w:left w:val="single" w:sz="12" w:space="0" w:color="auto"/>
              <w:bottom w:val="nil"/>
            </w:tcBorders>
          </w:tcPr>
          <w:p w14:paraId="6559C13A" w14:textId="65D07C83" w:rsidR="006B5225" w:rsidRPr="006B5225" w:rsidRDefault="006B5225" w:rsidP="006B5225">
            <w:pPr>
              <w:pStyle w:val="4pointsbullet"/>
              <w:rPr>
                <w:noProof/>
                <w:color w:val="00827F"/>
                <w:lang w:bidi="en-US"/>
              </w:rPr>
            </w:pPr>
            <w:r w:rsidRPr="006B5225">
              <w:rPr>
                <w:rFonts w:ascii="Source Sans Pro" w:hAnsi="Source Sans Pro"/>
                <w:iCs/>
                <w:noProof/>
                <w:color w:val="00827F"/>
                <w:lang w:bidi="en-US"/>
              </w:rPr>
              <w:t xml:space="preserve">This plan offers house cleaning services. Coverage for professional house cleaning services is available for </w:t>
            </w:r>
            <w:r w:rsidRPr="006B5225">
              <w:rPr>
                <w:rFonts w:ascii="Source Sans Pro" w:hAnsi="Source Sans Pro"/>
                <w:iCs/>
                <w:noProof/>
                <w:color w:val="00827F"/>
                <w:lang w:bidi="en-US"/>
              </w:rPr>
              <w:lastRenderedPageBreak/>
              <w:t xml:space="preserve">members who have an identified high risk of hospitalization or other adverse health outcomes; and require intensive care coordination. </w:t>
            </w:r>
          </w:p>
          <w:p w14:paraId="6B75DFEF" w14:textId="770E44B6" w:rsidR="00805BFD" w:rsidRPr="005F031E" w:rsidRDefault="006B5225" w:rsidP="006B5225">
            <w:pPr>
              <w:pStyle w:val="4pointsbullet"/>
            </w:pPr>
            <w:r w:rsidRPr="006B5225">
              <w:rPr>
                <w:rFonts w:ascii="Source Sans Pro" w:hAnsi="Source Sans Pro"/>
                <w:iCs/>
                <w:noProof/>
                <w:color w:val="00827F"/>
                <w:lang w:bidi="en-US"/>
              </w:rPr>
              <w:t>House cleaning services must be provided by a contracted house cleaning service. Eligible services include vacuum/sweep all finished living space floors (not including furniture); clean interior and exterior of toilets; dust and wet wipe all flat surfaces within reach that do not require a ladder or moving furniture; scrub and dry sinks, showers, and fixtures; clean outside surface of kitchen and bathroom cabinets; dust mantle/shelves/tabletops/ electronics/dressers/headboards in all rooms of finished living space; clean mirrors, glass in picture frames and other glass surfaces, excluding windows; laundry 2 load maximum, including washing, drying, folding and putting away in closets, furniture or designated area at member’s direction.</w:t>
            </w:r>
          </w:p>
        </w:tc>
        <w:tc>
          <w:tcPr>
            <w:tcW w:w="2952" w:type="dxa"/>
            <w:tcBorders>
              <w:top w:val="single" w:sz="8" w:space="0" w:color="auto"/>
              <w:bottom w:val="nil"/>
              <w:right w:val="single" w:sz="12" w:space="0" w:color="auto"/>
            </w:tcBorders>
          </w:tcPr>
          <w:p w14:paraId="51998653" w14:textId="52E00435"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lastRenderedPageBreak/>
              <w:t xml:space="preserve">House cleaning services: </w:t>
            </w:r>
          </w:p>
          <w:p w14:paraId="241CC019" w14:textId="356DDDBA" w:rsidR="00805BFD" w:rsidRPr="005F031E" w:rsidRDefault="006B5225" w:rsidP="00805BFD">
            <w:pPr>
              <w:autoSpaceDE w:val="0"/>
              <w:autoSpaceDN w:val="0"/>
              <w:adjustRightInd w:val="0"/>
              <w:snapToGrid w:val="0"/>
              <w:spacing w:before="0" w:beforeAutospacing="0" w:after="120" w:afterAutospacing="0"/>
              <w:rPr>
                <w:rFonts w:ascii="Source Sans Pro" w:hAnsi="Source Sans Pro"/>
                <w:iCs/>
                <w:color w:val="0000FF"/>
              </w:rPr>
            </w:pPr>
            <w:r w:rsidRPr="006B5225">
              <w:rPr>
                <w:rFonts w:ascii="Source Sans Pro" w:hAnsi="Source Sans Pro"/>
                <w:iCs/>
                <w:noProof/>
                <w:color w:val="00827F"/>
              </w:rPr>
              <w:lastRenderedPageBreak/>
              <w:t>$50.00 copay per cleaning for up to 10 cleanings every year.</w:t>
            </w:r>
          </w:p>
        </w:tc>
      </w:tr>
      <w:tr w:rsidR="00805BFD" w:rsidRPr="005F031E" w14:paraId="59135D61" w14:textId="77777777" w:rsidTr="00C75A0E">
        <w:trPr>
          <w:cantSplit/>
        </w:trPr>
        <w:tc>
          <w:tcPr>
            <w:tcW w:w="6408" w:type="dxa"/>
            <w:tcBorders>
              <w:top w:val="single" w:sz="8" w:space="0" w:color="auto"/>
              <w:left w:val="single" w:sz="12" w:space="0" w:color="auto"/>
              <w:bottom w:val="nil"/>
            </w:tcBorders>
          </w:tcPr>
          <w:p w14:paraId="41811253" w14:textId="0BF0402A" w:rsidR="00805BFD" w:rsidRPr="005F031E" w:rsidRDefault="00805BFD" w:rsidP="007F5E12">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lastRenderedPageBreak/>
              <w:t>Indoor air quality equipment services</w:t>
            </w:r>
          </w:p>
        </w:tc>
        <w:tc>
          <w:tcPr>
            <w:tcW w:w="2952" w:type="dxa"/>
            <w:tcBorders>
              <w:top w:val="single" w:sz="8" w:space="0" w:color="auto"/>
              <w:bottom w:val="nil"/>
              <w:right w:val="single" w:sz="12" w:space="0" w:color="auto"/>
            </w:tcBorders>
          </w:tcPr>
          <w:p w14:paraId="0FA8C828"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0F0817B2" w14:textId="77777777" w:rsidTr="008763CF">
        <w:trPr>
          <w:cantSplit/>
        </w:trPr>
        <w:tc>
          <w:tcPr>
            <w:tcW w:w="6408" w:type="dxa"/>
            <w:tcBorders>
              <w:top w:val="nil"/>
              <w:left w:val="single" w:sz="12" w:space="0" w:color="auto"/>
              <w:bottom w:val="nil"/>
            </w:tcBorders>
          </w:tcPr>
          <w:p w14:paraId="560EAB63" w14:textId="4780DB67" w:rsidR="00805BFD" w:rsidRPr="005F031E" w:rsidRDefault="006B5225">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6B5225">
              <w:rPr>
                <w:rFonts w:ascii="Source Sans Pro" w:hAnsi="Source Sans Pro"/>
                <w:iCs/>
                <w:noProof/>
                <w:color w:val="00827F"/>
                <w:lang w:bidi="en-US"/>
              </w:rPr>
              <w:t>The plan offers either an Air Purifier or Humidifier for those members who have an identified high risk of adverse health outcomes due to chronic conditions.</w:t>
            </w:r>
          </w:p>
        </w:tc>
        <w:tc>
          <w:tcPr>
            <w:tcW w:w="2952" w:type="dxa"/>
            <w:tcBorders>
              <w:top w:val="nil"/>
              <w:bottom w:val="nil"/>
              <w:right w:val="single" w:sz="12" w:space="0" w:color="auto"/>
            </w:tcBorders>
          </w:tcPr>
          <w:p w14:paraId="32480A9A" w14:textId="36358F1D"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 xml:space="preserve">Indoor air quality equipment services: </w:t>
            </w:r>
          </w:p>
          <w:p w14:paraId="0BD1E9EE" w14:textId="692471FB" w:rsidR="00805BFD" w:rsidRPr="005F031E" w:rsidRDefault="006B5225" w:rsidP="00805BFD">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$0.00 copay for either an air purifier or humidifier yearly.</w:t>
            </w:r>
          </w:p>
        </w:tc>
      </w:tr>
      <w:tr w:rsidR="00805BFD" w:rsidRPr="005F031E" w14:paraId="2CC00E5D" w14:textId="77777777" w:rsidTr="00C75A0E">
        <w:trPr>
          <w:cantSplit/>
        </w:trPr>
        <w:tc>
          <w:tcPr>
            <w:tcW w:w="6408" w:type="dxa"/>
            <w:tcBorders>
              <w:top w:val="nil"/>
              <w:left w:val="single" w:sz="12" w:space="0" w:color="auto"/>
              <w:bottom w:val="nil"/>
            </w:tcBorders>
          </w:tcPr>
          <w:p w14:paraId="5F0BA421" w14:textId="767DD172" w:rsidR="00805BFD" w:rsidRPr="005F031E" w:rsidRDefault="00805BFD" w:rsidP="007F5E12">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Grocery, Gas &amp; Utilities, and Home Safety</w:t>
            </w:r>
          </w:p>
        </w:tc>
        <w:tc>
          <w:tcPr>
            <w:tcW w:w="2952" w:type="dxa"/>
            <w:tcBorders>
              <w:top w:val="nil"/>
              <w:bottom w:val="nil"/>
              <w:right w:val="single" w:sz="12" w:space="0" w:color="auto"/>
            </w:tcBorders>
          </w:tcPr>
          <w:p w14:paraId="5CA478ED"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35E53EA2" w14:textId="77777777" w:rsidTr="008763CF">
        <w:trPr>
          <w:cantSplit/>
        </w:trPr>
        <w:tc>
          <w:tcPr>
            <w:tcW w:w="6408" w:type="dxa"/>
            <w:tcBorders>
              <w:top w:val="nil"/>
              <w:left w:val="single" w:sz="12" w:space="0" w:color="auto"/>
              <w:bottom w:val="nil"/>
            </w:tcBorders>
          </w:tcPr>
          <w:p w14:paraId="41D9AA8C" w14:textId="60CE2031" w:rsidR="00805BFD" w:rsidRPr="005F031E" w:rsidRDefault="006B5225">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6B5225">
              <w:rPr>
                <w:rFonts w:ascii="Source Sans Pro" w:hAnsi="Source Sans Pro"/>
                <w:iCs/>
                <w:noProof/>
                <w:color w:val="00827F"/>
                <w:lang w:bidi="en-US"/>
              </w:rPr>
              <w:t xml:space="preserve">You have an allowance each quarter you are enrolled with the plan that you can use to purchase Grocery, Gas &amp; Utilities, and Home Safety Modification items or services. This allowance does not accumulate from quarter to quarter. Any amount that is not spent each quarter is forfeited. Navigate to our plan website </w:t>
            </w:r>
            <w:hyperlink r:id="rId67" w:history="1">
              <w:r w:rsidRPr="007F5E12">
                <w:rPr>
                  <w:rStyle w:val="Hyperlink"/>
                  <w:rFonts w:ascii="Source Sans Pro" w:hAnsi="Source Sans Pro"/>
                  <w:iCs/>
                  <w:lang w:bidi="en-US"/>
                </w:rPr>
                <w:t>www.ourhealthplan.com</w:t>
              </w:r>
            </w:hyperlink>
            <w:r w:rsidRPr="006B5225">
              <w:rPr>
                <w:rFonts w:ascii="Source Sans Pro" w:hAnsi="Source Sans Pro"/>
                <w:iCs/>
                <w:noProof/>
                <w:color w:val="00827F"/>
                <w:lang w:bidi="en-US"/>
              </w:rPr>
              <w:t xml:space="preserve"> to see what items are eligible for purchase.</w:t>
            </w:r>
          </w:p>
        </w:tc>
        <w:tc>
          <w:tcPr>
            <w:tcW w:w="2952" w:type="dxa"/>
            <w:tcBorders>
              <w:top w:val="nil"/>
              <w:bottom w:val="nil"/>
              <w:right w:val="single" w:sz="12" w:space="0" w:color="auto"/>
            </w:tcBorders>
          </w:tcPr>
          <w:p w14:paraId="3F143059" w14:textId="68C4F8D3"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Essentials Allowance: </w:t>
            </w:r>
          </w:p>
          <w:p w14:paraId="56708683" w14:textId="20013117" w:rsidR="00805BFD" w:rsidRPr="005F031E" w:rsidRDefault="006B5225" w:rsidP="00805BFD">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$0.00 copay for Essentials Allowance with a $100.00 limit every three months, no rollover.</w:t>
            </w:r>
          </w:p>
        </w:tc>
      </w:tr>
      <w:tr w:rsidR="00805BFD" w:rsidRPr="005F031E" w14:paraId="6D900579" w14:textId="77777777" w:rsidTr="00C75A0E">
        <w:trPr>
          <w:cantSplit/>
        </w:trPr>
        <w:tc>
          <w:tcPr>
            <w:tcW w:w="6408" w:type="dxa"/>
            <w:tcBorders>
              <w:top w:val="nil"/>
              <w:left w:val="single" w:sz="12" w:space="0" w:color="auto"/>
              <w:bottom w:val="nil"/>
            </w:tcBorders>
          </w:tcPr>
          <w:p w14:paraId="126E142A" w14:textId="625FCFCC" w:rsidR="00805BFD" w:rsidRPr="005F031E" w:rsidRDefault="00805BFD" w:rsidP="007F5E12">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Pest control services</w:t>
            </w:r>
          </w:p>
        </w:tc>
        <w:tc>
          <w:tcPr>
            <w:tcW w:w="2952" w:type="dxa"/>
            <w:tcBorders>
              <w:top w:val="nil"/>
              <w:bottom w:val="nil"/>
              <w:right w:val="single" w:sz="12" w:space="0" w:color="auto"/>
            </w:tcBorders>
          </w:tcPr>
          <w:p w14:paraId="24084D73"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4152D1E1" w14:textId="77777777" w:rsidTr="008763CF">
        <w:trPr>
          <w:cantSplit/>
        </w:trPr>
        <w:tc>
          <w:tcPr>
            <w:tcW w:w="6408" w:type="dxa"/>
            <w:tcBorders>
              <w:top w:val="nil"/>
              <w:left w:val="single" w:sz="12" w:space="0" w:color="auto"/>
              <w:bottom w:val="nil"/>
            </w:tcBorders>
          </w:tcPr>
          <w:p w14:paraId="23BAF59E" w14:textId="5F4B4AE0" w:rsidR="00805BFD" w:rsidRPr="005F031E" w:rsidRDefault="006B5225">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6B5225">
              <w:rPr>
                <w:rFonts w:ascii="Source Sans Pro" w:hAnsi="Source Sans Pro"/>
                <w:iCs/>
                <w:noProof/>
                <w:color w:val="00827F"/>
                <w:lang w:bidi="en-US"/>
              </w:rPr>
              <w:lastRenderedPageBreak/>
              <w:t>The plan offers pest control services for those members who have pests in the home that may exacerbate health conditions by spreading allergens in shedded skin and droppings. Pest control services are available for limited types of pests.</w:t>
            </w:r>
          </w:p>
        </w:tc>
        <w:tc>
          <w:tcPr>
            <w:tcW w:w="2952" w:type="dxa"/>
            <w:tcBorders>
              <w:top w:val="nil"/>
              <w:bottom w:val="nil"/>
              <w:right w:val="single" w:sz="12" w:space="0" w:color="auto"/>
            </w:tcBorders>
          </w:tcPr>
          <w:p w14:paraId="19FAD34C" w14:textId="1971D226"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Pest control services:</w:t>
            </w:r>
          </w:p>
          <w:p w14:paraId="566D7C9F" w14:textId="4FF231EB" w:rsidR="00805BFD" w:rsidRPr="005F031E" w:rsidRDefault="006B5225" w:rsidP="00805BFD">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$0.00 copay for one (1) service yearly.</w:t>
            </w:r>
          </w:p>
        </w:tc>
      </w:tr>
      <w:tr w:rsidR="00805BFD" w:rsidRPr="005F031E" w14:paraId="039F4264" w14:textId="77777777" w:rsidTr="00C75A0E">
        <w:trPr>
          <w:cantSplit/>
        </w:trPr>
        <w:tc>
          <w:tcPr>
            <w:tcW w:w="6408" w:type="dxa"/>
            <w:tcBorders>
              <w:top w:val="nil"/>
              <w:left w:val="single" w:sz="12" w:space="0" w:color="auto"/>
              <w:bottom w:val="nil"/>
            </w:tcBorders>
          </w:tcPr>
          <w:p w14:paraId="5BF21A95" w14:textId="40F2D6BC" w:rsidR="00805BFD" w:rsidRPr="005F031E" w:rsidRDefault="00805BFD" w:rsidP="007F5E12">
            <w:pPr>
              <w:autoSpaceDE w:val="0"/>
              <w:autoSpaceDN w:val="0"/>
              <w:adjustRightInd w:val="0"/>
              <w:snapToGrid w:val="0"/>
              <w:spacing w:before="0" w:beforeAutospacing="0" w:after="120" w:afterAutospacing="0"/>
              <w:ind w:left="720"/>
              <w:rPr>
                <w:rFonts w:ascii="Source Sans Pro" w:hAnsi="Source Sans Pro"/>
                <w:iCs/>
                <w:lang w:bidi="en-US"/>
              </w:rPr>
            </w:pPr>
            <w:r w:rsidRPr="005F031E">
              <w:rPr>
                <w:rFonts w:ascii="Source Sans Pro" w:hAnsi="Source Sans Pro"/>
                <w:b/>
              </w:rPr>
              <w:t>Pet services</w:t>
            </w:r>
          </w:p>
        </w:tc>
        <w:tc>
          <w:tcPr>
            <w:tcW w:w="2952" w:type="dxa"/>
            <w:tcBorders>
              <w:top w:val="nil"/>
              <w:bottom w:val="nil"/>
              <w:right w:val="single" w:sz="12" w:space="0" w:color="auto"/>
            </w:tcBorders>
          </w:tcPr>
          <w:p w14:paraId="71F29DDE"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Cs/>
                <w:color w:val="0000FF"/>
              </w:rPr>
            </w:pPr>
          </w:p>
        </w:tc>
      </w:tr>
      <w:tr w:rsidR="00805BFD" w:rsidRPr="005F031E" w14:paraId="5FEE487E" w14:textId="77777777" w:rsidTr="008763CF">
        <w:trPr>
          <w:cantSplit/>
        </w:trPr>
        <w:tc>
          <w:tcPr>
            <w:tcW w:w="6408" w:type="dxa"/>
            <w:tcBorders>
              <w:top w:val="nil"/>
              <w:left w:val="single" w:sz="12" w:space="0" w:color="auto"/>
              <w:bottom w:val="single" w:sz="12" w:space="0" w:color="auto"/>
            </w:tcBorders>
          </w:tcPr>
          <w:p w14:paraId="71716B3E" w14:textId="5D959E99" w:rsidR="00805BFD" w:rsidRPr="005F031E" w:rsidRDefault="006B5225">
            <w:pPr>
              <w:pStyle w:val="ListParagraph"/>
              <w:numPr>
                <w:ilvl w:val="0"/>
                <w:numId w:val="236"/>
              </w:numPr>
              <w:autoSpaceDE w:val="0"/>
              <w:autoSpaceDN w:val="0"/>
              <w:adjustRightInd w:val="0"/>
              <w:snapToGrid w:val="0"/>
              <w:spacing w:before="0" w:beforeAutospacing="0" w:after="120" w:afterAutospacing="0"/>
              <w:ind w:left="360"/>
              <w:rPr>
                <w:rFonts w:ascii="Source Sans Pro" w:hAnsi="Source Sans Pro"/>
                <w:iCs/>
                <w:color w:val="00B0F0"/>
                <w:lang w:bidi="en-US"/>
              </w:rPr>
            </w:pPr>
            <w:r w:rsidRPr="006B5225">
              <w:rPr>
                <w:rFonts w:ascii="Source Sans Pro" w:hAnsi="Source Sans Pro"/>
                <w:iCs/>
                <w:noProof/>
                <w:color w:val="00827F"/>
                <w:lang w:bidi="en-US"/>
              </w:rPr>
              <w:t>The plan offers pet services for members who have been recently hospitalized or have upcoming medical procedures and need pet care.</w:t>
            </w:r>
          </w:p>
        </w:tc>
        <w:tc>
          <w:tcPr>
            <w:tcW w:w="2952" w:type="dxa"/>
            <w:tcBorders>
              <w:top w:val="nil"/>
              <w:bottom w:val="single" w:sz="12" w:space="0" w:color="auto"/>
              <w:right w:val="single" w:sz="12" w:space="0" w:color="auto"/>
            </w:tcBorders>
          </w:tcPr>
          <w:p w14:paraId="258D4181" w14:textId="3DFDBABE"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 xml:space="preserve">Pet services: </w:t>
            </w:r>
          </w:p>
          <w:p w14:paraId="272C0CA8" w14:textId="1FD15D87" w:rsidR="00805BFD" w:rsidRPr="005F031E" w:rsidRDefault="006B5225" w:rsidP="00805BFD">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$0.00 copay for up to 7 days of boarding or 14 days of dog walks every year to help members when receiving treatment(s) or hospital stays for a chronic condition.</w:t>
            </w:r>
          </w:p>
        </w:tc>
      </w:tr>
      <w:tr w:rsidR="00805BFD" w:rsidRPr="005F031E" w14:paraId="33C7E7C2"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48B38743" w14:textId="276F9635"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color w:val="000000"/>
              </w:rPr>
            </w:pPr>
            <w:r w:rsidRPr="005F031E">
              <w:rPr>
                <w:rFonts w:ascii="Source Sans Pro" w:hAnsi="Source Sans Pro"/>
                <w:b/>
              </w:rPr>
              <w:t>Supervised Exercise Therapy (SET)</w:t>
            </w:r>
            <w:r w:rsidRPr="005F031E">
              <w:rPr>
                <w:rFonts w:ascii="Source Sans Pro" w:hAnsi="Source Sans Pro"/>
                <w:b/>
                <w:color w:val="000000"/>
              </w:rPr>
              <w:t xml:space="preserve"> </w:t>
            </w:r>
          </w:p>
        </w:tc>
        <w:tc>
          <w:tcPr>
            <w:tcW w:w="2952" w:type="dxa"/>
            <w:tcBorders>
              <w:top w:val="single" w:sz="12" w:space="0" w:color="auto"/>
              <w:right w:val="single" w:sz="12" w:space="0" w:color="auto"/>
            </w:tcBorders>
            <w:shd w:val="clear" w:color="auto" w:fill="D9D9D9" w:themeFill="background1" w:themeFillShade="D9"/>
          </w:tcPr>
          <w:p w14:paraId="2A5902A9"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i/>
                <w:color w:val="0000FF"/>
              </w:rPr>
            </w:pPr>
          </w:p>
        </w:tc>
      </w:tr>
      <w:tr w:rsidR="00805BFD" w:rsidRPr="005F031E" w14:paraId="5C3806B3" w14:textId="77777777" w:rsidTr="008763CF">
        <w:trPr>
          <w:cantSplit/>
        </w:trPr>
        <w:tc>
          <w:tcPr>
            <w:tcW w:w="6408" w:type="dxa"/>
            <w:tcBorders>
              <w:left w:val="single" w:sz="12" w:space="0" w:color="auto"/>
              <w:bottom w:val="single" w:sz="12" w:space="0" w:color="auto"/>
            </w:tcBorders>
          </w:tcPr>
          <w:p w14:paraId="6A15FC87" w14:textId="10762761"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color w:val="000000"/>
              </w:rPr>
            </w:pPr>
            <w:r w:rsidRPr="005F031E">
              <w:rPr>
                <w:rFonts w:ascii="Source Sans Pro" w:hAnsi="Source Sans Pro"/>
                <w:color w:val="000000"/>
              </w:rPr>
              <w:t xml:space="preserve">SET is covered for members who have symptomatic peripheral artery disease (PAD) </w:t>
            </w:r>
            <w:r w:rsidR="006B5225" w:rsidRPr="006B5225">
              <w:rPr>
                <w:rFonts w:ascii="Source Sans Pro" w:hAnsi="Source Sans Pro"/>
                <w:noProof/>
                <w:color w:val="00827F"/>
                <w:lang w:bidi="en-US"/>
              </w:rPr>
              <w:t>and a referral for PAD from the phyhsician responsible for PAD treatment.</w:t>
            </w:r>
          </w:p>
          <w:p w14:paraId="6885BA0E" w14:textId="77777777" w:rsidR="00805BFD" w:rsidRPr="005F031E" w:rsidRDefault="00805BFD" w:rsidP="00805BFD">
            <w:pPr>
              <w:spacing w:before="0" w:beforeAutospacing="0" w:after="0" w:afterAutospacing="0"/>
              <w:contextualSpacing/>
              <w:rPr>
                <w:rFonts w:ascii="Source Sans Pro" w:hAnsi="Source Sans Pro" w:cs="Times New Roman"/>
                <w:color w:val="000000"/>
              </w:rPr>
            </w:pPr>
            <w:r w:rsidRPr="005F031E">
              <w:rPr>
                <w:rFonts w:ascii="Source Sans Pro" w:hAnsi="Source Sans Pro"/>
                <w:color w:val="000000"/>
              </w:rPr>
              <w:t>Up to 36 sessions over a 12-week period are covered if the SET program requirements are met.</w:t>
            </w:r>
          </w:p>
          <w:p w14:paraId="6D3FA451" w14:textId="77777777" w:rsidR="00805BFD" w:rsidRPr="005F031E" w:rsidRDefault="00805BFD" w:rsidP="00805BFD">
            <w:pPr>
              <w:spacing w:before="0" w:beforeAutospacing="0" w:after="0" w:afterAutospacing="0"/>
              <w:contextualSpacing/>
              <w:rPr>
                <w:rFonts w:ascii="Source Sans Pro" w:hAnsi="Source Sans Pro" w:cs="Times New Roman"/>
                <w:color w:val="000000"/>
              </w:rPr>
            </w:pPr>
            <w:r w:rsidRPr="005F031E">
              <w:rPr>
                <w:rFonts w:ascii="Source Sans Pro" w:hAnsi="Source Sans Pro"/>
                <w:color w:val="000000"/>
              </w:rPr>
              <w:t>The SET program must:</w:t>
            </w:r>
          </w:p>
          <w:p w14:paraId="3D8FB395"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Consist of sessions lasting 30-60 minutes, comprising a therapeutic exercise-training program for PAD in patients with claudication</w:t>
            </w:r>
          </w:p>
          <w:p w14:paraId="4CE93438"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conducted in a hospital outpatient setting or a physician’s office</w:t>
            </w:r>
          </w:p>
          <w:p w14:paraId="2985210F"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delivered by qualified auxiliary personnel necessary to ensure benefits exceed harms and who are trained in exercise therapy for PAD</w:t>
            </w:r>
          </w:p>
          <w:p w14:paraId="735218AF" w14:textId="77777777" w:rsidR="00805BFD" w:rsidRPr="005F031E" w:rsidRDefault="00805BFD">
            <w:pPr>
              <w:pStyle w:val="ListParagraph"/>
              <w:numPr>
                <w:ilvl w:val="0"/>
                <w:numId w:val="168"/>
              </w:numPr>
              <w:autoSpaceDE w:val="0"/>
              <w:autoSpaceDN w:val="0"/>
              <w:adjustRightInd w:val="0"/>
              <w:snapToGrid w:val="0"/>
              <w:spacing w:before="80" w:beforeAutospacing="0" w:after="80" w:afterAutospacing="0"/>
              <w:ind w:left="427"/>
              <w:rPr>
                <w:rFonts w:ascii="Source Sans Pro" w:hAnsi="Source Sans Pro" w:cs="Times New Roman"/>
              </w:rPr>
            </w:pPr>
            <w:r w:rsidRPr="005F031E">
              <w:rPr>
                <w:rFonts w:ascii="Source Sans Pro" w:hAnsi="Source Sans Pro"/>
                <w:color w:val="000000"/>
              </w:rPr>
              <w:t>Be under the direct supervision of a physician, physician assistant, or nurse practitioner/clinical nurse specialist who must be trained in both basic and advanced life support techniques</w:t>
            </w:r>
          </w:p>
          <w:p w14:paraId="57BFEBA0" w14:textId="308FB09C" w:rsidR="00805BFD" w:rsidRPr="005F031E" w:rsidRDefault="00805BFD" w:rsidP="00D37C1F">
            <w:pPr>
              <w:spacing w:before="0" w:beforeAutospacing="0" w:after="120" w:afterAutospacing="0"/>
              <w:rPr>
                <w:rFonts w:ascii="Source Sans Pro" w:hAnsi="Source Sans Pro" w:cs="Times New Roman"/>
                <w:b/>
                <w:position w:val="-6"/>
              </w:rPr>
            </w:pPr>
            <w:r w:rsidRPr="005F031E">
              <w:rPr>
                <w:rFonts w:ascii="Source Sans Pro" w:hAnsi="Source Sans Pro"/>
                <w:color w:val="000000"/>
                <w:lang w:bidi="en-US"/>
              </w:rPr>
              <w:lastRenderedPageBreak/>
              <w:t xml:space="preserve">SET may be covered beyond 36 sessions over 12 weeks for an additional 36 sessions over an extended period of time if deemed medically necessary by a health care provider. </w:t>
            </w:r>
          </w:p>
        </w:tc>
        <w:tc>
          <w:tcPr>
            <w:tcW w:w="2952" w:type="dxa"/>
            <w:tcBorders>
              <w:bottom w:val="single" w:sz="12" w:space="0" w:color="auto"/>
              <w:right w:val="single" w:sz="12" w:space="0" w:color="auto"/>
            </w:tcBorders>
          </w:tcPr>
          <w:p w14:paraId="5938DE02" w14:textId="18CFF8D1"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(Requires prior authorization)</w:t>
            </w:r>
          </w:p>
          <w:p w14:paraId="1559389F" w14:textId="1C9EF2A9" w:rsidR="00FE2323" w:rsidRDefault="006B5225" w:rsidP="00805BFD">
            <w:pPr>
              <w:autoSpaceDE w:val="0"/>
              <w:autoSpaceDN w:val="0"/>
              <w:adjustRightInd w:val="0"/>
              <w:snapToGrid w:val="0"/>
              <w:spacing w:before="0" w:beforeAutospacing="0" w:after="120" w:afterAutospacing="0"/>
              <w:rPr>
                <w:rFonts w:ascii="Source Sans Pro" w:hAnsi="Source Sans Pro"/>
                <w:iCs/>
                <w:color w:val="00B0F0"/>
              </w:rPr>
            </w:pPr>
            <w:r w:rsidRPr="006B5225">
              <w:rPr>
                <w:rFonts w:ascii="Source Sans Pro" w:hAnsi="Source Sans Pro"/>
                <w:iCs/>
                <w:noProof/>
                <w:color w:val="00827F"/>
              </w:rPr>
              <w:t>$0.00 copay for Medicare- covered supervised exercise therapy (SET) visits.</w:t>
            </w:r>
          </w:p>
          <w:p w14:paraId="78BF4146" w14:textId="1FBD0D09"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iCs/>
                <w:color w:val="00B0F0"/>
              </w:rPr>
            </w:pPr>
          </w:p>
        </w:tc>
      </w:tr>
      <w:tr w:rsidR="00805BFD" w:rsidRPr="005F031E" w14:paraId="23D4E565"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70ABAE22" w14:textId="6F4BA848" w:rsidR="00805BFD" w:rsidRPr="005F031E" w:rsidRDefault="00805BFD" w:rsidP="00805BFD">
            <w:pPr>
              <w:pStyle w:val="Default"/>
              <w:rPr>
                <w:rFonts w:ascii="Source Sans Pro" w:hAnsi="Source Sans Pro"/>
                <w:b/>
                <w:color w:val="00B050"/>
              </w:rPr>
            </w:pPr>
            <w:bookmarkStart w:id="172" w:name="BenefitGrid_SupportCaregivers"/>
            <w:r w:rsidRPr="005F031E">
              <w:rPr>
                <w:rFonts w:ascii="Source Sans Pro" w:hAnsi="Source Sans Pro"/>
                <w:b/>
                <w:color w:val="auto"/>
              </w:rPr>
              <w:t>Suppor</w:t>
            </w:r>
            <w:bookmarkEnd w:id="172"/>
            <w:r w:rsidRPr="005F031E">
              <w:rPr>
                <w:rFonts w:ascii="Source Sans Pro" w:hAnsi="Source Sans Pro"/>
                <w:b/>
                <w:color w:val="auto"/>
              </w:rPr>
              <w:t>t for caregivers of enrollees</w:t>
            </w:r>
          </w:p>
        </w:tc>
        <w:tc>
          <w:tcPr>
            <w:tcW w:w="2952" w:type="dxa"/>
            <w:tcBorders>
              <w:top w:val="single" w:sz="12" w:space="0" w:color="auto"/>
              <w:bottom w:val="nil"/>
              <w:right w:val="single" w:sz="12" w:space="0" w:color="auto"/>
            </w:tcBorders>
            <w:shd w:val="clear" w:color="auto" w:fill="D9D9D9" w:themeFill="background1" w:themeFillShade="D9"/>
          </w:tcPr>
          <w:p w14:paraId="05442F3D"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6D762E6E" w14:textId="77777777" w:rsidTr="008763CF">
        <w:trPr>
          <w:cantSplit/>
        </w:trPr>
        <w:tc>
          <w:tcPr>
            <w:tcW w:w="6408" w:type="dxa"/>
            <w:tcBorders>
              <w:top w:val="nil"/>
              <w:left w:val="single" w:sz="12" w:space="0" w:color="auto"/>
            </w:tcBorders>
          </w:tcPr>
          <w:p w14:paraId="08AD31E6" w14:textId="3B2885BA"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rPr>
            </w:pPr>
            <w:r w:rsidRPr="005F031E">
              <w:rPr>
                <w:rFonts w:ascii="Source Sans Pro" w:hAnsi="Source Sans Pro"/>
              </w:rPr>
              <w:t xml:space="preserve">Up to $300.00 yearly reimbursement to the member for respite care provided through a personal care attendant. The member and personal care attendant must complete the applicable reimbursement form for hours serviced and return to </w:t>
            </w:r>
            <w:r w:rsidR="006B5225" w:rsidRPr="006B5225">
              <w:rPr>
                <w:rFonts w:ascii="Source Sans Pro" w:hAnsi="Source Sans Pro"/>
                <w:noProof/>
                <w:color w:val="00827F"/>
              </w:rPr>
              <w:t>Our Health Plan (HMO)</w:t>
            </w:r>
            <w:r w:rsidRPr="005F031E">
              <w:rPr>
                <w:rFonts w:ascii="Source Sans Pro" w:hAnsi="Source Sans Pro"/>
              </w:rPr>
              <w:t>.</w:t>
            </w:r>
          </w:p>
          <w:p w14:paraId="566958C0" w14:textId="78142148"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b/>
                <w:color w:val="00B050"/>
              </w:rPr>
            </w:pPr>
            <w:r w:rsidRPr="005F031E">
              <w:rPr>
                <w:rFonts w:ascii="Source Sans Pro" w:hAnsi="Source Sans Pro"/>
              </w:rPr>
              <w:t xml:space="preserve">This benefit is combined with in-home support for services. Members must choose one or the other in advance by calling </w:t>
            </w:r>
            <w:r w:rsidR="006B5225" w:rsidRPr="006B5225">
              <w:rPr>
                <w:rFonts w:ascii="Source Sans Pro" w:hAnsi="Source Sans Pro"/>
                <w:noProof/>
                <w:color w:val="00827F"/>
              </w:rPr>
              <w:t>Our Health Plan (HMO)</w:t>
            </w:r>
            <w:r w:rsidRPr="005F031E">
              <w:rPr>
                <w:rFonts w:ascii="Source Sans Pro" w:hAnsi="Source Sans Pro"/>
              </w:rPr>
              <w:t>’s ACCESS On-Demand Concierge Team at 1-</w:t>
            </w:r>
            <w:r w:rsidR="005503CF">
              <w:rPr>
                <w:rFonts w:ascii="Source Sans Pro" w:hAnsi="Source Sans Pro"/>
              </w:rPr>
              <w:t>555</w:t>
            </w:r>
            <w:r w:rsidRPr="005F031E">
              <w:rPr>
                <w:rFonts w:ascii="Source Sans Pro" w:hAnsi="Source Sans Pro"/>
              </w:rPr>
              <w:t>-</w:t>
            </w:r>
            <w:r w:rsidR="005503CF">
              <w:rPr>
                <w:rFonts w:ascii="Source Sans Pro" w:hAnsi="Source Sans Pro"/>
              </w:rPr>
              <w:t>555</w:t>
            </w:r>
            <w:r w:rsidRPr="005F031E">
              <w:rPr>
                <w:rFonts w:ascii="Source Sans Pro" w:hAnsi="Source Sans Pro"/>
              </w:rPr>
              <w:t>-</w:t>
            </w:r>
            <w:r w:rsidR="005503CF">
              <w:rPr>
                <w:rFonts w:ascii="Source Sans Pro" w:hAnsi="Source Sans Pro"/>
              </w:rPr>
              <w:t>5555 (</w:t>
            </w:r>
            <w:r w:rsidRPr="005F031E">
              <w:rPr>
                <w:rFonts w:ascii="Source Sans Pro" w:hAnsi="Source Sans Pro"/>
              </w:rPr>
              <w:t>TTY: 711) 24 hours a day, 7 days a week.</w:t>
            </w:r>
          </w:p>
        </w:tc>
        <w:tc>
          <w:tcPr>
            <w:tcW w:w="2952" w:type="dxa"/>
            <w:tcBorders>
              <w:top w:val="nil"/>
              <w:right w:val="single" w:sz="12" w:space="0" w:color="auto"/>
            </w:tcBorders>
          </w:tcPr>
          <w:p w14:paraId="5CFF52D0" w14:textId="03EBC38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(Prior authorization may be required)</w:t>
            </w:r>
          </w:p>
          <w:p w14:paraId="4A18E667"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$0.00 copay for support for caregivers of enrollees with a $300.00 limit per year. </w:t>
            </w:r>
          </w:p>
          <w:p w14:paraId="227E9711" w14:textId="1717B79D" w:rsidR="00805BFD" w:rsidRPr="005F031E" w:rsidRDefault="006B5225" w:rsidP="00486438">
            <w:pPr>
              <w:spacing w:before="0" w:beforeAutospacing="0" w:after="120" w:afterAutospacing="0"/>
              <w:rPr>
                <w:rFonts w:ascii="Source Sans Pro" w:hAnsi="Source Sans Pro"/>
                <w:iCs/>
                <w:color w:val="0000FF"/>
              </w:rPr>
            </w:pPr>
            <w:r w:rsidRPr="006B5225">
              <w:rPr>
                <w:rFonts w:ascii="Source Sans Pro" w:hAnsi="Source Sans Pro"/>
                <w:iCs/>
                <w:noProof/>
                <w:color w:val="00827F"/>
              </w:rPr>
              <w:t>(Combined package with in-home support services. Must choose one or the other in advance.)</w:t>
            </w:r>
          </w:p>
        </w:tc>
      </w:tr>
      <w:tr w:rsidR="00805BFD" w:rsidRPr="005F031E" w14:paraId="46AC73BF" w14:textId="77777777" w:rsidTr="008763CF">
        <w:trPr>
          <w:cantSplit/>
        </w:trPr>
        <w:tc>
          <w:tcPr>
            <w:tcW w:w="6408" w:type="dxa"/>
            <w:tcBorders>
              <w:top w:val="single" w:sz="12" w:space="0" w:color="auto"/>
              <w:left w:val="single" w:sz="12" w:space="0" w:color="auto"/>
              <w:bottom w:val="nil"/>
            </w:tcBorders>
            <w:shd w:val="clear" w:color="auto" w:fill="D9D9D9" w:themeFill="background1" w:themeFillShade="D9"/>
          </w:tcPr>
          <w:p w14:paraId="5D4E0EB6" w14:textId="231F41E2" w:rsidR="00805BFD" w:rsidRPr="005F031E" w:rsidRDefault="00805BFD" w:rsidP="00805BFD">
            <w:pPr>
              <w:pStyle w:val="Default"/>
              <w:rPr>
                <w:rFonts w:ascii="Source Sans Pro" w:hAnsi="Source Sans Pro"/>
                <w:sz w:val="22"/>
                <w:szCs w:val="22"/>
              </w:rPr>
            </w:pPr>
            <w:r w:rsidRPr="005F031E">
              <w:rPr>
                <w:rFonts w:ascii="Source Sans Pro" w:hAnsi="Source Sans Pro"/>
                <w:b/>
                <w:color w:val="auto"/>
              </w:rPr>
              <w:t>Transportation services</w:t>
            </w:r>
            <w:r w:rsidRPr="005F031E">
              <w:rPr>
                <w:rFonts w:ascii="Source Sans Pro" w:hAnsi="Source Sans Pro"/>
                <w:b/>
                <w:bCs/>
                <w:sz w:val="22"/>
                <w:szCs w:val="22"/>
              </w:rPr>
              <w:t xml:space="preserve"> </w:t>
            </w:r>
          </w:p>
        </w:tc>
        <w:tc>
          <w:tcPr>
            <w:tcW w:w="2952" w:type="dxa"/>
            <w:tcBorders>
              <w:top w:val="single" w:sz="12" w:space="0" w:color="auto"/>
              <w:bottom w:val="nil"/>
              <w:right w:val="single" w:sz="12" w:space="0" w:color="auto"/>
            </w:tcBorders>
            <w:shd w:val="clear" w:color="auto" w:fill="D9D9D9" w:themeFill="background1" w:themeFillShade="D9"/>
          </w:tcPr>
          <w:p w14:paraId="16975534"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1CCA3479" w14:textId="77777777" w:rsidTr="008763CF">
        <w:trPr>
          <w:cantSplit/>
        </w:trPr>
        <w:tc>
          <w:tcPr>
            <w:tcW w:w="6408" w:type="dxa"/>
            <w:tcBorders>
              <w:top w:val="nil"/>
              <w:left w:val="single" w:sz="12" w:space="0" w:color="auto"/>
              <w:bottom w:val="single" w:sz="12" w:space="0" w:color="auto"/>
            </w:tcBorders>
          </w:tcPr>
          <w:p w14:paraId="52A25582" w14:textId="097CE2DC"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bCs/>
                <w:noProof/>
                <w:color w:val="00827F"/>
              </w:rPr>
            </w:pPr>
            <w:r w:rsidRPr="006B5225">
              <w:rPr>
                <w:rFonts w:ascii="Source Sans Pro" w:hAnsi="Source Sans Pro"/>
                <w:bCs/>
                <w:noProof/>
                <w:color w:val="00827F"/>
              </w:rPr>
              <w:t>Routine transportation services are provided to and from your physician or specialist’s office, lab, pharmacy or dentist within the plan’s service area at no cost to you.</w:t>
            </w:r>
          </w:p>
          <w:p w14:paraId="38B73398" w14:textId="1423723A"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bCs/>
                <w:noProof/>
                <w:color w:val="00827F"/>
              </w:rPr>
            </w:pPr>
            <w:r w:rsidRPr="006B5225">
              <w:rPr>
                <w:rFonts w:ascii="Source Sans Pro" w:hAnsi="Source Sans Pro"/>
                <w:bCs/>
                <w:noProof/>
                <w:color w:val="00827F"/>
              </w:rPr>
              <w:t>Your trip must meet eligibility requirements. We define “routine” transportation as transportation used for routine nonemergency medical appointments to plan-approved providers and do not require the use of a gurney or a reclining position. Pre-scheduled or elective outpatient/inpatient surgeries are not considered routine. Transportations drivers do not receive any form of medical training, nor are they approved to provide any lifting or carrying of any members, ambulatory or in a wheelchair. All transportation services must be provided by Our Health Plan (HMO) contracted transportation service providers.</w:t>
            </w:r>
          </w:p>
          <w:p w14:paraId="6743201D" w14:textId="77777777"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bCs/>
                <w:noProof/>
                <w:color w:val="00827F"/>
              </w:rPr>
            </w:pPr>
            <w:r w:rsidRPr="006B5225">
              <w:rPr>
                <w:rFonts w:ascii="Source Sans Pro" w:hAnsi="Source Sans Pro"/>
                <w:bCs/>
                <w:noProof/>
                <w:color w:val="00827F"/>
              </w:rPr>
              <w:t>Transportation services (routine non-emergent) include:</w:t>
            </w:r>
          </w:p>
          <w:p w14:paraId="1533E6D5" w14:textId="54432FC2" w:rsidR="006B5225" w:rsidRPr="006B5225" w:rsidRDefault="006B5225" w:rsidP="006B5225">
            <w:pPr>
              <w:pStyle w:val="4pointsbullet"/>
              <w:rPr>
                <w:noProof/>
                <w:color w:val="00827F"/>
              </w:rPr>
            </w:pPr>
            <w:r w:rsidRPr="006B5225">
              <w:rPr>
                <w:rFonts w:ascii="Source Sans Pro" w:hAnsi="Source Sans Pro"/>
                <w:bCs/>
                <w:noProof/>
                <w:color w:val="00827F"/>
              </w:rPr>
              <w:t>Routine ambulatory transportation for members who have the ability to travel in a vehicle unassisted. (We allow our member to be accompanied by one escort minimum age of 18 years old.)</w:t>
            </w:r>
          </w:p>
          <w:p w14:paraId="032B3B3F" w14:textId="308BFF51" w:rsidR="006B5225" w:rsidRPr="006B5225" w:rsidRDefault="006B5225" w:rsidP="006B5225">
            <w:pPr>
              <w:pStyle w:val="4pointsbullet"/>
              <w:rPr>
                <w:noProof/>
                <w:color w:val="00827F"/>
              </w:rPr>
            </w:pPr>
            <w:r w:rsidRPr="006B5225">
              <w:rPr>
                <w:rFonts w:ascii="Source Sans Pro" w:hAnsi="Source Sans Pro"/>
                <w:bCs/>
                <w:noProof/>
                <w:color w:val="00827F"/>
              </w:rPr>
              <w:lastRenderedPageBreak/>
              <w:t>Routine wheelchair transportation for members in a standard sized wheelchair which must be in perfect working condition in order to be transported and initial pick-up location must have ramp access. Wheelchair transportation may also be available for members who use a cane or walker and need ramp access to travel in the vehicle with minor assistance.</w:t>
            </w:r>
          </w:p>
          <w:p w14:paraId="2C8C8667" w14:textId="05CE981A" w:rsidR="006B5225" w:rsidRPr="006B5225" w:rsidRDefault="006B5225" w:rsidP="006B5225">
            <w:pPr>
              <w:pStyle w:val="4pointsbullet"/>
              <w:rPr>
                <w:noProof/>
                <w:color w:val="00827F"/>
              </w:rPr>
            </w:pPr>
            <w:r w:rsidRPr="006B5225">
              <w:rPr>
                <w:rFonts w:ascii="Source Sans Pro" w:hAnsi="Source Sans Pro"/>
                <w:bCs/>
                <w:noProof/>
                <w:color w:val="00827F"/>
              </w:rPr>
              <w:t>Curb to curb transportation service to and from the authorized pick-up and drop-off locations.</w:t>
            </w:r>
          </w:p>
          <w:p w14:paraId="260CDED6" w14:textId="77777777"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bCs/>
                <w:noProof/>
                <w:color w:val="00827F"/>
              </w:rPr>
            </w:pPr>
            <w:r w:rsidRPr="006B5225">
              <w:rPr>
                <w:rFonts w:ascii="Source Sans Pro" w:hAnsi="Source Sans Pro"/>
                <w:bCs/>
                <w:noProof/>
                <w:color w:val="00827F"/>
              </w:rPr>
              <w:t>Transportation must be scheduled at least 2 business days prior to the scheduled appointment date to ensure availability.</w:t>
            </w:r>
          </w:p>
          <w:p w14:paraId="56CD71D0" w14:textId="77777777" w:rsidR="006B5225" w:rsidRPr="006B5225" w:rsidRDefault="006B5225" w:rsidP="006B5225">
            <w:pPr>
              <w:keepNext/>
              <w:keepLines/>
              <w:autoSpaceDE w:val="0"/>
              <w:autoSpaceDN w:val="0"/>
              <w:adjustRightInd w:val="0"/>
              <w:snapToGrid w:val="0"/>
              <w:spacing w:before="0" w:beforeAutospacing="0" w:after="60" w:afterAutospacing="0"/>
              <w:outlineLvl w:val="3"/>
              <w:rPr>
                <w:rFonts w:ascii="Source Sans Pro" w:hAnsi="Source Sans Pro"/>
                <w:bCs/>
                <w:noProof/>
                <w:color w:val="00827F"/>
              </w:rPr>
            </w:pPr>
            <w:r w:rsidRPr="006B5225">
              <w:rPr>
                <w:rFonts w:ascii="Source Sans Pro" w:hAnsi="Source Sans Pro"/>
                <w:bCs/>
                <w:noProof/>
                <w:color w:val="00827F"/>
              </w:rPr>
              <w:t>To arrange transportation simply call our Transportation Unit at 1-555-555-5555, Monday through Friday, 8:00 a.m. to 6:00 p.m. (excluding holidays). TTY users call 711. Transportation services are available to plan approved providers for your scheduled appointments Monday through Friday, excluding holidays, between the hours of 8:00 a.m. to 4:30 p.m. (extended hours may be available for dialysis treatment appointments).</w:t>
            </w:r>
          </w:p>
          <w:p w14:paraId="7E9A1182" w14:textId="543B7ED0" w:rsidR="00805BFD" w:rsidRPr="005F031E" w:rsidRDefault="006B5225" w:rsidP="00805BFD">
            <w:pPr>
              <w:keepNext/>
              <w:keepLines/>
              <w:autoSpaceDE w:val="0"/>
              <w:autoSpaceDN w:val="0"/>
              <w:adjustRightInd w:val="0"/>
              <w:snapToGrid w:val="0"/>
              <w:spacing w:before="0" w:beforeAutospacing="0" w:after="60" w:afterAutospacing="0"/>
              <w:outlineLvl w:val="3"/>
              <w:rPr>
                <w:rFonts w:ascii="Source Sans Pro" w:hAnsi="Source Sans Pro"/>
                <w:bCs/>
                <w:color w:val="00B0F0"/>
              </w:rPr>
            </w:pPr>
            <w:r w:rsidRPr="006B5225">
              <w:rPr>
                <w:rFonts w:ascii="Source Sans Pro" w:hAnsi="Source Sans Pro"/>
                <w:bCs/>
                <w:noProof/>
                <w:color w:val="00827F"/>
              </w:rPr>
              <w:t>Upon arrival to plan approved locations, rideshare transportation providers will wait curbside for up to 5 minutes, and non-emergency medical transports (Ambulatory and wheelchair) will wait curbside for up to 15 minutes. If you cancel your appointment, you must notify Our Health Plan (HMO)’s Transportation Unit 24 hours prior to the day of the scheduled trip. If you cancel your ride at the time of pick-up or on the day of the scheduled trip (less than 24 hours) this will be considered a “No Show.” A “No Show” will count as one trip towards your routine transportation benefit.)</w:t>
            </w:r>
          </w:p>
        </w:tc>
        <w:tc>
          <w:tcPr>
            <w:tcW w:w="2952" w:type="dxa"/>
            <w:tcBorders>
              <w:top w:val="nil"/>
              <w:bottom w:val="single" w:sz="12" w:space="0" w:color="auto"/>
              <w:right w:val="single" w:sz="12" w:space="0" w:color="auto"/>
            </w:tcBorders>
          </w:tcPr>
          <w:p w14:paraId="3E43B23C" w14:textId="2F0B013E"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
                <w:iCs/>
                <w:noProof/>
                <w:color w:val="00827F"/>
              </w:rPr>
              <w:lastRenderedPageBreak/>
              <w:t>(Requires prior authorization)</w:t>
            </w:r>
          </w:p>
          <w:p w14:paraId="461970DA"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up to 24 one-way trips every year (within a 50-mile radius from your home address).</w:t>
            </w:r>
          </w:p>
          <w:p w14:paraId="779EA91A" w14:textId="5E103696" w:rsidR="00805BFD" w:rsidRPr="005F031E" w:rsidRDefault="006B5225" w:rsidP="00486438">
            <w:pPr>
              <w:spacing w:before="0" w:beforeAutospacing="0" w:after="120" w:afterAutospacing="0"/>
              <w:rPr>
                <w:rFonts w:ascii="Source Sans Pro" w:hAnsi="Source Sans Pro"/>
                <w:i/>
                <w:color w:val="0000FF"/>
              </w:rPr>
            </w:pPr>
            <w:r w:rsidRPr="006B5225">
              <w:rPr>
                <w:rFonts w:ascii="Source Sans Pro" w:hAnsi="Source Sans Pro"/>
                <w:iCs/>
                <w:noProof/>
                <w:color w:val="00827F"/>
              </w:rPr>
              <w:t>You may be eligible for additional coverage through the Value-Based Insurance Design (VBID) Program. (See Value Based Insurance Design for more details.)</w:t>
            </w:r>
          </w:p>
        </w:tc>
      </w:tr>
      <w:tr w:rsidR="00805BFD" w:rsidRPr="005F031E" w14:paraId="7CD0EBE5"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345D132" w14:textId="1803DCD9"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rPr>
              <w:t>Urgently needed services</w:t>
            </w:r>
          </w:p>
        </w:tc>
        <w:tc>
          <w:tcPr>
            <w:tcW w:w="2952" w:type="dxa"/>
            <w:tcBorders>
              <w:top w:val="single" w:sz="12" w:space="0" w:color="auto"/>
              <w:right w:val="single" w:sz="12" w:space="0" w:color="auto"/>
            </w:tcBorders>
            <w:shd w:val="clear" w:color="auto" w:fill="D9D9D9" w:themeFill="background1" w:themeFillShade="D9"/>
          </w:tcPr>
          <w:p w14:paraId="28771E44"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7245C301" w14:textId="77777777" w:rsidTr="008763CF">
        <w:trPr>
          <w:cantSplit/>
        </w:trPr>
        <w:tc>
          <w:tcPr>
            <w:tcW w:w="6408" w:type="dxa"/>
            <w:tcBorders>
              <w:left w:val="single" w:sz="12" w:space="0" w:color="auto"/>
              <w:bottom w:val="single" w:sz="12" w:space="0" w:color="auto"/>
            </w:tcBorders>
          </w:tcPr>
          <w:p w14:paraId="541DCBA4" w14:textId="77777777" w:rsidR="00E26363" w:rsidRPr="005F031E" w:rsidRDefault="00805BFD"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plan-covered service requiring immediate medical attention that’s not an emergency is an urgently needed service if either you’re temporarily outside our plan’s service area, or, even if you’re inside our plan’s service area, it’s unreasonable given your time, place, and circumstances to get this service from network providers. Our plan must cover urgently needed services and only charge you in-network cost </w:t>
            </w:r>
            <w:r w:rsidRPr="005F031E">
              <w:rPr>
                <w:rFonts w:ascii="Source Sans Pro" w:hAnsi="Source Sans Pro"/>
              </w:rPr>
              <w:lastRenderedPageBreak/>
              <w:t xml:space="preserve">sharing. Examples of urgently needed services are unforeseen medical illnesses and injuries, or unexpected flare-ups of existing conditions. Medically necessary routine provider visits (like annual checkups) aren’t considered urgently needed even if you’re outside our plan’s service area or our plan network is temporarily unavailable. </w:t>
            </w:r>
          </w:p>
          <w:p w14:paraId="000DDAE0" w14:textId="489D8550" w:rsidR="00E26363" w:rsidRPr="005F031E" w:rsidRDefault="00E26363"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When traveling outside of the United States and you </w:t>
            </w:r>
            <w:proofErr w:type="gramStart"/>
            <w:r w:rsidRPr="005F031E">
              <w:rPr>
                <w:rFonts w:ascii="Source Sans Pro" w:hAnsi="Source Sans Pro"/>
              </w:rPr>
              <w:t>are in need of</w:t>
            </w:r>
            <w:proofErr w:type="gramEnd"/>
            <w:r w:rsidRPr="005F031E">
              <w:rPr>
                <w:rFonts w:ascii="Source Sans Pro" w:hAnsi="Source Sans Pro"/>
              </w:rPr>
              <w:t xml:space="preserve"> urgently needed services please be sure to present your </w:t>
            </w:r>
            <w:r w:rsidR="006B5225" w:rsidRPr="006B5225">
              <w:rPr>
                <w:rFonts w:ascii="Source Sans Pro" w:hAnsi="Source Sans Pro"/>
                <w:noProof/>
                <w:color w:val="00827F"/>
              </w:rPr>
              <w:t>Our Health Plan (HMO)</w:t>
            </w:r>
            <w:r w:rsidRPr="005F031E">
              <w:rPr>
                <w:rFonts w:ascii="Source Sans Pro" w:hAnsi="Source Sans Pro"/>
              </w:rPr>
              <w:t xml:space="preserve"> member ID card. If the provider does not accept your insurance, you may have to pay out-of-pocket for your services. Make sure you obtain a copy of the bill along with documentation of medical records and proof of payment so that you can submit the information to </w:t>
            </w:r>
            <w:r w:rsidR="006B5225" w:rsidRPr="006B5225">
              <w:rPr>
                <w:rFonts w:ascii="Source Sans Pro" w:hAnsi="Source Sans Pro"/>
                <w:noProof/>
                <w:color w:val="00827F"/>
              </w:rPr>
              <w:t>Our Health Plan (HMO)</w:t>
            </w:r>
            <w:r w:rsidRPr="005F031E">
              <w:rPr>
                <w:rFonts w:ascii="Source Sans Pro" w:hAnsi="Source Sans Pro"/>
              </w:rPr>
              <w:t xml:space="preserve"> for reimbursement. If the medical records and supporting documentation are not provided in English, it is your responsibility to submit a copy of the translated documents with your request. </w:t>
            </w:r>
            <w:r w:rsidR="006B5225" w:rsidRPr="006B5225">
              <w:rPr>
                <w:rFonts w:ascii="Source Sans Pro" w:hAnsi="Source Sans Pro"/>
                <w:noProof/>
                <w:color w:val="00827F"/>
              </w:rPr>
              <w:t>Our Health Plan (HMO)</w:t>
            </w:r>
            <w:r w:rsidRPr="005F031E">
              <w:rPr>
                <w:rFonts w:ascii="Source Sans Pro" w:hAnsi="Source Sans Pro"/>
              </w:rPr>
              <w:t xml:space="preserve"> requires that you submit the bill, along with documentation of medical records and any payments you have already made within 60 days of the date of service or discharge date in order for us to consider the charges for reimbursement. </w:t>
            </w:r>
          </w:p>
          <w:p w14:paraId="1D41E907" w14:textId="43D51BA5" w:rsidR="00805BFD" w:rsidRPr="005F031E" w:rsidRDefault="00E26363" w:rsidP="00E26363">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bCs/>
              </w:rPr>
              <w:t xml:space="preserve">We do not cover emergency transportation outside of the U.S. or its territories. </w:t>
            </w:r>
          </w:p>
        </w:tc>
        <w:tc>
          <w:tcPr>
            <w:tcW w:w="2952" w:type="dxa"/>
            <w:tcBorders>
              <w:bottom w:val="single" w:sz="12" w:space="0" w:color="auto"/>
              <w:right w:val="single" w:sz="12" w:space="0" w:color="auto"/>
            </w:tcBorders>
          </w:tcPr>
          <w:p w14:paraId="2DF1F9D9" w14:textId="350378C6"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lastRenderedPageBreak/>
              <w:t xml:space="preserve">$0.00 copay copay for each visit to an urgent care facility. </w:t>
            </w:r>
          </w:p>
          <w:p w14:paraId="370AC726"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Includes worldwide coverage. Emergency care outside of the U.S. is </w:t>
            </w:r>
            <w:r w:rsidRPr="006B5225">
              <w:rPr>
                <w:rFonts w:ascii="Source Sans Pro" w:hAnsi="Source Sans Pro"/>
                <w:iCs/>
                <w:noProof/>
                <w:color w:val="00827F"/>
              </w:rPr>
              <w:lastRenderedPageBreak/>
              <w:t xml:space="preserve">limited to $10,000.00 per calendar year combined benefit with urgently needed care. </w:t>
            </w:r>
          </w:p>
          <w:p w14:paraId="5251D950" w14:textId="243F8CA6" w:rsidR="00805BFD" w:rsidRPr="005F031E" w:rsidRDefault="006B5225" w:rsidP="00486438">
            <w:pPr>
              <w:spacing w:before="0" w:beforeAutospacing="0" w:after="120" w:afterAutospacing="0"/>
              <w:rPr>
                <w:rFonts w:ascii="Source Sans Pro" w:hAnsi="Source Sans Pro"/>
                <w:iCs/>
                <w:color w:val="00B0F0"/>
              </w:rPr>
            </w:pPr>
            <w:r w:rsidRPr="006B5225">
              <w:rPr>
                <w:rFonts w:ascii="Source Sans Pro" w:hAnsi="Source Sans Pro"/>
                <w:iCs/>
                <w:noProof/>
                <w:color w:val="00827F"/>
              </w:rPr>
              <w:t>There is a $0.00 copay for worldwide urgent care coverage.</w:t>
            </w:r>
          </w:p>
          <w:p w14:paraId="049564B9" w14:textId="417891CD" w:rsidR="00805BFD" w:rsidRPr="005F031E" w:rsidRDefault="00805BFD" w:rsidP="00805BFD">
            <w:pPr>
              <w:spacing w:before="0" w:beforeAutospacing="0" w:after="0" w:afterAutospacing="0"/>
              <w:contextualSpacing/>
              <w:rPr>
                <w:rFonts w:ascii="Source Sans Pro" w:hAnsi="Source Sans Pro" w:cs="Times New Roman"/>
                <w:iCs/>
                <w:color w:val="00B0F0"/>
              </w:rPr>
            </w:pPr>
          </w:p>
        </w:tc>
      </w:tr>
      <w:tr w:rsidR="00805BFD" w:rsidRPr="005F031E" w14:paraId="009B85DE" w14:textId="77777777" w:rsidTr="008763CF">
        <w:tc>
          <w:tcPr>
            <w:tcW w:w="6408" w:type="dxa"/>
            <w:tcBorders>
              <w:top w:val="single" w:sz="12" w:space="0" w:color="auto"/>
              <w:left w:val="single" w:sz="12" w:space="0" w:color="auto"/>
            </w:tcBorders>
            <w:shd w:val="clear" w:color="auto" w:fill="D9D9D9" w:themeFill="background1" w:themeFillShade="D9"/>
          </w:tcPr>
          <w:p w14:paraId="3AB7F620" w14:textId="5988ECBD"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034C2748" wp14:editId="1B8BB419">
                  <wp:extent cx="158189" cy="214685"/>
                  <wp:effectExtent l="0" t="0" r="0" b="1270"/>
                  <wp:docPr id="1919590378" name="Picture 1919590378"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t>
            </w:r>
            <w:bookmarkStart w:id="173" w:name="BenefitGrid_Vision"/>
            <w:r w:rsidRPr="005F031E">
              <w:rPr>
                <w:rFonts w:ascii="Source Sans Pro" w:hAnsi="Source Sans Pro"/>
                <w:b/>
              </w:rPr>
              <w:t>Vision care</w:t>
            </w:r>
            <w:bookmarkEnd w:id="173"/>
          </w:p>
        </w:tc>
        <w:tc>
          <w:tcPr>
            <w:tcW w:w="2952" w:type="dxa"/>
            <w:tcBorders>
              <w:top w:val="single" w:sz="12" w:space="0" w:color="auto"/>
              <w:right w:val="single" w:sz="12" w:space="0" w:color="auto"/>
            </w:tcBorders>
            <w:shd w:val="clear" w:color="auto" w:fill="D9D9D9" w:themeFill="background1" w:themeFillShade="D9"/>
          </w:tcPr>
          <w:p w14:paraId="3E69EC50" w14:textId="77777777" w:rsidR="00805BFD" w:rsidRPr="005F031E" w:rsidRDefault="00805BFD" w:rsidP="00805BFD">
            <w:pPr>
              <w:spacing w:before="0" w:beforeAutospacing="0" w:after="0" w:afterAutospacing="0"/>
              <w:contextualSpacing/>
              <w:rPr>
                <w:rFonts w:ascii="Source Sans Pro" w:hAnsi="Source Sans Pro"/>
                <w:i/>
                <w:color w:val="0000FF"/>
              </w:rPr>
            </w:pPr>
          </w:p>
        </w:tc>
      </w:tr>
      <w:tr w:rsidR="00805BFD" w:rsidRPr="005F031E" w14:paraId="482B7178" w14:textId="77777777" w:rsidTr="008763CF">
        <w:tc>
          <w:tcPr>
            <w:tcW w:w="6408" w:type="dxa"/>
            <w:tcBorders>
              <w:left w:val="single" w:sz="12" w:space="0" w:color="auto"/>
              <w:bottom w:val="single" w:sz="12" w:space="0" w:color="auto"/>
            </w:tcBorders>
          </w:tcPr>
          <w:p w14:paraId="0B143106"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Covered services include:</w:t>
            </w:r>
          </w:p>
          <w:p w14:paraId="20A96138"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Outpatient physician services for the diagnosis and treatment of diseases and injuries of the eye, including treatment for age-related macular degeneration. Original Medicare doesn’t cover routine eye exams (eye refractions) for eyeglasses/contacts.</w:t>
            </w:r>
          </w:p>
          <w:p w14:paraId="1D037818"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For people who are at high risk for glaucoma, we cover one glaucoma screening each year. People at high risk of glaucoma include people with a family history of glaucoma, people with diabetes, African Americans who are age 50 and older and Hispanic Americans who are 65 or older.</w:t>
            </w:r>
          </w:p>
          <w:p w14:paraId="2922F91A" w14:textId="28974EAB"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lastRenderedPageBreak/>
              <w:t>For people with diabetes, screening for diabetic retinopathy is covered once per year.</w:t>
            </w:r>
          </w:p>
          <w:p w14:paraId="3DBB1FC1" w14:textId="77777777" w:rsidR="00805BFD" w:rsidRPr="005F031E" w:rsidRDefault="00805BFD">
            <w:pPr>
              <w:pStyle w:val="ListParagraph"/>
              <w:numPr>
                <w:ilvl w:val="0"/>
                <w:numId w:val="200"/>
              </w:numPr>
              <w:autoSpaceDE w:val="0"/>
              <w:autoSpaceDN w:val="0"/>
              <w:adjustRightInd w:val="0"/>
              <w:snapToGrid w:val="0"/>
              <w:spacing w:before="0" w:beforeAutospacing="0" w:after="120" w:afterAutospacing="0"/>
              <w:ind w:left="432"/>
              <w:contextualSpacing w:val="0"/>
              <w:rPr>
                <w:rFonts w:ascii="Source Sans Pro" w:hAnsi="Source Sans Pro" w:cs="Times New Roman"/>
              </w:rPr>
            </w:pPr>
            <w:r w:rsidRPr="005F031E">
              <w:rPr>
                <w:rFonts w:ascii="Source Sans Pro" w:hAnsi="Source Sans Pro"/>
              </w:rPr>
              <w:t>One pair of eyeglasses or contact lenses after each cataract surgery that includes insertion of an intraocular lens. If you have 2 separate cataract operations, you can’t reserve the benefit after the first surgery and purchase 2 eyeglasses after the second surgery.</w:t>
            </w:r>
          </w:p>
          <w:p w14:paraId="5409B4A7" w14:textId="77737AEB" w:rsidR="006B5225" w:rsidRPr="006B5225" w:rsidRDefault="006B5225" w:rsidP="006B5225">
            <w:pPr>
              <w:autoSpaceDE w:val="0"/>
              <w:autoSpaceDN w:val="0"/>
              <w:adjustRightInd w:val="0"/>
              <w:snapToGrid w:val="0"/>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t xml:space="preserve">SUPPLEMENTAL BENEFIT COVERED SERVICE(S): </w:t>
            </w:r>
          </w:p>
          <w:p w14:paraId="13644795" w14:textId="61ADD078" w:rsidR="006B5225" w:rsidRPr="006B5225" w:rsidRDefault="006B5225" w:rsidP="006B5225">
            <w:pPr>
              <w:pStyle w:val="4pointsbullet"/>
              <w:rPr>
                <w:noProof/>
                <w:color w:val="00827F"/>
              </w:rPr>
            </w:pPr>
            <w:r w:rsidRPr="006B5225">
              <w:rPr>
                <w:rFonts w:ascii="Source Sans Pro" w:hAnsi="Source Sans Pro"/>
                <w:iCs/>
                <w:noProof/>
                <w:color w:val="00827F"/>
              </w:rPr>
              <w:t xml:space="preserve">Routine vision care services are covered only when you are treated by the Our Health Plan (HMO) contracted vision provider. Services performed by an out-of-network vision provider are covered up to the maximum available funds on the FLEX Allowance. </w:t>
            </w:r>
          </w:p>
          <w:p w14:paraId="091ADB9A" w14:textId="6423802E" w:rsidR="006B5225" w:rsidRPr="006B5225" w:rsidRDefault="006B5225" w:rsidP="006B5225">
            <w:pPr>
              <w:pStyle w:val="4pointsbullet"/>
              <w:rPr>
                <w:noProof/>
                <w:color w:val="00827F"/>
              </w:rPr>
            </w:pPr>
            <w:r w:rsidRPr="006B5225">
              <w:rPr>
                <w:rFonts w:ascii="Source Sans Pro" w:hAnsi="Source Sans Pro"/>
                <w:iCs/>
                <w:noProof/>
                <w:color w:val="00827F"/>
              </w:rPr>
              <w:t xml:space="preserve">Allowance covers, frames or contact lenses (in lieu of glasses). </w:t>
            </w:r>
          </w:p>
          <w:p w14:paraId="4EBE09A0" w14:textId="044F7621" w:rsidR="00805BFD" w:rsidRPr="005F031E" w:rsidRDefault="006B5225" w:rsidP="00C94D77">
            <w:pPr>
              <w:autoSpaceDE w:val="0"/>
              <w:autoSpaceDN w:val="0"/>
              <w:adjustRightInd w:val="0"/>
              <w:snapToGrid w:val="0"/>
              <w:spacing w:before="0" w:beforeAutospacing="0" w:after="120" w:afterAutospacing="0"/>
              <w:rPr>
                <w:rFonts w:ascii="Source Sans Pro" w:hAnsi="Source Sans Pro" w:cs="Times New Roman"/>
                <w:iCs/>
                <w:color w:val="0000FF"/>
              </w:rPr>
            </w:pPr>
            <w:r w:rsidRPr="006B5225">
              <w:rPr>
                <w:rFonts w:ascii="Source Sans Pro" w:hAnsi="Source Sans Pro"/>
                <w:iCs/>
                <w:noProof/>
                <w:color w:val="00827F"/>
              </w:rPr>
              <w:t>Enhancements including but not limited to the following are NOT covered through the allowance but may be purchased by the member at an additional cost: Optional cosmetic processes; Anti-reflective, mirror, color or scratch coating; Blended, cosmetic, laminated, oversize, UV protected or polycarbonate lenses; Photochromic lenses, tinted lenses except Pink #1 and Pink #2; Progressive multifocal lenses; Certain limitations on low-vision care; A frame that costs more than the Plan allowance.</w:t>
            </w:r>
          </w:p>
        </w:tc>
        <w:tc>
          <w:tcPr>
            <w:tcW w:w="2952" w:type="dxa"/>
            <w:tcBorders>
              <w:bottom w:val="single" w:sz="12" w:space="0" w:color="auto"/>
              <w:right w:val="single" w:sz="12" w:space="0" w:color="auto"/>
            </w:tcBorders>
          </w:tcPr>
          <w:p w14:paraId="398390C9" w14:textId="1501E233"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b/>
                <w:iCs/>
                <w:noProof/>
                <w:color w:val="00827F"/>
              </w:rPr>
              <w:lastRenderedPageBreak/>
              <w:t xml:space="preserve">MEDICARE COVERED SERVICE(S): </w:t>
            </w:r>
          </w:p>
          <w:p w14:paraId="07564544"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Medicare-covered eye exams.</w:t>
            </w:r>
          </w:p>
          <w:p w14:paraId="13ABF7CE"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 1 pair of eyeglasses or contact lenses after cataract surgery.</w:t>
            </w:r>
          </w:p>
          <w:p w14:paraId="474E52DB"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SUPPLEMENTAL BENEFIT COVERED SERVICE(S):</w:t>
            </w:r>
          </w:p>
          <w:p w14:paraId="22CD7E2B"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$0.00 copay for</w:t>
            </w:r>
          </w:p>
          <w:p w14:paraId="406DEC98" w14:textId="40F956D4" w:rsidR="006B5225" w:rsidRPr="006B5225" w:rsidRDefault="006B5225" w:rsidP="006B5225">
            <w:pPr>
              <w:pStyle w:val="4pointsbullet"/>
              <w:rPr>
                <w:noProof/>
                <w:color w:val="00827F"/>
              </w:rPr>
            </w:pPr>
            <w:r w:rsidRPr="006B5225">
              <w:rPr>
                <w:rFonts w:ascii="Source Sans Pro" w:hAnsi="Source Sans Pro"/>
                <w:iCs/>
                <w:noProof/>
                <w:color w:val="00827F"/>
              </w:rPr>
              <w:lastRenderedPageBreak/>
              <w:t xml:space="preserve">1 routine eye exam every year. </w:t>
            </w:r>
          </w:p>
          <w:p w14:paraId="541A6D2B"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Up to $300 allowance every year for:</w:t>
            </w:r>
          </w:p>
          <w:p w14:paraId="14DADE52" w14:textId="3884CEFE" w:rsidR="006B5225" w:rsidRPr="006B5225" w:rsidRDefault="006B5225" w:rsidP="006B5225">
            <w:pPr>
              <w:pStyle w:val="4pointsbullet"/>
              <w:rPr>
                <w:noProof/>
                <w:color w:val="00827F"/>
              </w:rPr>
            </w:pPr>
            <w:r w:rsidRPr="006B5225">
              <w:rPr>
                <w:rFonts w:ascii="Source Sans Pro" w:hAnsi="Source Sans Pro"/>
                <w:iCs/>
                <w:noProof/>
                <w:color w:val="00827F"/>
              </w:rPr>
              <w:t>1 frame or contact lenses (includes fitting) in lieu of eyeglasses every year.</w:t>
            </w:r>
          </w:p>
          <w:p w14:paraId="2B8F9F25" w14:textId="5A05C728" w:rsidR="006B5225" w:rsidRPr="006B5225" w:rsidRDefault="006B5225" w:rsidP="006B5225">
            <w:pPr>
              <w:pStyle w:val="4pointsbullet"/>
              <w:rPr>
                <w:noProof/>
                <w:color w:val="00827F"/>
              </w:rPr>
            </w:pPr>
            <w:r w:rsidRPr="006B5225">
              <w:rPr>
                <w:rFonts w:ascii="Source Sans Pro" w:hAnsi="Source Sans Pro"/>
                <w:iCs/>
                <w:noProof/>
                <w:color w:val="00827F"/>
              </w:rPr>
              <w:t>Lenses: Single vision, lined bifocal, and trifocal lenses are covered in full and does not apply to the benefit allowance.</w:t>
            </w:r>
          </w:p>
          <w:p w14:paraId="3FD9207D"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 are responsible for any amount above the coverage limit and coverage limitations. </w:t>
            </w:r>
          </w:p>
          <w:p w14:paraId="07C03148"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Your benefit allowance may only be used for a single, one-time transaction. Any unused portion of the benefit allowance will be forfeited and cannot be applied to future purchases. </w:t>
            </w:r>
          </w:p>
          <w:p w14:paraId="732F50C6" w14:textId="77777777" w:rsidR="006B5225" w:rsidRPr="006B5225" w:rsidRDefault="006B5225" w:rsidP="006B5225">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 xml:space="preserve">Additional coverage available up to the FLEX Allowance maximum, on the ACCESS On-Demand Concierge Card. </w:t>
            </w:r>
          </w:p>
          <w:p w14:paraId="5E77B9B7" w14:textId="77777777" w:rsidR="00805BFD" w:rsidRDefault="006B5225" w:rsidP="00486438">
            <w:pPr>
              <w:spacing w:before="0" w:beforeAutospacing="0" w:after="120" w:afterAutospacing="0"/>
              <w:rPr>
                <w:rFonts w:ascii="Source Sans Pro" w:hAnsi="Source Sans Pro"/>
                <w:iCs/>
                <w:noProof/>
                <w:color w:val="00827F"/>
              </w:rPr>
            </w:pPr>
            <w:r w:rsidRPr="006B5225">
              <w:rPr>
                <w:rFonts w:ascii="Source Sans Pro" w:hAnsi="Source Sans Pro"/>
                <w:iCs/>
                <w:noProof/>
                <w:color w:val="00827F"/>
              </w:rPr>
              <w:t>Please refer to the FLEX Allowance section for details.</w:t>
            </w:r>
          </w:p>
          <w:p w14:paraId="0A4663DE" w14:textId="77777777" w:rsidR="00655D0F" w:rsidRDefault="00655D0F" w:rsidP="00486438">
            <w:pPr>
              <w:spacing w:before="0" w:beforeAutospacing="0" w:after="120" w:afterAutospacing="0"/>
              <w:rPr>
                <w:iCs/>
                <w:color w:val="00827F"/>
              </w:rPr>
            </w:pPr>
          </w:p>
          <w:p w14:paraId="6B842925" w14:textId="1F90E730" w:rsidR="00655D0F" w:rsidRPr="005F031E" w:rsidRDefault="00655D0F" w:rsidP="00486438">
            <w:pPr>
              <w:spacing w:before="0" w:beforeAutospacing="0" w:after="120" w:afterAutospacing="0"/>
              <w:rPr>
                <w:rFonts w:ascii="Source Sans Pro" w:hAnsi="Source Sans Pro" w:cs="Times New Roman"/>
                <w:i/>
                <w:color w:val="00B0F0"/>
              </w:rPr>
            </w:pPr>
          </w:p>
        </w:tc>
      </w:tr>
      <w:tr w:rsidR="00805BFD" w:rsidRPr="005F031E" w14:paraId="5FDA6869" w14:textId="77777777" w:rsidTr="008763CF">
        <w:trPr>
          <w:cantSplit/>
        </w:trPr>
        <w:tc>
          <w:tcPr>
            <w:tcW w:w="6408" w:type="dxa"/>
            <w:tcBorders>
              <w:top w:val="single" w:sz="12" w:space="0" w:color="auto"/>
              <w:left w:val="single" w:sz="12" w:space="0" w:color="auto"/>
            </w:tcBorders>
            <w:shd w:val="clear" w:color="auto" w:fill="D9D9D9" w:themeFill="background1" w:themeFillShade="D9"/>
          </w:tcPr>
          <w:p w14:paraId="0E821A4C" w14:textId="40F2C438" w:rsidR="00805BFD" w:rsidRPr="005F031E" w:rsidRDefault="00805BFD" w:rsidP="00805BFD">
            <w:pPr>
              <w:keepNext/>
              <w:keepLines/>
              <w:autoSpaceDE w:val="0"/>
              <w:autoSpaceDN w:val="0"/>
              <w:adjustRightInd w:val="0"/>
              <w:snapToGrid w:val="0"/>
              <w:spacing w:before="0" w:beforeAutospacing="0" w:after="60" w:afterAutospacing="0"/>
              <w:outlineLvl w:val="3"/>
              <w:rPr>
                <w:rFonts w:ascii="Source Sans Pro" w:hAnsi="Source Sans Pro" w:cs="Times New Roman"/>
                <w:b/>
              </w:rPr>
            </w:pPr>
            <w:r w:rsidRPr="005F031E">
              <w:rPr>
                <w:rFonts w:ascii="Source Sans Pro" w:hAnsi="Source Sans Pro"/>
                <w:b/>
                <w:noProof/>
              </w:rPr>
              <w:lastRenderedPageBreak/>
              <w:drawing>
                <wp:inline distT="0" distB="0" distL="0" distR="0" wp14:anchorId="5A83AABF" wp14:editId="083A559B">
                  <wp:extent cx="158189" cy="214685"/>
                  <wp:effectExtent l="0" t="0" r="0" b="1270"/>
                  <wp:docPr id="1116882172" name="Picture 1116882172" descr="Apple symbol. This is a preventive servi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85822555" name="Picture 26" descr="Apple symbol. This is a preventive service."/>
                          <pic:cNvPicPr>
                            <a:picLocks/>
                          </pic:cNvPicPr>
                        </pic:nvPicPr>
                        <pic:blipFill>
                          <a:blip r:embed="rId59"/>
                          <a:stretch>
                            <a:fillRect/>
                          </a:stretch>
                        </pic:blipFill>
                        <pic:spPr bwMode="auto">
                          <a:xfrm>
                            <a:off x="0" y="0"/>
                            <a:ext cx="161600" cy="219314"/>
                          </a:xfrm>
                          <a:prstGeom prst="rect">
                            <a:avLst/>
                          </a:prstGeom>
                          <a:noFill/>
                          <a:ln>
                            <a:noFill/>
                          </a:ln>
                        </pic:spPr>
                      </pic:pic>
                    </a:graphicData>
                  </a:graphic>
                </wp:inline>
              </w:drawing>
            </w:r>
            <w:r w:rsidRPr="005F031E">
              <w:rPr>
                <w:rFonts w:ascii="Source Sans Pro" w:hAnsi="Source Sans Pro"/>
                <w:b/>
              </w:rPr>
              <w:t xml:space="preserve"> Welcome to Medicare preventive visit </w:t>
            </w:r>
          </w:p>
        </w:tc>
        <w:tc>
          <w:tcPr>
            <w:tcW w:w="2952" w:type="dxa"/>
            <w:tcBorders>
              <w:top w:val="single" w:sz="12" w:space="0" w:color="auto"/>
              <w:right w:val="single" w:sz="12" w:space="0" w:color="auto"/>
            </w:tcBorders>
            <w:shd w:val="clear" w:color="auto" w:fill="D9D9D9" w:themeFill="background1" w:themeFillShade="D9"/>
          </w:tcPr>
          <w:p w14:paraId="3037984C"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rPr>
            </w:pPr>
          </w:p>
        </w:tc>
      </w:tr>
      <w:tr w:rsidR="00805BFD" w:rsidRPr="005F031E" w14:paraId="3318F878" w14:textId="77777777" w:rsidTr="008763CF">
        <w:trPr>
          <w:cantSplit/>
        </w:trPr>
        <w:tc>
          <w:tcPr>
            <w:tcW w:w="6408" w:type="dxa"/>
            <w:tcBorders>
              <w:left w:val="single" w:sz="12" w:space="0" w:color="auto"/>
              <w:bottom w:val="single" w:sz="12" w:space="0" w:color="auto"/>
            </w:tcBorders>
          </w:tcPr>
          <w:p w14:paraId="13411BF7" w14:textId="26BA4140"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rPr>
              <w:t xml:space="preserve">Our plan covers the one-time </w:t>
            </w:r>
            <w:r w:rsidRPr="005F031E">
              <w:rPr>
                <w:rFonts w:ascii="Source Sans Pro" w:hAnsi="Source Sans Pro"/>
                <w:i/>
              </w:rPr>
              <w:t>Welcome to Medicare</w:t>
            </w:r>
            <w:r w:rsidRPr="005F031E">
              <w:rPr>
                <w:rFonts w:ascii="Source Sans Pro" w:hAnsi="Source Sans Pro"/>
              </w:rPr>
              <w:t xml:space="preserve"> preventive visit. The visit includes a review of your health, as well as education and counseling about preventive services you need (including certain screenings and shots (or vaccines)), and referrals for other care if needed. </w:t>
            </w:r>
          </w:p>
          <w:p w14:paraId="43DA9CD6"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rPr>
            </w:pPr>
            <w:r w:rsidRPr="005F031E">
              <w:rPr>
                <w:rFonts w:ascii="Source Sans Pro" w:hAnsi="Source Sans Pro"/>
                <w:b/>
              </w:rPr>
              <w:t xml:space="preserve">Important: </w:t>
            </w:r>
            <w:r w:rsidRPr="005F031E">
              <w:rPr>
                <w:rFonts w:ascii="Source Sans Pro" w:hAnsi="Source Sans Pro"/>
              </w:rPr>
              <w:t xml:space="preserve">We cover the </w:t>
            </w:r>
            <w:r w:rsidRPr="005F031E">
              <w:rPr>
                <w:rFonts w:ascii="Source Sans Pro" w:hAnsi="Source Sans Pro"/>
                <w:i/>
              </w:rPr>
              <w:t>Welcome to Medicare</w:t>
            </w:r>
            <w:r w:rsidRPr="005F031E">
              <w:rPr>
                <w:rFonts w:ascii="Source Sans Pro" w:hAnsi="Source Sans Pro"/>
              </w:rPr>
              <w:t xml:space="preserve"> preventive visit only</w:t>
            </w:r>
            <w:r w:rsidRPr="005F031E" w:rsidDel="003229F6">
              <w:rPr>
                <w:rFonts w:ascii="Source Sans Pro" w:hAnsi="Source Sans Pro"/>
              </w:rPr>
              <w:t xml:space="preserve"> </w:t>
            </w:r>
            <w:r w:rsidRPr="005F031E">
              <w:rPr>
                <w:rFonts w:ascii="Source Sans Pro" w:hAnsi="Source Sans Pro"/>
              </w:rPr>
              <w:t xml:space="preserve">within the first 12 months you have Medicare Part B. When you make your appointment, let your doctor’s office know you want to schedule your </w:t>
            </w:r>
            <w:r w:rsidRPr="005F031E">
              <w:rPr>
                <w:rFonts w:ascii="Source Sans Pro" w:hAnsi="Source Sans Pro"/>
                <w:i/>
              </w:rPr>
              <w:t>Welcome to Medicare</w:t>
            </w:r>
            <w:r w:rsidRPr="005F031E">
              <w:rPr>
                <w:rFonts w:ascii="Source Sans Pro" w:hAnsi="Source Sans Pro"/>
              </w:rPr>
              <w:t xml:space="preserve"> preventive visit. </w:t>
            </w:r>
          </w:p>
        </w:tc>
        <w:tc>
          <w:tcPr>
            <w:tcW w:w="2952" w:type="dxa"/>
            <w:tcBorders>
              <w:bottom w:val="single" w:sz="12" w:space="0" w:color="auto"/>
              <w:right w:val="single" w:sz="12" w:space="0" w:color="auto"/>
            </w:tcBorders>
          </w:tcPr>
          <w:p w14:paraId="34BF89DF" w14:textId="77777777" w:rsidR="00805BFD" w:rsidRPr="005F031E" w:rsidRDefault="00805BFD" w:rsidP="00805BFD">
            <w:pPr>
              <w:autoSpaceDE w:val="0"/>
              <w:autoSpaceDN w:val="0"/>
              <w:adjustRightInd w:val="0"/>
              <w:snapToGrid w:val="0"/>
              <w:spacing w:before="0" w:beforeAutospacing="0" w:after="120" w:afterAutospacing="0"/>
              <w:rPr>
                <w:rFonts w:ascii="Source Sans Pro" w:hAnsi="Source Sans Pro" w:cs="Times New Roman"/>
                <w:i/>
                <w:color w:val="0000FF"/>
              </w:rPr>
            </w:pPr>
            <w:r w:rsidRPr="005F031E">
              <w:rPr>
                <w:rFonts w:ascii="Source Sans Pro" w:hAnsi="Source Sans Pro"/>
              </w:rPr>
              <w:t xml:space="preserve">There is no coinsurance, copayment, or deductible for the </w:t>
            </w:r>
            <w:r w:rsidRPr="005F031E">
              <w:rPr>
                <w:rFonts w:ascii="Source Sans Pro" w:hAnsi="Source Sans Pro"/>
                <w:i/>
              </w:rPr>
              <w:t>Welcome to Medicare</w:t>
            </w:r>
            <w:r w:rsidRPr="005F031E">
              <w:rPr>
                <w:rFonts w:ascii="Source Sans Pro" w:hAnsi="Source Sans Pro"/>
              </w:rPr>
              <w:t xml:space="preserve"> preventive visit.</w:t>
            </w:r>
          </w:p>
        </w:tc>
      </w:tr>
    </w:tbl>
    <w:p w14:paraId="3BE1DB55" w14:textId="610F4563" w:rsidR="000B7FF3" w:rsidRPr="005F031E" w:rsidRDefault="000B7FF3" w:rsidP="0027225C">
      <w:pPr>
        <w:pStyle w:val="Heading3"/>
        <w:spacing w:before="240" w:beforeAutospacing="0"/>
        <w:rPr>
          <w:rFonts w:ascii="Source Sans Pro" w:hAnsi="Source Sans Pro"/>
        </w:rPr>
      </w:pPr>
      <w:bookmarkStart w:id="174" w:name="_Section_2.1_Extra"/>
      <w:bookmarkEnd w:id="174"/>
      <w:r w:rsidRPr="005F031E">
        <w:rPr>
          <w:rFonts w:ascii="Source Sans Pro" w:hAnsi="Source Sans Pro"/>
        </w:rPr>
        <w:t>Section 2.</w:t>
      </w:r>
      <w:r w:rsidR="008C1896" w:rsidRPr="005F031E">
        <w:rPr>
          <w:rFonts w:ascii="Source Sans Pro" w:hAnsi="Source Sans Pro"/>
        </w:rPr>
        <w:t>1</w:t>
      </w:r>
      <w:r w:rsidR="005F3C14" w:rsidRPr="005F031E">
        <w:rPr>
          <w:rFonts w:ascii="Source Sans Pro" w:hAnsi="Source Sans Pro"/>
        </w:rPr>
        <w:tab/>
      </w:r>
      <w:r w:rsidRPr="005F031E">
        <w:rPr>
          <w:rFonts w:ascii="Source Sans Pro" w:hAnsi="Source Sans Pro"/>
        </w:rPr>
        <w:t>Extra optional supplemental benefits you can buy</w:t>
      </w:r>
    </w:p>
    <w:p w14:paraId="226003B0" w14:textId="075E65D5" w:rsidR="00BD2810" w:rsidRPr="005F031E" w:rsidRDefault="003750D0" w:rsidP="009028DF">
      <w:pPr>
        <w:rPr>
          <w:rFonts w:ascii="Source Sans Pro" w:hAnsi="Source Sans Pro"/>
        </w:rPr>
      </w:pPr>
      <w:r w:rsidRPr="005F031E">
        <w:rPr>
          <w:rFonts w:ascii="Source Sans Pro" w:hAnsi="Source Sans Pro"/>
        </w:rPr>
        <w:t xml:space="preserve">Our </w:t>
      </w:r>
      <w:r w:rsidR="006808CE" w:rsidRPr="005F031E">
        <w:rPr>
          <w:rFonts w:ascii="Source Sans Pro" w:hAnsi="Source Sans Pro"/>
        </w:rPr>
        <w:t>p</w:t>
      </w:r>
      <w:r w:rsidRPr="005F031E">
        <w:rPr>
          <w:rFonts w:ascii="Source Sans Pro" w:hAnsi="Source Sans Pro"/>
        </w:rPr>
        <w:t>lan offers some extra benefits that are</w:t>
      </w:r>
      <w:r w:rsidR="008569BE" w:rsidRPr="005F031E">
        <w:rPr>
          <w:rFonts w:ascii="Source Sans Pro" w:hAnsi="Source Sans Pro"/>
        </w:rPr>
        <w:t>n’t</w:t>
      </w:r>
      <w:r w:rsidRPr="005F031E">
        <w:rPr>
          <w:rFonts w:ascii="Source Sans Pro" w:hAnsi="Source Sans Pro"/>
        </w:rPr>
        <w:t xml:space="preserve"> covered by Original Medicare and not included in your benefits package. These extra benefits are called </w:t>
      </w:r>
      <w:r w:rsidRPr="005F031E">
        <w:rPr>
          <w:rFonts w:ascii="Source Sans Pro" w:hAnsi="Source Sans Pro"/>
          <w:b/>
        </w:rPr>
        <w:t xml:space="preserve">Optional Supplemental Benefits. </w:t>
      </w:r>
      <w:r w:rsidRPr="005F031E">
        <w:rPr>
          <w:rFonts w:ascii="Source Sans Pro" w:hAnsi="Source Sans Pro"/>
        </w:rPr>
        <w:t>If you want these optional supplemental benefits, you must sign up for them and</w:t>
      </w:r>
      <w:r w:rsidRPr="005F031E">
        <w:rPr>
          <w:rFonts w:ascii="Source Sans Pro" w:hAnsi="Source Sans Pro"/>
          <w:color w:val="0000FF"/>
        </w:rPr>
        <w:t xml:space="preserve"> </w:t>
      </w:r>
      <w:r w:rsidRPr="005F031E">
        <w:rPr>
          <w:rFonts w:ascii="Source Sans Pro" w:hAnsi="Source Sans Pro"/>
        </w:rPr>
        <w:t xml:space="preserve">pay an additional premium for them. The optional supplemental benefits </w:t>
      </w:r>
      <w:r w:rsidR="0040016E" w:rsidRPr="005F031E">
        <w:rPr>
          <w:rFonts w:ascii="Source Sans Pro" w:hAnsi="Source Sans Pro"/>
        </w:rPr>
        <w:t xml:space="preserve">described in this section </w:t>
      </w:r>
      <w:r w:rsidRPr="005F031E">
        <w:rPr>
          <w:rFonts w:ascii="Source Sans Pro" w:hAnsi="Source Sans Pro"/>
        </w:rPr>
        <w:t>are subject to the same appeals process as any other benefits.</w:t>
      </w:r>
    </w:p>
    <w:p w14:paraId="1DA74099" w14:textId="214D7B62" w:rsidR="00960040" w:rsidRPr="005F031E" w:rsidRDefault="00FC1942" w:rsidP="00FC1942">
      <w:pPr>
        <w:rPr>
          <w:rFonts w:ascii="Source Sans Pro" w:hAnsi="Source Sans Pro"/>
        </w:rPr>
      </w:pPr>
      <w:r w:rsidRPr="005F031E">
        <w:rPr>
          <w:rFonts w:ascii="Source Sans Pro" w:hAnsi="Source Sans Pro"/>
        </w:rPr>
        <w:t>The optional supplemental benefits package that is offered by our plan is called “Enhanced Dental Option.” You only receive dental benefits described in this section if you are enrolled in the Enhanced Dental Option.</w:t>
      </w:r>
    </w:p>
    <w:p w14:paraId="1EF274BF" w14:textId="77777777" w:rsidR="00FC1942" w:rsidRPr="005F031E" w:rsidRDefault="00FC1942" w:rsidP="00FC1942">
      <w:pPr>
        <w:contextualSpacing/>
        <w:rPr>
          <w:rFonts w:ascii="Source Sans Pro" w:hAnsi="Source Sans Pro"/>
          <w:b/>
          <w:bCs/>
        </w:rPr>
      </w:pPr>
      <w:r w:rsidRPr="005F031E">
        <w:rPr>
          <w:rFonts w:ascii="Source Sans Pro" w:hAnsi="Source Sans Pro"/>
          <w:b/>
          <w:bCs/>
        </w:rPr>
        <w:t>When can you enroll in the Enhanced Dental Option?</w:t>
      </w:r>
    </w:p>
    <w:p w14:paraId="5675853F" w14:textId="77777777" w:rsidR="00FC1942" w:rsidRPr="005F031E" w:rsidRDefault="00FC1942" w:rsidP="00FC1942">
      <w:pPr>
        <w:contextualSpacing/>
        <w:rPr>
          <w:rFonts w:ascii="Source Sans Pro" w:hAnsi="Source Sans Pro"/>
        </w:rPr>
      </w:pPr>
      <w:r w:rsidRPr="005F031E">
        <w:rPr>
          <w:rFonts w:ascii="Source Sans Pro" w:hAnsi="Source Sans Pro"/>
        </w:rPr>
        <w:t>You may enroll in optional supplemental benefits by selecting the Enhanced Dental Option</w:t>
      </w:r>
    </w:p>
    <w:p w14:paraId="7585B520" w14:textId="77777777" w:rsidR="00FC1942" w:rsidRPr="005F031E" w:rsidRDefault="00FC1942" w:rsidP="00FC1942">
      <w:pPr>
        <w:contextualSpacing/>
        <w:rPr>
          <w:rFonts w:ascii="Source Sans Pro" w:hAnsi="Source Sans Pro"/>
        </w:rPr>
      </w:pPr>
      <w:r w:rsidRPr="005F031E">
        <w:rPr>
          <w:rFonts w:ascii="Source Sans Pro" w:hAnsi="Source Sans Pro"/>
        </w:rPr>
        <w:t>during the following enrollment periods:</w:t>
      </w:r>
    </w:p>
    <w:p w14:paraId="25827467" w14:textId="0A23E083"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Initial Enrollment</w:t>
      </w:r>
      <w:r w:rsidRPr="005F031E">
        <w:rPr>
          <w:rFonts w:ascii="Source Sans Pro" w:hAnsi="Source Sans Pro"/>
        </w:rPr>
        <w:t>: Coverage will begin on your plan effective date.</w:t>
      </w:r>
    </w:p>
    <w:p w14:paraId="73D1AAD7" w14:textId="04FDB6FB"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Within 90 days of your plan effective date</w:t>
      </w:r>
      <w:r w:rsidRPr="005F031E">
        <w:rPr>
          <w:rFonts w:ascii="Source Sans Pro" w:hAnsi="Source Sans Pro"/>
        </w:rPr>
        <w:t>: Coverage will begin the first of the following month.</w:t>
      </w:r>
    </w:p>
    <w:p w14:paraId="4D93E387" w14:textId="1EE12392"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Within 90 days of January 1st</w:t>
      </w:r>
      <w:r w:rsidRPr="005F031E">
        <w:rPr>
          <w:rFonts w:ascii="Source Sans Pro" w:hAnsi="Source Sans Pro"/>
        </w:rPr>
        <w:t>: Coverage will begin the first of the following month.</w:t>
      </w:r>
    </w:p>
    <w:p w14:paraId="4D2CF57D" w14:textId="0C39B3BD" w:rsidR="00FC1942" w:rsidRPr="005F031E" w:rsidRDefault="00FC1942">
      <w:pPr>
        <w:pStyle w:val="ListParagraph"/>
        <w:numPr>
          <w:ilvl w:val="0"/>
          <w:numId w:val="222"/>
        </w:numPr>
        <w:ind w:left="360"/>
        <w:rPr>
          <w:rFonts w:ascii="Source Sans Pro" w:hAnsi="Source Sans Pro"/>
        </w:rPr>
      </w:pPr>
      <w:r w:rsidRPr="005F031E">
        <w:rPr>
          <w:rFonts w:ascii="Source Sans Pro" w:hAnsi="Source Sans Pro"/>
          <w:b/>
          <w:bCs/>
        </w:rPr>
        <w:t>During Medicare’s Annual</w:t>
      </w:r>
      <w:r w:rsidR="00DA2BC5" w:rsidRPr="005F031E">
        <w:rPr>
          <w:rFonts w:ascii="Source Sans Pro" w:hAnsi="Source Sans Pro"/>
          <w:b/>
          <w:bCs/>
        </w:rPr>
        <w:t xml:space="preserve"> Enrollment Period</w:t>
      </w:r>
      <w:r w:rsidR="00DA2BC5" w:rsidRPr="005F031E">
        <w:rPr>
          <w:rFonts w:ascii="Source Sans Pro" w:hAnsi="Source Sans Pro"/>
        </w:rPr>
        <w:t>: Coverage will begin on January 1</w:t>
      </w:r>
      <w:r w:rsidR="00DA2BC5" w:rsidRPr="005F031E">
        <w:rPr>
          <w:rFonts w:ascii="Source Sans Pro" w:hAnsi="Source Sans Pro"/>
          <w:vertAlign w:val="superscript"/>
        </w:rPr>
        <w:t>st</w:t>
      </w:r>
      <w:r w:rsidR="00DA2BC5" w:rsidRPr="005F031E">
        <w:rPr>
          <w:rFonts w:ascii="Source Sans Pro" w:hAnsi="Source Sans Pro"/>
        </w:rPr>
        <w:t xml:space="preserve"> of the following year.</w:t>
      </w:r>
      <w:r w:rsidRPr="005F031E">
        <w:rPr>
          <w:rFonts w:ascii="Source Sans Pro" w:hAnsi="Source Sans Pro"/>
        </w:rPr>
        <w:t xml:space="preserve"> </w:t>
      </w:r>
    </w:p>
    <w:p w14:paraId="1AFC2BCE" w14:textId="77777777" w:rsidR="00FC1942" w:rsidRPr="005F031E" w:rsidRDefault="00FC1942" w:rsidP="00FC1942">
      <w:pPr>
        <w:spacing w:after="0" w:afterAutospacing="0"/>
        <w:rPr>
          <w:rFonts w:ascii="Source Sans Pro" w:hAnsi="Source Sans Pro"/>
          <w:b/>
          <w:bCs/>
        </w:rPr>
      </w:pPr>
      <w:r w:rsidRPr="005F031E">
        <w:rPr>
          <w:rFonts w:ascii="Source Sans Pro" w:hAnsi="Source Sans Pro"/>
          <w:b/>
          <w:bCs/>
        </w:rPr>
        <w:t xml:space="preserve">Disenrollment from the Enhanced Dental Option </w:t>
      </w:r>
    </w:p>
    <w:p w14:paraId="5C17B985" w14:textId="3B6B35CF" w:rsidR="00FC1942" w:rsidRPr="005F031E" w:rsidRDefault="00FC1942" w:rsidP="00FC1942">
      <w:pPr>
        <w:spacing w:before="0" w:beforeAutospacing="0"/>
        <w:rPr>
          <w:rFonts w:ascii="Source Sans Pro" w:hAnsi="Source Sans Pro"/>
        </w:rPr>
      </w:pPr>
      <w:r w:rsidRPr="005F031E">
        <w:rPr>
          <w:rFonts w:ascii="Source Sans Pro" w:hAnsi="Source Sans Pro"/>
        </w:rPr>
        <w:t xml:space="preserve">You may voluntarily drop or discontinue optional supplemental benefits at any time during the contract year with a proper 30-day advance notice. Please contact Member Services to </w:t>
      </w:r>
      <w:r w:rsidRPr="005F031E">
        <w:rPr>
          <w:rFonts w:ascii="Source Sans Pro" w:hAnsi="Source Sans Pro"/>
        </w:rPr>
        <w:lastRenderedPageBreak/>
        <w:t>request disenrollment from the optional supplemental benefits. (Phone numbers for Member Services are printed on the back cover of this document.)</w:t>
      </w:r>
    </w:p>
    <w:p w14:paraId="7ED172A9" w14:textId="77777777" w:rsidR="00FC1942" w:rsidRPr="005F031E" w:rsidRDefault="00FC1942" w:rsidP="00FC1942">
      <w:pPr>
        <w:contextualSpacing/>
        <w:rPr>
          <w:rFonts w:ascii="Source Sans Pro" w:hAnsi="Source Sans Pro"/>
          <w:b/>
          <w:bCs/>
        </w:rPr>
      </w:pPr>
      <w:r w:rsidRPr="005F031E">
        <w:rPr>
          <w:rFonts w:ascii="Source Sans Pro" w:hAnsi="Source Sans Pro"/>
          <w:b/>
          <w:bCs/>
        </w:rPr>
        <w:t xml:space="preserve">Additional Information </w:t>
      </w:r>
    </w:p>
    <w:p w14:paraId="7D6D0607" w14:textId="4B756283" w:rsidR="00FC1942" w:rsidRPr="005F031E" w:rsidRDefault="00FC1942" w:rsidP="00FC1942">
      <w:pPr>
        <w:rPr>
          <w:rFonts w:ascii="Source Sans Pro" w:hAnsi="Source Sans Pro"/>
        </w:rPr>
      </w:pPr>
      <w:r w:rsidRPr="005F031E">
        <w:rPr>
          <w:rFonts w:ascii="Source Sans Pro" w:hAnsi="Source Sans Pro"/>
        </w:rPr>
        <w:t>If you fail to pay the monthly premium for the optional supplemental benefits, you will lose the supplemental benefits but will remain enrolled in the plan. You may enroll again in the optional supplemental benefits package during Medicare’s Annual Enrollment Period.</w:t>
      </w:r>
    </w:p>
    <w:tbl>
      <w:tblPr>
        <w:tblStyle w:val="contactTableGrid1"/>
        <w:tblW w:w="0" w:type="auto"/>
        <w:tblCellMar>
          <w:top w:w="72" w:type="dxa"/>
          <w:bottom w:w="72" w:type="dxa"/>
        </w:tblCellMar>
        <w:tblLook w:val="04A0" w:firstRow="1" w:lastRow="0" w:firstColumn="1" w:lastColumn="0" w:noHBand="0" w:noVBand="1"/>
      </w:tblPr>
      <w:tblGrid>
        <w:gridCol w:w="6390"/>
        <w:gridCol w:w="2970"/>
      </w:tblGrid>
      <w:tr w:rsidR="00FC1942" w:rsidRPr="005F031E" w14:paraId="5ED72257" w14:textId="77777777" w:rsidTr="008763CF">
        <w:tc>
          <w:tcPr>
            <w:tcW w:w="6390" w:type="dxa"/>
            <w:tcBorders>
              <w:bottom w:val="dotted" w:sz="4" w:space="0" w:color="auto"/>
            </w:tcBorders>
            <w:shd w:val="clear" w:color="auto" w:fill="000000" w:themeFill="text1"/>
          </w:tcPr>
          <w:p w14:paraId="1D42A1D4" w14:textId="5A2219C0" w:rsidR="00FC1942" w:rsidRPr="005F031E" w:rsidRDefault="00FC1942" w:rsidP="00C75A0E">
            <w:pPr>
              <w:pStyle w:val="Default"/>
              <w:keepNext/>
              <w:rPr>
                <w:rFonts w:ascii="Source Sans Pro" w:hAnsi="Source Sans Pro"/>
                <w:color w:val="FFFFFF"/>
              </w:rPr>
            </w:pPr>
            <w:r w:rsidRPr="005F031E">
              <w:rPr>
                <w:rFonts w:ascii="Source Sans Pro" w:hAnsi="Source Sans Pro"/>
                <w:b/>
                <w:bCs/>
                <w:color w:val="FFFFFF"/>
              </w:rPr>
              <w:t xml:space="preserve">Optional Supplemental Benefits - Enhanced Dental Covered Service </w:t>
            </w:r>
          </w:p>
        </w:tc>
        <w:tc>
          <w:tcPr>
            <w:tcW w:w="2970" w:type="dxa"/>
            <w:tcBorders>
              <w:bottom w:val="dotted" w:sz="4" w:space="0" w:color="auto"/>
            </w:tcBorders>
            <w:shd w:val="clear" w:color="auto" w:fill="000000" w:themeFill="text1"/>
          </w:tcPr>
          <w:p w14:paraId="7CF4C72E" w14:textId="77777777" w:rsidR="00FC1942" w:rsidRPr="005F031E" w:rsidRDefault="00FC1942" w:rsidP="00C75A0E">
            <w:pPr>
              <w:pStyle w:val="Default"/>
              <w:keepNext/>
              <w:rPr>
                <w:rFonts w:ascii="Source Sans Pro" w:hAnsi="Source Sans Pro"/>
                <w:b/>
                <w:bCs/>
                <w:color w:val="FFFFFF"/>
              </w:rPr>
            </w:pPr>
          </w:p>
          <w:p w14:paraId="2046FFFC" w14:textId="16C77589" w:rsidR="00FC1942" w:rsidRPr="005F031E" w:rsidRDefault="00FC1942" w:rsidP="00C75A0E">
            <w:pPr>
              <w:pStyle w:val="Default"/>
              <w:keepNext/>
              <w:rPr>
                <w:rFonts w:ascii="Source Sans Pro" w:hAnsi="Source Sans Pro"/>
                <w:color w:val="FFFFFF"/>
              </w:rPr>
            </w:pPr>
            <w:r w:rsidRPr="005F031E">
              <w:rPr>
                <w:rFonts w:ascii="Source Sans Pro" w:hAnsi="Source Sans Pro"/>
                <w:b/>
                <w:bCs/>
                <w:color w:val="FFFFFF"/>
              </w:rPr>
              <w:t xml:space="preserve">What you pay </w:t>
            </w:r>
          </w:p>
        </w:tc>
      </w:tr>
      <w:tr w:rsidR="00FC1942" w:rsidRPr="005F031E" w14:paraId="65BE3439" w14:textId="77777777" w:rsidTr="008763CF">
        <w:tc>
          <w:tcPr>
            <w:tcW w:w="6390" w:type="dxa"/>
            <w:tcBorders>
              <w:top w:val="dotted" w:sz="4" w:space="0" w:color="auto"/>
              <w:bottom w:val="single" w:sz="12" w:space="0" w:color="auto"/>
              <w:right w:val="single" w:sz="12" w:space="0" w:color="auto"/>
            </w:tcBorders>
          </w:tcPr>
          <w:p w14:paraId="5932C554" w14:textId="34832C4E" w:rsidR="00FC1942" w:rsidRPr="005F031E" w:rsidRDefault="00FC1942" w:rsidP="005A0CC4">
            <w:pPr>
              <w:pStyle w:val="Default"/>
              <w:spacing w:after="120"/>
              <w:rPr>
                <w:rFonts w:ascii="Source Sans Pro" w:hAnsi="Source Sans Pro"/>
                <w:color w:val="auto"/>
              </w:rPr>
            </w:pPr>
            <w:r w:rsidRPr="005F031E">
              <w:rPr>
                <w:rFonts w:ascii="Source Sans Pro" w:hAnsi="Source Sans Pro"/>
                <w:color w:val="auto"/>
              </w:rPr>
              <w:t xml:space="preserve">These optional supplemental benefits only apply to members enrolled in the “Enhanced Dental Option.” </w:t>
            </w:r>
          </w:p>
          <w:p w14:paraId="0BC9051B" w14:textId="77777777" w:rsidR="00FC1942" w:rsidRPr="005F031E" w:rsidRDefault="00FC1942" w:rsidP="005A0CC4">
            <w:pPr>
              <w:pStyle w:val="Default"/>
              <w:spacing w:after="120"/>
              <w:rPr>
                <w:rFonts w:ascii="Source Sans Pro" w:hAnsi="Source Sans Pro"/>
                <w:color w:val="auto"/>
              </w:rPr>
            </w:pPr>
            <w:r w:rsidRPr="005F031E">
              <w:rPr>
                <w:rFonts w:ascii="Source Sans Pro" w:hAnsi="Source Sans Pro"/>
                <w:color w:val="auto"/>
              </w:rPr>
              <w:t xml:space="preserve">The Enhanced Dental Option offers coverage for preventive and comprehensive dental services on select procedures such as fillings, crowns, periodontal services, and complete dentures. </w:t>
            </w:r>
          </w:p>
          <w:p w14:paraId="39D58B44" w14:textId="1112F6C0" w:rsidR="00FC1942" w:rsidRPr="005F031E" w:rsidRDefault="00FC1942" w:rsidP="005A0CC4">
            <w:pPr>
              <w:pStyle w:val="Default"/>
              <w:spacing w:after="120"/>
              <w:rPr>
                <w:rFonts w:ascii="Source Sans Pro" w:hAnsi="Source Sans Pro"/>
                <w:color w:val="auto"/>
              </w:rPr>
            </w:pPr>
            <w:r w:rsidRPr="005F031E">
              <w:rPr>
                <w:rFonts w:ascii="Source Sans Pro" w:hAnsi="Source Sans Pro"/>
                <w:color w:val="auto"/>
              </w:rPr>
              <w:t xml:space="preserve">Please refer to the </w:t>
            </w:r>
            <w:r w:rsidR="006B5225" w:rsidRPr="006B5225">
              <w:rPr>
                <w:rFonts w:ascii="Source Sans Pro" w:hAnsi="Source Sans Pro"/>
                <w:noProof/>
                <w:color w:val="00827F"/>
              </w:rPr>
              <w:t>Our Health Plan (HMO)</w:t>
            </w:r>
            <w:r w:rsidRPr="005F031E">
              <w:rPr>
                <w:rFonts w:ascii="Source Sans Pro" w:hAnsi="Source Sans Pro"/>
                <w:color w:val="auto"/>
              </w:rPr>
              <w:t xml:space="preserve">Dental Guide for more information regarding plan covered services and benefit limitations &amp; exclusions, including benefit maximum and provider network requirements. </w:t>
            </w:r>
            <w:r w:rsidRPr="005F031E">
              <w:rPr>
                <w:rFonts w:ascii="Source Sans Pro" w:hAnsi="Source Sans Pro"/>
                <w:b/>
                <w:bCs/>
                <w:color w:val="auto"/>
              </w:rPr>
              <w:t xml:space="preserve">Any dental service which is not listed within the </w:t>
            </w:r>
            <w:r w:rsidR="006B5225" w:rsidRPr="006B5225">
              <w:rPr>
                <w:rFonts w:ascii="Source Sans Pro" w:hAnsi="Source Sans Pro"/>
                <w:b/>
                <w:bCs/>
                <w:noProof/>
                <w:color w:val="00827F"/>
              </w:rPr>
              <w:t>Our Health Plan (HMO)</w:t>
            </w:r>
            <w:r w:rsidRPr="00E30786">
              <w:rPr>
                <w:rFonts w:ascii="Source Sans Pro" w:hAnsi="Source Sans Pro"/>
                <w:b/>
                <w:bCs/>
                <w:color w:val="auto"/>
              </w:rPr>
              <w:t xml:space="preserve"> </w:t>
            </w:r>
            <w:r w:rsidRPr="005F031E">
              <w:rPr>
                <w:rFonts w:ascii="Source Sans Pro" w:hAnsi="Source Sans Pro"/>
                <w:b/>
                <w:bCs/>
                <w:color w:val="auto"/>
              </w:rPr>
              <w:t xml:space="preserve">Dental Guide is not covered and will be member responsibility. </w:t>
            </w:r>
          </w:p>
          <w:p w14:paraId="7E4D3B7E" w14:textId="71511607" w:rsidR="00FC1942" w:rsidRPr="005F031E" w:rsidRDefault="00FC1942" w:rsidP="008763CF">
            <w:pPr>
              <w:pStyle w:val="Default"/>
              <w:spacing w:after="120"/>
              <w:rPr>
                <w:rFonts w:ascii="Source Sans Pro" w:hAnsi="Source Sans Pro"/>
                <w:color w:val="00B050"/>
              </w:rPr>
            </w:pPr>
            <w:r w:rsidRPr="005F031E">
              <w:rPr>
                <w:rFonts w:ascii="Source Sans Pro" w:hAnsi="Source Sans Pro"/>
                <w:color w:val="auto"/>
              </w:rPr>
              <w:t xml:space="preserve">All plan covered preventive and comprehensive services apply toward the calendar year maximum. You are responsible for all fees which exceed the benefit maximum. Any unused dollars do not carry over to the following year. Any out-of- pocket expenses related to supplemental dental services do not count toward your maximum out-of-pocket amount. </w:t>
            </w:r>
          </w:p>
        </w:tc>
        <w:tc>
          <w:tcPr>
            <w:tcW w:w="2970" w:type="dxa"/>
            <w:tcBorders>
              <w:top w:val="dotted" w:sz="4" w:space="0" w:color="auto"/>
              <w:left w:val="single" w:sz="12" w:space="0" w:color="auto"/>
              <w:bottom w:val="single" w:sz="12" w:space="0" w:color="auto"/>
            </w:tcBorders>
          </w:tcPr>
          <w:p w14:paraId="6CF34F70" w14:textId="27476DAD"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i/>
                <w:iCs/>
                <w:color w:val="auto"/>
              </w:rPr>
              <w:t xml:space="preserve">Some services may require prior authorization) </w:t>
            </w:r>
          </w:p>
          <w:p w14:paraId="4D3B693B"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Monthly premium for the Enhanced Dental Option is $36.00 </w:t>
            </w:r>
          </w:p>
          <w:p w14:paraId="7B40EBD9"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Diagnostic Services: 0% coinsurance </w:t>
            </w:r>
          </w:p>
          <w:p w14:paraId="04A4E7DC"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Preventive Services: 0% coinsurance </w:t>
            </w:r>
          </w:p>
          <w:p w14:paraId="455F987F"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Restorative Services: 50% coinsurance </w:t>
            </w:r>
          </w:p>
          <w:p w14:paraId="7F6A151A"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Endodontics: 50% coinsurance </w:t>
            </w:r>
          </w:p>
          <w:p w14:paraId="23B885E7"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Periodontics: 0%-50% coinsurance </w:t>
            </w:r>
          </w:p>
          <w:p w14:paraId="78F5A157"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Removable Prosthodontics: 50% coinsurance </w:t>
            </w:r>
          </w:p>
          <w:p w14:paraId="060FF79E" w14:textId="77777777" w:rsidR="00FC1942" w:rsidRPr="005F031E" w:rsidRDefault="00FC1942" w:rsidP="00A42052">
            <w:pPr>
              <w:spacing w:before="120" w:beforeAutospacing="0" w:after="120" w:afterAutospacing="0"/>
              <w:contextualSpacing/>
              <w:rPr>
                <w:rFonts w:ascii="Source Sans Pro" w:hAnsi="Source Sans Pro"/>
              </w:rPr>
            </w:pPr>
            <w:r w:rsidRPr="005F031E">
              <w:rPr>
                <w:rFonts w:ascii="Source Sans Pro" w:hAnsi="Source Sans Pro"/>
              </w:rPr>
              <w:t xml:space="preserve">Fixed Prosthodontics: 50% coinsurance </w:t>
            </w:r>
          </w:p>
          <w:p w14:paraId="5638D9FB" w14:textId="77777777" w:rsidR="00FC1942" w:rsidRPr="005F031E" w:rsidRDefault="00FC1942" w:rsidP="00A42052">
            <w:pPr>
              <w:pStyle w:val="Default"/>
              <w:spacing w:before="120" w:after="120"/>
              <w:rPr>
                <w:rFonts w:ascii="Source Sans Pro" w:hAnsi="Source Sans Pro"/>
                <w:color w:val="auto"/>
              </w:rPr>
            </w:pPr>
            <w:r w:rsidRPr="005F031E">
              <w:rPr>
                <w:rFonts w:ascii="Source Sans Pro" w:hAnsi="Source Sans Pro"/>
                <w:color w:val="auto"/>
              </w:rPr>
              <w:t xml:space="preserve">Oral and Maxillofacial Surgery: 50% coinsurance </w:t>
            </w:r>
          </w:p>
          <w:p w14:paraId="73F05372" w14:textId="4EC6ED99" w:rsidR="00FC1942" w:rsidRPr="005F031E" w:rsidRDefault="00FC1942" w:rsidP="00A42052">
            <w:pPr>
              <w:spacing w:before="120" w:beforeAutospacing="0" w:after="120" w:afterAutospacing="0"/>
              <w:rPr>
                <w:rFonts w:ascii="Source Sans Pro" w:hAnsi="Source Sans Pro"/>
                <w:color w:val="00B050"/>
              </w:rPr>
            </w:pPr>
            <w:r w:rsidRPr="005F031E">
              <w:rPr>
                <w:rFonts w:ascii="Source Sans Pro" w:hAnsi="Source Sans Pro"/>
              </w:rPr>
              <w:t>Calendar Year Max: $1,500.00 combined preventive and comprehensive dental services.</w:t>
            </w:r>
          </w:p>
        </w:tc>
      </w:tr>
    </w:tbl>
    <w:p w14:paraId="77EDF94D" w14:textId="77777777" w:rsidR="00FC1942" w:rsidRPr="005F031E" w:rsidRDefault="00FC1942" w:rsidP="00FC1942">
      <w:pPr>
        <w:contextualSpacing/>
        <w:rPr>
          <w:rFonts w:ascii="Source Sans Pro" w:hAnsi="Source Sans Pro"/>
        </w:rPr>
      </w:pPr>
    </w:p>
    <w:p w14:paraId="392FD2C8" w14:textId="77777777" w:rsidR="00FC1942" w:rsidRPr="005F031E" w:rsidRDefault="00FC1942" w:rsidP="00FC1942">
      <w:pPr>
        <w:contextualSpacing/>
        <w:rPr>
          <w:rFonts w:ascii="Source Sans Pro" w:hAnsi="Source Sans Pro"/>
        </w:rPr>
      </w:pPr>
    </w:p>
    <w:p w14:paraId="6B5049FF" w14:textId="366A350F" w:rsidR="006A6679" w:rsidRPr="005F031E" w:rsidRDefault="006A6679" w:rsidP="00216F72">
      <w:pPr>
        <w:pStyle w:val="Heading2"/>
        <w:rPr>
          <w:rFonts w:ascii="Source Sans Pro" w:hAnsi="Source Sans Pro"/>
          <w:lang w:bidi="en-US"/>
        </w:rPr>
      </w:pPr>
      <w:bookmarkStart w:id="175" w:name="_Toc167005714"/>
      <w:bookmarkStart w:id="176" w:name="_Toc167006022"/>
      <w:bookmarkStart w:id="177" w:name="_Toc167682595"/>
      <w:bookmarkStart w:id="178" w:name="_Hlk51786227"/>
      <w:bookmarkStart w:id="179" w:name="_Toc233631048"/>
      <w:r w:rsidRPr="005F031E">
        <w:rPr>
          <w:rFonts w:ascii="Source Sans Pro" w:hAnsi="Source Sans Pro"/>
          <w:lang w:bidi="en-US"/>
        </w:rPr>
        <w:t>SECTION 3</w:t>
      </w:r>
      <w:r w:rsidR="005F3C14" w:rsidRPr="005F031E">
        <w:rPr>
          <w:rFonts w:ascii="Source Sans Pro" w:hAnsi="Source Sans Pro"/>
          <w:lang w:bidi="en-US"/>
        </w:rPr>
        <w:tab/>
      </w:r>
      <w:r w:rsidRPr="005F031E">
        <w:rPr>
          <w:rFonts w:ascii="Source Sans Pro" w:hAnsi="Source Sans Pro"/>
          <w:lang w:bidi="en-US"/>
        </w:rPr>
        <w:t>Services that aren’t covered by our plan (exclusions)</w:t>
      </w:r>
      <w:bookmarkEnd w:id="179"/>
    </w:p>
    <w:p w14:paraId="199D76DB" w14:textId="24E310C8"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s="TimesNewRomanPSMT"/>
          <w:lang w:bidi="en-US"/>
        </w:rPr>
      </w:pPr>
      <w:r w:rsidRPr="005F031E">
        <w:rPr>
          <w:rFonts w:ascii="Source Sans Pro" w:hAnsi="Source Sans Pro" w:cs="TimesNewRomanPSMT"/>
          <w:lang w:bidi="en-US"/>
        </w:rPr>
        <w:t xml:space="preserve">This section tells you what </w:t>
      </w:r>
      <w:r w:rsidR="002F22C3" w:rsidRPr="005F031E">
        <w:rPr>
          <w:rFonts w:ascii="Source Sans Pro" w:hAnsi="Source Sans Pro" w:cs="TimesNewRomanPSMT"/>
          <w:lang w:bidi="en-US"/>
        </w:rPr>
        <w:t>services</w:t>
      </w:r>
      <w:r w:rsidRPr="005F031E">
        <w:rPr>
          <w:rFonts w:ascii="Source Sans Pro" w:hAnsi="Source Sans Pro" w:cs="TimesNewRomanPSMT"/>
          <w:lang w:bidi="en-US"/>
        </w:rPr>
        <w:t xml:space="preserve"> are excluded</w:t>
      </w:r>
      <w:r w:rsidR="0076550D" w:rsidRPr="005F031E">
        <w:rPr>
          <w:rFonts w:ascii="Source Sans Pro" w:hAnsi="Source Sans Pro" w:cs="TimesNewRomanPSMT"/>
          <w:lang w:bidi="en-US"/>
        </w:rPr>
        <w:t xml:space="preserve"> from Medicare coverage and therefore, are</w:t>
      </w:r>
      <w:r w:rsidR="002F54DB" w:rsidRPr="005F031E">
        <w:rPr>
          <w:rFonts w:ascii="Source Sans Pro" w:hAnsi="Source Sans Pro" w:cs="TimesNewRomanPSMT"/>
          <w:lang w:bidi="en-US"/>
        </w:rPr>
        <w:t>n’t</w:t>
      </w:r>
      <w:r w:rsidR="0076550D" w:rsidRPr="005F031E">
        <w:rPr>
          <w:rFonts w:ascii="Source Sans Pro" w:hAnsi="Source Sans Pro" w:cs="TimesNewRomanPSMT"/>
          <w:lang w:bidi="en-US"/>
        </w:rPr>
        <w:t xml:space="preserve"> covered by this plan. </w:t>
      </w:r>
    </w:p>
    <w:p w14:paraId="48E56894" w14:textId="1356D25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s="TimesNewRomanPSMT"/>
          <w:lang w:bidi="en-US"/>
        </w:rPr>
      </w:pPr>
      <w:r w:rsidRPr="005F031E">
        <w:rPr>
          <w:rFonts w:ascii="Source Sans Pro" w:hAnsi="Source Sans Pro"/>
        </w:rPr>
        <w:t xml:space="preserve">The </w:t>
      </w:r>
      <w:r w:rsidR="002B6D53" w:rsidRPr="005F031E">
        <w:rPr>
          <w:rFonts w:ascii="Source Sans Pro" w:hAnsi="Source Sans Pro"/>
        </w:rPr>
        <w:t>chart</w:t>
      </w:r>
      <w:r w:rsidRPr="005F031E">
        <w:rPr>
          <w:rFonts w:ascii="Source Sans Pro" w:hAnsi="Source Sans Pro"/>
        </w:rPr>
        <w:t xml:space="preserve"> below </w:t>
      </w:r>
      <w:r w:rsidR="002B6D53" w:rsidRPr="005F031E">
        <w:rPr>
          <w:rFonts w:ascii="Source Sans Pro" w:hAnsi="Source Sans Pro"/>
        </w:rPr>
        <w:t>lists</w:t>
      </w:r>
      <w:r w:rsidRPr="005F031E">
        <w:rPr>
          <w:rFonts w:ascii="Source Sans Pro" w:hAnsi="Source Sans Pro"/>
        </w:rPr>
        <w:t xml:space="preserve"> services and items that </w:t>
      </w:r>
      <w:r w:rsidR="002B6D53" w:rsidRPr="005F031E">
        <w:rPr>
          <w:rFonts w:ascii="Source Sans Pro" w:hAnsi="Source Sans Pro"/>
        </w:rPr>
        <w:t xml:space="preserve">either </w:t>
      </w:r>
      <w:r w:rsidRPr="005F031E">
        <w:rPr>
          <w:rFonts w:ascii="Source Sans Pro" w:hAnsi="Source Sans Pro"/>
        </w:rPr>
        <w:t>are</w:t>
      </w:r>
      <w:r w:rsidR="00A20282" w:rsidRPr="005F031E">
        <w:rPr>
          <w:rFonts w:ascii="Source Sans Pro" w:hAnsi="Source Sans Pro"/>
        </w:rPr>
        <w:t>n’t</w:t>
      </w:r>
      <w:r w:rsidRPr="005F031E">
        <w:rPr>
          <w:rFonts w:ascii="Source Sans Pro" w:hAnsi="Source Sans Pro"/>
        </w:rPr>
        <w:t xml:space="preserve"> covered under any condition</w:t>
      </w:r>
      <w:r w:rsidR="002B6D53" w:rsidRPr="005F031E">
        <w:rPr>
          <w:rFonts w:ascii="Source Sans Pro" w:hAnsi="Source Sans Pro"/>
        </w:rPr>
        <w:t xml:space="preserve"> or are covered</w:t>
      </w:r>
      <w:r w:rsidRPr="005F031E">
        <w:rPr>
          <w:rFonts w:ascii="Source Sans Pro" w:hAnsi="Source Sans Pro"/>
        </w:rPr>
        <w:t xml:space="preserve"> only under specific conditions.</w:t>
      </w:r>
    </w:p>
    <w:p w14:paraId="23E9D860" w14:textId="7C22CE2E" w:rsidR="003750D0" w:rsidRPr="005F031E" w:rsidDel="00D063C7" w:rsidRDefault="715C08AB" w:rsidP="001D3A6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0" w:beforeAutospacing="0"/>
        <w:rPr>
          <w:rFonts w:ascii="Source Sans Pro" w:hAnsi="Source Sans Pro" w:cs="TimesNewRomanPSMT"/>
          <w:lang w:bidi="en-US"/>
        </w:rPr>
      </w:pPr>
      <w:r w:rsidRPr="005F031E">
        <w:rPr>
          <w:rFonts w:ascii="Source Sans Pro" w:hAnsi="Source Sans Pro" w:cs="TimesNewRomanPSMT"/>
          <w:lang w:bidi="en-US"/>
        </w:rPr>
        <w:t xml:space="preserve">If you get </w:t>
      </w:r>
      <w:r w:rsidR="6913AB0C" w:rsidRPr="005F031E">
        <w:rPr>
          <w:rFonts w:ascii="Source Sans Pro" w:hAnsi="Source Sans Pro" w:cs="TimesNewRomanPSMT"/>
          <w:lang w:bidi="en-US"/>
        </w:rPr>
        <w:t>services</w:t>
      </w:r>
      <w:r w:rsidRPr="005F031E">
        <w:rPr>
          <w:rFonts w:ascii="Source Sans Pro" w:hAnsi="Source Sans Pro" w:cs="TimesNewRomanPSMT"/>
          <w:lang w:bidi="en-US"/>
        </w:rPr>
        <w:t xml:space="preserve"> that are excluded</w:t>
      </w:r>
      <w:r w:rsidR="7A403B1E" w:rsidRPr="005F031E">
        <w:rPr>
          <w:rFonts w:ascii="Source Sans Pro" w:hAnsi="Source Sans Pro" w:cs="TimesNewRomanPSMT"/>
          <w:lang w:bidi="en-US"/>
        </w:rPr>
        <w:t xml:space="preserve"> (not covered)</w:t>
      </w:r>
      <w:r w:rsidRPr="005F031E">
        <w:rPr>
          <w:rFonts w:ascii="Source Sans Pro" w:hAnsi="Source Sans Pro" w:cs="TimesNewRomanPSMT"/>
          <w:lang w:bidi="en-US"/>
        </w:rPr>
        <w:t>, you must pay for them yourself</w:t>
      </w:r>
      <w:r w:rsidR="692ED55D" w:rsidRPr="005F031E">
        <w:rPr>
          <w:rFonts w:ascii="Source Sans Pro" w:hAnsi="Source Sans Pro" w:cs="TimesNewRomanPSMT"/>
          <w:lang w:bidi="en-US"/>
        </w:rPr>
        <w:t xml:space="preserve"> </w:t>
      </w:r>
      <w:r w:rsidR="7A403B1E" w:rsidRPr="005F031E">
        <w:rPr>
          <w:rFonts w:ascii="Source Sans Pro" w:hAnsi="Source Sans Pro" w:cs="TimesNewRomanPSMT"/>
          <w:lang w:bidi="en-US"/>
        </w:rPr>
        <w:t>except under the specific conditions listed</w:t>
      </w:r>
      <w:r w:rsidR="692ED55D" w:rsidRPr="005F031E">
        <w:rPr>
          <w:rFonts w:ascii="Source Sans Pro" w:hAnsi="Source Sans Pro" w:cs="TimesNewRomanPSMT"/>
          <w:lang w:bidi="en-US"/>
        </w:rPr>
        <w:t xml:space="preserve"> below. </w:t>
      </w:r>
      <w:bookmarkStart w:id="180" w:name="_Hlk71189503"/>
      <w:r w:rsidR="692ED55D" w:rsidRPr="005F031E">
        <w:rPr>
          <w:rFonts w:ascii="Source Sans Pro" w:hAnsi="Source Sans Pro" w:cs="TimesNewRomanPSMT"/>
          <w:lang w:bidi="en-US"/>
        </w:rPr>
        <w:t xml:space="preserve">Even if you </w:t>
      </w:r>
      <w:r w:rsidR="00A20282" w:rsidRPr="005F031E">
        <w:rPr>
          <w:rFonts w:ascii="Source Sans Pro" w:hAnsi="Source Sans Pro" w:cs="TimesNewRomanPSMT"/>
          <w:lang w:bidi="en-US"/>
        </w:rPr>
        <w:t>get</w:t>
      </w:r>
      <w:r w:rsidR="692ED55D" w:rsidRPr="005F031E">
        <w:rPr>
          <w:rFonts w:ascii="Source Sans Pro" w:hAnsi="Source Sans Pro" w:cs="TimesNewRomanPSMT"/>
          <w:lang w:bidi="en-US"/>
        </w:rPr>
        <w:t xml:space="preserve"> the excluded services at an emergency facility, the excluded services are still not covered</w:t>
      </w:r>
      <w:r w:rsidR="00E67E33" w:rsidRPr="005F031E">
        <w:rPr>
          <w:rFonts w:ascii="Source Sans Pro" w:hAnsi="Source Sans Pro" w:cs="TimesNewRomanPSMT"/>
          <w:lang w:bidi="en-US"/>
        </w:rPr>
        <w:t>,</w:t>
      </w:r>
      <w:r w:rsidR="692ED55D" w:rsidRPr="005F031E">
        <w:rPr>
          <w:rFonts w:ascii="Source Sans Pro" w:hAnsi="Source Sans Pro" w:cs="TimesNewRomanPSMT"/>
          <w:lang w:bidi="en-US"/>
        </w:rPr>
        <w:t xml:space="preserve"> and our plan w</w:t>
      </w:r>
      <w:r w:rsidR="00A20282" w:rsidRPr="005F031E">
        <w:rPr>
          <w:rFonts w:ascii="Source Sans Pro" w:hAnsi="Source Sans Pro" w:cs="TimesNewRomanPSMT"/>
          <w:lang w:bidi="en-US"/>
        </w:rPr>
        <w:t>on’t</w:t>
      </w:r>
      <w:r w:rsidR="692ED55D" w:rsidRPr="005F031E">
        <w:rPr>
          <w:rFonts w:ascii="Source Sans Pro" w:hAnsi="Source Sans Pro" w:cs="TimesNewRomanPSMT"/>
          <w:lang w:bidi="en-US"/>
        </w:rPr>
        <w:t xml:space="preserve"> not pay for them.</w:t>
      </w:r>
      <w:bookmarkEnd w:id="180"/>
      <w:r w:rsidR="692ED55D" w:rsidRPr="005F031E">
        <w:rPr>
          <w:rFonts w:ascii="Source Sans Pro" w:hAnsi="Source Sans Pro" w:cs="TimesNewRomanPSMT"/>
          <w:lang w:bidi="en-US"/>
        </w:rPr>
        <w:t xml:space="preserve"> </w:t>
      </w:r>
      <w:r w:rsidRPr="005F031E">
        <w:rPr>
          <w:rFonts w:ascii="Source Sans Pro" w:hAnsi="Source Sans Pro" w:cs="TimesNewRomanPSMT"/>
          <w:lang w:bidi="en-US"/>
        </w:rPr>
        <w:t>The only exception</w:t>
      </w:r>
      <w:bookmarkStart w:id="181" w:name="_Hlk71189531"/>
      <w:r w:rsidR="746FE54A" w:rsidRPr="005F031E">
        <w:rPr>
          <w:rFonts w:ascii="Source Sans Pro" w:hAnsi="Source Sans Pro" w:cs="TimesNewRomanPSMT"/>
          <w:lang w:bidi="en-US"/>
        </w:rPr>
        <w:t xml:space="preserve"> is if the service is appealed and decided</w:t>
      </w:r>
      <w:bookmarkEnd w:id="181"/>
      <w:r w:rsidRPr="005F031E">
        <w:rPr>
          <w:rFonts w:ascii="Source Sans Pro" w:hAnsi="Source Sans Pro" w:cs="TimesNewRomanPSMT"/>
          <w:lang w:bidi="en-US"/>
        </w:rPr>
        <w:t xml:space="preserve"> upon appeal to be a medical </w:t>
      </w:r>
      <w:r w:rsidR="225844A9" w:rsidRPr="005F031E">
        <w:rPr>
          <w:rFonts w:ascii="Source Sans Pro" w:hAnsi="Source Sans Pro" w:cs="TimesNewRomanPSMT"/>
          <w:lang w:bidi="en-US"/>
        </w:rPr>
        <w:t>service</w:t>
      </w:r>
      <w:r w:rsidR="187C0088" w:rsidRPr="005F031E">
        <w:rPr>
          <w:rFonts w:ascii="Source Sans Pro" w:hAnsi="Source Sans Pro" w:cs="TimesNewRomanPSMT"/>
          <w:lang w:bidi="en-US"/>
        </w:rPr>
        <w:t xml:space="preserve"> </w:t>
      </w:r>
      <w:r w:rsidRPr="005F031E">
        <w:rPr>
          <w:rFonts w:ascii="Source Sans Pro" w:hAnsi="Source Sans Pro" w:cs="TimesNewRomanPSMT"/>
          <w:lang w:bidi="en-US"/>
        </w:rPr>
        <w:t xml:space="preserve">that we should have paid for or covered because of your specific situation. (For information about appealing a decision we have made to not cover a medical service, go to </w:t>
      </w:r>
      <w:hyperlink w:anchor="_Section_5.3_How" w:history="1">
        <w:r w:rsidRPr="005F031E">
          <w:rPr>
            <w:rStyle w:val="Hyperlink"/>
            <w:rFonts w:ascii="Source Sans Pro" w:hAnsi="Source Sans Pro" w:cs="TimesNewRomanPSMT"/>
            <w:noProof w:val="0"/>
            <w:lang w:bidi="en-US"/>
          </w:rPr>
          <w:t>Chapter 9, Section 5.3</w:t>
        </w:r>
      </w:hyperlink>
      <w:r w:rsidRPr="005F031E">
        <w:rPr>
          <w:rFonts w:ascii="Source Sans Pro" w:hAnsi="Source Sans Pro" w:cs="TimesNewRomanPSMT"/>
          <w:lang w:bidi="en-US"/>
        </w:rPr>
        <w:t>.)</w:t>
      </w:r>
      <w:bookmarkEnd w:id="175"/>
      <w:bookmarkEnd w:id="176"/>
      <w:bookmarkEnd w:id="177"/>
    </w:p>
    <w:tbl>
      <w:tblPr>
        <w:tblStyle w:val="TableGrid114"/>
        <w:tblW w:w="9541" w:type="dxa"/>
        <w:tblCellMar>
          <w:top w:w="72" w:type="dxa"/>
          <w:bottom w:w="72" w:type="dxa"/>
        </w:tblCellMar>
        <w:tblLook w:val="04A0" w:firstRow="1" w:lastRow="0" w:firstColumn="1" w:lastColumn="0" w:noHBand="0" w:noVBand="1"/>
        <w:tblDescription w:val="Table lists Services not covered by Medicare and indicates whether they are covered under any condition or under specific conditions"/>
      </w:tblPr>
      <w:tblGrid>
        <w:gridCol w:w="5040"/>
        <w:gridCol w:w="4501"/>
      </w:tblGrid>
      <w:tr w:rsidR="001D36FD" w:rsidRPr="005F031E" w14:paraId="7B284DDA" w14:textId="77777777" w:rsidTr="008763CF">
        <w:trPr>
          <w:cnfStyle w:val="100000000000" w:firstRow="1" w:lastRow="0" w:firstColumn="0" w:lastColumn="0" w:oddVBand="0" w:evenVBand="0" w:oddHBand="0" w:evenHBand="0" w:firstRowFirstColumn="0" w:firstRowLastColumn="0" w:lastRowFirstColumn="0" w:lastRowLastColumn="0"/>
          <w:tblHeader/>
        </w:trPr>
        <w:tc>
          <w:tcPr>
            <w:tcW w:w="5040" w:type="dxa"/>
          </w:tcPr>
          <w:p w14:paraId="6EFD24E9" w14:textId="77777777" w:rsidR="001D36FD" w:rsidRPr="005F031E" w:rsidRDefault="001D36FD" w:rsidP="009028DF">
            <w:pPr>
              <w:rPr>
                <w:rFonts w:ascii="Source Sans Pro" w:hAnsi="Source Sans Pro" w:cs="Times New Roman"/>
                <w:b/>
                <w:color w:val="FFFFFF" w:themeColor="background1"/>
              </w:rPr>
            </w:pPr>
            <w:r w:rsidRPr="005F031E">
              <w:rPr>
                <w:rFonts w:ascii="Source Sans Pro" w:hAnsi="Source Sans Pro"/>
                <w:b/>
                <w:color w:val="FFFFFF" w:themeColor="background1"/>
              </w:rPr>
              <w:t>Services not covered by Medicare</w:t>
            </w:r>
          </w:p>
        </w:tc>
        <w:tc>
          <w:tcPr>
            <w:tcW w:w="4501" w:type="dxa"/>
          </w:tcPr>
          <w:p w14:paraId="007DF4E3" w14:textId="77777777" w:rsidR="001D36FD" w:rsidRPr="005F031E" w:rsidRDefault="001D36FD" w:rsidP="009028DF">
            <w:pPr>
              <w:rPr>
                <w:rFonts w:ascii="Source Sans Pro" w:hAnsi="Source Sans Pro" w:cs="Times New Roman"/>
                <w:b/>
                <w:color w:val="FFFFFF" w:themeColor="background1"/>
              </w:rPr>
            </w:pPr>
            <w:r w:rsidRPr="005F031E">
              <w:rPr>
                <w:rFonts w:ascii="Source Sans Pro" w:hAnsi="Source Sans Pro"/>
                <w:b/>
                <w:color w:val="FFFFFF" w:themeColor="background1"/>
              </w:rPr>
              <w:t>Covered only under specific conditions</w:t>
            </w:r>
          </w:p>
        </w:tc>
      </w:tr>
      <w:tr w:rsidR="001D36FD" w:rsidRPr="005F031E" w14:paraId="6F1E1545" w14:textId="77777777" w:rsidTr="008763CF">
        <w:tc>
          <w:tcPr>
            <w:tcW w:w="5040" w:type="dxa"/>
          </w:tcPr>
          <w:p w14:paraId="543F9689" w14:textId="77777777" w:rsidR="001D36FD" w:rsidRPr="005F031E" w:rsidRDefault="001D36FD" w:rsidP="009028DF">
            <w:pPr>
              <w:rPr>
                <w:rFonts w:ascii="Source Sans Pro" w:hAnsi="Source Sans Pro" w:cs="Times New Roman"/>
                <w:b/>
              </w:rPr>
            </w:pPr>
            <w:r w:rsidRPr="005F031E">
              <w:rPr>
                <w:rFonts w:ascii="Source Sans Pro" w:hAnsi="Source Sans Pro"/>
                <w:b/>
              </w:rPr>
              <w:t>Acupuncture</w:t>
            </w:r>
          </w:p>
        </w:tc>
        <w:tc>
          <w:tcPr>
            <w:tcW w:w="4501" w:type="dxa"/>
          </w:tcPr>
          <w:p w14:paraId="42D0EFE5" w14:textId="77777777"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rPr>
            </w:pPr>
            <w:r w:rsidRPr="005F031E">
              <w:rPr>
                <w:rFonts w:ascii="Source Sans Pro" w:hAnsi="Source Sans Pro"/>
              </w:rPr>
              <w:t>Available for people with chronic low back pain under certain circumstances</w:t>
            </w:r>
          </w:p>
          <w:p w14:paraId="267EF231" w14:textId="5B8D62EA" w:rsidR="001D3A63" w:rsidRPr="005F031E" w:rsidRDefault="001D3A63"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cs="Times New Roman"/>
                <w:bCs/>
              </w:rPr>
            </w:pPr>
            <w:r w:rsidRPr="005F031E">
              <w:rPr>
                <w:rFonts w:ascii="Source Sans Pro" w:hAnsi="Source Sans Pro" w:cs="Times New Roman"/>
                <w:bCs/>
              </w:rPr>
              <w:t xml:space="preserve">See </w:t>
            </w:r>
            <w:hyperlink w:anchor="BenefitGrid_Acupuncture" w:history="1">
              <w:r w:rsidRPr="005F031E">
                <w:rPr>
                  <w:rStyle w:val="Hyperlink"/>
                  <w:rFonts w:ascii="Source Sans Pro" w:hAnsi="Source Sans Pro" w:cs="Times New Roman"/>
                  <w:bCs/>
                  <w:noProof w:val="0"/>
                </w:rPr>
                <w:t>Chapter 4, Section 2 “Acupuncture</w:t>
              </w:r>
            </w:hyperlink>
            <w:r w:rsidRPr="005F031E">
              <w:rPr>
                <w:rFonts w:ascii="Source Sans Pro" w:hAnsi="Source Sans Pro" w:cs="Times New Roman"/>
                <w:bCs/>
              </w:rPr>
              <w:t xml:space="preserve"> for chronic low back pain” for more information.</w:t>
            </w:r>
          </w:p>
        </w:tc>
      </w:tr>
      <w:tr w:rsidR="001D36FD" w:rsidRPr="005F031E" w14:paraId="5669A2FC" w14:textId="77777777" w:rsidTr="008763CF">
        <w:tc>
          <w:tcPr>
            <w:tcW w:w="5040" w:type="dxa"/>
          </w:tcPr>
          <w:p w14:paraId="7022DF3D" w14:textId="77777777" w:rsidR="001D36FD" w:rsidRPr="005F031E" w:rsidRDefault="001D36FD" w:rsidP="009028DF">
            <w:pPr>
              <w:rPr>
                <w:rFonts w:ascii="Source Sans Pro" w:hAnsi="Source Sans Pro" w:cs="Times New Roman"/>
                <w:b/>
              </w:rPr>
            </w:pPr>
            <w:r w:rsidRPr="005F031E">
              <w:rPr>
                <w:rFonts w:ascii="Source Sans Pro" w:hAnsi="Source Sans Pro"/>
                <w:b/>
              </w:rPr>
              <w:t>Cosmetic surgery or procedures</w:t>
            </w:r>
          </w:p>
        </w:tc>
        <w:tc>
          <w:tcPr>
            <w:tcW w:w="4501" w:type="dxa"/>
          </w:tcPr>
          <w:p w14:paraId="04DB2C03" w14:textId="5F061274"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rPr>
            </w:pPr>
            <w:r w:rsidRPr="005F031E">
              <w:rPr>
                <w:rFonts w:ascii="Source Sans Pro" w:hAnsi="Source Sans Pro"/>
              </w:rPr>
              <w:t>Covered in cases of an accidental injury or for improvement of the functioning of a malformed body member</w:t>
            </w:r>
          </w:p>
          <w:p w14:paraId="67342483" w14:textId="06FEE168" w:rsidR="001D36FD" w:rsidRPr="005F031E" w:rsidRDefault="001D36FD" w:rsidP="00A678DE">
            <w:pPr>
              <w:pStyle w:val="ListParagraph"/>
              <w:autoSpaceDE w:val="0"/>
              <w:autoSpaceDN w:val="0"/>
              <w:adjustRightInd w:val="0"/>
              <w:snapToGrid w:val="0"/>
              <w:spacing w:before="0" w:beforeAutospacing="0" w:after="120" w:afterAutospacing="0"/>
              <w:ind w:left="144"/>
              <w:contextualSpacing w:val="0"/>
              <w:rPr>
                <w:rFonts w:ascii="Source Sans Pro" w:hAnsi="Source Sans Pro" w:cs="Times New Roman"/>
                <w:b/>
              </w:rPr>
            </w:pPr>
            <w:r w:rsidRPr="005F031E">
              <w:rPr>
                <w:rFonts w:ascii="Source Sans Pro" w:hAnsi="Source Sans Pro"/>
              </w:rPr>
              <w:t>Covered for all stages of reconstruction for a breast after a mastectomy, as well as for the unaffected breast to produce a symmetrical appearance</w:t>
            </w:r>
          </w:p>
        </w:tc>
      </w:tr>
      <w:tr w:rsidR="001D36FD" w:rsidRPr="005F031E" w14:paraId="5BF33CCF" w14:textId="77777777" w:rsidTr="008763CF">
        <w:tc>
          <w:tcPr>
            <w:tcW w:w="5040" w:type="dxa"/>
          </w:tcPr>
          <w:p w14:paraId="2D9E7EE1"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Custodial care</w:t>
            </w:r>
          </w:p>
          <w:p w14:paraId="347655B5" w14:textId="64D61B1E"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rPr>
              <w:t>Custodial care is personal care that does</w:t>
            </w:r>
            <w:r w:rsidR="00AA7DAF" w:rsidRPr="005F031E">
              <w:rPr>
                <w:rFonts w:ascii="Source Sans Pro" w:hAnsi="Source Sans Pro"/>
              </w:rPr>
              <w:t>n’t</w:t>
            </w:r>
            <w:r w:rsidRPr="005F031E">
              <w:rPr>
                <w:rFonts w:ascii="Source Sans Pro" w:hAnsi="Source Sans Pro"/>
              </w:rPr>
              <w:t xml:space="preserve"> require the continuing attention of trained medical or paramedical personnel, such as care </w:t>
            </w:r>
            <w:r w:rsidRPr="005F031E">
              <w:rPr>
                <w:rFonts w:ascii="Source Sans Pro" w:hAnsi="Source Sans Pro"/>
              </w:rPr>
              <w:lastRenderedPageBreak/>
              <w:t>that helps you with activities of daily living, such as bathing or dressing</w:t>
            </w:r>
          </w:p>
        </w:tc>
        <w:tc>
          <w:tcPr>
            <w:tcW w:w="4501" w:type="dxa"/>
          </w:tcPr>
          <w:p w14:paraId="3AC2BDAC" w14:textId="66464EE2" w:rsidR="001D36FD" w:rsidRPr="005F031E" w:rsidRDefault="001D36FD" w:rsidP="00A678DE">
            <w:pPr>
              <w:spacing w:before="0" w:beforeAutospacing="0" w:after="120" w:afterAutospacing="0"/>
              <w:ind w:left="144"/>
              <w:rPr>
                <w:rFonts w:ascii="Source Sans Pro" w:hAnsi="Source Sans Pro" w:cs="Times New Roman"/>
              </w:rPr>
            </w:pPr>
            <w:r w:rsidRPr="005F031E">
              <w:rPr>
                <w:rFonts w:ascii="Source Sans Pro" w:hAnsi="Source Sans Pro"/>
              </w:rPr>
              <w:lastRenderedPageBreak/>
              <w:t>Not covered under any condition</w:t>
            </w:r>
          </w:p>
        </w:tc>
      </w:tr>
      <w:tr w:rsidR="001D36FD" w:rsidRPr="005F031E" w14:paraId="56242578" w14:textId="77777777" w:rsidTr="008763CF">
        <w:tc>
          <w:tcPr>
            <w:tcW w:w="5040" w:type="dxa"/>
          </w:tcPr>
          <w:p w14:paraId="1D70BC6D"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Experimental medical and surgical procedures, equipment, and medications</w:t>
            </w:r>
          </w:p>
          <w:p w14:paraId="08F9524E" w14:textId="77777777"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rPr>
              <w:t>Experimental procedures and items are those items and procedures determined by Original Medicare to not be generally accepted by the medical community</w:t>
            </w:r>
          </w:p>
        </w:tc>
        <w:tc>
          <w:tcPr>
            <w:tcW w:w="4501" w:type="dxa"/>
          </w:tcPr>
          <w:p w14:paraId="5FD7305C" w14:textId="7B1A1085" w:rsidR="001D36FD" w:rsidRPr="005F031E" w:rsidRDefault="001D36FD" w:rsidP="00A678DE">
            <w:pPr>
              <w:autoSpaceDE w:val="0"/>
              <w:autoSpaceDN w:val="0"/>
              <w:adjustRightInd w:val="0"/>
              <w:snapToGrid w:val="0"/>
              <w:spacing w:before="0" w:beforeAutospacing="0" w:after="120" w:afterAutospacing="0"/>
              <w:ind w:left="144"/>
              <w:rPr>
                <w:rFonts w:ascii="Source Sans Pro" w:hAnsi="Source Sans Pro" w:cs="Times New Roman"/>
              </w:rPr>
            </w:pPr>
            <w:r w:rsidRPr="005F031E">
              <w:rPr>
                <w:rFonts w:ascii="Source Sans Pro" w:hAnsi="Source Sans Pro"/>
              </w:rPr>
              <w:t>May be covered by Original Medicare under a Medicare-approved clinical research study or by our plan</w:t>
            </w:r>
          </w:p>
          <w:p w14:paraId="5D6711D6" w14:textId="3E230D76" w:rsidR="001D36FD" w:rsidRPr="005F031E" w:rsidRDefault="001D36FD" w:rsidP="00A678DE">
            <w:pPr>
              <w:spacing w:before="0" w:beforeAutospacing="0" w:after="120" w:afterAutospacing="0"/>
              <w:ind w:left="144"/>
              <w:rPr>
                <w:rFonts w:ascii="Source Sans Pro" w:hAnsi="Source Sans Pro" w:cs="Times New Roman"/>
                <w:b/>
              </w:rPr>
            </w:pPr>
            <w:r w:rsidRPr="005F031E">
              <w:rPr>
                <w:rFonts w:ascii="Source Sans Pro" w:hAnsi="Source Sans Pro"/>
              </w:rPr>
              <w:t>(</w:t>
            </w:r>
            <w:r w:rsidR="0025538A" w:rsidRPr="005F031E">
              <w:rPr>
                <w:rFonts w:ascii="Source Sans Pro" w:hAnsi="Source Sans Pro"/>
              </w:rPr>
              <w:t xml:space="preserve">Go to </w:t>
            </w:r>
            <w:hyperlink w:anchor="_SECTION_5_Medical" w:history="1">
              <w:r w:rsidRPr="005F031E">
                <w:rPr>
                  <w:rStyle w:val="Hyperlink"/>
                  <w:rFonts w:ascii="Source Sans Pro" w:hAnsi="Source Sans Pro"/>
                  <w:noProof w:val="0"/>
                </w:rPr>
                <w:t>Chapter 3, Section 5</w:t>
              </w:r>
            </w:hyperlink>
            <w:r w:rsidRPr="005F031E">
              <w:rPr>
                <w:rFonts w:ascii="Source Sans Pro" w:hAnsi="Source Sans Pro"/>
              </w:rPr>
              <w:t xml:space="preserve"> for more information on clinical research studies)</w:t>
            </w:r>
          </w:p>
        </w:tc>
      </w:tr>
      <w:tr w:rsidR="001D36FD" w:rsidRPr="005F031E" w14:paraId="2E2B0163" w14:textId="77777777" w:rsidTr="008763CF">
        <w:tc>
          <w:tcPr>
            <w:tcW w:w="5040" w:type="dxa"/>
          </w:tcPr>
          <w:p w14:paraId="43BE478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Fees charged for care by your immediate relatives or members of your household</w:t>
            </w:r>
          </w:p>
        </w:tc>
        <w:tc>
          <w:tcPr>
            <w:tcW w:w="4501" w:type="dxa"/>
          </w:tcPr>
          <w:p w14:paraId="75CC000E" w14:textId="7099F2A8"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SupportCaregivers" w:history="1">
              <w:r w:rsidRPr="005F031E">
                <w:rPr>
                  <w:rStyle w:val="Hyperlink"/>
                  <w:rFonts w:ascii="Source Sans Pro" w:hAnsi="Source Sans Pro"/>
                  <w:noProof w:val="0"/>
                </w:rPr>
                <w:t>Chapter 4, Section 2, “Support</w:t>
              </w:r>
            </w:hyperlink>
            <w:r w:rsidRPr="005F031E">
              <w:rPr>
                <w:rFonts w:ascii="Source Sans Pro" w:hAnsi="Source Sans Pro"/>
              </w:rPr>
              <w:t xml:space="preserve"> for caregivers of enrollees” for more information.</w:t>
            </w:r>
          </w:p>
        </w:tc>
      </w:tr>
      <w:tr w:rsidR="001D36FD" w:rsidRPr="005F031E" w14:paraId="1CAC995E" w14:textId="77777777" w:rsidTr="008763CF">
        <w:tc>
          <w:tcPr>
            <w:tcW w:w="5040" w:type="dxa"/>
          </w:tcPr>
          <w:p w14:paraId="42E106C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Full-time nursing care in your home</w:t>
            </w:r>
          </w:p>
        </w:tc>
        <w:tc>
          <w:tcPr>
            <w:tcW w:w="4501" w:type="dxa"/>
          </w:tcPr>
          <w:p w14:paraId="4DCF16DA" w14:textId="77777777" w:rsidR="001D36FD" w:rsidRPr="005F031E" w:rsidRDefault="001D36FD" w:rsidP="00A678DE">
            <w:pPr>
              <w:spacing w:before="0" w:beforeAutospacing="0" w:after="120" w:afterAutospacing="0"/>
              <w:ind w:left="144"/>
              <w:rPr>
                <w:rFonts w:ascii="Source Sans Pro" w:hAnsi="Source Sans Pro" w:cs="Times New Roman"/>
              </w:rPr>
            </w:pPr>
            <w:r w:rsidRPr="005F031E">
              <w:rPr>
                <w:rFonts w:ascii="Source Sans Pro" w:hAnsi="Source Sans Pro"/>
              </w:rPr>
              <w:t>Not covered under any condition</w:t>
            </w:r>
          </w:p>
        </w:tc>
      </w:tr>
      <w:tr w:rsidR="001D36FD" w:rsidRPr="005F031E" w14:paraId="6F2B2F33" w14:textId="77777777" w:rsidTr="008763CF">
        <w:tc>
          <w:tcPr>
            <w:tcW w:w="5040" w:type="dxa"/>
          </w:tcPr>
          <w:p w14:paraId="24845B67"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Home-delivered meals</w:t>
            </w:r>
          </w:p>
        </w:tc>
        <w:tc>
          <w:tcPr>
            <w:tcW w:w="4501" w:type="dxa"/>
          </w:tcPr>
          <w:p w14:paraId="04B3575D" w14:textId="0271371A"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Meals" w:history="1">
              <w:r w:rsidRPr="005F031E">
                <w:rPr>
                  <w:rStyle w:val="Hyperlink"/>
                  <w:rFonts w:ascii="Source Sans Pro" w:hAnsi="Source Sans Pro"/>
                  <w:noProof w:val="0"/>
                </w:rPr>
                <w:t>Chapter 4, Section 2</w:t>
              </w:r>
            </w:hyperlink>
            <w:r w:rsidRPr="005F031E">
              <w:rPr>
                <w:rFonts w:ascii="Source Sans Pro" w:hAnsi="Source Sans Pro"/>
              </w:rPr>
              <w:t>, “Meals” for more information.</w:t>
            </w:r>
          </w:p>
        </w:tc>
      </w:tr>
      <w:tr w:rsidR="001D36FD" w:rsidRPr="005F031E" w14:paraId="28FAB206" w14:textId="77777777" w:rsidTr="008763CF">
        <w:tc>
          <w:tcPr>
            <w:tcW w:w="5040" w:type="dxa"/>
          </w:tcPr>
          <w:p w14:paraId="66BE9C01" w14:textId="6A809861" w:rsidR="001D36FD" w:rsidRPr="005F031E" w:rsidRDefault="001D36FD" w:rsidP="001D3A63">
            <w:pPr>
              <w:spacing w:before="0" w:beforeAutospacing="0" w:after="120" w:afterAutospacing="0"/>
              <w:rPr>
                <w:rFonts w:ascii="Source Sans Pro" w:hAnsi="Source Sans Pro" w:cs="Times New Roman"/>
              </w:rPr>
            </w:pPr>
            <w:r w:rsidRPr="005F031E">
              <w:rPr>
                <w:rFonts w:ascii="Source Sans Pro" w:hAnsi="Source Sans Pro"/>
                <w:b/>
              </w:rPr>
              <w:t>Homemaker services</w:t>
            </w:r>
            <w:r w:rsidRPr="005F031E">
              <w:rPr>
                <w:rFonts w:ascii="Source Sans Pro" w:hAnsi="Source Sans Pro"/>
              </w:rPr>
              <w:t xml:space="preserve"> </w:t>
            </w:r>
            <w:r w:rsidRPr="005F031E">
              <w:rPr>
                <w:rFonts w:ascii="Source Sans Pro" w:hAnsi="Source Sans Pro"/>
                <w:b/>
              </w:rPr>
              <w:t xml:space="preserve">include basic household </w:t>
            </w:r>
            <w:r w:rsidR="00D16518" w:rsidRPr="005F031E">
              <w:rPr>
                <w:rFonts w:ascii="Source Sans Pro" w:hAnsi="Source Sans Pro"/>
                <w:b/>
              </w:rPr>
              <w:t>help</w:t>
            </w:r>
            <w:r w:rsidRPr="005F031E">
              <w:rPr>
                <w:rFonts w:ascii="Source Sans Pro" w:hAnsi="Source Sans Pro"/>
                <w:b/>
              </w:rPr>
              <w:t>, including light housekeeping or light meal preparation</w:t>
            </w:r>
          </w:p>
        </w:tc>
        <w:tc>
          <w:tcPr>
            <w:tcW w:w="4501" w:type="dxa"/>
          </w:tcPr>
          <w:p w14:paraId="3973C288" w14:textId="2350ADED"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InHomeSupport" w:history="1">
              <w:r w:rsidRPr="005F031E">
                <w:rPr>
                  <w:rStyle w:val="Hyperlink"/>
                  <w:rFonts w:ascii="Source Sans Pro" w:hAnsi="Source Sans Pro"/>
                  <w:noProof w:val="0"/>
                </w:rPr>
                <w:t>Chapter 4, Section 2</w:t>
              </w:r>
            </w:hyperlink>
            <w:r w:rsidRPr="005F031E">
              <w:rPr>
                <w:rFonts w:ascii="Source Sans Pro" w:hAnsi="Source Sans Pro"/>
              </w:rPr>
              <w:t>, “In-home support services” for more information.</w:t>
            </w:r>
          </w:p>
        </w:tc>
      </w:tr>
      <w:tr w:rsidR="001D36FD" w:rsidRPr="005F031E" w14:paraId="49C7851D" w14:textId="77777777" w:rsidTr="008763CF">
        <w:tc>
          <w:tcPr>
            <w:tcW w:w="5040" w:type="dxa"/>
          </w:tcPr>
          <w:p w14:paraId="348C691F"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Naturopath services (uses natural or alternative treatments)</w:t>
            </w:r>
          </w:p>
        </w:tc>
        <w:tc>
          <w:tcPr>
            <w:tcW w:w="4501" w:type="dxa"/>
          </w:tcPr>
          <w:p w14:paraId="09A9950B"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10D0A4C2" w14:textId="77777777" w:rsidTr="008763CF">
        <w:tc>
          <w:tcPr>
            <w:tcW w:w="5040" w:type="dxa"/>
          </w:tcPr>
          <w:p w14:paraId="064A734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Non-routine dental care</w:t>
            </w:r>
          </w:p>
        </w:tc>
        <w:tc>
          <w:tcPr>
            <w:tcW w:w="4501" w:type="dxa"/>
          </w:tcPr>
          <w:p w14:paraId="7134C759" w14:textId="795B4297" w:rsidR="001D36FD" w:rsidRPr="005F031E" w:rsidRDefault="00A678DE"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 xml:space="preserve">See </w:t>
            </w:r>
            <w:hyperlink w:anchor="BenefitGrid_Dental" w:history="1">
              <w:r w:rsidRPr="005F031E">
                <w:rPr>
                  <w:rStyle w:val="Hyperlink"/>
                  <w:rFonts w:ascii="Source Sans Pro" w:hAnsi="Source Sans Pro"/>
                  <w:noProof w:val="0"/>
                </w:rPr>
                <w:t>Chapter 4, Section 2</w:t>
              </w:r>
            </w:hyperlink>
            <w:r w:rsidRPr="005F031E">
              <w:rPr>
                <w:rFonts w:ascii="Source Sans Pro" w:hAnsi="Source Sans Pro"/>
              </w:rPr>
              <w:t>, “Dental services” for more information.</w:t>
            </w:r>
          </w:p>
        </w:tc>
      </w:tr>
      <w:tr w:rsidR="001D36FD" w:rsidRPr="005F031E" w14:paraId="22BCB7C7" w14:textId="77777777" w:rsidTr="008763CF">
        <w:tc>
          <w:tcPr>
            <w:tcW w:w="5040" w:type="dxa"/>
          </w:tcPr>
          <w:p w14:paraId="2F4D7108"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Orthopedic shoes or supportive devices for the feet</w:t>
            </w:r>
          </w:p>
        </w:tc>
        <w:tc>
          <w:tcPr>
            <w:tcW w:w="4501" w:type="dxa"/>
          </w:tcPr>
          <w:p w14:paraId="48F60F7B" w14:textId="19868475"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Shoes that are part of a leg brace and are included in the cost of the brace. Orthopedic or therapeutic shoes for people with diabetic foot disease</w:t>
            </w:r>
          </w:p>
        </w:tc>
      </w:tr>
      <w:tr w:rsidR="001D36FD" w:rsidRPr="005F031E" w14:paraId="28E7EB15" w14:textId="77777777" w:rsidTr="008763CF">
        <w:tc>
          <w:tcPr>
            <w:tcW w:w="5040" w:type="dxa"/>
          </w:tcPr>
          <w:p w14:paraId="3CE31BD1"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Personal items in your room at a hospital or a skilled nursing facility, such as a telephone or a television</w:t>
            </w:r>
          </w:p>
        </w:tc>
        <w:tc>
          <w:tcPr>
            <w:tcW w:w="4501" w:type="dxa"/>
          </w:tcPr>
          <w:p w14:paraId="6FAF088D"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6FBB8463" w14:textId="77777777" w:rsidTr="008763CF">
        <w:tc>
          <w:tcPr>
            <w:tcW w:w="5040" w:type="dxa"/>
          </w:tcPr>
          <w:p w14:paraId="643240CB"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Private room in a hospital</w:t>
            </w:r>
          </w:p>
        </w:tc>
        <w:tc>
          <w:tcPr>
            <w:tcW w:w="4501" w:type="dxa"/>
          </w:tcPr>
          <w:p w14:paraId="76ECA67A" w14:textId="2CB1A406"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rPr>
            </w:pPr>
            <w:r w:rsidRPr="005F031E">
              <w:rPr>
                <w:rFonts w:ascii="Source Sans Pro" w:hAnsi="Source Sans Pro"/>
              </w:rPr>
              <w:t>Covered only when medically necessary</w:t>
            </w:r>
          </w:p>
        </w:tc>
      </w:tr>
      <w:tr w:rsidR="001D36FD" w:rsidRPr="005F031E" w14:paraId="3B0754E9" w14:textId="77777777" w:rsidTr="008763CF">
        <w:tc>
          <w:tcPr>
            <w:tcW w:w="5040" w:type="dxa"/>
          </w:tcPr>
          <w:p w14:paraId="07D2C3BA"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lastRenderedPageBreak/>
              <w:t>Reversal of sterilization procedures and or non-prescription contraceptive supplies</w:t>
            </w:r>
          </w:p>
        </w:tc>
        <w:tc>
          <w:tcPr>
            <w:tcW w:w="4501" w:type="dxa"/>
          </w:tcPr>
          <w:p w14:paraId="3BAB707E" w14:textId="77777777" w:rsidR="001D36FD" w:rsidRPr="005F031E" w:rsidRDefault="001D36FD" w:rsidP="001D3A63">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r w:rsidR="001D36FD" w:rsidRPr="005F031E" w14:paraId="6F706C24" w14:textId="77777777" w:rsidTr="008763CF">
        <w:tc>
          <w:tcPr>
            <w:tcW w:w="5040" w:type="dxa"/>
          </w:tcPr>
          <w:p w14:paraId="23513EE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 xml:space="preserve">Routine chiropractic care </w:t>
            </w:r>
          </w:p>
          <w:p w14:paraId="7EE69F45" w14:textId="77777777" w:rsidR="001D36FD" w:rsidRPr="005F031E" w:rsidRDefault="001D36FD" w:rsidP="001D3A63">
            <w:pPr>
              <w:spacing w:before="0" w:beforeAutospacing="0" w:after="120" w:afterAutospacing="0"/>
              <w:rPr>
                <w:rFonts w:ascii="Source Sans Pro" w:hAnsi="Source Sans Pro" w:cs="Times New Roman"/>
                <w:b/>
              </w:rPr>
            </w:pPr>
          </w:p>
        </w:tc>
        <w:tc>
          <w:tcPr>
            <w:tcW w:w="4501" w:type="dxa"/>
          </w:tcPr>
          <w:p w14:paraId="7079103A" w14:textId="35EE567E"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 xml:space="preserve">Manual manipulation of the spine to correct a subluxation is covered </w:t>
            </w:r>
          </w:p>
        </w:tc>
      </w:tr>
      <w:tr w:rsidR="001D36FD" w:rsidRPr="005F031E" w14:paraId="0949628D" w14:textId="77777777" w:rsidTr="008763CF">
        <w:tc>
          <w:tcPr>
            <w:tcW w:w="5040" w:type="dxa"/>
          </w:tcPr>
          <w:p w14:paraId="46F190A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dental care, such as cleanings, fillings, or dentures</w:t>
            </w:r>
          </w:p>
        </w:tc>
        <w:tc>
          <w:tcPr>
            <w:tcW w:w="4501" w:type="dxa"/>
          </w:tcPr>
          <w:p w14:paraId="3C46F59D" w14:textId="76B82995"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Dental" w:history="1">
              <w:r w:rsidRPr="005F031E">
                <w:rPr>
                  <w:rStyle w:val="Hyperlink"/>
                  <w:rFonts w:ascii="Source Sans Pro" w:hAnsi="Source Sans Pro"/>
                  <w:noProof w:val="0"/>
                </w:rPr>
                <w:t>Chapter 4, Section 2</w:t>
              </w:r>
            </w:hyperlink>
            <w:r w:rsidRPr="005F031E">
              <w:rPr>
                <w:rFonts w:ascii="Source Sans Pro" w:hAnsi="Source Sans Pro"/>
              </w:rPr>
              <w:t>, “Dental services” for more information.</w:t>
            </w:r>
          </w:p>
        </w:tc>
      </w:tr>
      <w:tr w:rsidR="001D36FD" w:rsidRPr="005F031E" w14:paraId="2261F6CD" w14:textId="77777777" w:rsidTr="008763CF">
        <w:tc>
          <w:tcPr>
            <w:tcW w:w="5040" w:type="dxa"/>
          </w:tcPr>
          <w:p w14:paraId="5F567EE2"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eye examinations, eyeglasses, radial keratotomy, LASIK surgery, and other low vision aids</w:t>
            </w:r>
          </w:p>
        </w:tc>
        <w:tc>
          <w:tcPr>
            <w:tcW w:w="4501" w:type="dxa"/>
          </w:tcPr>
          <w:p w14:paraId="144E7EC5" w14:textId="5D80E4C5" w:rsidR="001D36FD" w:rsidRPr="005F031E" w:rsidRDefault="00A678DE" w:rsidP="001D3A63">
            <w:pPr>
              <w:autoSpaceDE w:val="0"/>
              <w:autoSpaceDN w:val="0"/>
              <w:adjustRightInd w:val="0"/>
              <w:snapToGrid w:val="0"/>
              <w:spacing w:before="0" w:beforeAutospacing="0" w:after="120" w:afterAutospacing="0"/>
              <w:ind w:left="161"/>
              <w:rPr>
                <w:rFonts w:ascii="Source Sans Pro" w:hAnsi="Source Sans Pro"/>
                <w:color w:val="00B050"/>
              </w:rPr>
            </w:pPr>
            <w:r w:rsidRPr="005F031E">
              <w:rPr>
                <w:rFonts w:ascii="Source Sans Pro" w:hAnsi="Source Sans Pro"/>
              </w:rPr>
              <w:t xml:space="preserve">See </w:t>
            </w:r>
            <w:hyperlink w:anchor="BenefitGrid_Vision" w:history="1">
              <w:r w:rsidRPr="005F031E">
                <w:rPr>
                  <w:rStyle w:val="Hyperlink"/>
                  <w:rFonts w:ascii="Source Sans Pro" w:hAnsi="Source Sans Pro"/>
                  <w:noProof w:val="0"/>
                </w:rPr>
                <w:t>Chapter 4, Section 2</w:t>
              </w:r>
            </w:hyperlink>
            <w:r w:rsidRPr="005F031E">
              <w:rPr>
                <w:rFonts w:ascii="Source Sans Pro" w:hAnsi="Source Sans Pro"/>
              </w:rPr>
              <w:t>, “</w:t>
            </w:r>
            <w:hyperlink w:anchor="Ch4_VisionCare" w:history="1">
              <w:r w:rsidRPr="005F031E">
                <w:rPr>
                  <w:rFonts w:ascii="Source Sans Pro" w:hAnsi="Source Sans Pro"/>
                </w:rPr>
                <w:t>Vision care</w:t>
              </w:r>
            </w:hyperlink>
            <w:r w:rsidRPr="005F031E">
              <w:rPr>
                <w:rFonts w:ascii="Source Sans Pro" w:hAnsi="Source Sans Pro"/>
              </w:rPr>
              <w:t>” for more information.</w:t>
            </w:r>
          </w:p>
        </w:tc>
      </w:tr>
      <w:tr w:rsidR="001D36FD" w:rsidRPr="005F031E" w14:paraId="609E5882" w14:textId="77777777" w:rsidTr="008763CF">
        <w:tc>
          <w:tcPr>
            <w:tcW w:w="5040" w:type="dxa"/>
          </w:tcPr>
          <w:p w14:paraId="2345E8E5"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foot care</w:t>
            </w:r>
          </w:p>
        </w:tc>
        <w:tc>
          <w:tcPr>
            <w:tcW w:w="4501" w:type="dxa"/>
          </w:tcPr>
          <w:p w14:paraId="4C046B8A" w14:textId="1378F139" w:rsidR="001D36FD" w:rsidRPr="005F031E" w:rsidRDefault="001D36FD" w:rsidP="001D3A63">
            <w:pPr>
              <w:autoSpaceDE w:val="0"/>
              <w:autoSpaceDN w:val="0"/>
              <w:adjustRightInd w:val="0"/>
              <w:snapToGrid w:val="0"/>
              <w:spacing w:before="0" w:beforeAutospacing="0" w:after="120" w:afterAutospacing="0"/>
              <w:ind w:left="161"/>
              <w:rPr>
                <w:rFonts w:ascii="Source Sans Pro" w:hAnsi="Source Sans Pro" w:cs="Times New Roman"/>
                <w:b/>
              </w:rPr>
            </w:pPr>
            <w:r w:rsidRPr="005F031E">
              <w:rPr>
                <w:rFonts w:ascii="Source Sans Pro" w:hAnsi="Source Sans Pro"/>
              </w:rPr>
              <w:t>Some limited coverage provided according to Medicare guidelines (e.g., if you have diabetes)</w:t>
            </w:r>
          </w:p>
        </w:tc>
      </w:tr>
      <w:tr w:rsidR="001D36FD" w:rsidRPr="005F031E" w14:paraId="086A4F55" w14:textId="77777777" w:rsidTr="008763CF">
        <w:tc>
          <w:tcPr>
            <w:tcW w:w="5040" w:type="dxa"/>
          </w:tcPr>
          <w:p w14:paraId="35B66917"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Routine hearing exams, hearing aids, or exams to fit hearing aids</w:t>
            </w:r>
          </w:p>
        </w:tc>
        <w:tc>
          <w:tcPr>
            <w:tcW w:w="4501" w:type="dxa"/>
          </w:tcPr>
          <w:p w14:paraId="31EA667B" w14:textId="7EEF5448" w:rsidR="001D36FD" w:rsidRPr="005F031E" w:rsidRDefault="00A678DE" w:rsidP="00A678DE">
            <w:pPr>
              <w:spacing w:before="0" w:beforeAutospacing="0" w:after="120" w:afterAutospacing="0"/>
              <w:ind w:left="144"/>
              <w:rPr>
                <w:rFonts w:ascii="Source Sans Pro" w:hAnsi="Source Sans Pro" w:cs="Times New Roman"/>
              </w:rPr>
            </w:pPr>
            <w:r w:rsidRPr="005F031E">
              <w:rPr>
                <w:rFonts w:ascii="Source Sans Pro" w:hAnsi="Source Sans Pro"/>
              </w:rPr>
              <w:t xml:space="preserve">See </w:t>
            </w:r>
            <w:hyperlink w:anchor="BenefitGrid_Hearing" w:history="1">
              <w:r w:rsidRPr="005F031E">
                <w:rPr>
                  <w:rStyle w:val="Hyperlink"/>
                  <w:rFonts w:ascii="Source Sans Pro" w:hAnsi="Source Sans Pro"/>
                  <w:noProof w:val="0"/>
                </w:rPr>
                <w:t>Chapter 4, Section 2</w:t>
              </w:r>
            </w:hyperlink>
            <w:r w:rsidRPr="005F031E">
              <w:rPr>
                <w:rFonts w:ascii="Source Sans Pro" w:hAnsi="Source Sans Pro"/>
              </w:rPr>
              <w:t>, “Hearing services” for more information.</w:t>
            </w:r>
          </w:p>
        </w:tc>
      </w:tr>
      <w:tr w:rsidR="001D36FD" w:rsidRPr="005F031E" w14:paraId="6FAD88D3" w14:textId="77777777" w:rsidTr="008763CF">
        <w:tc>
          <w:tcPr>
            <w:tcW w:w="5040" w:type="dxa"/>
          </w:tcPr>
          <w:p w14:paraId="717230C4" w14:textId="77777777" w:rsidR="001D36FD" w:rsidRPr="005F031E" w:rsidRDefault="001D36FD" w:rsidP="001D3A63">
            <w:pPr>
              <w:spacing w:before="0" w:beforeAutospacing="0" w:after="120" w:afterAutospacing="0"/>
              <w:rPr>
                <w:rFonts w:ascii="Source Sans Pro" w:hAnsi="Source Sans Pro" w:cs="Times New Roman"/>
                <w:b/>
              </w:rPr>
            </w:pPr>
            <w:r w:rsidRPr="005F031E">
              <w:rPr>
                <w:rFonts w:ascii="Source Sans Pro" w:hAnsi="Source Sans Pro"/>
                <w:b/>
              </w:rPr>
              <w:t xml:space="preserve">Services considered not reasonable and necessary, according to Original Medicare standards </w:t>
            </w:r>
          </w:p>
        </w:tc>
        <w:tc>
          <w:tcPr>
            <w:tcW w:w="4501" w:type="dxa"/>
          </w:tcPr>
          <w:p w14:paraId="44C5B495" w14:textId="3B13AAB5" w:rsidR="001D36FD" w:rsidRPr="005F031E" w:rsidRDefault="001D36FD" w:rsidP="00744E46">
            <w:pPr>
              <w:spacing w:before="0" w:beforeAutospacing="0" w:after="120" w:afterAutospacing="0"/>
              <w:ind w:left="431" w:hanging="270"/>
              <w:rPr>
                <w:rFonts w:ascii="Source Sans Pro" w:hAnsi="Source Sans Pro" w:cs="Times New Roman"/>
              </w:rPr>
            </w:pPr>
            <w:r w:rsidRPr="005F031E">
              <w:rPr>
                <w:rFonts w:ascii="Source Sans Pro" w:hAnsi="Source Sans Pro"/>
              </w:rPr>
              <w:t>Not covered under any condition</w:t>
            </w:r>
          </w:p>
        </w:tc>
      </w:tr>
    </w:tbl>
    <w:p w14:paraId="7F1FD345" w14:textId="77777777" w:rsidR="005E124C" w:rsidRPr="005F031E" w:rsidRDefault="005E124C" w:rsidP="005E124C">
      <w:pPr>
        <w:rPr>
          <w:rFonts w:ascii="Source Sans Pro" w:hAnsi="Source Sans Pro"/>
        </w:rPr>
        <w:sectPr w:rsidR="005E124C" w:rsidRPr="005F031E" w:rsidSect="00FE3BD0">
          <w:headerReference w:type="default" r:id="rId68"/>
          <w:headerReference w:type="first" r:id="rId69"/>
          <w:endnotePr>
            <w:numFmt w:val="decimal"/>
          </w:endnotePr>
          <w:pgSz w:w="12240" w:h="15840" w:code="1"/>
          <w:pgMar w:top="1440" w:right="1440" w:bottom="1152" w:left="1440" w:header="619" w:footer="720" w:gutter="0"/>
          <w:cols w:space="720"/>
          <w:titlePg/>
          <w:docGrid w:linePitch="360"/>
        </w:sectPr>
      </w:pPr>
      <w:bookmarkStart w:id="182" w:name="_1_Introduction"/>
      <w:bookmarkStart w:id="183" w:name="_Thank_you_for"/>
      <w:bookmarkStart w:id="184" w:name="_2_How_You"/>
      <w:bookmarkStart w:id="185" w:name="_2_How_You_Get_Care"/>
      <w:bookmarkStart w:id="186" w:name="_2._Your_Costs"/>
      <w:bookmarkStart w:id="187" w:name="s5"/>
      <w:bookmarkEnd w:id="166"/>
      <w:bookmarkEnd w:id="178"/>
      <w:bookmarkEnd w:id="182"/>
      <w:bookmarkEnd w:id="183"/>
      <w:bookmarkEnd w:id="184"/>
      <w:bookmarkEnd w:id="185"/>
      <w:bookmarkEnd w:id="186"/>
    </w:p>
    <w:p w14:paraId="0E774DF8" w14:textId="4AC95626" w:rsidR="0034614C" w:rsidRPr="005F031E" w:rsidRDefault="0034614C" w:rsidP="00DE73F3">
      <w:pPr>
        <w:pStyle w:val="Heading1"/>
        <w:rPr>
          <w:rFonts w:ascii="Source Sans Pro" w:hAnsi="Source Sans Pro"/>
        </w:rPr>
      </w:pPr>
      <w:bookmarkStart w:id="188" w:name="_CHAPTER_5:_Using"/>
      <w:bookmarkStart w:id="189" w:name="_Toc233631049"/>
      <w:bookmarkEnd w:id="188"/>
      <w:r w:rsidRPr="005F031E">
        <w:rPr>
          <w:rFonts w:ascii="Source Sans Pro" w:hAnsi="Source Sans Pro"/>
        </w:rPr>
        <w:lastRenderedPageBreak/>
        <w:t>CHAPTER 5:</w:t>
      </w:r>
      <w:r w:rsidRPr="005F031E">
        <w:rPr>
          <w:rFonts w:ascii="Source Sans Pro" w:hAnsi="Source Sans Pro"/>
        </w:rPr>
        <w:br/>
        <w:t>Using plan coverage</w:t>
      </w:r>
      <w:r w:rsidR="00532756" w:rsidRPr="005F031E">
        <w:rPr>
          <w:rFonts w:ascii="Source Sans Pro" w:hAnsi="Source Sans Pro"/>
        </w:rPr>
        <w:t xml:space="preserve"> </w:t>
      </w:r>
      <w:r w:rsidR="0002797D" w:rsidRPr="005F031E">
        <w:rPr>
          <w:rFonts w:ascii="Source Sans Pro" w:hAnsi="Source Sans Pro"/>
        </w:rPr>
        <w:t xml:space="preserve">for </w:t>
      </w:r>
      <w:r w:rsidRPr="005F031E">
        <w:rPr>
          <w:rFonts w:ascii="Source Sans Pro" w:hAnsi="Source Sans Pro"/>
        </w:rPr>
        <w:t>Part</w:t>
      </w:r>
      <w:r w:rsidR="00532756" w:rsidRPr="005F031E">
        <w:rPr>
          <w:rFonts w:ascii="Source Sans Pro" w:hAnsi="Source Sans Pro"/>
        </w:rPr>
        <w:t xml:space="preserve"> </w:t>
      </w:r>
      <w:r w:rsidRPr="005F031E">
        <w:rPr>
          <w:rFonts w:ascii="Source Sans Pro" w:hAnsi="Source Sans Pro"/>
        </w:rPr>
        <w:t>D</w:t>
      </w:r>
      <w:r w:rsidR="00532756" w:rsidRPr="005F031E">
        <w:rPr>
          <w:rFonts w:ascii="Source Sans Pro" w:hAnsi="Source Sans Pro"/>
        </w:rPr>
        <w:t xml:space="preserve"> </w:t>
      </w:r>
      <w:r w:rsidRPr="005F031E">
        <w:rPr>
          <w:rFonts w:ascii="Source Sans Pro" w:hAnsi="Source Sans Pro"/>
        </w:rPr>
        <w:t>drugs</w:t>
      </w:r>
      <w:bookmarkEnd w:id="189"/>
    </w:p>
    <w:p w14:paraId="6F0C13E3" w14:textId="00BE2F7E" w:rsidR="0034614C" w:rsidRPr="005F031E" w:rsidRDefault="00AE0C32" w:rsidP="00DE73F3">
      <w:pPr>
        <w:pStyle w:val="Heading2"/>
        <w:rPr>
          <w:rFonts w:ascii="Source Sans Pro" w:hAnsi="Source Sans Pro"/>
        </w:rPr>
      </w:pPr>
      <w:bookmarkStart w:id="190" w:name="_Toc233631050"/>
      <w:r w:rsidRPr="005F031E">
        <w:rPr>
          <w:rFonts w:ascii="Source Sans Pro" w:hAnsi="Source Sans Pro"/>
        </w:rPr>
        <w:t>SECTION 1</w:t>
      </w:r>
      <w:r w:rsidR="005F3C14" w:rsidRPr="005F031E">
        <w:rPr>
          <w:rFonts w:ascii="Source Sans Pro" w:hAnsi="Source Sans Pro"/>
        </w:rPr>
        <w:tab/>
      </w:r>
      <w:r w:rsidR="00131500" w:rsidRPr="005F031E">
        <w:rPr>
          <w:rFonts w:ascii="Source Sans Pro" w:hAnsi="Source Sans Pro"/>
        </w:rPr>
        <w:t xml:space="preserve">Basic </w:t>
      </w:r>
      <w:r w:rsidR="002479E3" w:rsidRPr="005F031E">
        <w:rPr>
          <w:rFonts w:ascii="Source Sans Pro" w:hAnsi="Source Sans Pro"/>
        </w:rPr>
        <w:t>rules for our plan’s Part D coverage</w:t>
      </w:r>
      <w:bookmarkEnd w:id="190"/>
    </w:p>
    <w:p w14:paraId="14FAF700" w14:textId="01B5D908" w:rsidR="005706E3" w:rsidRPr="005F031E" w:rsidRDefault="00E40B5A" w:rsidP="009028DF">
      <w:pPr>
        <w:rPr>
          <w:rFonts w:ascii="Source Sans Pro" w:hAnsi="Source Sans Pro"/>
        </w:rPr>
      </w:pPr>
      <w:r w:rsidRPr="005F031E">
        <w:rPr>
          <w:rFonts w:ascii="Source Sans Pro" w:hAnsi="Source Sans Pro"/>
        </w:rPr>
        <w:t>Go to</w:t>
      </w:r>
      <w:r w:rsidR="6809DCA5" w:rsidRPr="005F031E">
        <w:rPr>
          <w:rFonts w:ascii="Source Sans Pro" w:hAnsi="Source Sans Pro"/>
        </w:rPr>
        <w:t xml:space="preserve"> </w:t>
      </w:r>
      <w:r w:rsidR="007D3408" w:rsidRPr="005F031E">
        <w:rPr>
          <w:rFonts w:ascii="Source Sans Pro" w:hAnsi="Source Sans Pro"/>
        </w:rPr>
        <w:t xml:space="preserve">the Medical Benefits Chart in </w:t>
      </w:r>
      <w:hyperlink w:anchor="_CHAPTER_4:_Medical" w:history="1">
        <w:r w:rsidR="6809DCA5" w:rsidRPr="005F031E">
          <w:rPr>
            <w:rStyle w:val="Hyperlink"/>
            <w:rFonts w:ascii="Source Sans Pro" w:hAnsi="Source Sans Pro"/>
            <w:noProof w:val="0"/>
          </w:rPr>
          <w:t>Chapter 4</w:t>
        </w:r>
      </w:hyperlink>
      <w:r w:rsidR="6809DCA5" w:rsidRPr="005F031E">
        <w:rPr>
          <w:rFonts w:ascii="Source Sans Pro" w:hAnsi="Source Sans Pro"/>
        </w:rPr>
        <w:t xml:space="preserve"> for Medicare Part B drug benefits and hospice drug benefits.</w:t>
      </w:r>
    </w:p>
    <w:p w14:paraId="5D2ABF2E" w14:textId="0E7540A9" w:rsidR="003750D0" w:rsidRPr="005F031E" w:rsidRDefault="005E15A7" w:rsidP="009028DF">
      <w:pPr>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will generally cover your drugs as long as you follow these rules:</w:t>
      </w:r>
    </w:p>
    <w:p w14:paraId="409558AF" w14:textId="6A12092D" w:rsidR="00740085" w:rsidRPr="005F031E" w:rsidRDefault="00740085"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You must have a provider (a doctor, dentist</w:t>
      </w:r>
      <w:r w:rsidR="00A71208" w:rsidRPr="005F031E">
        <w:rPr>
          <w:rFonts w:ascii="Source Sans Pro" w:hAnsi="Source Sans Pro"/>
        </w:rPr>
        <w:t>,</w:t>
      </w:r>
      <w:r w:rsidRPr="005F031E">
        <w:rPr>
          <w:rFonts w:ascii="Source Sans Pro" w:hAnsi="Source Sans Pro"/>
        </w:rPr>
        <w:t xml:space="preserve"> or other prescriber) write you a prescription</w:t>
      </w:r>
      <w:r w:rsidR="00A04734" w:rsidRPr="005F031E">
        <w:rPr>
          <w:rFonts w:ascii="Source Sans Pro" w:hAnsi="Source Sans Pro"/>
        </w:rPr>
        <w:t>,</w:t>
      </w:r>
      <w:r w:rsidRPr="005F031E">
        <w:rPr>
          <w:rFonts w:ascii="Source Sans Pro" w:hAnsi="Source Sans Pro"/>
        </w:rPr>
        <w:t xml:space="preserve"> </w:t>
      </w:r>
      <w:r w:rsidR="001732E6" w:rsidRPr="005F031E">
        <w:rPr>
          <w:rFonts w:ascii="Source Sans Pro" w:hAnsi="Source Sans Pro"/>
        </w:rPr>
        <w:t>that’s</w:t>
      </w:r>
      <w:r w:rsidRPr="005F031E">
        <w:rPr>
          <w:rFonts w:ascii="Source Sans Pro" w:hAnsi="Source Sans Pro"/>
        </w:rPr>
        <w:t xml:space="preserve"> valid under applicable state law.</w:t>
      </w:r>
      <w:r w:rsidRPr="005F031E">
        <w:rPr>
          <w:rFonts w:ascii="Source Sans Pro" w:hAnsi="Source Sans Pro"/>
          <w:color w:val="0000FF"/>
        </w:rPr>
        <w:t xml:space="preserve"> </w:t>
      </w:r>
    </w:p>
    <w:p w14:paraId="3C781228" w14:textId="51DCF85A" w:rsidR="00740085" w:rsidRPr="005F031E" w:rsidRDefault="00740085" w:rsidP="00B42F2B">
      <w:pPr>
        <w:pStyle w:val="ListBullet"/>
        <w:numPr>
          <w:ilvl w:val="0"/>
          <w:numId w:val="6"/>
        </w:numPr>
        <w:rPr>
          <w:rFonts w:ascii="Source Sans Pro" w:hAnsi="Source Sans Pro"/>
        </w:rPr>
      </w:pPr>
      <w:r w:rsidRPr="005F031E">
        <w:rPr>
          <w:rFonts w:ascii="Source Sans Pro" w:hAnsi="Source Sans Pro"/>
        </w:rPr>
        <w:t>Your prescriber must not be on Medicare’s Exclusion or Preclusion Lists</w:t>
      </w:r>
      <w:r w:rsidR="00D52E42" w:rsidRPr="005F031E">
        <w:rPr>
          <w:rFonts w:ascii="Source Sans Pro" w:hAnsi="Source Sans Pro"/>
        </w:rPr>
        <w:t>.</w:t>
      </w:r>
    </w:p>
    <w:p w14:paraId="6790F444" w14:textId="4CDF77B4" w:rsidR="005F19BF" w:rsidRPr="005F031E" w:rsidRDefault="1849C2E6"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 xml:space="preserve">You </w:t>
      </w:r>
      <w:r w:rsidR="1A5612BD" w:rsidRPr="005F031E">
        <w:rPr>
          <w:rFonts w:ascii="Source Sans Pro" w:hAnsi="Source Sans Pro"/>
        </w:rPr>
        <w:t xml:space="preserve">generally </w:t>
      </w:r>
      <w:r w:rsidRPr="005F031E">
        <w:rPr>
          <w:rFonts w:ascii="Source Sans Pro" w:hAnsi="Source Sans Pro"/>
        </w:rPr>
        <w:t>must use a network pharmacy to fill your prescription (</w:t>
      </w:r>
      <w:r w:rsidR="00D151CE" w:rsidRPr="005F031E">
        <w:rPr>
          <w:rFonts w:ascii="Source Sans Pro" w:hAnsi="Source Sans Pro"/>
        </w:rPr>
        <w:t>Go to</w:t>
      </w:r>
      <w:r w:rsidRPr="005F031E">
        <w:rPr>
          <w:rFonts w:ascii="Source Sans Pro" w:hAnsi="Source Sans Pro"/>
        </w:rPr>
        <w:t xml:space="preserve"> </w:t>
      </w:r>
      <w:hyperlink w:anchor="_SECTION_2_Fill" w:history="1">
        <w:r w:rsidRPr="005F031E">
          <w:rPr>
            <w:rStyle w:val="Hyperlink"/>
            <w:rFonts w:ascii="Source Sans Pro" w:hAnsi="Source Sans Pro"/>
            <w:noProof w:val="0"/>
          </w:rPr>
          <w:t xml:space="preserve">Section </w:t>
        </w:r>
        <w:r w:rsidR="01551835" w:rsidRPr="005F031E">
          <w:rPr>
            <w:rStyle w:val="Hyperlink"/>
            <w:rFonts w:ascii="Source Sans Pro" w:hAnsi="Source Sans Pro"/>
            <w:noProof w:val="0"/>
          </w:rPr>
          <w:t>2</w:t>
        </w:r>
      </w:hyperlink>
      <w:r w:rsidR="007C4770" w:rsidRPr="005F031E">
        <w:rPr>
          <w:rFonts w:ascii="Source Sans Pro" w:hAnsi="Source Sans Pro"/>
        </w:rPr>
        <w:t xml:space="preserve">) </w:t>
      </w:r>
      <w:r w:rsidR="002877EB" w:rsidRPr="005F031E">
        <w:rPr>
          <w:rFonts w:ascii="Source Sans Pro" w:hAnsi="Source Sans Pro" w:cs="Arial"/>
        </w:rPr>
        <w:t>o</w:t>
      </w:r>
      <w:r w:rsidR="7E593C54" w:rsidRPr="005F031E">
        <w:rPr>
          <w:rFonts w:ascii="Source Sans Pro" w:hAnsi="Source Sans Pro"/>
        </w:rPr>
        <w:t xml:space="preserve">r </w:t>
      </w:r>
      <w:r w:rsidR="007C4770" w:rsidRPr="005F031E">
        <w:rPr>
          <w:rFonts w:ascii="Source Sans Pro" w:hAnsi="Source Sans Pro"/>
        </w:rPr>
        <w:t>you can fill your prescription</w:t>
      </w:r>
      <w:r w:rsidR="003920B3" w:rsidRPr="005F031E">
        <w:rPr>
          <w:rFonts w:ascii="Source Sans Pro" w:hAnsi="Source Sans Pro"/>
        </w:rPr>
        <w:t xml:space="preserve"> </w:t>
      </w:r>
      <w:r w:rsidR="7E593C54" w:rsidRPr="005F031E">
        <w:rPr>
          <w:rFonts w:ascii="Source Sans Pro" w:hAnsi="Source Sans Pro"/>
        </w:rPr>
        <w:t xml:space="preserve">through </w:t>
      </w:r>
      <w:r w:rsidR="001732E6" w:rsidRPr="005F031E">
        <w:rPr>
          <w:rFonts w:ascii="Source Sans Pro" w:hAnsi="Source Sans Pro"/>
        </w:rPr>
        <w:t>our</w:t>
      </w:r>
      <w:r w:rsidR="7E593C54" w:rsidRPr="005F031E">
        <w:rPr>
          <w:rFonts w:ascii="Source Sans Pro" w:hAnsi="Source Sans Pro"/>
        </w:rPr>
        <w:t xml:space="preserve"> plan’s mail-order service</w:t>
      </w:r>
      <w:r w:rsidR="001B3B1A" w:rsidRPr="005F031E">
        <w:rPr>
          <w:rFonts w:ascii="Source Sans Pro" w:hAnsi="Source Sans Pro"/>
        </w:rPr>
        <w:t>.</w:t>
      </w:r>
    </w:p>
    <w:p w14:paraId="3EF7CDCA" w14:textId="72662BA1" w:rsidR="00D7406B" w:rsidRPr="005F031E" w:rsidRDefault="75CB909A" w:rsidP="00B42F2B">
      <w:pPr>
        <w:numPr>
          <w:ilvl w:val="0"/>
          <w:numId w:val="6"/>
        </w:numPr>
        <w:spacing w:before="120" w:beforeAutospacing="0" w:after="120" w:afterAutospacing="0"/>
        <w:rPr>
          <w:rFonts w:ascii="Source Sans Pro" w:hAnsi="Source Sans Pro"/>
        </w:rPr>
      </w:pPr>
      <w:r w:rsidRPr="005F031E">
        <w:rPr>
          <w:rFonts w:ascii="Source Sans Pro" w:hAnsi="Source Sans Pro"/>
        </w:rPr>
        <w:t xml:space="preserve">Your drug must be on </w:t>
      </w:r>
      <w:r w:rsidR="007F1DFB" w:rsidRPr="005F031E">
        <w:rPr>
          <w:rFonts w:ascii="Source Sans Pro" w:hAnsi="Source Sans Pro"/>
        </w:rPr>
        <w:t>our</w:t>
      </w:r>
      <w:r w:rsidRPr="005F031E">
        <w:rPr>
          <w:rFonts w:ascii="Source Sans Pro" w:hAnsi="Source Sans Pro"/>
        </w:rPr>
        <w:t xml:space="preserve"> plan’s </w:t>
      </w:r>
      <w:r w:rsidR="007F1DFB" w:rsidRPr="005F031E">
        <w:rPr>
          <w:rFonts w:ascii="Source Sans Pro" w:hAnsi="Source Sans Pro"/>
        </w:rPr>
        <w:t>Drug List</w:t>
      </w:r>
      <w:r w:rsidRPr="005F031E">
        <w:rPr>
          <w:rFonts w:ascii="Source Sans Pro" w:hAnsi="Source Sans Pro"/>
        </w:rPr>
        <w:t xml:space="preserve"> (</w:t>
      </w:r>
      <w:r w:rsidR="00D151CE" w:rsidRPr="005F031E">
        <w:rPr>
          <w:rFonts w:ascii="Source Sans Pro" w:hAnsi="Source Sans Pro"/>
        </w:rPr>
        <w:t>go to</w:t>
      </w:r>
      <w:r w:rsidRPr="005F031E">
        <w:rPr>
          <w:rFonts w:ascii="Source Sans Pro" w:hAnsi="Source Sans Pro"/>
        </w:rPr>
        <w:t xml:space="preserve"> </w:t>
      </w:r>
      <w:hyperlink w:anchor="_SECTION_3_Your" w:history="1">
        <w:r w:rsidRPr="005F031E">
          <w:rPr>
            <w:rStyle w:val="Hyperlink"/>
            <w:rFonts w:ascii="Source Sans Pro" w:hAnsi="Source Sans Pro"/>
            <w:noProof w:val="0"/>
          </w:rPr>
          <w:t xml:space="preserve">Section </w:t>
        </w:r>
        <w:r w:rsidR="69FD4B7F" w:rsidRPr="005F031E">
          <w:rPr>
            <w:rStyle w:val="Hyperlink"/>
            <w:rFonts w:ascii="Source Sans Pro" w:hAnsi="Source Sans Pro"/>
            <w:noProof w:val="0"/>
          </w:rPr>
          <w:t>3</w:t>
        </w:r>
      </w:hyperlink>
      <w:r w:rsidR="007C4770" w:rsidRPr="005F031E">
        <w:rPr>
          <w:rFonts w:ascii="Source Sans Pro" w:hAnsi="Source Sans Pro"/>
        </w:rPr>
        <w:t>)</w:t>
      </w:r>
      <w:r w:rsidR="001309D4" w:rsidRPr="005F031E">
        <w:rPr>
          <w:rFonts w:ascii="Source Sans Pro" w:hAnsi="Source Sans Pro"/>
        </w:rPr>
        <w:t>.</w:t>
      </w:r>
    </w:p>
    <w:p w14:paraId="439E863D" w14:textId="63386936" w:rsidR="003750D0" w:rsidRPr="005F031E" w:rsidRDefault="715C08AB" w:rsidP="00B42F2B">
      <w:pPr>
        <w:numPr>
          <w:ilvl w:val="0"/>
          <w:numId w:val="6"/>
        </w:numPr>
        <w:tabs>
          <w:tab w:val="left" w:pos="720"/>
          <w:tab w:val="left" w:pos="1260"/>
        </w:tabs>
        <w:spacing w:before="120" w:beforeAutospacing="0" w:after="120" w:afterAutospacing="0"/>
        <w:rPr>
          <w:rFonts w:ascii="Source Sans Pro" w:hAnsi="Source Sans Pro" w:cs="TimesNewRomanPSMT"/>
        </w:rPr>
      </w:pPr>
      <w:r w:rsidRPr="005F031E">
        <w:rPr>
          <w:rFonts w:ascii="Source Sans Pro" w:hAnsi="Source Sans Pro"/>
        </w:rPr>
        <w:t xml:space="preserve">Your drug must </w:t>
      </w:r>
      <w:r w:rsidR="08BE8DA1" w:rsidRPr="005F031E">
        <w:rPr>
          <w:rFonts w:ascii="Source Sans Pro" w:hAnsi="Source Sans Pro"/>
        </w:rPr>
        <w:t xml:space="preserve">be used for a medically accepted indication. </w:t>
      </w:r>
      <w:r w:rsidR="3452630E" w:rsidRPr="005F031E">
        <w:rPr>
          <w:rFonts w:ascii="Source Sans Pro" w:hAnsi="Source Sans Pro"/>
        </w:rPr>
        <w:t xml:space="preserve">A </w:t>
      </w:r>
      <w:r w:rsidR="0025538A" w:rsidRPr="005F031E">
        <w:rPr>
          <w:rFonts w:ascii="Source Sans Pro" w:hAnsi="Source Sans Pro"/>
        </w:rPr>
        <w:t>“</w:t>
      </w:r>
      <w:r w:rsidR="3452630E" w:rsidRPr="005F031E">
        <w:rPr>
          <w:rFonts w:ascii="Source Sans Pro" w:hAnsi="Source Sans Pro"/>
        </w:rPr>
        <w:t>m</w:t>
      </w:r>
      <w:r w:rsidR="25358570" w:rsidRPr="005F031E">
        <w:rPr>
          <w:rFonts w:ascii="Source Sans Pro" w:hAnsi="Source Sans Pro"/>
        </w:rPr>
        <w:t xml:space="preserve">edically </w:t>
      </w:r>
      <w:r w:rsidR="08BE8DA1" w:rsidRPr="005F031E">
        <w:rPr>
          <w:rFonts w:ascii="Source Sans Pro" w:hAnsi="Source Sans Pro"/>
        </w:rPr>
        <w:t>accepted indication</w:t>
      </w:r>
      <w:r w:rsidR="0025538A" w:rsidRPr="005F031E">
        <w:rPr>
          <w:rFonts w:ascii="Source Sans Pro" w:hAnsi="Source Sans Pro"/>
        </w:rPr>
        <w:t>”</w:t>
      </w:r>
      <w:r w:rsidR="25358570" w:rsidRPr="005F031E">
        <w:rPr>
          <w:rFonts w:ascii="Source Sans Pro" w:hAnsi="Source Sans Pro"/>
        </w:rPr>
        <w:t xml:space="preserve"> </w:t>
      </w:r>
      <w:r w:rsidR="3452630E" w:rsidRPr="005F031E">
        <w:rPr>
          <w:rFonts w:ascii="Source Sans Pro" w:hAnsi="Source Sans Pro"/>
        </w:rPr>
        <w:t>is a</w:t>
      </w:r>
      <w:r w:rsidR="25358570" w:rsidRPr="005F031E">
        <w:rPr>
          <w:rFonts w:ascii="Source Sans Pro" w:hAnsi="Source Sans Pro"/>
        </w:rPr>
        <w:t xml:space="preserve"> </w:t>
      </w:r>
      <w:r w:rsidR="7A2CABE1" w:rsidRPr="005F031E">
        <w:rPr>
          <w:rFonts w:ascii="Source Sans Pro" w:hAnsi="Source Sans Pro"/>
        </w:rPr>
        <w:t xml:space="preserve">use </w:t>
      </w:r>
      <w:r w:rsidR="08BE8DA1" w:rsidRPr="005F031E">
        <w:rPr>
          <w:rFonts w:ascii="Source Sans Pro" w:hAnsi="Source Sans Pro"/>
        </w:rPr>
        <w:t xml:space="preserve">of the </w:t>
      </w:r>
      <w:r w:rsidR="25358570" w:rsidRPr="005F031E">
        <w:rPr>
          <w:rFonts w:ascii="Source Sans Pro" w:hAnsi="Source Sans Pro"/>
        </w:rPr>
        <w:t xml:space="preserve">drug </w:t>
      </w:r>
      <w:r w:rsidR="3452630E" w:rsidRPr="005F031E">
        <w:rPr>
          <w:rFonts w:ascii="Source Sans Pro" w:hAnsi="Source Sans Pro"/>
        </w:rPr>
        <w:t xml:space="preserve">that </w:t>
      </w:r>
      <w:r w:rsidR="25358570" w:rsidRPr="005F031E">
        <w:rPr>
          <w:rFonts w:ascii="Source Sans Pro" w:hAnsi="Source Sans Pro"/>
        </w:rPr>
        <w:t xml:space="preserve">is </w:t>
      </w:r>
      <w:r w:rsidR="08BE8DA1" w:rsidRPr="005F031E">
        <w:rPr>
          <w:rFonts w:ascii="Source Sans Pro" w:hAnsi="Source Sans Pro"/>
        </w:rPr>
        <w:t xml:space="preserve">either approved by the </w:t>
      </w:r>
      <w:r w:rsidR="006456AC" w:rsidRPr="005F031E">
        <w:rPr>
          <w:rFonts w:ascii="Source Sans Pro" w:hAnsi="Source Sans Pro"/>
        </w:rPr>
        <w:t>FDA</w:t>
      </w:r>
      <w:r w:rsidR="24E96C77" w:rsidRPr="005F031E">
        <w:rPr>
          <w:rFonts w:ascii="Source Sans Pro" w:hAnsi="Source Sans Pro"/>
        </w:rPr>
        <w:t xml:space="preserve"> </w:t>
      </w:r>
      <w:r w:rsidR="08BE8DA1" w:rsidRPr="005F031E">
        <w:rPr>
          <w:rFonts w:ascii="Source Sans Pro" w:hAnsi="Source Sans Pro"/>
        </w:rPr>
        <w:t>or supported by certain reference</w:t>
      </w:r>
      <w:r w:rsidR="00B769E9" w:rsidRPr="005F031E">
        <w:rPr>
          <w:rFonts w:ascii="Source Sans Pro" w:hAnsi="Source Sans Pro"/>
        </w:rPr>
        <w:t>s</w:t>
      </w:r>
      <w:r w:rsidR="08BE8DA1" w:rsidRPr="005F031E">
        <w:rPr>
          <w:rFonts w:ascii="Source Sans Pro" w:hAnsi="Source Sans Pro"/>
        </w:rPr>
        <w:t>.</w:t>
      </w:r>
      <w:r w:rsidR="6F4D9429" w:rsidRPr="005F031E">
        <w:rPr>
          <w:rFonts w:ascii="Source Sans Pro" w:hAnsi="Source Sans Pro"/>
        </w:rPr>
        <w:t xml:space="preserve"> (</w:t>
      </w:r>
      <w:r w:rsidR="007F1DFB" w:rsidRPr="005F031E">
        <w:rPr>
          <w:rFonts w:ascii="Source Sans Pro" w:hAnsi="Source Sans Pro"/>
        </w:rPr>
        <w:t>Go to</w:t>
      </w:r>
      <w:r w:rsidR="6F4D9429" w:rsidRPr="005F031E">
        <w:rPr>
          <w:rFonts w:ascii="Source Sans Pro" w:hAnsi="Source Sans Pro"/>
        </w:rPr>
        <w:t xml:space="preserve"> </w:t>
      </w:r>
      <w:hyperlink w:anchor="_SECTION_3_Your" w:history="1">
        <w:r w:rsidR="6F4D9429"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3</w:t>
        </w:r>
      </w:hyperlink>
      <w:r w:rsidR="0048262A" w:rsidRPr="005F031E">
        <w:rPr>
          <w:rFonts w:ascii="Source Sans Pro" w:hAnsi="Source Sans Pro"/>
        </w:rPr>
        <w:t xml:space="preserve"> </w:t>
      </w:r>
      <w:r w:rsidR="6F4D9429" w:rsidRPr="005F031E">
        <w:rPr>
          <w:rFonts w:ascii="Source Sans Pro" w:hAnsi="Source Sans Pro"/>
        </w:rPr>
        <w:t>for more information about a medically accepted indication.)</w:t>
      </w:r>
    </w:p>
    <w:p w14:paraId="16472E68" w14:textId="7CE3BC19" w:rsidR="007B30F8" w:rsidRPr="005F031E" w:rsidRDefault="007B30F8" w:rsidP="00B42F2B">
      <w:pPr>
        <w:pStyle w:val="ListBullet"/>
        <w:numPr>
          <w:ilvl w:val="0"/>
          <w:numId w:val="6"/>
        </w:numPr>
        <w:rPr>
          <w:rFonts w:ascii="Source Sans Pro" w:hAnsi="Source Sans Pro"/>
        </w:rPr>
      </w:pPr>
      <w:r w:rsidRPr="005F031E">
        <w:rPr>
          <w:rFonts w:ascii="Source Sans Pro" w:hAnsi="Source Sans Pro"/>
        </w:rPr>
        <w:t xml:space="preserve">Your drug may require approval </w:t>
      </w:r>
      <w:bookmarkStart w:id="191" w:name="_Hlk170248968"/>
      <w:r w:rsidR="00804654" w:rsidRPr="005F031E">
        <w:rPr>
          <w:rFonts w:ascii="Source Sans Pro" w:hAnsi="Source Sans Pro"/>
        </w:rPr>
        <w:t>from our plan based on certain criteria</w:t>
      </w:r>
      <w:bookmarkEnd w:id="191"/>
      <w:r w:rsidR="00804654" w:rsidRPr="005F031E">
        <w:rPr>
          <w:rFonts w:ascii="Source Sans Pro" w:hAnsi="Source Sans Pro"/>
        </w:rPr>
        <w:t xml:space="preserve"> </w:t>
      </w:r>
      <w:r w:rsidRPr="005F031E">
        <w:rPr>
          <w:rFonts w:ascii="Source Sans Pro" w:hAnsi="Source Sans Pro"/>
        </w:rPr>
        <w:t xml:space="preserve">before we </w:t>
      </w:r>
      <w:r w:rsidR="00804654" w:rsidRPr="005F031E">
        <w:rPr>
          <w:rFonts w:ascii="Source Sans Pro" w:hAnsi="Source Sans Pro"/>
        </w:rPr>
        <w:t xml:space="preserve">agree to </w:t>
      </w:r>
      <w:r w:rsidRPr="005F031E">
        <w:rPr>
          <w:rFonts w:ascii="Source Sans Pro" w:hAnsi="Source Sans Pro"/>
        </w:rPr>
        <w:t xml:space="preserve">cover it. </w:t>
      </w:r>
      <w:r w:rsidR="00D47D11" w:rsidRPr="005F031E">
        <w:rPr>
          <w:rFonts w:ascii="Source Sans Pro" w:hAnsi="Source Sans Pro"/>
        </w:rPr>
        <w:t>(</w:t>
      </w:r>
      <w:r w:rsidR="00D151CE" w:rsidRPr="005F031E">
        <w:rPr>
          <w:rFonts w:ascii="Source Sans Pro" w:hAnsi="Source Sans Pro"/>
        </w:rPr>
        <w:t>Go to</w:t>
      </w:r>
      <w:r w:rsidRPr="005F031E">
        <w:rPr>
          <w:rFonts w:ascii="Source Sans Pro" w:hAnsi="Source Sans Pro"/>
        </w:rPr>
        <w:t xml:space="preserve"> </w:t>
      </w:r>
      <w:hyperlink w:anchor="_SECTION_4_Drugs" w:history="1">
        <w:r w:rsidRPr="005F031E">
          <w:rPr>
            <w:rStyle w:val="Hyperlink"/>
            <w:rFonts w:ascii="Source Sans Pro" w:hAnsi="Source Sans Pro"/>
            <w:noProof w:val="0"/>
          </w:rPr>
          <w:t>Section 4</w:t>
        </w:r>
      </w:hyperlink>
      <w:r w:rsidR="007C4770" w:rsidRPr="005F031E">
        <w:rPr>
          <w:rFonts w:ascii="Source Sans Pro" w:hAnsi="Source Sans Pro"/>
        </w:rPr>
        <w:t xml:space="preserve"> in this chapter</w:t>
      </w:r>
      <w:r w:rsidRPr="005F031E">
        <w:rPr>
          <w:rFonts w:ascii="Source Sans Pro" w:hAnsi="Source Sans Pro"/>
        </w:rPr>
        <w:t xml:space="preserve"> for more information</w:t>
      </w:r>
      <w:r w:rsidR="00D47D11" w:rsidRPr="005F031E">
        <w:rPr>
          <w:rFonts w:ascii="Source Sans Pro" w:hAnsi="Source Sans Pro"/>
        </w:rPr>
        <w:t>)</w:t>
      </w:r>
    </w:p>
    <w:p w14:paraId="1F88229B" w14:textId="19B84B80" w:rsidR="00F81D77" w:rsidRPr="005F031E" w:rsidRDefault="00F81D77" w:rsidP="005B29D6">
      <w:pPr>
        <w:pStyle w:val="Heading2"/>
        <w:ind w:left="1800" w:hanging="1800"/>
        <w:rPr>
          <w:rFonts w:ascii="Source Sans Pro" w:hAnsi="Source Sans Pro"/>
        </w:rPr>
      </w:pPr>
      <w:bookmarkStart w:id="192" w:name="_SECTION_2_Fill"/>
      <w:bookmarkStart w:id="193" w:name="_Toc233631051"/>
      <w:bookmarkEnd w:id="192"/>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Fill your prescription at a network pharmacy or through our plan’s mail-order service</w:t>
      </w:r>
      <w:bookmarkEnd w:id="193"/>
    </w:p>
    <w:p w14:paraId="1AA28C0D" w14:textId="543638E8" w:rsidR="003750D0" w:rsidRPr="005F031E" w:rsidRDefault="715C08AB" w:rsidP="00DE73F3">
      <w:pPr>
        <w:spacing w:after="120"/>
        <w:rPr>
          <w:rFonts w:ascii="Source Sans Pro" w:hAnsi="Source Sans Pro"/>
        </w:rPr>
      </w:pPr>
      <w:r w:rsidRPr="005F031E">
        <w:rPr>
          <w:rFonts w:ascii="Source Sans Pro" w:hAnsi="Source Sans Pro"/>
        </w:rPr>
        <w:t xml:space="preserve">In most cases, your prescriptions are covered </w:t>
      </w:r>
      <w:r w:rsidRPr="005F031E">
        <w:rPr>
          <w:rFonts w:ascii="Source Sans Pro" w:hAnsi="Source Sans Pro"/>
          <w:i/>
        </w:rPr>
        <w:t>only</w:t>
      </w:r>
      <w:r w:rsidRPr="005F031E">
        <w:rPr>
          <w:rFonts w:ascii="Source Sans Pro" w:hAnsi="Source Sans Pro"/>
        </w:rPr>
        <w:t xml:space="preserve"> if they</w:t>
      </w:r>
      <w:r w:rsidR="00171D1C" w:rsidRPr="005F031E">
        <w:rPr>
          <w:rFonts w:ascii="Source Sans Pro" w:hAnsi="Source Sans Pro"/>
        </w:rPr>
        <w:t>’re</w:t>
      </w:r>
      <w:r w:rsidRPr="005F031E">
        <w:rPr>
          <w:rFonts w:ascii="Source Sans Pro" w:hAnsi="Source Sans Pro"/>
        </w:rPr>
        <w:t xml:space="preserve"> filled at </w:t>
      </w:r>
      <w:r w:rsidR="00023543" w:rsidRPr="005F031E">
        <w:rPr>
          <w:rFonts w:ascii="Source Sans Pro" w:hAnsi="Source Sans Pro"/>
        </w:rPr>
        <w:t>our</w:t>
      </w:r>
      <w:r w:rsidRPr="005F031E">
        <w:rPr>
          <w:rFonts w:ascii="Source Sans Pro" w:hAnsi="Source Sans Pro"/>
        </w:rPr>
        <w:t xml:space="preserve"> plan’s network pharmacies. </w:t>
      </w:r>
      <w:r w:rsidRPr="005F031E">
        <w:rPr>
          <w:rFonts w:ascii="Source Sans Pro" w:hAnsi="Source Sans Pro"/>
          <w:color w:val="000000" w:themeColor="text1"/>
        </w:rPr>
        <w:t>(</w:t>
      </w:r>
      <w:r w:rsidR="00D151CE" w:rsidRPr="005F031E">
        <w:rPr>
          <w:rFonts w:ascii="Source Sans Pro" w:hAnsi="Source Sans Pro"/>
          <w:color w:val="000000" w:themeColor="text1"/>
        </w:rPr>
        <w:t>Go to</w:t>
      </w:r>
      <w:r w:rsidRPr="005F031E">
        <w:rPr>
          <w:rFonts w:ascii="Source Sans Pro" w:hAnsi="Source Sans Pro"/>
          <w:color w:val="000000" w:themeColor="text1"/>
        </w:rPr>
        <w:t xml:space="preserve"> </w:t>
      </w:r>
      <w:hyperlink w:anchor="_Section_2.4_Using" w:history="1">
        <w:r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2</w:t>
        </w:r>
        <w:r w:rsidRPr="005F031E">
          <w:rPr>
            <w:rStyle w:val="Hyperlink"/>
            <w:rFonts w:ascii="Source Sans Pro" w:hAnsi="Source Sans Pro"/>
            <w:noProof w:val="0"/>
          </w:rPr>
          <w:t>.</w:t>
        </w:r>
        <w:r w:rsidR="009577E9" w:rsidRPr="005F031E">
          <w:rPr>
            <w:rStyle w:val="Hyperlink"/>
            <w:rFonts w:ascii="Source Sans Pro" w:hAnsi="Source Sans Pro"/>
            <w:noProof w:val="0"/>
          </w:rPr>
          <w:t>4</w:t>
        </w:r>
      </w:hyperlink>
      <w:r w:rsidRPr="005F031E">
        <w:rPr>
          <w:rFonts w:ascii="Source Sans Pro" w:hAnsi="Source Sans Pro"/>
          <w:color w:val="000000" w:themeColor="text1"/>
        </w:rPr>
        <w:t xml:space="preserve"> for information about when we cover prescriptions filled at out-of-network pharmacies.)</w:t>
      </w:r>
    </w:p>
    <w:p w14:paraId="68E39BAC" w14:textId="090AF0B4" w:rsidR="005E3EBC" w:rsidRPr="005F031E" w:rsidRDefault="003750D0" w:rsidP="009028DF">
      <w:pPr>
        <w:spacing w:after="120"/>
        <w:rPr>
          <w:rFonts w:ascii="Source Sans Pro" w:hAnsi="Source Sans Pro"/>
        </w:rPr>
      </w:pPr>
      <w:r w:rsidRPr="005F031E">
        <w:rPr>
          <w:rFonts w:ascii="Source Sans Pro" w:hAnsi="Source Sans Pro"/>
        </w:rPr>
        <w:t xml:space="preserve">A network pharmacy is a pharmacy that has a contract with </w:t>
      </w:r>
      <w:r w:rsidR="00171D1C" w:rsidRPr="005F031E">
        <w:rPr>
          <w:rFonts w:ascii="Source Sans Pro" w:hAnsi="Source Sans Pro"/>
        </w:rPr>
        <w:t>our</w:t>
      </w:r>
      <w:r w:rsidRPr="005F031E">
        <w:rPr>
          <w:rFonts w:ascii="Source Sans Pro" w:hAnsi="Source Sans Pro"/>
        </w:rPr>
        <w:t xml:space="preserve"> plan to provide your covered drugs. The term </w:t>
      </w:r>
      <w:r w:rsidR="00171D1C" w:rsidRPr="005F031E">
        <w:rPr>
          <w:rFonts w:ascii="Source Sans Pro" w:hAnsi="Source Sans Pro"/>
        </w:rPr>
        <w:t>“</w:t>
      </w:r>
      <w:r w:rsidRPr="005F031E">
        <w:rPr>
          <w:rFonts w:ascii="Source Sans Pro" w:hAnsi="Source Sans Pro"/>
        </w:rPr>
        <w:t>covered drugs</w:t>
      </w:r>
      <w:r w:rsidR="00171D1C" w:rsidRPr="005F031E">
        <w:rPr>
          <w:rFonts w:ascii="Source Sans Pro" w:hAnsi="Source Sans Pro"/>
        </w:rPr>
        <w:t>”</w:t>
      </w:r>
      <w:r w:rsidRPr="005F031E">
        <w:rPr>
          <w:rFonts w:ascii="Source Sans Pro" w:hAnsi="Source Sans Pro"/>
        </w:rPr>
        <w:t xml:space="preserve"> means all the Part D drugs that are on </w:t>
      </w:r>
      <w:r w:rsidR="00171D1C" w:rsidRPr="005F031E">
        <w:rPr>
          <w:rFonts w:ascii="Source Sans Pro" w:hAnsi="Source Sans Pro"/>
        </w:rPr>
        <w:t>our</w:t>
      </w:r>
      <w:r w:rsidRPr="005F031E">
        <w:rPr>
          <w:rFonts w:ascii="Source Sans Pro" w:hAnsi="Source Sans Pro"/>
        </w:rPr>
        <w:t xml:space="preserve"> plan’s Drug List.</w:t>
      </w:r>
    </w:p>
    <w:p w14:paraId="53074E0F" w14:textId="3519A5D0" w:rsidR="00A80F59" w:rsidRPr="005F031E" w:rsidRDefault="00A80F59" w:rsidP="005F3C14">
      <w:pPr>
        <w:pStyle w:val="Heading3"/>
        <w:rPr>
          <w:rFonts w:ascii="Source Sans Pro" w:hAnsi="Source Sans Pro"/>
        </w:rPr>
      </w:pPr>
      <w:bookmarkStart w:id="194" w:name="_Toc377720797"/>
      <w:r w:rsidRPr="005F031E">
        <w:rPr>
          <w:rFonts w:ascii="Source Sans Pro" w:hAnsi="Source Sans Pro"/>
        </w:rPr>
        <w:lastRenderedPageBreak/>
        <w:t>Section 2.</w:t>
      </w:r>
      <w:r w:rsidR="009571B2" w:rsidRPr="005F031E">
        <w:rPr>
          <w:rFonts w:ascii="Source Sans Pro" w:hAnsi="Source Sans Pro"/>
        </w:rPr>
        <w:t>1</w:t>
      </w:r>
      <w:r w:rsidR="005F3C14" w:rsidRPr="005F031E">
        <w:rPr>
          <w:rFonts w:ascii="Source Sans Pro" w:hAnsi="Source Sans Pro"/>
        </w:rPr>
        <w:tab/>
      </w:r>
      <w:r w:rsidRPr="005F031E">
        <w:rPr>
          <w:rFonts w:ascii="Source Sans Pro" w:hAnsi="Source Sans Pro"/>
        </w:rPr>
        <w:t>Network pharmacies</w:t>
      </w:r>
    </w:p>
    <w:p w14:paraId="35BA239D" w14:textId="11430385" w:rsidR="003750D0" w:rsidRPr="005F031E" w:rsidRDefault="00A80F59" w:rsidP="009028DF">
      <w:pPr>
        <w:pStyle w:val="subheading"/>
        <w:rPr>
          <w:rFonts w:ascii="Source Sans Pro" w:hAnsi="Source Sans Pro"/>
        </w:rPr>
      </w:pPr>
      <w:r w:rsidRPr="005F031E">
        <w:rPr>
          <w:rFonts w:ascii="Source Sans Pro" w:hAnsi="Source Sans Pro"/>
        </w:rPr>
        <w:t>F</w:t>
      </w:r>
      <w:r w:rsidR="003750D0" w:rsidRPr="005F031E">
        <w:rPr>
          <w:rFonts w:ascii="Source Sans Pro" w:hAnsi="Source Sans Pro"/>
        </w:rPr>
        <w:t>ind a network pharmacy in your area</w:t>
      </w:r>
      <w:bookmarkEnd w:id="194"/>
    </w:p>
    <w:p w14:paraId="40F508AA" w14:textId="06826F0D" w:rsidR="003750D0" w:rsidRPr="005F031E" w:rsidRDefault="003750D0" w:rsidP="009028DF">
      <w:pPr>
        <w:rPr>
          <w:rFonts w:ascii="Source Sans Pro" w:hAnsi="Source Sans Pro"/>
        </w:rPr>
      </w:pPr>
      <w:r w:rsidRPr="005F031E">
        <w:rPr>
          <w:rFonts w:ascii="Source Sans Pro" w:hAnsi="Source Sans Pro"/>
        </w:rPr>
        <w:t xml:space="preserve">To find a network pharmacy, </w:t>
      </w:r>
      <w:r w:rsidR="005B102E" w:rsidRPr="005F031E">
        <w:rPr>
          <w:rFonts w:ascii="Source Sans Pro" w:hAnsi="Source Sans Pro"/>
        </w:rPr>
        <w:t>go to</w:t>
      </w:r>
      <w:r w:rsidRPr="005F031E">
        <w:rPr>
          <w:rFonts w:ascii="Source Sans Pro" w:hAnsi="Source Sans Pro"/>
        </w:rPr>
        <w:t xml:space="preserve"> your </w:t>
      </w:r>
      <w:r w:rsidRPr="005F031E">
        <w:rPr>
          <w:rFonts w:ascii="Source Sans Pro" w:hAnsi="Source Sans Pro"/>
          <w:i/>
        </w:rPr>
        <w:t>Pharmacy Directory</w:t>
      </w:r>
      <w:r w:rsidRPr="005F031E">
        <w:rPr>
          <w:rFonts w:ascii="Source Sans Pro" w:hAnsi="Source Sans Pro"/>
        </w:rPr>
        <w:t xml:space="preserve">, visit our </w:t>
      </w:r>
      <w:r w:rsidR="008F1E89" w:rsidRPr="005F031E">
        <w:rPr>
          <w:rFonts w:ascii="Source Sans Pro" w:hAnsi="Source Sans Pro"/>
        </w:rPr>
        <w:t>website</w:t>
      </w:r>
      <w:r w:rsidR="005B29D6" w:rsidRPr="005F031E">
        <w:rPr>
          <w:rFonts w:ascii="Source Sans Pro" w:hAnsi="Source Sans Pro"/>
        </w:rPr>
        <w:t xml:space="preserve"> </w:t>
      </w:r>
      <w:r w:rsidR="00CC6C5F" w:rsidRPr="005F031E">
        <w:rPr>
          <w:rFonts w:ascii="Source Sans Pro" w:hAnsi="Source Sans Pro"/>
        </w:rPr>
        <w:t>(</w:t>
      </w:r>
      <w:hyperlink r:id="rId70"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noProof/>
        </w:rPr>
        <w:t>)</w:t>
      </w:r>
      <w:r w:rsidR="00CC6C5F" w:rsidRPr="005F031E">
        <w:rPr>
          <w:rFonts w:ascii="Source Sans Pro" w:hAnsi="Source Sans Pro"/>
        </w:rPr>
        <w:t xml:space="preserve"> </w:t>
      </w:r>
      <w:r w:rsidR="00E47AD7" w:rsidRPr="005F031E">
        <w:rPr>
          <w:rFonts w:ascii="Source Sans Pro" w:hAnsi="Source Sans Pro"/>
        </w:rPr>
        <w:t>and/</w:t>
      </w:r>
      <w:r w:rsidRPr="005F031E">
        <w:rPr>
          <w:rFonts w:ascii="Source Sans Pro" w:hAnsi="Source Sans Pro"/>
        </w:rPr>
        <w:t>or call Member Services</w:t>
      </w:r>
      <w:r w:rsidR="00647A44" w:rsidRPr="005F031E">
        <w:rPr>
          <w:rFonts w:ascii="Source Sans Pro" w:hAnsi="Source Sans Pro"/>
        </w:rPr>
        <w:t xml:space="preserve"> at</w:t>
      </w:r>
      <w:r w:rsidR="002A63DF" w:rsidRPr="005F031E">
        <w:rPr>
          <w:rFonts w:ascii="Source Sans Pro" w:hAnsi="Source Sans Pro"/>
        </w:rPr>
        <w:t xml:space="preserve"> </w:t>
      </w:r>
      <w:r w:rsidR="006B5225" w:rsidRPr="006B5225">
        <w:rPr>
          <w:rFonts w:ascii="Source Sans Pro" w:hAnsi="Source Sans Pro"/>
          <w:noProof/>
          <w:color w:val="00827F"/>
        </w:rPr>
        <w:t>1-555-555-5555</w:t>
      </w:r>
      <w:r w:rsidR="002A63DF" w:rsidRPr="005F031E">
        <w:rPr>
          <w:rFonts w:ascii="Source Sans Pro" w:hAnsi="Source Sans Pro"/>
        </w:rPr>
        <w:t xml:space="preserve"> (TTY users call</w:t>
      </w:r>
      <w:r w:rsidR="002A63DF" w:rsidRPr="005F031E">
        <w:rPr>
          <w:rFonts w:ascii="Source Sans Pro" w:hAnsi="Source Sans Pro"/>
          <w:color w:val="00B0F0"/>
        </w:rPr>
        <w:t xml:space="preserve"> </w:t>
      </w:r>
      <w:r w:rsidR="006B5225" w:rsidRPr="006B5225">
        <w:rPr>
          <w:rFonts w:ascii="Source Sans Pro" w:hAnsi="Source Sans Pro"/>
          <w:noProof/>
          <w:color w:val="00827F"/>
        </w:rPr>
        <w:t>711</w:t>
      </w:r>
      <w:r w:rsidR="002A63DF" w:rsidRPr="005F031E">
        <w:rPr>
          <w:rFonts w:ascii="Source Sans Pro" w:hAnsi="Source Sans Pro"/>
        </w:rPr>
        <w:t>)</w:t>
      </w:r>
      <w:r w:rsidRPr="005F031E">
        <w:rPr>
          <w:rFonts w:ascii="Source Sans Pro" w:hAnsi="Source Sans Pro"/>
        </w:rPr>
        <w:t>.</w:t>
      </w:r>
    </w:p>
    <w:p w14:paraId="135A384E" w14:textId="37BAD641" w:rsidR="003750D0" w:rsidRPr="005F031E" w:rsidRDefault="003750D0" w:rsidP="009028DF">
      <w:pPr>
        <w:rPr>
          <w:rFonts w:ascii="Source Sans Pro" w:hAnsi="Source Sans Pro"/>
        </w:rPr>
      </w:pPr>
      <w:r w:rsidRPr="005F031E">
        <w:rPr>
          <w:rFonts w:ascii="Source Sans Pro" w:hAnsi="Source Sans Pro"/>
        </w:rPr>
        <w:t xml:space="preserve">You may go to any of our network pharmacies. </w:t>
      </w:r>
    </w:p>
    <w:p w14:paraId="072EB3F3" w14:textId="0967EA52" w:rsidR="003750D0" w:rsidRPr="005F031E" w:rsidRDefault="005D43B2" w:rsidP="009028DF">
      <w:pPr>
        <w:pStyle w:val="subheading"/>
        <w:rPr>
          <w:rFonts w:ascii="Source Sans Pro" w:hAnsi="Source Sans Pro"/>
        </w:rPr>
      </w:pPr>
      <w:bookmarkStart w:id="195" w:name="_Toc377720798"/>
      <w:r w:rsidRPr="005F031E">
        <w:rPr>
          <w:rFonts w:ascii="Source Sans Pro" w:hAnsi="Source Sans Pro"/>
        </w:rPr>
        <w:t>I</w:t>
      </w:r>
      <w:r w:rsidR="003750D0" w:rsidRPr="005F031E">
        <w:rPr>
          <w:rFonts w:ascii="Source Sans Pro" w:hAnsi="Source Sans Pro"/>
        </w:rPr>
        <w:t xml:space="preserve">f </w:t>
      </w:r>
      <w:r w:rsidRPr="005F031E">
        <w:rPr>
          <w:rFonts w:ascii="Source Sans Pro" w:hAnsi="Source Sans Pro"/>
        </w:rPr>
        <w:t>your</w:t>
      </w:r>
      <w:r w:rsidR="003750D0" w:rsidRPr="005F031E">
        <w:rPr>
          <w:rFonts w:ascii="Source Sans Pro" w:hAnsi="Source Sans Pro"/>
        </w:rPr>
        <w:t xml:space="preserve"> pharmacy leaves the network</w:t>
      </w:r>
      <w:bookmarkEnd w:id="195"/>
    </w:p>
    <w:p w14:paraId="25BA19D1" w14:textId="399E3340" w:rsidR="003750D0" w:rsidRPr="005F031E" w:rsidRDefault="003750D0" w:rsidP="009028DF">
      <w:pPr>
        <w:rPr>
          <w:rFonts w:ascii="Source Sans Pro" w:hAnsi="Source Sans Pro"/>
        </w:rPr>
      </w:pPr>
      <w:r w:rsidRPr="005F031E">
        <w:rPr>
          <w:rFonts w:ascii="Source Sans Pro" w:hAnsi="Source Sans Pro"/>
        </w:rPr>
        <w:t>If the pharmacy you us</w:t>
      </w:r>
      <w:r w:rsidR="0004465A" w:rsidRPr="005F031E">
        <w:rPr>
          <w:rFonts w:ascii="Source Sans Pro" w:hAnsi="Source Sans Pro"/>
        </w:rPr>
        <w:t>e</w:t>
      </w:r>
      <w:r w:rsidRPr="005F031E">
        <w:rPr>
          <w:rFonts w:ascii="Source Sans Pro" w:hAnsi="Source Sans Pro"/>
        </w:rPr>
        <w:t xml:space="preserve"> leaves </w:t>
      </w:r>
      <w:r w:rsidR="00D3694D" w:rsidRPr="005F031E">
        <w:rPr>
          <w:rFonts w:ascii="Source Sans Pro" w:hAnsi="Source Sans Pro"/>
        </w:rPr>
        <w:t>our</w:t>
      </w:r>
      <w:r w:rsidRPr="005F031E">
        <w:rPr>
          <w:rFonts w:ascii="Source Sans Pro" w:hAnsi="Source Sans Pro"/>
        </w:rPr>
        <w:t xml:space="preserve"> plan’s network, you</w:t>
      </w:r>
      <w:r w:rsidR="00D3694D" w:rsidRPr="005F031E">
        <w:rPr>
          <w:rFonts w:ascii="Source Sans Pro" w:hAnsi="Source Sans Pro"/>
        </w:rPr>
        <w:t>’ll</w:t>
      </w:r>
      <w:r w:rsidRPr="005F031E">
        <w:rPr>
          <w:rFonts w:ascii="Source Sans Pro" w:hAnsi="Source Sans Pro"/>
        </w:rPr>
        <w:t xml:space="preserve"> have to find a new pharmacy in the network. To find another pharmacy in your area, get help from Member Services</w:t>
      </w:r>
      <w:r w:rsidR="00647A44" w:rsidRPr="005F031E">
        <w:rPr>
          <w:rFonts w:ascii="Source Sans Pro" w:hAnsi="Source Sans Pro"/>
        </w:rPr>
        <w:t xml:space="preserve"> at</w:t>
      </w:r>
      <w:r w:rsidR="00EF4A26" w:rsidRPr="005F031E">
        <w:rPr>
          <w:rFonts w:ascii="Source Sans Pro" w:hAnsi="Source Sans Pro"/>
        </w:rPr>
        <w:t xml:space="preserve"> </w:t>
      </w:r>
      <w:r w:rsidR="006B5225" w:rsidRPr="006B5225">
        <w:rPr>
          <w:rFonts w:ascii="Source Sans Pro" w:hAnsi="Source Sans Pro"/>
          <w:noProof/>
          <w:color w:val="00827F"/>
        </w:rPr>
        <w:t>1-555-555-5555</w:t>
      </w:r>
      <w:r w:rsidR="005B29D6" w:rsidRPr="005F031E">
        <w:rPr>
          <w:rFonts w:ascii="Source Sans Pro" w:hAnsi="Source Sans Pro"/>
          <w:i/>
          <w:color w:val="0000FF"/>
        </w:rPr>
        <w:t xml:space="preserve"> </w:t>
      </w:r>
      <w:r w:rsidR="00EF4A26" w:rsidRPr="005F031E">
        <w:rPr>
          <w:rFonts w:ascii="Source Sans Pro" w:hAnsi="Source Sans Pro"/>
        </w:rPr>
        <w:t xml:space="preserve">(TTY users call </w:t>
      </w:r>
      <w:r w:rsidR="006B5225" w:rsidRPr="006B5225">
        <w:rPr>
          <w:rFonts w:ascii="Source Sans Pro" w:hAnsi="Source Sans Pro"/>
          <w:noProof/>
          <w:color w:val="00827F"/>
        </w:rPr>
        <w:t>711</w:t>
      </w:r>
      <w:r w:rsidR="00EF4A26" w:rsidRPr="005F031E">
        <w:rPr>
          <w:rFonts w:ascii="Source Sans Pro" w:hAnsi="Source Sans Pro"/>
        </w:rPr>
        <w:t>)</w:t>
      </w:r>
      <w:r w:rsidRPr="005F031E">
        <w:rPr>
          <w:rFonts w:ascii="Source Sans Pro" w:hAnsi="Source Sans Pro"/>
        </w:rPr>
        <w:t xml:space="preserve"> or use the </w:t>
      </w:r>
      <w:r w:rsidRPr="005F031E">
        <w:rPr>
          <w:rFonts w:ascii="Source Sans Pro" w:hAnsi="Source Sans Pro"/>
          <w:i/>
        </w:rPr>
        <w:t>Pharmacy Directory</w:t>
      </w:r>
      <w:r w:rsidRPr="005F031E">
        <w:rPr>
          <w:rFonts w:ascii="Source Sans Pro" w:hAnsi="Source Sans Pro"/>
          <w:color w:val="0000FF"/>
        </w:rPr>
        <w:t>.</w:t>
      </w:r>
      <w:bookmarkStart w:id="196" w:name="_Toc167005634"/>
      <w:bookmarkStart w:id="197" w:name="_Toc167005942"/>
      <w:bookmarkStart w:id="198" w:name="_Toc167682515"/>
      <w:r w:rsidR="004A37B9" w:rsidRPr="005F031E">
        <w:rPr>
          <w:rFonts w:ascii="Source Sans Pro" w:hAnsi="Source Sans Pro"/>
          <w:color w:val="0000FF"/>
        </w:rPr>
        <w:t xml:space="preserve"> </w:t>
      </w:r>
      <w:r w:rsidR="00B7736B" w:rsidRPr="005F031E">
        <w:rPr>
          <w:rFonts w:ascii="Source Sans Pro" w:hAnsi="Source Sans Pro"/>
        </w:rPr>
        <w:t xml:space="preserve">You can also find information on our </w:t>
      </w:r>
      <w:r w:rsidR="008F1E89" w:rsidRPr="005F031E">
        <w:rPr>
          <w:rFonts w:ascii="Source Sans Pro" w:hAnsi="Source Sans Pro"/>
        </w:rPr>
        <w:t>website</w:t>
      </w:r>
      <w:r w:rsidR="00B7736B" w:rsidRPr="005F031E">
        <w:rPr>
          <w:rFonts w:ascii="Source Sans Pro" w:hAnsi="Source Sans Pro"/>
        </w:rPr>
        <w:t xml:space="preserve"> at</w:t>
      </w:r>
      <w:r w:rsidR="00B7736B" w:rsidRPr="005F031E">
        <w:rPr>
          <w:rFonts w:ascii="Source Sans Pro" w:hAnsi="Source Sans Pro"/>
          <w:color w:val="0000FF"/>
        </w:rPr>
        <w:t xml:space="preserve"> </w:t>
      </w:r>
      <w:hyperlink r:id="rId71"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5B29D6" w:rsidRPr="005F031E">
        <w:rPr>
          <w:rFonts w:ascii="Source Sans Pro" w:hAnsi="Source Sans Pro"/>
          <w:color w:val="00B0F0"/>
        </w:rPr>
        <w:t>.</w:t>
      </w:r>
    </w:p>
    <w:p w14:paraId="4446B705" w14:textId="10CEC878" w:rsidR="001309D4" w:rsidRPr="005F031E" w:rsidRDefault="00A4388E" w:rsidP="00216F72">
      <w:pPr>
        <w:rPr>
          <w:rFonts w:ascii="Source Sans Pro" w:hAnsi="Source Sans Pro"/>
        </w:rPr>
      </w:pPr>
      <w:bookmarkStart w:id="199" w:name="_Toc377720799"/>
      <w:r w:rsidRPr="005F031E">
        <w:rPr>
          <w:rFonts w:ascii="Source Sans Pro" w:hAnsi="Source Sans Pro" w:cs="Arial"/>
          <w:b/>
        </w:rPr>
        <w:t>S</w:t>
      </w:r>
      <w:r w:rsidR="003750D0" w:rsidRPr="005F031E">
        <w:rPr>
          <w:rFonts w:ascii="Source Sans Pro" w:hAnsi="Source Sans Pro" w:cs="Arial"/>
          <w:b/>
        </w:rPr>
        <w:t>pecialized pharmac</w:t>
      </w:r>
      <w:r w:rsidRPr="005F031E">
        <w:rPr>
          <w:rFonts w:ascii="Source Sans Pro" w:hAnsi="Source Sans Pro" w:cs="Arial"/>
          <w:b/>
        </w:rPr>
        <w:t>ies</w:t>
      </w:r>
      <w:bookmarkEnd w:id="199"/>
    </w:p>
    <w:p w14:paraId="2EF48160" w14:textId="6951B92C" w:rsidR="003750D0" w:rsidRPr="005F031E" w:rsidRDefault="003750D0" w:rsidP="00216F72">
      <w:pPr>
        <w:pStyle w:val="subheading"/>
        <w:rPr>
          <w:rFonts w:ascii="Source Sans Pro" w:hAnsi="Source Sans Pro" w:cs="Times New Roman"/>
          <w:b w:val="0"/>
        </w:rPr>
      </w:pPr>
      <w:r w:rsidRPr="005F031E">
        <w:rPr>
          <w:rFonts w:ascii="Source Sans Pro" w:hAnsi="Source Sans Pro" w:cs="Times New Roman"/>
          <w:b w:val="0"/>
        </w:rPr>
        <w:t>Some prescriptions must be filled at a specialized pharmacy. Specialized pharmacies include:</w:t>
      </w:r>
    </w:p>
    <w:p w14:paraId="7513FDD6" w14:textId="64F9C696"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supply drugs for home infusion therapy.</w:t>
      </w:r>
    </w:p>
    <w:p w14:paraId="43320E75" w14:textId="428FE9DC" w:rsidR="004B03B1" w:rsidRPr="005F031E" w:rsidRDefault="004B03B1"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 xml:space="preserve">Pharmacies that supply drugs for residents of a long-term care (LTC) facility. Usually, a LTC facility (such as a nursing home) has its own pharmacy. If you have difficulty </w:t>
      </w:r>
      <w:r w:rsidR="00586306" w:rsidRPr="005F031E">
        <w:rPr>
          <w:rFonts w:ascii="Source Sans Pro" w:hAnsi="Source Sans Pro"/>
        </w:rPr>
        <w:t>getting</w:t>
      </w:r>
      <w:r w:rsidRPr="005F031E">
        <w:rPr>
          <w:rFonts w:ascii="Source Sans Pro" w:hAnsi="Source Sans Pro"/>
        </w:rPr>
        <w:t xml:space="preserve"> Part D </w:t>
      </w:r>
      <w:r w:rsidR="00586306" w:rsidRPr="005F031E">
        <w:rPr>
          <w:rFonts w:ascii="Source Sans Pro" w:hAnsi="Source Sans Pro"/>
        </w:rPr>
        <w:t>drugs</w:t>
      </w:r>
      <w:r w:rsidRPr="005F031E">
        <w:rPr>
          <w:rFonts w:ascii="Source Sans Pro" w:hAnsi="Source Sans Pro"/>
        </w:rPr>
        <w:t xml:space="preserve"> in an LTC facility, c</w:t>
      </w:r>
      <w:r w:rsidR="00EF4A26" w:rsidRPr="005F031E">
        <w:rPr>
          <w:rFonts w:ascii="Source Sans Pro" w:hAnsi="Source Sans Pro"/>
        </w:rPr>
        <w:t>all</w:t>
      </w:r>
      <w:r w:rsidRPr="005F031E">
        <w:rPr>
          <w:rFonts w:ascii="Source Sans Pro" w:hAnsi="Source Sans Pro"/>
        </w:rPr>
        <w:t xml:space="preserve"> Member Services</w:t>
      </w:r>
      <w:r w:rsidR="009F7006" w:rsidRPr="005F031E">
        <w:rPr>
          <w:rFonts w:ascii="Source Sans Pro" w:hAnsi="Source Sans Pro"/>
        </w:rPr>
        <w:t xml:space="preserve"> at</w:t>
      </w:r>
      <w:r w:rsidR="005B29D6" w:rsidRPr="005F031E">
        <w:rPr>
          <w:rFonts w:ascii="Source Sans Pro" w:hAnsi="Source Sans Pro"/>
        </w:rPr>
        <w:t xml:space="preserve"> </w:t>
      </w:r>
      <w:r w:rsidR="006B5225" w:rsidRPr="006B5225">
        <w:rPr>
          <w:rFonts w:ascii="Source Sans Pro" w:hAnsi="Source Sans Pro"/>
          <w:noProof/>
          <w:color w:val="00827F"/>
        </w:rPr>
        <w:t>1-555-555-5555</w:t>
      </w:r>
      <w:r w:rsidR="00EF4A26" w:rsidRPr="005F031E">
        <w:rPr>
          <w:rFonts w:ascii="Source Sans Pro" w:hAnsi="Source Sans Pro"/>
        </w:rPr>
        <w:t xml:space="preserve"> (TTY users call </w:t>
      </w:r>
      <w:r w:rsidR="006B5225" w:rsidRPr="006B5225">
        <w:rPr>
          <w:rFonts w:ascii="Source Sans Pro" w:hAnsi="Source Sans Pro"/>
          <w:noProof/>
          <w:color w:val="00827F"/>
        </w:rPr>
        <w:t>711</w:t>
      </w:r>
      <w:r w:rsidR="00EF4A26" w:rsidRPr="005F031E">
        <w:rPr>
          <w:rFonts w:ascii="Source Sans Pro" w:hAnsi="Source Sans Pro"/>
        </w:rPr>
        <w:t>)</w:t>
      </w:r>
      <w:r w:rsidRPr="005F031E">
        <w:rPr>
          <w:rFonts w:ascii="Source Sans Pro" w:hAnsi="Source Sans Pro"/>
        </w:rPr>
        <w:t>.</w:t>
      </w:r>
    </w:p>
    <w:p w14:paraId="1DCFF962" w14:textId="00D5742C"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serve the Indian Health Service / Tribal / Urban Indian Health Program (not available in Puerto Rico). Except in emergencies, only Native Americans or Alaska Natives have access to these pharmacies in our network.</w:t>
      </w:r>
    </w:p>
    <w:p w14:paraId="4149CC9E" w14:textId="2E15A580" w:rsidR="003750D0" w:rsidRPr="005F031E" w:rsidRDefault="003750D0" w:rsidP="00B42F2B">
      <w:pPr>
        <w:numPr>
          <w:ilvl w:val="0"/>
          <w:numId w:val="7"/>
        </w:numPr>
        <w:spacing w:before="120" w:beforeAutospacing="0" w:after="120" w:afterAutospacing="0"/>
        <w:rPr>
          <w:rFonts w:ascii="Source Sans Pro" w:hAnsi="Source Sans Pro"/>
        </w:rPr>
      </w:pPr>
      <w:r w:rsidRPr="005F031E">
        <w:rPr>
          <w:rFonts w:ascii="Source Sans Pro" w:hAnsi="Source Sans Pro"/>
        </w:rPr>
        <w:t>Pharmacies that dispense drugs restricted by the FDA to certain locations</w:t>
      </w:r>
      <w:r w:rsidR="00B76A02" w:rsidRPr="005F031E">
        <w:rPr>
          <w:rFonts w:ascii="Source Sans Pro" w:hAnsi="Source Sans Pro"/>
        </w:rPr>
        <w:t xml:space="preserve"> or that </w:t>
      </w:r>
      <w:r w:rsidRPr="005F031E">
        <w:rPr>
          <w:rFonts w:ascii="Source Sans Pro" w:hAnsi="Source Sans Pro"/>
        </w:rPr>
        <w:t xml:space="preserve">require </w:t>
      </w:r>
      <w:r w:rsidR="00B76A02" w:rsidRPr="005F031E">
        <w:rPr>
          <w:rFonts w:ascii="Source Sans Pro" w:hAnsi="Source Sans Pro"/>
        </w:rPr>
        <w:t xml:space="preserve">special </w:t>
      </w:r>
      <w:r w:rsidRPr="005F031E">
        <w:rPr>
          <w:rFonts w:ascii="Source Sans Pro" w:hAnsi="Source Sans Pro"/>
        </w:rPr>
        <w:t xml:space="preserve">handling, provider coordination, or education on </w:t>
      </w:r>
      <w:r w:rsidR="00B76A02" w:rsidRPr="005F031E">
        <w:rPr>
          <w:rFonts w:ascii="Source Sans Pro" w:hAnsi="Source Sans Pro"/>
        </w:rPr>
        <w:t xml:space="preserve">their </w:t>
      </w:r>
      <w:r w:rsidRPr="005F031E">
        <w:rPr>
          <w:rFonts w:ascii="Source Sans Pro" w:hAnsi="Source Sans Pro"/>
        </w:rPr>
        <w:t xml:space="preserve">use. To locate a specialized pharmacy, </w:t>
      </w:r>
      <w:r w:rsidR="005B102E" w:rsidRPr="005F031E">
        <w:rPr>
          <w:rFonts w:ascii="Source Sans Pro" w:hAnsi="Source Sans Pro"/>
        </w:rPr>
        <w:t xml:space="preserve">go to </w:t>
      </w:r>
      <w:r w:rsidRPr="005F031E">
        <w:rPr>
          <w:rFonts w:ascii="Source Sans Pro" w:hAnsi="Source Sans Pro"/>
        </w:rPr>
        <w:t xml:space="preserve">in your </w:t>
      </w:r>
      <w:r w:rsidRPr="005F031E">
        <w:rPr>
          <w:rFonts w:ascii="Source Sans Pro" w:hAnsi="Source Sans Pro"/>
          <w:i/>
        </w:rPr>
        <w:t>Pharmacy Directory</w:t>
      </w:r>
      <w:r w:rsidRPr="005F031E">
        <w:rPr>
          <w:rFonts w:ascii="Source Sans Pro" w:hAnsi="Source Sans Pro"/>
        </w:rPr>
        <w:t xml:space="preserve"> </w:t>
      </w:r>
      <w:hyperlink r:id="rId72"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Pr="005F031E">
        <w:rPr>
          <w:rFonts w:ascii="Source Sans Pro" w:hAnsi="Source Sans Pro"/>
        </w:rPr>
        <w:t>or call Member Services</w:t>
      </w:r>
      <w:r w:rsidR="00EF4A26" w:rsidRPr="005F031E">
        <w:rPr>
          <w:rFonts w:ascii="Source Sans Pro" w:hAnsi="Source Sans Pro"/>
        </w:rPr>
        <w:t xml:space="preserve"> </w:t>
      </w:r>
      <w:r w:rsidR="009F7006" w:rsidRPr="005F031E">
        <w:rPr>
          <w:rFonts w:ascii="Source Sans Pro" w:hAnsi="Source Sans Pro"/>
        </w:rPr>
        <w:t xml:space="preserve">at </w:t>
      </w:r>
      <w:r w:rsidR="006B5225" w:rsidRPr="006B5225">
        <w:rPr>
          <w:rFonts w:ascii="Source Sans Pro" w:hAnsi="Source Sans Pro"/>
          <w:noProof/>
          <w:color w:val="00827F"/>
        </w:rPr>
        <w:t>1-555-555-5555</w:t>
      </w:r>
      <w:r w:rsidR="00EF4A26" w:rsidRPr="005F031E">
        <w:rPr>
          <w:rFonts w:ascii="Source Sans Pro" w:hAnsi="Source Sans Pro"/>
        </w:rPr>
        <w:t xml:space="preserve"> (TTY users call </w:t>
      </w:r>
      <w:r w:rsidR="006B5225" w:rsidRPr="006B5225">
        <w:rPr>
          <w:rFonts w:ascii="Source Sans Pro" w:hAnsi="Source Sans Pro"/>
          <w:noProof/>
          <w:color w:val="00827F"/>
        </w:rPr>
        <w:t>711</w:t>
      </w:r>
      <w:r w:rsidR="00EF4A26" w:rsidRPr="005F031E">
        <w:rPr>
          <w:rFonts w:ascii="Source Sans Pro" w:hAnsi="Source Sans Pro"/>
        </w:rPr>
        <w:t>)</w:t>
      </w:r>
      <w:r w:rsidR="005B77CB" w:rsidRPr="005F031E">
        <w:rPr>
          <w:rFonts w:ascii="Source Sans Pro" w:hAnsi="Source Sans Pro"/>
        </w:rPr>
        <w:t>.</w:t>
      </w:r>
    </w:p>
    <w:p w14:paraId="743451D5" w14:textId="3987503C" w:rsidR="001D2852" w:rsidRPr="005F031E" w:rsidRDefault="001D2852" w:rsidP="005F3C14">
      <w:pPr>
        <w:pStyle w:val="Heading3"/>
        <w:rPr>
          <w:rFonts w:ascii="Source Sans Pro" w:hAnsi="Source Sans Pro"/>
        </w:rPr>
      </w:pPr>
      <w:bookmarkStart w:id="200" w:name="_Section_2.2_Our"/>
      <w:bookmarkEnd w:id="200"/>
      <w:r w:rsidRPr="005F031E">
        <w:rPr>
          <w:rFonts w:ascii="Source Sans Pro" w:hAnsi="Source Sans Pro"/>
        </w:rPr>
        <w:t>Section 2.</w:t>
      </w:r>
      <w:r w:rsidR="009571B2" w:rsidRPr="005F031E">
        <w:rPr>
          <w:rFonts w:ascii="Source Sans Pro" w:hAnsi="Source Sans Pro"/>
        </w:rPr>
        <w:t>2</w:t>
      </w:r>
      <w:r w:rsidR="005F3C14" w:rsidRPr="005F031E">
        <w:rPr>
          <w:rFonts w:ascii="Source Sans Pro" w:hAnsi="Source Sans Pro"/>
        </w:rPr>
        <w:tab/>
      </w:r>
      <w:r w:rsidR="008A1DF3" w:rsidRPr="005F031E">
        <w:rPr>
          <w:rFonts w:ascii="Source Sans Pro" w:hAnsi="Source Sans Pro"/>
        </w:rPr>
        <w:t>Our</w:t>
      </w:r>
      <w:r w:rsidRPr="005F031E">
        <w:rPr>
          <w:rFonts w:ascii="Source Sans Pro" w:hAnsi="Source Sans Pro"/>
        </w:rPr>
        <w:t xml:space="preserve"> plan’s mail-order service</w:t>
      </w:r>
    </w:p>
    <w:p w14:paraId="2E2BEC08" w14:textId="556DCF1B" w:rsidR="003750D0" w:rsidRPr="005F031E" w:rsidRDefault="003750D0" w:rsidP="00E11EFD">
      <w:pPr>
        <w:spacing w:after="120" w:afterAutospacing="0"/>
        <w:rPr>
          <w:rFonts w:ascii="Source Sans Pro" w:hAnsi="Source Sans Pro"/>
        </w:rPr>
      </w:pPr>
      <w:r w:rsidRPr="005F031E">
        <w:rPr>
          <w:rFonts w:ascii="Source Sans Pro" w:hAnsi="Source Sans Pro"/>
        </w:rPr>
        <w:t xml:space="preserve">Our plan’s mail-order service </w:t>
      </w:r>
      <w:r w:rsidR="006B5225" w:rsidRPr="006B5225">
        <w:rPr>
          <w:rFonts w:ascii="Source Sans Pro" w:hAnsi="Source Sans Pro"/>
          <w:noProof/>
          <w:color w:val="00827F"/>
        </w:rPr>
        <w:t xml:space="preserve">allows you to order </w:t>
      </w:r>
      <w:r w:rsidR="006B5225" w:rsidRPr="006B5225">
        <w:rPr>
          <w:rFonts w:ascii="Source Sans Pro" w:hAnsi="Source Sans Pro"/>
          <w:b/>
          <w:noProof/>
          <w:color w:val="00827F"/>
        </w:rPr>
        <w:t>up to a 100 day supply</w:t>
      </w:r>
      <w:r w:rsidR="006B5225" w:rsidRPr="006B5225">
        <w:rPr>
          <w:rFonts w:ascii="Source Sans Pro" w:hAnsi="Source Sans Pro"/>
          <w:noProof/>
          <w:color w:val="00827F"/>
        </w:rPr>
        <w:t>.</w:t>
      </w:r>
      <w:r w:rsidR="00FD28C0" w:rsidRPr="005F031E">
        <w:rPr>
          <w:rFonts w:ascii="Source Sans Pro" w:hAnsi="Source Sans Pro"/>
          <w:color w:val="00B0F0"/>
        </w:rPr>
        <w:t xml:space="preserve"> </w:t>
      </w:r>
      <w:r w:rsidR="00FD28C0" w:rsidRPr="005F031E">
        <w:rPr>
          <w:rFonts w:ascii="Source Sans Pro" w:hAnsi="Source Sans Pro"/>
        </w:rPr>
        <w:t>for drugs in Tiers 1 through 4 and Tier 6, and up to a 30-day supply for Tier 5 drugs.</w:t>
      </w:r>
    </w:p>
    <w:p w14:paraId="460F0135" w14:textId="2C6D55C8" w:rsidR="003750D0" w:rsidRPr="005F031E" w:rsidRDefault="006B5225" w:rsidP="009028DF">
      <w:pPr>
        <w:spacing w:after="120"/>
        <w:rPr>
          <w:rFonts w:ascii="Source Sans Pro" w:hAnsi="Source Sans Pro"/>
        </w:rPr>
      </w:pPr>
      <w:r w:rsidRPr="006B5225">
        <w:rPr>
          <w:rFonts w:ascii="Source Sans Pro" w:hAnsi="Source Sans Pro"/>
          <w:noProof/>
          <w:color w:val="00827F"/>
        </w:rPr>
        <w:t>To get order forms and information about filling your prescriptions by mail please contact our Member Services Department.</w:t>
      </w:r>
    </w:p>
    <w:p w14:paraId="48AE1EBA" w14:textId="300BA8E6" w:rsidR="003750D0" w:rsidRPr="005F031E" w:rsidRDefault="006B5225" w:rsidP="00E11EFD">
      <w:pPr>
        <w:rPr>
          <w:rFonts w:ascii="Source Sans Pro" w:hAnsi="Source Sans Pro"/>
        </w:rPr>
      </w:pPr>
      <w:r w:rsidRPr="006B5225">
        <w:rPr>
          <w:rFonts w:ascii="Source Sans Pro" w:hAnsi="Source Sans Pro"/>
          <w:noProof/>
          <w:color w:val="00827F"/>
        </w:rPr>
        <w:lastRenderedPageBreak/>
        <w:t>Usually, a mail-order pharmacy order will be delivered to you in no more than 21 days. Be sure you send your prescription order at least three weeks before your current supply of medication runs out. In the event there is a delay in your mail-order prescription, please contact our Member Services Department to investigate the reason for delay as well as assist you with the available options in obtaining your prescription without any interruption.</w:t>
      </w:r>
    </w:p>
    <w:p w14:paraId="1B1B892B" w14:textId="797EB2C2" w:rsidR="00A503D9" w:rsidRPr="005F031E" w:rsidRDefault="00A503D9" w:rsidP="009028DF">
      <w:pPr>
        <w:ind w:left="720"/>
        <w:rPr>
          <w:rFonts w:ascii="Source Sans Pro" w:hAnsi="Source Sans Pro"/>
          <w:lang w:eastAsia="ja-JP"/>
        </w:rPr>
      </w:pPr>
      <w:r w:rsidRPr="005F031E">
        <w:rPr>
          <w:rFonts w:ascii="Source Sans Pro" w:hAnsi="Source Sans Pro"/>
          <w:b/>
          <w:lang w:eastAsia="ja-JP"/>
        </w:rPr>
        <w:t xml:space="preserve">New prescriptions the pharmacy </w:t>
      </w:r>
      <w:r w:rsidR="001E0AEC" w:rsidRPr="005F031E">
        <w:rPr>
          <w:rFonts w:ascii="Source Sans Pro" w:hAnsi="Source Sans Pro"/>
          <w:b/>
          <w:lang w:eastAsia="ja-JP"/>
        </w:rPr>
        <w:t>gets</w:t>
      </w:r>
      <w:r w:rsidRPr="005F031E">
        <w:rPr>
          <w:rFonts w:ascii="Source Sans Pro" w:hAnsi="Source Sans Pro"/>
          <w:b/>
          <w:lang w:eastAsia="ja-JP"/>
        </w:rPr>
        <w:t xml:space="preserve"> directly from your doctor’s office</w:t>
      </w:r>
      <w:r w:rsidRPr="005F031E">
        <w:rPr>
          <w:rFonts w:ascii="Source Sans Pro" w:hAnsi="Source Sans Pro"/>
          <w:lang w:eastAsia="ja-JP"/>
        </w:rPr>
        <w:t xml:space="preserve">. </w:t>
      </w:r>
      <w:r w:rsidR="007C1AB0" w:rsidRPr="005F031E">
        <w:rPr>
          <w:rFonts w:ascii="Source Sans Pro" w:hAnsi="Source Sans Pro"/>
          <w:lang w:eastAsia="ja-JP"/>
        </w:rPr>
        <w:br/>
      </w:r>
      <w:r w:rsidRPr="005F031E">
        <w:rPr>
          <w:rFonts w:ascii="Source Sans Pro" w:hAnsi="Source Sans Pro"/>
          <w:lang w:eastAsia="ja-JP"/>
        </w:rPr>
        <w:t xml:space="preserve">After the pharmacy </w:t>
      </w:r>
      <w:r w:rsidR="001E0AEC" w:rsidRPr="005F031E">
        <w:rPr>
          <w:rFonts w:ascii="Source Sans Pro" w:hAnsi="Source Sans Pro"/>
          <w:lang w:eastAsia="ja-JP"/>
        </w:rPr>
        <w:t>gets</w:t>
      </w:r>
      <w:r w:rsidRPr="005F031E">
        <w:rPr>
          <w:rFonts w:ascii="Source Sans Pro" w:hAnsi="Source Sans Pro"/>
          <w:lang w:eastAsia="ja-JP"/>
        </w:rPr>
        <w:t xml:space="preserve"> a prescription from a health care provider, it will contact you to see if you want the medication filled immediately or at a later time. It</w:t>
      </w:r>
      <w:r w:rsidR="001E0AEC" w:rsidRPr="005F031E">
        <w:rPr>
          <w:rFonts w:ascii="Source Sans Pro" w:hAnsi="Source Sans Pro"/>
          <w:lang w:eastAsia="ja-JP"/>
        </w:rPr>
        <w:t>’s</w:t>
      </w:r>
      <w:r w:rsidRPr="005F031E">
        <w:rPr>
          <w:rFonts w:ascii="Source Sans Pro" w:hAnsi="Source Sans Pro"/>
          <w:lang w:eastAsia="ja-JP"/>
        </w:rPr>
        <w:t xml:space="preserve"> important </w:t>
      </w:r>
      <w:r w:rsidR="001E0AEC" w:rsidRPr="005F031E">
        <w:rPr>
          <w:rFonts w:ascii="Source Sans Pro" w:hAnsi="Source Sans Pro"/>
          <w:lang w:eastAsia="ja-JP"/>
        </w:rPr>
        <w:t>to</w:t>
      </w:r>
      <w:r w:rsidRPr="005F031E">
        <w:rPr>
          <w:rFonts w:ascii="Source Sans Pro" w:hAnsi="Source Sans Pro"/>
          <w:lang w:eastAsia="ja-JP"/>
        </w:rPr>
        <w:t xml:space="preserve"> respond each time you</w:t>
      </w:r>
      <w:r w:rsidR="001E0AEC" w:rsidRPr="005F031E">
        <w:rPr>
          <w:rFonts w:ascii="Source Sans Pro" w:hAnsi="Source Sans Pro"/>
          <w:lang w:eastAsia="ja-JP"/>
        </w:rPr>
        <w:t>’re</w:t>
      </w:r>
      <w:r w:rsidRPr="005F031E">
        <w:rPr>
          <w:rFonts w:ascii="Source Sans Pro" w:hAnsi="Source Sans Pro"/>
          <w:lang w:eastAsia="ja-JP"/>
        </w:rPr>
        <w:t xml:space="preserve"> contacted by the pharmacy, to let them know </w:t>
      </w:r>
      <w:bookmarkStart w:id="201" w:name="_Hlk71190500"/>
      <w:r w:rsidR="00091542" w:rsidRPr="005F031E">
        <w:rPr>
          <w:rFonts w:ascii="Source Sans Pro" w:hAnsi="Source Sans Pro"/>
          <w:lang w:eastAsia="ja-JP"/>
        </w:rPr>
        <w:t>whether to ship, delay, or stop</w:t>
      </w:r>
      <w:bookmarkEnd w:id="201"/>
      <w:r w:rsidR="00091542" w:rsidRPr="005F031E">
        <w:rPr>
          <w:rFonts w:ascii="Source Sans Pro" w:hAnsi="Source Sans Pro"/>
          <w:lang w:eastAsia="ja-JP"/>
        </w:rPr>
        <w:t xml:space="preserve"> </w:t>
      </w:r>
      <w:r w:rsidRPr="005F031E">
        <w:rPr>
          <w:rFonts w:ascii="Source Sans Pro" w:hAnsi="Source Sans Pro"/>
          <w:lang w:eastAsia="ja-JP"/>
        </w:rPr>
        <w:t>the new prescription.</w:t>
      </w:r>
    </w:p>
    <w:p w14:paraId="7AF66A88" w14:textId="1A6CBD4C" w:rsidR="00A503D9" w:rsidRPr="005F031E" w:rsidRDefault="00155AB8" w:rsidP="009028DF">
      <w:pPr>
        <w:ind w:left="720"/>
        <w:rPr>
          <w:rFonts w:ascii="Source Sans Pro" w:hAnsi="Source Sans Pro"/>
          <w:i/>
          <w:lang w:eastAsia="ja-JP"/>
        </w:rPr>
      </w:pPr>
      <w:r w:rsidRPr="005F031E">
        <w:rPr>
          <w:rFonts w:ascii="Source Sans Pro" w:hAnsi="Source Sans Pro"/>
          <w:b/>
          <w:lang w:eastAsia="ja-JP"/>
        </w:rPr>
        <w:t>Refills on mail</w:t>
      </w:r>
      <w:r w:rsidR="003C696D" w:rsidRPr="005F031E">
        <w:rPr>
          <w:rFonts w:ascii="Source Sans Pro" w:hAnsi="Source Sans Pro"/>
          <w:b/>
          <w:lang w:eastAsia="ja-JP"/>
        </w:rPr>
        <w:t>-</w:t>
      </w:r>
      <w:r w:rsidR="00A503D9" w:rsidRPr="005F031E">
        <w:rPr>
          <w:rFonts w:ascii="Source Sans Pro" w:hAnsi="Source Sans Pro"/>
          <w:b/>
          <w:lang w:eastAsia="ja-JP"/>
        </w:rPr>
        <w:t xml:space="preserve">order prescriptions. </w:t>
      </w:r>
      <w:r w:rsidR="00A503D9" w:rsidRPr="005F031E">
        <w:rPr>
          <w:rFonts w:ascii="Source Sans Pro" w:hAnsi="Source Sans Pro"/>
          <w:lang w:eastAsia="ja-JP"/>
        </w:rPr>
        <w:t xml:space="preserve">For refills, contact your pharmacy </w:t>
      </w:r>
      <w:r w:rsidR="001F28E4" w:rsidRPr="005F031E">
        <w:rPr>
          <w:rFonts w:ascii="Source Sans Pro" w:hAnsi="Source Sans Pro"/>
          <w:lang w:eastAsia="ja-JP"/>
        </w:rPr>
        <w:t xml:space="preserve">10 business </w:t>
      </w:r>
      <w:r w:rsidR="00A503D9" w:rsidRPr="005F031E">
        <w:rPr>
          <w:rFonts w:ascii="Source Sans Pro" w:hAnsi="Source Sans Pro"/>
          <w:lang w:eastAsia="ja-JP"/>
        </w:rPr>
        <w:t>days before you</w:t>
      </w:r>
      <w:r w:rsidR="00091542" w:rsidRPr="005F031E">
        <w:rPr>
          <w:rFonts w:ascii="Source Sans Pro" w:hAnsi="Source Sans Pro"/>
          <w:lang w:eastAsia="ja-JP"/>
        </w:rPr>
        <w:t>r</w:t>
      </w:r>
      <w:bookmarkStart w:id="202" w:name="_Hlk71190657"/>
      <w:r w:rsidR="00091542" w:rsidRPr="005F031E">
        <w:rPr>
          <w:rFonts w:ascii="Source Sans Pro" w:hAnsi="Source Sans Pro"/>
          <w:lang w:eastAsia="ja-JP"/>
        </w:rPr>
        <w:t xml:space="preserve"> current prescription</w:t>
      </w:r>
      <w:bookmarkEnd w:id="202"/>
      <w:r w:rsidR="00A503D9" w:rsidRPr="005F031E">
        <w:rPr>
          <w:rFonts w:ascii="Source Sans Pro" w:hAnsi="Source Sans Pro"/>
          <w:lang w:eastAsia="ja-JP"/>
        </w:rPr>
        <w:t xml:space="preserve"> will run out to make sure your next order is shipped to you in time.</w:t>
      </w:r>
    </w:p>
    <w:bookmarkEnd w:id="196"/>
    <w:bookmarkEnd w:id="197"/>
    <w:bookmarkEnd w:id="198"/>
    <w:p w14:paraId="3EEA317E" w14:textId="7032768F" w:rsidR="00580A6B" w:rsidRPr="005F031E" w:rsidRDefault="00580A6B" w:rsidP="005F3C14">
      <w:pPr>
        <w:pStyle w:val="Heading3"/>
        <w:rPr>
          <w:rFonts w:ascii="Source Sans Pro" w:hAnsi="Source Sans Pro"/>
        </w:rPr>
      </w:pPr>
      <w:r w:rsidRPr="005F031E">
        <w:rPr>
          <w:rFonts w:ascii="Source Sans Pro" w:hAnsi="Source Sans Pro"/>
        </w:rPr>
        <w:t>Section 2.</w:t>
      </w:r>
      <w:r w:rsidR="009571B2"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get a long-term supply of drugs</w:t>
      </w:r>
    </w:p>
    <w:p w14:paraId="14DEC6B7" w14:textId="58A6D909" w:rsidR="003750D0" w:rsidRPr="005F031E" w:rsidRDefault="003750D0" w:rsidP="00E11EFD">
      <w:pPr>
        <w:rPr>
          <w:rFonts w:ascii="Source Sans Pro" w:hAnsi="Source Sans Pro"/>
        </w:rPr>
      </w:pPr>
      <w:r w:rsidRPr="005F031E">
        <w:rPr>
          <w:rFonts w:ascii="Source Sans Pro" w:hAnsi="Source Sans Pro"/>
        </w:rPr>
        <w:t xml:space="preserve">When you get a long-term supply of drugs, your </w:t>
      </w:r>
      <w:r w:rsidR="00263FAC" w:rsidRPr="005F031E">
        <w:rPr>
          <w:rFonts w:ascii="Source Sans Pro" w:hAnsi="Source Sans Pro"/>
        </w:rPr>
        <w:t>cost</w:t>
      </w:r>
      <w:r w:rsidR="0054644B"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may be lower. </w:t>
      </w:r>
      <w:r w:rsidR="00FB41BB" w:rsidRPr="005F031E">
        <w:rPr>
          <w:rFonts w:ascii="Source Sans Pro" w:hAnsi="Source Sans Pro"/>
        </w:rPr>
        <w:t>Our</w:t>
      </w:r>
      <w:r w:rsidRPr="005F031E">
        <w:rPr>
          <w:rFonts w:ascii="Source Sans Pro" w:hAnsi="Source Sans Pro"/>
        </w:rPr>
        <w:t xml:space="preserve"> plan offers </w:t>
      </w:r>
      <w:r w:rsidR="00FB41BB" w:rsidRPr="005F031E">
        <w:rPr>
          <w:rFonts w:ascii="Source Sans Pro" w:hAnsi="Source Sans Pro"/>
        </w:rPr>
        <w:t>2</w:t>
      </w:r>
      <w:r w:rsidRPr="005F031E">
        <w:rPr>
          <w:rFonts w:ascii="Source Sans Pro" w:hAnsi="Source Sans Pro"/>
        </w:rPr>
        <w:t xml:space="preserve"> ways to get a long-term supply</w:t>
      </w:r>
      <w:r w:rsidR="00815A34" w:rsidRPr="005F031E">
        <w:rPr>
          <w:rFonts w:ascii="Source Sans Pro" w:hAnsi="Source Sans Pro"/>
        </w:rPr>
        <w:t xml:space="preserve"> (also called an extended supply</w:t>
      </w:r>
      <w:r w:rsidR="00815A34" w:rsidRPr="005F031E" w:rsidDel="00905F4E">
        <w:rPr>
          <w:rFonts w:ascii="Source Sans Pro" w:hAnsi="Source Sans Pro"/>
        </w:rPr>
        <w:t>)</w:t>
      </w:r>
      <w:r w:rsidRPr="005F031E">
        <w:rPr>
          <w:rFonts w:ascii="Source Sans Pro" w:hAnsi="Source Sans Pro"/>
        </w:rPr>
        <w:t xml:space="preserve"> o</w:t>
      </w:r>
      <w:r w:rsidRPr="005F031E" w:rsidDel="00905F4E">
        <w:rPr>
          <w:rFonts w:ascii="Source Sans Pro" w:hAnsi="Source Sans Pro"/>
        </w:rPr>
        <w:t>f</w:t>
      </w:r>
      <w:r w:rsidRPr="005F031E">
        <w:rPr>
          <w:rFonts w:ascii="Source Sans Pro" w:hAnsi="Source Sans Pro"/>
        </w:rPr>
        <w:t xml:space="preserve"> </w:t>
      </w:r>
      <w:r w:rsidR="000B214D" w:rsidRPr="005F031E">
        <w:rPr>
          <w:rFonts w:ascii="Source Sans Pro" w:hAnsi="Source Sans Pro"/>
        </w:rPr>
        <w:t xml:space="preserve">maintenance </w:t>
      </w:r>
      <w:r w:rsidRPr="005F031E">
        <w:rPr>
          <w:rFonts w:ascii="Source Sans Pro" w:hAnsi="Source Sans Pro"/>
        </w:rPr>
        <w:t>drugs on our plan’s Drug List. (</w:t>
      </w:r>
      <w:r w:rsidR="000110CE" w:rsidRPr="005F031E">
        <w:rPr>
          <w:rFonts w:ascii="Source Sans Pro" w:hAnsi="Source Sans Pro"/>
        </w:rPr>
        <w:t xml:space="preserve">Maintenance </w:t>
      </w:r>
      <w:r w:rsidRPr="005F031E">
        <w:rPr>
          <w:rFonts w:ascii="Source Sans Pro" w:hAnsi="Source Sans Pro"/>
        </w:rPr>
        <w:t xml:space="preserve">drugs are drugs that you take on a regular basis, for a chronic or long-term medical condition.) </w:t>
      </w:r>
    </w:p>
    <w:p w14:paraId="417A044A" w14:textId="62A84629" w:rsidR="003750D0" w:rsidRPr="005F031E" w:rsidRDefault="00325A15" w:rsidP="00B42F2B">
      <w:pPr>
        <w:numPr>
          <w:ilvl w:val="0"/>
          <w:numId w:val="8"/>
        </w:numPr>
        <w:spacing w:before="120" w:beforeAutospacing="0" w:after="120" w:afterAutospacing="0"/>
        <w:rPr>
          <w:rFonts w:ascii="Source Sans Pro" w:hAnsi="Source Sans Pro"/>
        </w:rPr>
      </w:pPr>
      <w:r w:rsidRPr="005F031E">
        <w:rPr>
          <w:rFonts w:ascii="Source Sans Pro" w:hAnsi="Source Sans Pro"/>
        </w:rPr>
        <w:t>Some retail</w:t>
      </w:r>
      <w:r w:rsidR="003750D0" w:rsidRPr="005F031E">
        <w:rPr>
          <w:rFonts w:ascii="Source Sans Pro" w:hAnsi="Source Sans Pro"/>
        </w:rPr>
        <w:t xml:space="preserve"> pharmacies </w:t>
      </w:r>
      <w:bookmarkStart w:id="203" w:name="_Hlk71193180"/>
      <w:r w:rsidR="00A420CA" w:rsidRPr="005F031E">
        <w:rPr>
          <w:rFonts w:ascii="Source Sans Pro" w:hAnsi="Source Sans Pro"/>
        </w:rPr>
        <w:t xml:space="preserve">in our network allow you </w:t>
      </w:r>
      <w:r w:rsidR="00A9530C" w:rsidRPr="005F031E">
        <w:rPr>
          <w:rFonts w:ascii="Source Sans Pro" w:hAnsi="Source Sans Pro"/>
        </w:rPr>
        <w:t xml:space="preserve">to </w:t>
      </w:r>
      <w:r w:rsidR="00A420CA" w:rsidRPr="005F031E">
        <w:rPr>
          <w:rFonts w:ascii="Source Sans Pro" w:hAnsi="Source Sans Pro"/>
        </w:rPr>
        <w:t>get a long-term supply of maintenance drugs</w:t>
      </w:r>
      <w:bookmarkEnd w:id="203"/>
      <w:r w:rsidR="00A420CA" w:rsidRPr="005F031E">
        <w:rPr>
          <w:rFonts w:ascii="Source Sans Pro" w:hAnsi="Source Sans Pro"/>
        </w:rPr>
        <w:t xml:space="preserve"> at </w:t>
      </w:r>
      <w:r w:rsidR="003750D0" w:rsidRPr="005F031E">
        <w:rPr>
          <w:rFonts w:ascii="Source Sans Pro" w:hAnsi="Source Sans Pro"/>
        </w:rPr>
        <w:t>a lower cost-</w:t>
      </w:r>
      <w:r w:rsidR="008A03AA" w:rsidRPr="005F031E">
        <w:rPr>
          <w:rFonts w:ascii="Source Sans Pro" w:hAnsi="Source Sans Pro"/>
        </w:rPr>
        <w:t>sharing amount</w:t>
      </w:r>
      <w:r w:rsidR="00A420CA" w:rsidRPr="005F031E">
        <w:rPr>
          <w:rFonts w:ascii="Source Sans Pro" w:hAnsi="Source Sans Pro"/>
        </w:rPr>
        <w:t>.</w:t>
      </w:r>
      <w:r w:rsidR="003750D0" w:rsidRPr="005F031E">
        <w:rPr>
          <w:rFonts w:ascii="Source Sans Pro" w:hAnsi="Source Sans Pro"/>
        </w:rPr>
        <w:t xml:space="preserve"> Other retail pharmacies may not agree </w:t>
      </w:r>
      <w:r w:rsidRPr="005F031E">
        <w:rPr>
          <w:rFonts w:ascii="Source Sans Pro" w:hAnsi="Source Sans Pro"/>
        </w:rPr>
        <w:t>to the</w:t>
      </w:r>
      <w:r w:rsidR="003750D0" w:rsidRPr="005F031E">
        <w:rPr>
          <w:rFonts w:ascii="Source Sans Pro" w:hAnsi="Source Sans Pro"/>
        </w:rPr>
        <w:t xml:space="preserve"> lower cost-sharing amounts. In this case you</w:t>
      </w:r>
      <w:r w:rsidR="00FB41BB" w:rsidRPr="005F031E">
        <w:rPr>
          <w:rFonts w:ascii="Source Sans Pro" w:hAnsi="Source Sans Pro"/>
        </w:rPr>
        <w:t>’ll</w:t>
      </w:r>
      <w:r w:rsidR="003750D0" w:rsidRPr="005F031E">
        <w:rPr>
          <w:rFonts w:ascii="Source Sans Pro" w:hAnsi="Source Sans Pro"/>
        </w:rPr>
        <w:t xml:space="preserve"> be responsible for the difference in price.</w:t>
      </w:r>
      <w:r w:rsidR="003750D0" w:rsidRPr="005F031E">
        <w:rPr>
          <w:rFonts w:ascii="Source Sans Pro" w:hAnsi="Source Sans Pro"/>
          <w:color w:val="0000FF"/>
        </w:rPr>
        <w:t xml:space="preserve"> </w:t>
      </w:r>
      <w:r w:rsidR="003750D0" w:rsidRPr="005F031E">
        <w:rPr>
          <w:rFonts w:ascii="Source Sans Pro" w:hAnsi="Source Sans Pro"/>
        </w:rPr>
        <w:t xml:space="preserve">Your </w:t>
      </w:r>
      <w:r w:rsidR="003750D0" w:rsidRPr="005F031E">
        <w:rPr>
          <w:rFonts w:ascii="Source Sans Pro" w:hAnsi="Source Sans Pro"/>
          <w:i/>
        </w:rPr>
        <w:t>Pharmacy Directory</w:t>
      </w:r>
      <w:r w:rsidR="003750D0" w:rsidRPr="005F031E">
        <w:rPr>
          <w:rFonts w:ascii="Source Sans Pro" w:hAnsi="Source Sans Pro"/>
        </w:rPr>
        <w:t xml:space="preserve"> </w:t>
      </w:r>
      <w:hyperlink r:id="rId73"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rPr>
        <w:t xml:space="preserve"> </w:t>
      </w:r>
      <w:r w:rsidR="003750D0" w:rsidRPr="005F031E">
        <w:rPr>
          <w:rFonts w:ascii="Source Sans Pro" w:hAnsi="Source Sans Pro"/>
        </w:rPr>
        <w:t xml:space="preserve">tells you which pharmacies in our network can give you a long-term supply of </w:t>
      </w:r>
      <w:r w:rsidR="00D10914" w:rsidRPr="005F031E">
        <w:rPr>
          <w:rFonts w:ascii="Source Sans Pro" w:hAnsi="Source Sans Pro"/>
        </w:rPr>
        <w:t>maintenance</w:t>
      </w:r>
      <w:r w:rsidR="00D10914" w:rsidRPr="005F031E">
        <w:rPr>
          <w:rFonts w:ascii="Source Sans Pro" w:hAnsi="Source Sans Pro"/>
          <w:color w:val="0000FF"/>
        </w:rPr>
        <w:t xml:space="preserve"> </w:t>
      </w:r>
      <w:r w:rsidR="003750D0" w:rsidRPr="005F031E">
        <w:rPr>
          <w:rFonts w:ascii="Source Sans Pro" w:hAnsi="Source Sans Pro"/>
        </w:rPr>
        <w:t>drugs. You can also call Member Services</w:t>
      </w:r>
      <w:r w:rsidR="009F7006" w:rsidRPr="005F031E">
        <w:rPr>
          <w:rFonts w:ascii="Source Sans Pro" w:hAnsi="Source Sans Pro"/>
        </w:rPr>
        <w:t xml:space="preserve"> at</w:t>
      </w:r>
      <w:r w:rsidR="003750D0" w:rsidRPr="005F031E">
        <w:rPr>
          <w:rFonts w:ascii="Source Sans Pro" w:hAnsi="Source Sans Pro"/>
        </w:rPr>
        <w:t xml:space="preserve"> </w:t>
      </w:r>
      <w:r w:rsidR="006B5225" w:rsidRPr="006B5225">
        <w:rPr>
          <w:rFonts w:ascii="Source Sans Pro" w:hAnsi="Source Sans Pro"/>
          <w:noProof/>
          <w:color w:val="00827F"/>
        </w:rPr>
        <w:t>1-555-555-5555</w:t>
      </w:r>
      <w:r w:rsidR="001F28E4" w:rsidRPr="005F031E">
        <w:rPr>
          <w:rFonts w:ascii="Source Sans Pro" w:hAnsi="Source Sans Pro"/>
          <w:i/>
          <w:color w:val="0000FF"/>
        </w:rPr>
        <w:t xml:space="preserve"> </w:t>
      </w:r>
      <w:r w:rsidR="00DC0F02" w:rsidRPr="005F031E">
        <w:rPr>
          <w:rFonts w:ascii="Source Sans Pro" w:hAnsi="Source Sans Pro"/>
        </w:rPr>
        <w:t xml:space="preserve">(TTY users call </w:t>
      </w:r>
      <w:r w:rsidR="006B5225" w:rsidRPr="006B5225">
        <w:rPr>
          <w:rFonts w:ascii="Source Sans Pro" w:hAnsi="Source Sans Pro"/>
          <w:noProof/>
          <w:color w:val="00827F"/>
        </w:rPr>
        <w:t>711</w:t>
      </w:r>
      <w:r w:rsidR="00DC0F02" w:rsidRPr="005F031E">
        <w:rPr>
          <w:rFonts w:ascii="Source Sans Pro" w:hAnsi="Source Sans Pro"/>
        </w:rPr>
        <w:t xml:space="preserve">) </w:t>
      </w:r>
      <w:r w:rsidR="003750D0" w:rsidRPr="005F031E">
        <w:rPr>
          <w:rFonts w:ascii="Source Sans Pro" w:hAnsi="Source Sans Pro"/>
        </w:rPr>
        <w:t xml:space="preserve">for more </w:t>
      </w:r>
      <w:r w:rsidRPr="005F031E">
        <w:rPr>
          <w:rFonts w:ascii="Source Sans Pro" w:hAnsi="Source Sans Pro"/>
        </w:rPr>
        <w:t>information.</w:t>
      </w:r>
    </w:p>
    <w:p w14:paraId="7D5F7311" w14:textId="011FE13A" w:rsidR="00A420CA" w:rsidRPr="005F031E" w:rsidRDefault="1920C319" w:rsidP="00B42F2B">
      <w:pPr>
        <w:numPr>
          <w:ilvl w:val="0"/>
          <w:numId w:val="8"/>
        </w:numPr>
        <w:spacing w:before="120" w:beforeAutospacing="0" w:after="120" w:afterAutospacing="0"/>
        <w:rPr>
          <w:rFonts w:ascii="Source Sans Pro" w:hAnsi="Source Sans Pro"/>
        </w:rPr>
      </w:pPr>
      <w:bookmarkStart w:id="204" w:name="_Hlk71193356"/>
      <w:r w:rsidRPr="005F031E">
        <w:rPr>
          <w:rFonts w:ascii="Source Sans Pro" w:hAnsi="Source Sans Pro"/>
        </w:rPr>
        <w:t xml:space="preserve">You </w:t>
      </w:r>
      <w:r w:rsidR="00FB41BB" w:rsidRPr="005F031E">
        <w:rPr>
          <w:rFonts w:ascii="Source Sans Pro" w:hAnsi="Source Sans Pro"/>
        </w:rPr>
        <w:t>can</w:t>
      </w:r>
      <w:r w:rsidRPr="005F031E">
        <w:rPr>
          <w:rFonts w:ascii="Source Sans Pro" w:hAnsi="Source Sans Pro"/>
        </w:rPr>
        <w:t xml:space="preserve"> also </w:t>
      </w:r>
      <w:r w:rsidR="00FB41BB" w:rsidRPr="005F031E">
        <w:rPr>
          <w:rFonts w:ascii="Source Sans Pro" w:hAnsi="Source Sans Pro"/>
        </w:rPr>
        <w:t>get</w:t>
      </w:r>
      <w:r w:rsidRPr="005F031E">
        <w:rPr>
          <w:rFonts w:ascii="Source Sans Pro" w:hAnsi="Source Sans Pro"/>
        </w:rPr>
        <w:t xml:space="preserve"> maintenance drugs through our mail</w:t>
      </w:r>
      <w:r w:rsidR="16DA6FD1" w:rsidRPr="005F031E">
        <w:rPr>
          <w:rFonts w:ascii="Source Sans Pro" w:hAnsi="Source Sans Pro"/>
        </w:rPr>
        <w:t>-</w:t>
      </w:r>
      <w:r w:rsidRPr="005F031E">
        <w:rPr>
          <w:rFonts w:ascii="Source Sans Pro" w:hAnsi="Source Sans Pro"/>
        </w:rPr>
        <w:t xml:space="preserve">order program. </w:t>
      </w:r>
      <w:r w:rsidR="00FB41BB" w:rsidRPr="005F031E">
        <w:rPr>
          <w:rFonts w:ascii="Source Sans Pro" w:hAnsi="Source Sans Pro"/>
        </w:rPr>
        <w:t>Go to</w:t>
      </w:r>
      <w:r w:rsidRPr="005F031E">
        <w:rPr>
          <w:rFonts w:ascii="Source Sans Pro" w:hAnsi="Source Sans Pro"/>
        </w:rPr>
        <w:t xml:space="preserve"> </w:t>
      </w:r>
      <w:hyperlink w:anchor="_Section_2.2_Our" w:history="1">
        <w:r w:rsidRPr="005F031E">
          <w:rPr>
            <w:rStyle w:val="Hyperlink"/>
            <w:rFonts w:ascii="Source Sans Pro" w:hAnsi="Source Sans Pro"/>
            <w:noProof w:val="0"/>
          </w:rPr>
          <w:t>Section 2.</w:t>
        </w:r>
        <w:r w:rsidR="00B8587D" w:rsidRPr="005F031E">
          <w:rPr>
            <w:rStyle w:val="Hyperlink"/>
            <w:rFonts w:ascii="Source Sans Pro" w:hAnsi="Source Sans Pro"/>
            <w:noProof w:val="0"/>
          </w:rPr>
          <w:t>2</w:t>
        </w:r>
      </w:hyperlink>
      <w:r w:rsidRPr="005F031E">
        <w:rPr>
          <w:rFonts w:ascii="Source Sans Pro" w:hAnsi="Source Sans Pro"/>
        </w:rPr>
        <w:t xml:space="preserve"> for more information. </w:t>
      </w:r>
      <w:bookmarkEnd w:id="204"/>
    </w:p>
    <w:p w14:paraId="67A1E7A1" w14:textId="72DC65FC" w:rsidR="00B11844" w:rsidRPr="005F031E" w:rsidRDefault="00B11844" w:rsidP="005F3C14">
      <w:pPr>
        <w:pStyle w:val="Heading3"/>
        <w:rPr>
          <w:rFonts w:ascii="Source Sans Pro" w:hAnsi="Source Sans Pro"/>
        </w:rPr>
      </w:pPr>
      <w:bookmarkStart w:id="205" w:name="_Section_2.4_Using"/>
      <w:bookmarkStart w:id="206" w:name="_Toc377720803"/>
      <w:bookmarkEnd w:id="205"/>
      <w:r w:rsidRPr="005F031E">
        <w:rPr>
          <w:rFonts w:ascii="Source Sans Pro" w:hAnsi="Source Sans Pro"/>
        </w:rPr>
        <w:t>Section 2.</w:t>
      </w:r>
      <w:r w:rsidR="009571B2" w:rsidRPr="005F031E">
        <w:rPr>
          <w:rFonts w:ascii="Source Sans Pro" w:hAnsi="Source Sans Pro"/>
        </w:rPr>
        <w:t>4</w:t>
      </w:r>
      <w:r w:rsidR="005F3C14" w:rsidRPr="005F031E">
        <w:rPr>
          <w:rFonts w:ascii="Source Sans Pro" w:hAnsi="Source Sans Pro"/>
        </w:rPr>
        <w:tab/>
      </w:r>
      <w:r w:rsidRPr="005F031E">
        <w:rPr>
          <w:rFonts w:ascii="Source Sans Pro" w:hAnsi="Source Sans Pro"/>
        </w:rPr>
        <w:t>Using a pharmacy that’s not in our plan’s network</w:t>
      </w:r>
    </w:p>
    <w:bookmarkEnd w:id="206"/>
    <w:p w14:paraId="3C1AFE0C" w14:textId="252CF343" w:rsidR="00A420CA"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Generally, we cover drugs filled at an out-of-network pharmacy </w:t>
      </w:r>
      <w:r w:rsidRPr="005F031E">
        <w:rPr>
          <w:rFonts w:ascii="Source Sans Pro" w:hAnsi="Source Sans Pro"/>
          <w:i/>
        </w:rPr>
        <w:t>only</w:t>
      </w:r>
      <w:r w:rsidRPr="005F031E">
        <w:rPr>
          <w:rFonts w:ascii="Source Sans Pro" w:hAnsi="Source Sans Pro"/>
        </w:rPr>
        <w:t xml:space="preserve"> when you are</w:t>
      </w:r>
      <w:r w:rsidR="006255C7" w:rsidRPr="005F031E">
        <w:rPr>
          <w:rFonts w:ascii="Source Sans Pro" w:hAnsi="Source Sans Pro"/>
        </w:rPr>
        <w:t>n’t</w:t>
      </w:r>
      <w:r w:rsidRPr="005F031E">
        <w:rPr>
          <w:rFonts w:ascii="Source Sans Pro" w:hAnsi="Source Sans Pro"/>
        </w:rPr>
        <w:t xml:space="preserve"> able to use a network pharmacy. </w:t>
      </w:r>
      <w:r w:rsidR="006255C7" w:rsidRPr="005F031E">
        <w:rPr>
          <w:rFonts w:ascii="Source Sans Pro" w:hAnsi="Source Sans Pro"/>
        </w:rPr>
        <w:t>We also</w:t>
      </w:r>
      <w:r w:rsidR="000A1D05" w:rsidRPr="005F031E">
        <w:rPr>
          <w:rFonts w:ascii="Source Sans Pro" w:hAnsi="Source Sans Pro"/>
        </w:rPr>
        <w:t xml:space="preserve"> have network pharmacies outside of our service area where you can get prescriptions filled as a member of our plan.</w:t>
      </w:r>
      <w:r w:rsidR="000A1D05" w:rsidRPr="005F031E">
        <w:rPr>
          <w:rFonts w:ascii="Source Sans Pro" w:hAnsi="Source Sans Pro"/>
          <w:color w:val="0000FF"/>
        </w:rPr>
        <w:t xml:space="preserve"> </w:t>
      </w:r>
      <w:bookmarkStart w:id="207" w:name="_Hlk71193444"/>
      <w:r w:rsidR="006255C7" w:rsidRPr="005F031E">
        <w:rPr>
          <w:rFonts w:ascii="Source Sans Pro" w:hAnsi="Source Sans Pro"/>
          <w:b/>
        </w:rPr>
        <w:t>C</w:t>
      </w:r>
      <w:r w:rsidR="00A420CA" w:rsidRPr="005F031E">
        <w:rPr>
          <w:rFonts w:ascii="Source Sans Pro" w:hAnsi="Source Sans Pro"/>
          <w:b/>
        </w:rPr>
        <w:t>heck first with Member Services</w:t>
      </w:r>
      <w:r w:rsidR="009F7006" w:rsidRPr="005F031E">
        <w:rPr>
          <w:rFonts w:ascii="Source Sans Pro" w:hAnsi="Source Sans Pro"/>
          <w:b/>
        </w:rPr>
        <w:t xml:space="preserve"> at</w:t>
      </w:r>
      <w:r w:rsidR="00A420CA" w:rsidRPr="005F031E">
        <w:rPr>
          <w:rFonts w:ascii="Source Sans Pro" w:hAnsi="Source Sans Pro"/>
        </w:rPr>
        <w:t xml:space="preserve"> </w:t>
      </w:r>
      <w:r w:rsidR="006B5225" w:rsidRPr="006B5225">
        <w:rPr>
          <w:rFonts w:ascii="Source Sans Pro" w:hAnsi="Source Sans Pro"/>
          <w:b/>
          <w:bCs/>
          <w:noProof/>
          <w:color w:val="00827F"/>
        </w:rPr>
        <w:t>1-555-555-5555</w:t>
      </w:r>
      <w:r w:rsidR="00C71F99" w:rsidRPr="005F031E">
        <w:rPr>
          <w:rFonts w:ascii="Source Sans Pro" w:hAnsi="Source Sans Pro"/>
          <w:b/>
        </w:rPr>
        <w:t xml:space="preserve"> (TTY users call </w:t>
      </w:r>
      <w:r w:rsidR="006B5225" w:rsidRPr="006B5225">
        <w:rPr>
          <w:rFonts w:ascii="Source Sans Pro" w:hAnsi="Source Sans Pro"/>
          <w:b/>
          <w:noProof/>
          <w:color w:val="00827F"/>
        </w:rPr>
        <w:t>711</w:t>
      </w:r>
      <w:r w:rsidR="00C71F99" w:rsidRPr="005F031E">
        <w:rPr>
          <w:rFonts w:ascii="Source Sans Pro" w:hAnsi="Source Sans Pro"/>
          <w:b/>
        </w:rPr>
        <w:t xml:space="preserve">) </w:t>
      </w:r>
      <w:r w:rsidR="00A420CA" w:rsidRPr="005F031E">
        <w:rPr>
          <w:rFonts w:ascii="Source Sans Pro" w:hAnsi="Source Sans Pro"/>
        </w:rPr>
        <w:t>to see if there</w:t>
      </w:r>
      <w:r w:rsidR="006255C7" w:rsidRPr="005F031E">
        <w:rPr>
          <w:rFonts w:ascii="Source Sans Pro" w:hAnsi="Source Sans Pro"/>
        </w:rPr>
        <w:t>’s</w:t>
      </w:r>
      <w:r w:rsidR="00A420CA" w:rsidRPr="005F031E">
        <w:rPr>
          <w:rFonts w:ascii="Source Sans Pro" w:hAnsi="Source Sans Pro"/>
        </w:rPr>
        <w:t xml:space="preserve"> a network pharmacy nearby. </w:t>
      </w:r>
    </w:p>
    <w:bookmarkEnd w:id="207"/>
    <w:p w14:paraId="0AAACBBC" w14:textId="7A9CE998" w:rsidR="003750D0" w:rsidRPr="005F031E" w:rsidRDefault="00C135FC" w:rsidP="009028DF">
      <w:pPr>
        <w:autoSpaceDE w:val="0"/>
        <w:autoSpaceDN w:val="0"/>
        <w:adjustRightInd w:val="0"/>
        <w:rPr>
          <w:rFonts w:ascii="Source Sans Pro" w:hAnsi="Source Sans Pro"/>
        </w:rPr>
      </w:pPr>
      <w:r w:rsidRPr="005F031E">
        <w:rPr>
          <w:rFonts w:ascii="Source Sans Pro" w:hAnsi="Source Sans Pro"/>
        </w:rPr>
        <w:t>W</w:t>
      </w:r>
      <w:r w:rsidR="003750D0" w:rsidRPr="005F031E">
        <w:rPr>
          <w:rFonts w:ascii="Source Sans Pro" w:hAnsi="Source Sans Pro"/>
        </w:rPr>
        <w:t>e cover prescriptions filled at an out-of-network pharmacy</w:t>
      </w:r>
      <w:r w:rsidRPr="005F031E">
        <w:rPr>
          <w:rFonts w:ascii="Source Sans Pro" w:hAnsi="Source Sans Pro"/>
        </w:rPr>
        <w:t xml:space="preserve"> only in these circumstances</w:t>
      </w:r>
      <w:r w:rsidR="003750D0" w:rsidRPr="005F031E">
        <w:rPr>
          <w:rFonts w:ascii="Source Sans Pro" w:hAnsi="Source Sans Pro"/>
        </w:rPr>
        <w:t>:</w:t>
      </w:r>
    </w:p>
    <w:p w14:paraId="6CE17E43" w14:textId="6B972E45" w:rsidR="006B5225" w:rsidRPr="006B5225" w:rsidRDefault="006B5225" w:rsidP="006B5225">
      <w:pPr>
        <w:pStyle w:val="4pointsbullet"/>
        <w:rPr>
          <w:noProof/>
          <w:color w:val="00827F"/>
        </w:rPr>
      </w:pPr>
      <w:r w:rsidRPr="006B5225">
        <w:rPr>
          <w:rFonts w:ascii="Source Sans Pro" w:hAnsi="Source Sans Pro"/>
          <w:iCs/>
          <w:noProof/>
          <w:color w:val="00827F"/>
        </w:rPr>
        <w:lastRenderedPageBreak/>
        <w:t xml:space="preserve">If you are unable to get a covered drug in a timely manner within our service area because there are no network pharmacies within a reasonable driving distance that provide 24-hour service. </w:t>
      </w:r>
    </w:p>
    <w:p w14:paraId="21B5BDF6" w14:textId="27ABAE5E" w:rsidR="006B5225" w:rsidRPr="006B5225" w:rsidRDefault="006B5225" w:rsidP="006B5225">
      <w:pPr>
        <w:pStyle w:val="4pointsbullet"/>
        <w:rPr>
          <w:noProof/>
          <w:color w:val="00827F"/>
        </w:rPr>
      </w:pPr>
      <w:r w:rsidRPr="006B5225">
        <w:rPr>
          <w:rFonts w:ascii="Source Sans Pro" w:hAnsi="Source Sans Pro"/>
          <w:iCs/>
          <w:noProof/>
          <w:color w:val="00827F"/>
        </w:rPr>
        <w:t xml:space="preserve">If you are trying to fill a covered prescription drug that is not regularly stocked at a network retail or mail-order pharmacy (these drugs include orphan drugs or other specialty pharmaceuticals). </w:t>
      </w:r>
    </w:p>
    <w:p w14:paraId="54455651" w14:textId="004D173B" w:rsidR="006B5225" w:rsidRPr="006B5225" w:rsidRDefault="006B5225" w:rsidP="006B5225">
      <w:pPr>
        <w:pStyle w:val="4pointsbullet"/>
        <w:rPr>
          <w:noProof/>
          <w:color w:val="00827F"/>
        </w:rPr>
      </w:pPr>
      <w:r w:rsidRPr="006B5225">
        <w:rPr>
          <w:rFonts w:ascii="Source Sans Pro" w:hAnsi="Source Sans Pro"/>
          <w:iCs/>
          <w:noProof/>
          <w:color w:val="00827F"/>
        </w:rPr>
        <w:t xml:space="preserve">If you are traveling outside of our service area and run out of, lose, or become ill and need a covered drug. </w:t>
      </w:r>
    </w:p>
    <w:p w14:paraId="030D3400" w14:textId="2880E610" w:rsidR="006B5225" w:rsidRPr="006B5225" w:rsidRDefault="006B5225" w:rsidP="006B5225">
      <w:pPr>
        <w:pStyle w:val="4pointsbullet"/>
        <w:rPr>
          <w:noProof/>
          <w:color w:val="00827F"/>
        </w:rPr>
      </w:pPr>
      <w:r w:rsidRPr="006B5225">
        <w:rPr>
          <w:rFonts w:ascii="Source Sans Pro" w:hAnsi="Source Sans Pro"/>
          <w:iCs/>
          <w:noProof/>
          <w:color w:val="00827F"/>
        </w:rPr>
        <w:t xml:space="preserve">If you are provided a covered drug while in an emergency department, provider-based clinic, outpatient surgery or another outpatient setting and unable to get the drug filled at a network pharmacy. </w:t>
      </w:r>
    </w:p>
    <w:p w14:paraId="5556A1D8" w14:textId="1F6472DC" w:rsidR="003750D0" w:rsidRPr="005F031E" w:rsidRDefault="006B5225" w:rsidP="006B5225">
      <w:pPr>
        <w:pStyle w:val="4pointsbullet"/>
      </w:pPr>
      <w:r w:rsidRPr="006B5225">
        <w:rPr>
          <w:rFonts w:ascii="Source Sans Pro" w:hAnsi="Source Sans Pro"/>
          <w:iCs/>
          <w:noProof/>
          <w:color w:val="00827F"/>
        </w:rPr>
        <w:t>If you are evacuated or displaced from your residence, due to a federally-declared disaster or other public health emergency declaration, and unable to get the covered drug at a network pharmacy.</w:t>
      </w:r>
    </w:p>
    <w:p w14:paraId="569059A5" w14:textId="7F87FF92" w:rsidR="00707563" w:rsidRPr="005F031E" w:rsidRDefault="715C08AB" w:rsidP="00707563">
      <w:pPr>
        <w:autoSpaceDE w:val="0"/>
        <w:autoSpaceDN w:val="0"/>
        <w:adjustRightInd w:val="0"/>
        <w:rPr>
          <w:rFonts w:ascii="Source Sans Pro" w:hAnsi="Source Sans Pro"/>
        </w:rPr>
      </w:pPr>
      <w:r w:rsidRPr="005F031E">
        <w:rPr>
          <w:rFonts w:ascii="Source Sans Pro" w:hAnsi="Source Sans Pro"/>
        </w:rPr>
        <w:t>If you must use an out-of-network pharmacy, you</w:t>
      </w:r>
      <w:r w:rsidR="00BA3BF4" w:rsidRPr="005F031E">
        <w:rPr>
          <w:rFonts w:ascii="Source Sans Pro" w:hAnsi="Source Sans Pro"/>
        </w:rPr>
        <w:t>’ll</w:t>
      </w:r>
      <w:r w:rsidRPr="005F031E">
        <w:rPr>
          <w:rFonts w:ascii="Source Sans Pro" w:hAnsi="Source Sans Pro"/>
        </w:rPr>
        <w:t xml:space="preserve"> generally have to pay the full cost (rather than your normal cost</w:t>
      </w:r>
      <w:r w:rsidR="3235A9AA" w:rsidRPr="005F031E">
        <w:rPr>
          <w:rFonts w:ascii="Source Sans Pro" w:hAnsi="Source Sans Pro"/>
        </w:rPr>
        <w:t xml:space="preserve"> share</w:t>
      </w:r>
      <w:r w:rsidRPr="005F031E">
        <w:rPr>
          <w:rFonts w:ascii="Source Sans Pro" w:hAnsi="Source Sans Pro"/>
        </w:rPr>
        <w:t xml:space="preserve">) </w:t>
      </w:r>
      <w:r w:rsidR="454522EC" w:rsidRPr="005F031E">
        <w:rPr>
          <w:rFonts w:ascii="Source Sans Pro" w:hAnsi="Source Sans Pro"/>
        </w:rPr>
        <w:t xml:space="preserve">at the time </w:t>
      </w:r>
      <w:r w:rsidRPr="005F031E">
        <w:rPr>
          <w:rFonts w:ascii="Source Sans Pro" w:hAnsi="Source Sans Pro"/>
        </w:rPr>
        <w:t>you fill your prescription. You can ask us to reimburse you for our share of the cost. (</w:t>
      </w:r>
      <w:r w:rsidR="00BA3BF4" w:rsidRPr="005F031E">
        <w:rPr>
          <w:rFonts w:ascii="Source Sans Pro" w:hAnsi="Source Sans Pro"/>
        </w:rPr>
        <w:t xml:space="preserve">Go to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 xml:space="preserve"> </w:t>
      </w:r>
      <w:r w:rsidR="00BA3BF4" w:rsidRPr="005F031E">
        <w:rPr>
          <w:rFonts w:ascii="Source Sans Pro" w:hAnsi="Source Sans Pro"/>
        </w:rPr>
        <w:t>for information on</w:t>
      </w:r>
      <w:r w:rsidRPr="005F031E">
        <w:rPr>
          <w:rFonts w:ascii="Source Sans Pro" w:hAnsi="Source Sans Pro"/>
        </w:rPr>
        <w:t xml:space="preserve"> how to ask </w:t>
      </w:r>
      <w:r w:rsidR="00023543" w:rsidRPr="005F031E">
        <w:rPr>
          <w:rFonts w:ascii="Source Sans Pro" w:hAnsi="Source Sans Pro"/>
        </w:rPr>
        <w:t>our</w:t>
      </w:r>
      <w:r w:rsidRPr="005F031E">
        <w:rPr>
          <w:rFonts w:ascii="Source Sans Pro" w:hAnsi="Source Sans Pro"/>
        </w:rPr>
        <w:t xml:space="preserve"> plan to pay you back.)</w:t>
      </w:r>
      <w:r w:rsidR="00707563" w:rsidRPr="005F031E">
        <w:rPr>
          <w:rFonts w:ascii="Source Sans Pro" w:hAnsi="Source Sans Pro"/>
        </w:rPr>
        <w:t xml:space="preserve"> You may be required to pay the difference between what you pay for the drug at the out-of-network pharmacy and the cost we would cover at an in-network pharmacy.</w:t>
      </w:r>
    </w:p>
    <w:p w14:paraId="6DA48258" w14:textId="4FF3FE24" w:rsidR="002C500A" w:rsidRPr="005F031E" w:rsidRDefault="002C500A" w:rsidP="00DE73F3">
      <w:pPr>
        <w:pStyle w:val="Heading2"/>
        <w:rPr>
          <w:rFonts w:ascii="Source Sans Pro" w:hAnsi="Source Sans Pro"/>
        </w:rPr>
      </w:pPr>
      <w:bookmarkStart w:id="208" w:name="_SECTION_3_Your"/>
      <w:bookmarkStart w:id="209" w:name="_Toc167005619"/>
      <w:bookmarkStart w:id="210" w:name="_Toc167005927"/>
      <w:bookmarkStart w:id="211" w:name="_Toc167682500"/>
      <w:bookmarkStart w:id="212" w:name="_Toc233631052"/>
      <w:bookmarkEnd w:id="208"/>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Your drugs need to be on our plan’s Drug List</w:t>
      </w:r>
      <w:bookmarkEnd w:id="212"/>
    </w:p>
    <w:p w14:paraId="10F55A2D" w14:textId="22DB1011" w:rsidR="0025538A" w:rsidRPr="005F031E" w:rsidRDefault="0025538A" w:rsidP="005F3C14">
      <w:pPr>
        <w:pStyle w:val="Heading3"/>
        <w:rPr>
          <w:rFonts w:ascii="Source Sans Pro" w:hAnsi="Source Sans Pro"/>
        </w:rPr>
      </w:pPr>
      <w:bookmarkStart w:id="213" w:name="_Toc109315723"/>
      <w:bookmarkStart w:id="214" w:name="_Toc228561504"/>
      <w:bookmarkStart w:id="215" w:name="_Toc68442385"/>
      <w:r w:rsidRPr="005F031E">
        <w:rPr>
          <w:rFonts w:ascii="Source Sans Pro" w:hAnsi="Source Sans Pro"/>
        </w:rPr>
        <w:t>Section 3.1</w:t>
      </w:r>
      <w:r w:rsidRPr="005F031E">
        <w:rPr>
          <w:rFonts w:ascii="Source Sans Pro" w:hAnsi="Source Sans Pro"/>
        </w:rPr>
        <w:tab/>
        <w:t>The Drug List tells which Part D drugs are covered</w:t>
      </w:r>
      <w:bookmarkEnd w:id="213"/>
      <w:bookmarkEnd w:id="214"/>
      <w:bookmarkEnd w:id="215"/>
    </w:p>
    <w:p w14:paraId="6412D052" w14:textId="5AA1B5D3" w:rsidR="003750D0" w:rsidRPr="005F031E" w:rsidRDefault="001A6E31" w:rsidP="009028DF">
      <w:pPr>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has a </w:t>
      </w:r>
      <w:r w:rsidR="003750D0" w:rsidRPr="005F031E">
        <w:rPr>
          <w:rFonts w:ascii="Source Sans Pro" w:hAnsi="Source Sans Pro"/>
          <w:i/>
        </w:rPr>
        <w:t xml:space="preserve">List of Covered Drugs </w:t>
      </w:r>
      <w:r w:rsidR="003750D0" w:rsidRPr="005F031E">
        <w:rPr>
          <w:rFonts w:ascii="Source Sans Pro" w:hAnsi="Source Sans Pro"/>
        </w:rPr>
        <w:t>(</w:t>
      </w:r>
      <w:r w:rsidR="00FD0743" w:rsidRPr="005F031E">
        <w:rPr>
          <w:rFonts w:ascii="Source Sans Pro" w:hAnsi="Source Sans Pro"/>
        </w:rPr>
        <w:t>f</w:t>
      </w:r>
      <w:r w:rsidR="003750D0" w:rsidRPr="005F031E">
        <w:rPr>
          <w:rFonts w:ascii="Source Sans Pro" w:hAnsi="Source Sans Pro"/>
        </w:rPr>
        <w:t>ormulary)</w:t>
      </w:r>
      <w:r w:rsidR="003750D0" w:rsidRPr="005F031E">
        <w:rPr>
          <w:rFonts w:ascii="Source Sans Pro" w:hAnsi="Source Sans Pro"/>
          <w:i/>
        </w:rPr>
        <w:t>.</w:t>
      </w:r>
      <w:r w:rsidR="003750D0" w:rsidRPr="005F031E">
        <w:rPr>
          <w:rFonts w:ascii="Source Sans Pro" w:hAnsi="Source Sans Pro"/>
        </w:rPr>
        <w:t xml:space="preserve"> In this </w:t>
      </w:r>
      <w:r w:rsidR="003750D0" w:rsidRPr="005F031E">
        <w:rPr>
          <w:rFonts w:ascii="Source Sans Pro" w:hAnsi="Source Sans Pro"/>
          <w:i/>
        </w:rPr>
        <w:t>Evidence of Coverage</w:t>
      </w:r>
      <w:r w:rsidR="003750D0" w:rsidRPr="005F031E">
        <w:rPr>
          <w:rFonts w:ascii="Source Sans Pro" w:hAnsi="Source Sans Pro"/>
        </w:rPr>
        <w:t xml:space="preserve">, </w:t>
      </w:r>
      <w:r w:rsidR="003750D0" w:rsidRPr="005F031E">
        <w:rPr>
          <w:rFonts w:ascii="Source Sans Pro" w:hAnsi="Source Sans Pro"/>
          <w:b/>
        </w:rPr>
        <w:t>we call it the Drug List.</w:t>
      </w:r>
      <w:r w:rsidR="003750D0" w:rsidRPr="005F031E">
        <w:rPr>
          <w:rFonts w:ascii="Source Sans Pro" w:hAnsi="Source Sans Pro"/>
        </w:rPr>
        <w:t xml:space="preserve"> </w:t>
      </w:r>
    </w:p>
    <w:p w14:paraId="561BEE46" w14:textId="7AF68F1C" w:rsidR="001309D4" w:rsidRPr="005F031E" w:rsidRDefault="003750D0" w:rsidP="00216F72">
      <w:pPr>
        <w:rPr>
          <w:rFonts w:ascii="Source Sans Pro" w:hAnsi="Source Sans Pro"/>
        </w:rPr>
      </w:pPr>
      <w:r w:rsidRPr="005F031E">
        <w:rPr>
          <w:rFonts w:ascii="Source Sans Pro" w:hAnsi="Source Sans Pro"/>
        </w:rPr>
        <w:t xml:space="preserve">The drugs on this list are selected by </w:t>
      </w:r>
      <w:r w:rsidR="001A6E31" w:rsidRPr="005F031E">
        <w:rPr>
          <w:rFonts w:ascii="Source Sans Pro" w:hAnsi="Source Sans Pro"/>
        </w:rPr>
        <w:t>our</w:t>
      </w:r>
      <w:r w:rsidRPr="005F031E">
        <w:rPr>
          <w:rFonts w:ascii="Source Sans Pro" w:hAnsi="Source Sans Pro"/>
        </w:rPr>
        <w:t xml:space="preserve"> plan with the help of doctors and pharmacists. The </w:t>
      </w:r>
      <w:r w:rsidR="00DA6C74" w:rsidRPr="005F031E">
        <w:rPr>
          <w:rFonts w:ascii="Source Sans Pro" w:hAnsi="Source Sans Pro"/>
        </w:rPr>
        <w:t>list meets</w:t>
      </w:r>
      <w:r w:rsidRPr="005F031E">
        <w:rPr>
          <w:rFonts w:ascii="Source Sans Pro" w:hAnsi="Source Sans Pro"/>
        </w:rPr>
        <w:t xml:space="preserve"> </w:t>
      </w:r>
      <w:bookmarkStart w:id="216" w:name="_Hlk71193546"/>
      <w:r w:rsidR="00A420CA" w:rsidRPr="005F031E">
        <w:rPr>
          <w:rFonts w:ascii="Source Sans Pro" w:hAnsi="Source Sans Pro"/>
        </w:rPr>
        <w:t>Medicare’s</w:t>
      </w:r>
      <w:bookmarkEnd w:id="216"/>
      <w:r w:rsidR="00A420CA" w:rsidRPr="005F031E">
        <w:rPr>
          <w:rFonts w:ascii="Source Sans Pro" w:hAnsi="Source Sans Pro"/>
        </w:rPr>
        <w:t xml:space="preserve"> </w:t>
      </w:r>
      <w:r w:rsidRPr="005F031E">
        <w:rPr>
          <w:rFonts w:ascii="Source Sans Pro" w:hAnsi="Source Sans Pro"/>
        </w:rPr>
        <w:t xml:space="preserve">requirements </w:t>
      </w:r>
      <w:bookmarkStart w:id="217" w:name="_Hlk71193564"/>
      <w:r w:rsidR="00A420CA" w:rsidRPr="005F031E">
        <w:rPr>
          <w:rFonts w:ascii="Source Sans Pro" w:hAnsi="Source Sans Pro"/>
        </w:rPr>
        <w:t>and has been</w:t>
      </w:r>
      <w:bookmarkEnd w:id="217"/>
      <w:r w:rsidR="00A420CA" w:rsidRPr="005F031E">
        <w:rPr>
          <w:rFonts w:ascii="Source Sans Pro" w:hAnsi="Source Sans Pro"/>
        </w:rPr>
        <w:t xml:space="preserve"> </w:t>
      </w:r>
      <w:r w:rsidRPr="005F031E">
        <w:rPr>
          <w:rFonts w:ascii="Source Sans Pro" w:hAnsi="Source Sans Pro"/>
        </w:rPr>
        <w:t xml:space="preserve">approved </w:t>
      </w:r>
      <w:r w:rsidR="00A420CA" w:rsidRPr="005F031E">
        <w:rPr>
          <w:rFonts w:ascii="Source Sans Pro" w:hAnsi="Source Sans Pro"/>
        </w:rPr>
        <w:t>by Medicare</w:t>
      </w:r>
      <w:r w:rsidR="001309D4" w:rsidRPr="005F031E">
        <w:rPr>
          <w:rFonts w:ascii="Source Sans Pro" w:hAnsi="Source Sans Pro"/>
        </w:rPr>
        <w:t xml:space="preserve">. </w:t>
      </w:r>
      <w:r w:rsidR="001A6E31" w:rsidRPr="005F031E">
        <w:rPr>
          <w:rFonts w:ascii="Source Sans Pro" w:hAnsi="Source Sans Pro"/>
        </w:rPr>
        <w:t>T</w:t>
      </w:r>
      <w:r w:rsidR="006139A7" w:rsidRPr="005F031E">
        <w:rPr>
          <w:rFonts w:ascii="Source Sans Pro" w:hAnsi="Source Sans Pro"/>
        </w:rPr>
        <w:t>he Drug List only</w:t>
      </w:r>
      <w:r w:rsidR="001A6E31" w:rsidRPr="005F031E">
        <w:rPr>
          <w:rFonts w:ascii="Source Sans Pro" w:hAnsi="Source Sans Pro"/>
        </w:rPr>
        <w:t xml:space="preserve"> shows drugs</w:t>
      </w:r>
      <w:r w:rsidR="006139A7" w:rsidRPr="005F031E">
        <w:rPr>
          <w:rFonts w:ascii="Source Sans Pro" w:hAnsi="Source Sans Pro"/>
        </w:rPr>
        <w:t xml:space="preserve"> covered under Medicare Part D. </w:t>
      </w:r>
    </w:p>
    <w:p w14:paraId="360E6284" w14:textId="7CF1195C" w:rsidR="001309D4" w:rsidRPr="005F031E" w:rsidRDefault="003750D0" w:rsidP="00216F72">
      <w:pPr>
        <w:rPr>
          <w:rFonts w:ascii="Source Sans Pro" w:hAnsi="Source Sans Pro"/>
        </w:rPr>
      </w:pPr>
      <w:r w:rsidRPr="005F031E">
        <w:rPr>
          <w:rFonts w:ascii="Source Sans Pro" w:hAnsi="Source Sans Pro"/>
        </w:rPr>
        <w:t xml:space="preserve">We generally cover a drug on </w:t>
      </w:r>
      <w:r w:rsidR="001A6E31" w:rsidRPr="005F031E">
        <w:rPr>
          <w:rFonts w:ascii="Source Sans Pro" w:hAnsi="Source Sans Pro"/>
        </w:rPr>
        <w:t>our</w:t>
      </w:r>
      <w:r w:rsidRPr="005F031E">
        <w:rPr>
          <w:rFonts w:ascii="Source Sans Pro" w:hAnsi="Source Sans Pro"/>
        </w:rPr>
        <w:t xml:space="preserve"> plan’s Drug List as long as</w:t>
      </w:r>
      <w:r w:rsidRPr="005F031E" w:rsidDel="00A37F7E">
        <w:rPr>
          <w:rFonts w:ascii="Source Sans Pro" w:hAnsi="Source Sans Pro"/>
        </w:rPr>
        <w:t xml:space="preserve"> y</w:t>
      </w:r>
      <w:r w:rsidRPr="005F031E">
        <w:rPr>
          <w:rFonts w:ascii="Source Sans Pro" w:hAnsi="Source Sans Pro"/>
        </w:rPr>
        <w:t xml:space="preserve">ou follow the other coverage rules explained in this chapter and </w:t>
      </w:r>
      <w:bookmarkStart w:id="218" w:name="_Hlk165126011"/>
      <w:r w:rsidR="001A6E31" w:rsidRPr="005F031E">
        <w:rPr>
          <w:rFonts w:ascii="Source Sans Pro" w:hAnsi="Source Sans Pro"/>
        </w:rPr>
        <w:t>use of the drug</w:t>
      </w:r>
      <w:r w:rsidR="008F13D1" w:rsidRPr="005F031E">
        <w:rPr>
          <w:rFonts w:ascii="Source Sans Pro" w:hAnsi="Source Sans Pro"/>
        </w:rPr>
        <w:t xml:space="preserve"> </w:t>
      </w:r>
      <w:bookmarkEnd w:id="218"/>
      <w:r w:rsidR="001A778D" w:rsidRPr="005F031E">
        <w:rPr>
          <w:rFonts w:ascii="Source Sans Pro" w:hAnsi="Source Sans Pro"/>
        </w:rPr>
        <w:t>for</w:t>
      </w:r>
      <w:r w:rsidRPr="005F031E">
        <w:rPr>
          <w:rFonts w:ascii="Source Sans Pro" w:hAnsi="Source Sans Pro"/>
        </w:rPr>
        <w:t xml:space="preserve"> </w:t>
      </w:r>
      <w:r w:rsidR="00D15756" w:rsidRPr="005F031E">
        <w:rPr>
          <w:rFonts w:ascii="Source Sans Pro" w:hAnsi="Source Sans Pro"/>
        </w:rPr>
        <w:t xml:space="preserve">a medically accepted indication. </w:t>
      </w:r>
      <w:r w:rsidR="00BE5D25" w:rsidRPr="005F031E">
        <w:rPr>
          <w:rFonts w:ascii="Source Sans Pro" w:hAnsi="Source Sans Pro"/>
        </w:rPr>
        <w:t>A m</w:t>
      </w:r>
      <w:r w:rsidR="00D15756" w:rsidRPr="005F031E">
        <w:rPr>
          <w:rFonts w:ascii="Source Sans Pro" w:hAnsi="Source Sans Pro"/>
        </w:rPr>
        <w:t xml:space="preserve">edically accepted indication </w:t>
      </w:r>
      <w:r w:rsidR="00BE5D25" w:rsidRPr="005F031E">
        <w:rPr>
          <w:rFonts w:ascii="Source Sans Pro" w:hAnsi="Source Sans Pro"/>
        </w:rPr>
        <w:t>is a</w:t>
      </w:r>
      <w:r w:rsidR="00D15756" w:rsidRPr="005F031E">
        <w:rPr>
          <w:rFonts w:ascii="Source Sans Pro" w:hAnsi="Source Sans Pro"/>
        </w:rPr>
        <w:t xml:space="preserve"> use of the drug</w:t>
      </w:r>
      <w:r w:rsidR="00BE5D25" w:rsidRPr="005F031E">
        <w:rPr>
          <w:rFonts w:ascii="Source Sans Pro" w:hAnsi="Source Sans Pro"/>
        </w:rPr>
        <w:t xml:space="preserve"> that</w:t>
      </w:r>
      <w:r w:rsidR="00D15756" w:rsidRPr="005F031E">
        <w:rPr>
          <w:rFonts w:ascii="Source Sans Pro" w:hAnsi="Source Sans Pro"/>
        </w:rPr>
        <w:t xml:space="preserve"> is </w:t>
      </w:r>
      <w:r w:rsidR="00D15756" w:rsidRPr="005F031E">
        <w:rPr>
          <w:rFonts w:ascii="Source Sans Pro" w:hAnsi="Source Sans Pro"/>
          <w:i/>
        </w:rPr>
        <w:t>either</w:t>
      </w:r>
      <w:r w:rsidR="00D15756" w:rsidRPr="005F031E">
        <w:rPr>
          <w:rFonts w:ascii="Source Sans Pro" w:hAnsi="Source Sans Pro"/>
        </w:rPr>
        <w:t>:</w:t>
      </w:r>
    </w:p>
    <w:p w14:paraId="2D8B952A" w14:textId="1428A600" w:rsidR="001309D4" w:rsidRPr="005F031E" w:rsidRDefault="006B3321">
      <w:pPr>
        <w:pStyle w:val="ListParagraph"/>
        <w:numPr>
          <w:ilvl w:val="0"/>
          <w:numId w:val="202"/>
        </w:numPr>
        <w:spacing w:after="120" w:afterAutospacing="0"/>
        <w:contextualSpacing w:val="0"/>
        <w:rPr>
          <w:rFonts w:ascii="Source Sans Pro" w:hAnsi="Source Sans Pro"/>
        </w:rPr>
      </w:pPr>
      <w:r w:rsidRPr="005F031E">
        <w:rPr>
          <w:rFonts w:ascii="Source Sans Pro" w:hAnsi="Source Sans Pro"/>
        </w:rPr>
        <w:t>A</w:t>
      </w:r>
      <w:r w:rsidR="00D15756" w:rsidRPr="005F031E">
        <w:rPr>
          <w:rFonts w:ascii="Source Sans Pro" w:hAnsi="Source Sans Pro"/>
        </w:rPr>
        <w:t>pproved by the F</w:t>
      </w:r>
      <w:r w:rsidR="00DF5601" w:rsidRPr="005F031E">
        <w:rPr>
          <w:rFonts w:ascii="Source Sans Pro" w:hAnsi="Source Sans Pro"/>
        </w:rPr>
        <w:t>DA</w:t>
      </w:r>
      <w:r w:rsidR="003C61B4" w:rsidRPr="005F031E">
        <w:rPr>
          <w:rFonts w:ascii="Source Sans Pro" w:hAnsi="Source Sans Pro"/>
        </w:rPr>
        <w:t xml:space="preserve"> </w:t>
      </w:r>
      <w:r w:rsidR="00093712" w:rsidRPr="005F031E">
        <w:rPr>
          <w:rFonts w:ascii="Source Sans Pro" w:hAnsi="Source Sans Pro"/>
        </w:rPr>
        <w:t xml:space="preserve">for the diagnosis or condition for which </w:t>
      </w:r>
      <w:r w:rsidR="00BE5D25" w:rsidRPr="005F031E">
        <w:rPr>
          <w:rFonts w:ascii="Source Sans Pro" w:hAnsi="Source Sans Pro"/>
        </w:rPr>
        <w:t>it</w:t>
      </w:r>
      <w:r w:rsidR="001A6E31" w:rsidRPr="005F031E">
        <w:rPr>
          <w:rFonts w:ascii="Source Sans Pro" w:hAnsi="Source Sans Pro"/>
        </w:rPr>
        <w:t>’s</w:t>
      </w:r>
      <w:r w:rsidR="00093712" w:rsidRPr="005F031E">
        <w:rPr>
          <w:rFonts w:ascii="Source Sans Pro" w:hAnsi="Source Sans Pro"/>
        </w:rPr>
        <w:t xml:space="preserve"> being prescribed</w:t>
      </w:r>
      <w:r w:rsidR="008F13D1" w:rsidRPr="005F031E">
        <w:rPr>
          <w:rFonts w:ascii="Source Sans Pro" w:hAnsi="Source Sans Pro"/>
        </w:rPr>
        <w:t>, or</w:t>
      </w:r>
    </w:p>
    <w:p w14:paraId="5205A510" w14:textId="782E5B10" w:rsidR="00B73179" w:rsidRPr="005F031E" w:rsidRDefault="006B3321">
      <w:pPr>
        <w:pStyle w:val="ListParagraph"/>
        <w:numPr>
          <w:ilvl w:val="0"/>
          <w:numId w:val="202"/>
        </w:numPr>
        <w:spacing w:after="120" w:afterAutospacing="0"/>
        <w:contextualSpacing w:val="0"/>
        <w:rPr>
          <w:rFonts w:ascii="Source Sans Pro" w:hAnsi="Source Sans Pro"/>
        </w:rPr>
      </w:pPr>
      <w:r w:rsidRPr="005F031E">
        <w:rPr>
          <w:rFonts w:ascii="Source Sans Pro" w:hAnsi="Source Sans Pro"/>
        </w:rPr>
        <w:t>S</w:t>
      </w:r>
      <w:r w:rsidR="00D15756" w:rsidRPr="005F031E">
        <w:rPr>
          <w:rFonts w:ascii="Source Sans Pro" w:hAnsi="Source Sans Pro"/>
        </w:rPr>
        <w:t>upported by certain reference</w:t>
      </w:r>
      <w:r w:rsidR="00BE0170" w:rsidRPr="005F031E">
        <w:rPr>
          <w:rFonts w:ascii="Source Sans Pro" w:hAnsi="Source Sans Pro"/>
        </w:rPr>
        <w:t>s, such as</w:t>
      </w:r>
      <w:r w:rsidR="00D15756" w:rsidRPr="005F031E">
        <w:rPr>
          <w:rFonts w:ascii="Source Sans Pro" w:hAnsi="Source Sans Pro"/>
        </w:rPr>
        <w:t xml:space="preserve"> the American Hospital Formulary Service Drug Information</w:t>
      </w:r>
      <w:r w:rsidR="00BE0170" w:rsidRPr="005F031E">
        <w:rPr>
          <w:rFonts w:ascii="Source Sans Pro" w:hAnsi="Source Sans Pro"/>
        </w:rPr>
        <w:t xml:space="preserve"> and</w:t>
      </w:r>
      <w:r w:rsidR="00D15756" w:rsidRPr="005F031E">
        <w:rPr>
          <w:rFonts w:ascii="Source Sans Pro" w:hAnsi="Source Sans Pro"/>
        </w:rPr>
        <w:t xml:space="preserve"> the </w:t>
      </w:r>
      <w:r w:rsidR="00406AE1" w:rsidRPr="005F031E">
        <w:rPr>
          <w:rFonts w:ascii="Source Sans Pro" w:hAnsi="Source Sans Pro"/>
        </w:rPr>
        <w:t xml:space="preserve">Micromedex </w:t>
      </w:r>
      <w:r w:rsidR="00D15756" w:rsidRPr="005F031E">
        <w:rPr>
          <w:rFonts w:ascii="Source Sans Pro" w:hAnsi="Source Sans Pro"/>
        </w:rPr>
        <w:t>DRUGDEX Information System</w:t>
      </w:r>
      <w:r w:rsidR="00990A9C" w:rsidRPr="005F031E">
        <w:rPr>
          <w:rFonts w:ascii="Source Sans Pro" w:hAnsi="Source Sans Pro"/>
        </w:rPr>
        <w:t>.</w:t>
      </w:r>
    </w:p>
    <w:p w14:paraId="30EF359E" w14:textId="3C96E8FA" w:rsidR="003750D0" w:rsidRPr="005F031E" w:rsidRDefault="00CC7F31" w:rsidP="009028DF">
      <w:pPr>
        <w:rPr>
          <w:rFonts w:ascii="Source Sans Pro" w:hAnsi="Source Sans Pro"/>
        </w:rPr>
      </w:pPr>
      <w:r w:rsidRPr="005F031E">
        <w:rPr>
          <w:rFonts w:ascii="Source Sans Pro" w:hAnsi="Source Sans Pro"/>
        </w:rPr>
        <w:lastRenderedPageBreak/>
        <w:t>The Drug List includes brand name drugs, generic drugs,</w:t>
      </w:r>
      <w:r w:rsidR="00905895" w:rsidRPr="005F031E">
        <w:rPr>
          <w:rFonts w:ascii="Source Sans Pro" w:hAnsi="Source Sans Pro"/>
        </w:rPr>
        <w:t xml:space="preserve"> and </w:t>
      </w:r>
      <w:r w:rsidR="00D1767C" w:rsidRPr="005F031E">
        <w:rPr>
          <w:rFonts w:ascii="Source Sans Pro" w:hAnsi="Source Sans Pro"/>
        </w:rPr>
        <w:t xml:space="preserve">biological products (which may include </w:t>
      </w:r>
      <w:r w:rsidRPr="005F031E">
        <w:rPr>
          <w:rFonts w:ascii="Source Sans Pro" w:hAnsi="Source Sans Pro"/>
        </w:rPr>
        <w:t>biosimi</w:t>
      </w:r>
      <w:r w:rsidR="00554F15" w:rsidRPr="005F031E">
        <w:rPr>
          <w:rFonts w:ascii="Source Sans Pro" w:hAnsi="Source Sans Pro"/>
        </w:rPr>
        <w:t>l</w:t>
      </w:r>
      <w:r w:rsidRPr="005F031E">
        <w:rPr>
          <w:rFonts w:ascii="Source Sans Pro" w:hAnsi="Source Sans Pro"/>
        </w:rPr>
        <w:t>ars</w:t>
      </w:r>
      <w:r w:rsidR="00E35BCE" w:rsidRPr="005F031E">
        <w:rPr>
          <w:rFonts w:ascii="Source Sans Pro" w:hAnsi="Source Sans Pro"/>
        </w:rPr>
        <w:t>)</w:t>
      </w:r>
      <w:r w:rsidRPr="005F031E">
        <w:rPr>
          <w:rFonts w:ascii="Source Sans Pro" w:hAnsi="Source Sans Pro"/>
        </w:rPr>
        <w:t>.</w:t>
      </w:r>
    </w:p>
    <w:p w14:paraId="0338AD28" w14:textId="71F8AEE1" w:rsidR="00A420CA" w:rsidRPr="005F031E" w:rsidRDefault="00A420CA" w:rsidP="009028DF">
      <w:pPr>
        <w:rPr>
          <w:rFonts w:ascii="Source Sans Pro" w:hAnsi="Source Sans Pro"/>
        </w:rPr>
      </w:pPr>
      <w:bookmarkStart w:id="219" w:name="_Hlk71193754"/>
      <w:r w:rsidRPr="005F031E">
        <w:rPr>
          <w:rFonts w:ascii="Source Sans Pro" w:hAnsi="Source Sans Pro"/>
        </w:rPr>
        <w:t xml:space="preserve">A brand name drug is a prescription drug </w:t>
      </w:r>
      <w:r w:rsidR="00241034" w:rsidRPr="005F031E">
        <w:rPr>
          <w:rFonts w:ascii="Source Sans Pro" w:hAnsi="Source Sans Pro"/>
        </w:rPr>
        <w:t xml:space="preserve">sold under a trademarked name owned by the drug manufacturer. </w:t>
      </w:r>
      <w:r w:rsidR="001D2F9A" w:rsidRPr="005F031E">
        <w:rPr>
          <w:rFonts w:ascii="Source Sans Pro" w:hAnsi="Source Sans Pro"/>
        </w:rPr>
        <w:t>Biological products are</w:t>
      </w:r>
      <w:r w:rsidR="00241034" w:rsidRPr="005F031E">
        <w:rPr>
          <w:rFonts w:ascii="Source Sans Pro" w:hAnsi="Source Sans Pro"/>
        </w:rPr>
        <w:t xml:space="preserve"> drugs that are more complex than typical drugs. On the </w:t>
      </w:r>
      <w:r w:rsidR="004D19B9" w:rsidRPr="005F031E">
        <w:rPr>
          <w:rFonts w:ascii="Source Sans Pro" w:hAnsi="Source Sans Pro"/>
        </w:rPr>
        <w:t>D</w:t>
      </w:r>
      <w:r w:rsidR="00241034" w:rsidRPr="005F031E">
        <w:rPr>
          <w:rFonts w:ascii="Source Sans Pro" w:hAnsi="Source Sans Pro"/>
        </w:rPr>
        <w:t xml:space="preserve">rug </w:t>
      </w:r>
      <w:r w:rsidR="004D19B9" w:rsidRPr="005F031E">
        <w:rPr>
          <w:rFonts w:ascii="Source Sans Pro" w:hAnsi="Source Sans Pro"/>
        </w:rPr>
        <w:t>L</w:t>
      </w:r>
      <w:r w:rsidR="00241034" w:rsidRPr="005F031E">
        <w:rPr>
          <w:rFonts w:ascii="Source Sans Pro" w:hAnsi="Source Sans Pro"/>
        </w:rPr>
        <w:t>ist, when we refer to drugs, this could mean a drug or a biological product.</w:t>
      </w:r>
    </w:p>
    <w:bookmarkEnd w:id="219"/>
    <w:p w14:paraId="63E8B128" w14:textId="249538E1" w:rsidR="00CE0F26" w:rsidRPr="005F031E" w:rsidRDefault="003750D0" w:rsidP="009028DF">
      <w:pPr>
        <w:rPr>
          <w:rFonts w:ascii="Source Sans Pro" w:hAnsi="Source Sans Pro"/>
        </w:rPr>
      </w:pPr>
      <w:r w:rsidRPr="005F031E">
        <w:rPr>
          <w:rFonts w:ascii="Source Sans Pro" w:hAnsi="Source Sans Pro"/>
        </w:rPr>
        <w:t xml:space="preserve">A generic drug is a prescription drug that has the same active ingredients as the brand name drug. </w:t>
      </w:r>
      <w:r w:rsidR="001B785E" w:rsidRPr="005F031E">
        <w:rPr>
          <w:rFonts w:ascii="Source Sans Pro" w:hAnsi="Source Sans Pro"/>
        </w:rPr>
        <w:t>B</w:t>
      </w:r>
      <w:r w:rsidR="00322847" w:rsidRPr="005F031E">
        <w:rPr>
          <w:rFonts w:ascii="Source Sans Pro" w:hAnsi="Source Sans Pro"/>
        </w:rPr>
        <w:t xml:space="preserve">iological products have alternatives called biosimilars. </w:t>
      </w:r>
      <w:r w:rsidR="002412D3" w:rsidRPr="005F031E">
        <w:rPr>
          <w:rFonts w:ascii="Source Sans Pro" w:hAnsi="Source Sans Pro"/>
        </w:rPr>
        <w:t>Generally,</w:t>
      </w:r>
      <w:r w:rsidRPr="005F031E" w:rsidDel="00C50AD0">
        <w:rPr>
          <w:rFonts w:ascii="Source Sans Pro" w:hAnsi="Source Sans Pro"/>
        </w:rPr>
        <w:t xml:space="preserve"> </w:t>
      </w:r>
      <w:r w:rsidR="00C50AD0" w:rsidRPr="005F031E">
        <w:rPr>
          <w:rFonts w:ascii="Source Sans Pro" w:hAnsi="Source Sans Pro"/>
        </w:rPr>
        <w:t xml:space="preserve">generics </w:t>
      </w:r>
      <w:r w:rsidR="00C07218" w:rsidRPr="005F031E">
        <w:rPr>
          <w:rFonts w:ascii="Source Sans Pro" w:hAnsi="Source Sans Pro"/>
        </w:rPr>
        <w:t xml:space="preserve">and biosimilars </w:t>
      </w:r>
      <w:r w:rsidRPr="005F031E">
        <w:rPr>
          <w:rFonts w:ascii="Source Sans Pro" w:hAnsi="Source Sans Pro"/>
        </w:rPr>
        <w:t xml:space="preserve">work just as well as the brand name drug </w:t>
      </w:r>
      <w:r w:rsidR="00426A18" w:rsidRPr="005F031E">
        <w:rPr>
          <w:rFonts w:ascii="Source Sans Pro" w:hAnsi="Source Sans Pro"/>
        </w:rPr>
        <w:t>or</w:t>
      </w:r>
      <w:r w:rsidR="001B785E" w:rsidRPr="005F031E">
        <w:rPr>
          <w:rFonts w:ascii="Source Sans Pro" w:hAnsi="Source Sans Pro"/>
        </w:rPr>
        <w:t xml:space="preserve"> original</w:t>
      </w:r>
      <w:r w:rsidR="00426A18" w:rsidRPr="005F031E">
        <w:rPr>
          <w:rFonts w:ascii="Source Sans Pro" w:hAnsi="Source Sans Pro"/>
        </w:rPr>
        <w:t xml:space="preserve"> biological product </w:t>
      </w:r>
      <w:r w:rsidRPr="005F031E">
        <w:rPr>
          <w:rFonts w:ascii="Source Sans Pro" w:hAnsi="Source Sans Pro"/>
        </w:rPr>
        <w:t xml:space="preserve">and </w:t>
      </w:r>
      <w:r w:rsidR="002412D3" w:rsidRPr="005F031E">
        <w:rPr>
          <w:rFonts w:ascii="Source Sans Pro" w:hAnsi="Source Sans Pro"/>
        </w:rPr>
        <w:t xml:space="preserve">usually </w:t>
      </w:r>
      <w:r w:rsidRPr="005F031E">
        <w:rPr>
          <w:rFonts w:ascii="Source Sans Pro" w:hAnsi="Source Sans Pro"/>
        </w:rPr>
        <w:t>cost less. There are generic drug substitutes available for many brand name drugs</w:t>
      </w:r>
      <w:r w:rsidR="001B785E" w:rsidRPr="005F031E">
        <w:rPr>
          <w:rFonts w:ascii="Source Sans Pro" w:hAnsi="Source Sans Pro"/>
        </w:rPr>
        <w:t xml:space="preserve"> and</w:t>
      </w:r>
      <w:bookmarkStart w:id="220" w:name="_Hlk134447687"/>
      <w:r w:rsidR="006736A8" w:rsidRPr="005F031E">
        <w:rPr>
          <w:rFonts w:ascii="Source Sans Pro" w:hAnsi="Source Sans Pro"/>
        </w:rPr>
        <w:t xml:space="preserve"> biosimilar alternatives for</w:t>
      </w:r>
      <w:bookmarkEnd w:id="220"/>
      <w:r w:rsidR="006736A8" w:rsidRPr="005F031E">
        <w:rPr>
          <w:rFonts w:ascii="Source Sans Pro" w:hAnsi="Source Sans Pro"/>
        </w:rPr>
        <w:t xml:space="preserve"> </w:t>
      </w:r>
      <w:r w:rsidR="00B262AA" w:rsidRPr="005F031E">
        <w:rPr>
          <w:rFonts w:ascii="Source Sans Pro" w:hAnsi="Source Sans Pro"/>
        </w:rPr>
        <w:t>some</w:t>
      </w:r>
      <w:r w:rsidR="001B785E" w:rsidRPr="005F031E">
        <w:rPr>
          <w:rFonts w:ascii="Source Sans Pro" w:hAnsi="Source Sans Pro"/>
        </w:rPr>
        <w:t xml:space="preserve"> original</w:t>
      </w:r>
      <w:r w:rsidR="00B262AA" w:rsidRPr="005F031E">
        <w:rPr>
          <w:rFonts w:ascii="Source Sans Pro" w:hAnsi="Source Sans Pro"/>
        </w:rPr>
        <w:t xml:space="preserve"> biological products</w:t>
      </w:r>
      <w:r w:rsidRPr="005F031E">
        <w:rPr>
          <w:rFonts w:ascii="Source Sans Pro" w:hAnsi="Source Sans Pro"/>
        </w:rPr>
        <w:t>.</w:t>
      </w:r>
      <w:r w:rsidR="008E6054" w:rsidRPr="005F031E">
        <w:rPr>
          <w:rFonts w:ascii="Source Sans Pro" w:hAnsi="Source Sans Pro"/>
        </w:rPr>
        <w:t xml:space="preserve"> Some biosimilars </w:t>
      </w:r>
      <w:r w:rsidR="001B785E" w:rsidRPr="005F031E">
        <w:rPr>
          <w:rFonts w:ascii="Source Sans Pro" w:hAnsi="Source Sans Pro"/>
        </w:rPr>
        <w:t xml:space="preserve">are interchangeable biosimilars and, depending on state law, </w:t>
      </w:r>
      <w:r w:rsidR="008E6054" w:rsidRPr="005F031E">
        <w:rPr>
          <w:rFonts w:ascii="Source Sans Pro" w:hAnsi="Source Sans Pro"/>
        </w:rPr>
        <w:t>may be substituted for the original biological product at the pharmacy without needing a new prescription, just like generic drugs can be substituted for brand name drugs.</w:t>
      </w:r>
    </w:p>
    <w:p w14:paraId="4D029788" w14:textId="6803931E" w:rsidR="00E84806" w:rsidRPr="005F031E" w:rsidRDefault="00A50111" w:rsidP="009028DF">
      <w:pPr>
        <w:rPr>
          <w:rFonts w:ascii="Source Sans Pro" w:hAnsi="Source Sans Pro"/>
        </w:rPr>
      </w:pPr>
      <w:r w:rsidRPr="005F031E">
        <w:rPr>
          <w:rFonts w:ascii="Source Sans Pro" w:hAnsi="Source Sans Pro"/>
        </w:rPr>
        <w:t>Go to</w:t>
      </w:r>
      <w:r w:rsidR="00E84806" w:rsidRPr="005F031E">
        <w:rPr>
          <w:rFonts w:ascii="Source Sans Pro" w:hAnsi="Source Sans Pro"/>
        </w:rPr>
        <w:t xml:space="preserve"> </w:t>
      </w:r>
      <w:hyperlink w:anchor="_CHAPTER_12:_Definitions" w:history="1">
        <w:r w:rsidR="00E84806" w:rsidRPr="005F031E">
          <w:rPr>
            <w:rStyle w:val="Hyperlink"/>
            <w:rFonts w:ascii="Source Sans Pro" w:hAnsi="Source Sans Pro"/>
            <w:noProof w:val="0"/>
          </w:rPr>
          <w:t>Chapter 12</w:t>
        </w:r>
      </w:hyperlink>
      <w:r w:rsidR="00E84806" w:rsidRPr="005F031E">
        <w:rPr>
          <w:rFonts w:ascii="Source Sans Pro" w:hAnsi="Source Sans Pro"/>
        </w:rPr>
        <w:t xml:space="preserve"> for definitions of types of drugs that may be on the Drug List.</w:t>
      </w:r>
    </w:p>
    <w:p w14:paraId="72F94EA1" w14:textId="028044D1" w:rsidR="007D52CE" w:rsidRPr="005F031E" w:rsidRDefault="006B5225" w:rsidP="009028DF">
      <w:pPr>
        <w:rPr>
          <w:rFonts w:ascii="Source Sans Pro" w:hAnsi="Source Sans Pro"/>
          <w:b/>
          <w:bCs/>
          <w:color w:val="00B0F0"/>
        </w:rPr>
      </w:pPr>
      <w:r w:rsidRPr="006B5225">
        <w:rPr>
          <w:rFonts w:ascii="Source Sans Pro" w:hAnsi="Source Sans Pro"/>
          <w:b/>
          <w:bCs/>
          <w:noProof/>
          <w:color w:val="00827F"/>
        </w:rPr>
        <w:t>Over-the-Counter Drugs</w:t>
      </w:r>
    </w:p>
    <w:p w14:paraId="4D3F239E" w14:textId="1E538CA6" w:rsidR="007D52CE" w:rsidRPr="005F031E" w:rsidRDefault="006B5225" w:rsidP="009028DF">
      <w:pPr>
        <w:rPr>
          <w:rFonts w:ascii="Source Sans Pro" w:hAnsi="Source Sans Pro"/>
          <w:color w:val="00B0F0"/>
        </w:rPr>
      </w:pPr>
      <w:r w:rsidRPr="006B5225">
        <w:rPr>
          <w:rFonts w:ascii="Source Sans Pro" w:hAnsi="Source Sans Pro"/>
          <w:noProof/>
          <w:color w:val="00827F"/>
        </w:rPr>
        <w:t>Our plan also covers certain over-the-counter drugs. Some over-the-counter drugs are less expensive than prescription drugs and work just as well. For more information, call Member Services at 1-555-555-5555 (TTY users call 711).</w:t>
      </w:r>
    </w:p>
    <w:p w14:paraId="3E9015B8" w14:textId="1DE43867" w:rsidR="003750D0" w:rsidRPr="005F031E" w:rsidRDefault="001A6E31" w:rsidP="009028DF">
      <w:pPr>
        <w:pStyle w:val="subheading"/>
        <w:rPr>
          <w:rFonts w:ascii="Source Sans Pro" w:hAnsi="Source Sans Pro"/>
        </w:rPr>
      </w:pPr>
      <w:bookmarkStart w:id="221" w:name="_Toc377720808"/>
      <w:r w:rsidRPr="005F031E">
        <w:rPr>
          <w:rFonts w:ascii="Source Sans Pro" w:hAnsi="Source Sans Pro"/>
        </w:rPr>
        <w:t>Drugs that aren’t</w:t>
      </w:r>
      <w:r w:rsidR="003750D0" w:rsidRPr="005F031E">
        <w:rPr>
          <w:rFonts w:ascii="Source Sans Pro" w:hAnsi="Source Sans Pro"/>
        </w:rPr>
        <w:t xml:space="preserve"> on the Drug List</w:t>
      </w:r>
      <w:bookmarkEnd w:id="221"/>
    </w:p>
    <w:p w14:paraId="229602BB" w14:textId="5653959B" w:rsidR="00352B68" w:rsidRPr="005F031E" w:rsidRDefault="001A6E31" w:rsidP="009028DF">
      <w:pPr>
        <w:keepNext/>
        <w:rPr>
          <w:rFonts w:ascii="Source Sans Pro" w:hAnsi="Source Sans Pro"/>
        </w:rPr>
      </w:pPr>
      <w:r w:rsidRPr="005F031E">
        <w:rPr>
          <w:rFonts w:ascii="Source Sans Pro" w:hAnsi="Source Sans Pro"/>
        </w:rPr>
        <w:t>Our</w:t>
      </w:r>
      <w:r w:rsidR="003750D0" w:rsidRPr="005F031E">
        <w:rPr>
          <w:rFonts w:ascii="Source Sans Pro" w:hAnsi="Source Sans Pro"/>
        </w:rPr>
        <w:t xml:space="preserve"> plan does</w:t>
      </w:r>
      <w:r w:rsidRPr="005F031E">
        <w:rPr>
          <w:rFonts w:ascii="Source Sans Pro" w:hAnsi="Source Sans Pro"/>
        </w:rPr>
        <w:t>n’t</w:t>
      </w:r>
      <w:r w:rsidR="003750D0" w:rsidRPr="005F031E">
        <w:rPr>
          <w:rFonts w:ascii="Source Sans Pro" w:hAnsi="Source Sans Pro"/>
        </w:rPr>
        <w:t xml:space="preserve"> cover all prescription drugs.</w:t>
      </w:r>
    </w:p>
    <w:p w14:paraId="4A520B1E" w14:textId="5B09A188" w:rsidR="00352B68" w:rsidRPr="005F031E" w:rsidRDefault="715C08AB">
      <w:pPr>
        <w:pStyle w:val="ListParagraph"/>
        <w:keepNext/>
        <w:numPr>
          <w:ilvl w:val="0"/>
          <w:numId w:val="203"/>
        </w:numPr>
        <w:rPr>
          <w:rFonts w:ascii="Source Sans Pro" w:hAnsi="Source Sans Pro"/>
        </w:rPr>
      </w:pPr>
      <w:r w:rsidRPr="005F031E">
        <w:rPr>
          <w:rFonts w:ascii="Source Sans Pro" w:hAnsi="Source Sans Pro"/>
        </w:rPr>
        <w:t>In some cases, the law does</w:t>
      </w:r>
      <w:r w:rsidR="001A6E31" w:rsidRPr="005F031E">
        <w:rPr>
          <w:rFonts w:ascii="Source Sans Pro" w:hAnsi="Source Sans Pro"/>
        </w:rPr>
        <w:t>n’t</w:t>
      </w:r>
      <w:r w:rsidRPr="005F031E">
        <w:rPr>
          <w:rFonts w:ascii="Source Sans Pro" w:hAnsi="Source Sans Pro"/>
        </w:rPr>
        <w:t xml:space="preserve"> allow any Medicare plan to cover certain types o</w:t>
      </w:r>
      <w:r w:rsidR="00352B68" w:rsidRPr="005F031E">
        <w:rPr>
          <w:rFonts w:ascii="Source Sans Pro" w:hAnsi="Source Sans Pro"/>
        </w:rPr>
        <w:t xml:space="preserve">f </w:t>
      </w:r>
      <w:r w:rsidRPr="005F031E">
        <w:rPr>
          <w:rFonts w:ascii="Source Sans Pro" w:hAnsi="Source Sans Pro"/>
        </w:rPr>
        <w:t>drugs</w:t>
      </w:r>
      <w:r w:rsidR="00211725" w:rsidRPr="005F031E">
        <w:rPr>
          <w:rFonts w:ascii="Source Sans Pro" w:hAnsi="Source Sans Pro"/>
        </w:rPr>
        <w:t>.</w:t>
      </w:r>
      <w:r w:rsidRPr="005F031E">
        <w:rPr>
          <w:rFonts w:ascii="Source Sans Pro" w:hAnsi="Source Sans Pro"/>
        </w:rPr>
        <w:t xml:space="preserve"> (</w:t>
      </w:r>
      <w:r w:rsidR="00211725" w:rsidRPr="005F031E">
        <w:rPr>
          <w:rFonts w:ascii="Source Sans Pro" w:hAnsi="Source Sans Pro"/>
        </w:rPr>
        <w:t>F</w:t>
      </w:r>
      <w:r w:rsidRPr="005F031E">
        <w:rPr>
          <w:rFonts w:ascii="Source Sans Pro" w:hAnsi="Source Sans Pro"/>
        </w:rPr>
        <w:t xml:space="preserve">or more information, </w:t>
      </w:r>
      <w:r w:rsidR="001A6E31" w:rsidRPr="005F031E">
        <w:rPr>
          <w:rFonts w:ascii="Source Sans Pro" w:hAnsi="Source Sans Pro"/>
        </w:rPr>
        <w:t>go to</w:t>
      </w:r>
      <w:r w:rsidRPr="005F031E">
        <w:rPr>
          <w:rFonts w:ascii="Source Sans Pro" w:hAnsi="Source Sans Pro"/>
        </w:rPr>
        <w:t xml:space="preserve"> </w:t>
      </w:r>
      <w:hyperlink w:anchor="_SECTION_7_Types" w:history="1">
        <w:r w:rsidRPr="005F031E">
          <w:rPr>
            <w:rStyle w:val="Hyperlink"/>
            <w:rFonts w:ascii="Source Sans Pro" w:hAnsi="Source Sans Pro"/>
            <w:noProof w:val="0"/>
          </w:rPr>
          <w:t xml:space="preserve">Section </w:t>
        </w:r>
        <w:r w:rsidR="711C3BD8" w:rsidRPr="005F031E">
          <w:rPr>
            <w:rStyle w:val="Hyperlink"/>
            <w:rFonts w:ascii="Source Sans Pro" w:hAnsi="Source Sans Pro"/>
            <w:noProof w:val="0"/>
          </w:rPr>
          <w:t>7</w:t>
        </w:r>
      </w:hyperlink>
      <w:r w:rsidR="00885F35" w:rsidRPr="005F031E">
        <w:rPr>
          <w:rFonts w:ascii="Source Sans Pro" w:hAnsi="Source Sans Pro"/>
        </w:rPr>
        <w:t>.</w:t>
      </w:r>
      <w:r w:rsidRPr="005F031E">
        <w:rPr>
          <w:rFonts w:ascii="Source Sans Pro" w:hAnsi="Source Sans Pro"/>
        </w:rPr>
        <w:t>)</w:t>
      </w:r>
    </w:p>
    <w:p w14:paraId="616F2FE3" w14:textId="7A74CCA8" w:rsidR="00352B68" w:rsidRPr="005F031E" w:rsidRDefault="715C08AB">
      <w:pPr>
        <w:pStyle w:val="ListParagraph"/>
        <w:keepNext/>
        <w:numPr>
          <w:ilvl w:val="0"/>
          <w:numId w:val="203"/>
        </w:numPr>
        <w:rPr>
          <w:rFonts w:ascii="Source Sans Pro" w:hAnsi="Source Sans Pro"/>
        </w:rPr>
      </w:pPr>
      <w:r w:rsidRPr="005F031E">
        <w:rPr>
          <w:rFonts w:ascii="Source Sans Pro" w:hAnsi="Source Sans Pro"/>
        </w:rPr>
        <w:t>In other cases, we decided not to include a particular drug on the Drug List</w:t>
      </w:r>
      <w:r w:rsidR="324347FF" w:rsidRPr="005F031E">
        <w:rPr>
          <w:rFonts w:ascii="Source Sans Pro" w:hAnsi="Source Sans Pro"/>
        </w:rPr>
        <w:t>.</w:t>
      </w:r>
      <w:r w:rsidR="21170E45" w:rsidRPr="005F031E">
        <w:rPr>
          <w:rFonts w:ascii="Source Sans Pro" w:hAnsi="Source Sans Pro"/>
        </w:rPr>
        <w:t xml:space="preserve"> </w:t>
      </w:r>
    </w:p>
    <w:p w14:paraId="31C0B1D2" w14:textId="2C8574F5" w:rsidR="003737EA" w:rsidRPr="005F031E" w:rsidRDefault="21170E45">
      <w:pPr>
        <w:pStyle w:val="ListParagraph"/>
        <w:keepNext/>
        <w:numPr>
          <w:ilvl w:val="0"/>
          <w:numId w:val="203"/>
        </w:numPr>
        <w:rPr>
          <w:rFonts w:ascii="Source Sans Pro" w:hAnsi="Source Sans Pro"/>
        </w:rPr>
      </w:pPr>
      <w:r w:rsidRPr="005F031E">
        <w:rPr>
          <w:rFonts w:ascii="Source Sans Pro" w:hAnsi="Source Sans Pro"/>
        </w:rPr>
        <w:t>In some cases</w:t>
      </w:r>
      <w:r w:rsidR="15DFD2A3" w:rsidRPr="005F031E">
        <w:rPr>
          <w:rFonts w:ascii="Source Sans Pro" w:hAnsi="Source Sans Pro"/>
        </w:rPr>
        <w:t>,</w:t>
      </w:r>
      <w:r w:rsidRPr="005F031E">
        <w:rPr>
          <w:rFonts w:ascii="Source Sans Pro" w:hAnsi="Source Sans Pro"/>
        </w:rPr>
        <w:t xml:space="preserve"> you may be able to </w:t>
      </w:r>
      <w:r w:rsidR="00386304" w:rsidRPr="005F031E">
        <w:rPr>
          <w:rFonts w:ascii="Source Sans Pro" w:hAnsi="Source Sans Pro"/>
        </w:rPr>
        <w:t>get</w:t>
      </w:r>
      <w:r w:rsidRPr="005F031E">
        <w:rPr>
          <w:rFonts w:ascii="Source Sans Pro" w:hAnsi="Source Sans Pro"/>
        </w:rPr>
        <w:t xml:space="preserve"> a drug that</w:t>
      </w:r>
      <w:r w:rsidR="00386304" w:rsidRPr="005F031E">
        <w:rPr>
          <w:rFonts w:ascii="Source Sans Pro" w:hAnsi="Source Sans Pro"/>
        </w:rPr>
        <w:t>’s</w:t>
      </w:r>
      <w:r w:rsidRPr="005F031E">
        <w:rPr>
          <w:rFonts w:ascii="Source Sans Pro" w:hAnsi="Source Sans Pro"/>
        </w:rPr>
        <w:t xml:space="preserve"> not on the </w:t>
      </w:r>
      <w:r w:rsidR="005B1A98" w:rsidRPr="005F031E">
        <w:rPr>
          <w:rFonts w:ascii="Source Sans Pro" w:hAnsi="Source Sans Pro"/>
        </w:rPr>
        <w:t>D</w:t>
      </w:r>
      <w:r w:rsidRPr="005F031E">
        <w:rPr>
          <w:rFonts w:ascii="Source Sans Pro" w:hAnsi="Source Sans Pro"/>
        </w:rPr>
        <w:t xml:space="preserve">rug </w:t>
      </w:r>
      <w:r w:rsidR="005B1A98" w:rsidRPr="005F031E">
        <w:rPr>
          <w:rFonts w:ascii="Source Sans Pro" w:hAnsi="Source Sans Pro"/>
        </w:rPr>
        <w:t>L</w:t>
      </w:r>
      <w:r w:rsidRPr="005F031E">
        <w:rPr>
          <w:rFonts w:ascii="Source Sans Pro" w:hAnsi="Source Sans Pro"/>
        </w:rPr>
        <w:t xml:space="preserve">ist. </w:t>
      </w:r>
      <w:r w:rsidR="00211725" w:rsidRPr="005F031E">
        <w:rPr>
          <w:rFonts w:ascii="Source Sans Pro" w:hAnsi="Source Sans Pro"/>
        </w:rPr>
        <w:t>(</w:t>
      </w:r>
      <w:r w:rsidRPr="005F031E">
        <w:rPr>
          <w:rFonts w:ascii="Source Sans Pro" w:hAnsi="Source Sans Pro"/>
        </w:rPr>
        <w:t>For more information</w:t>
      </w:r>
      <w:r w:rsidR="15DFD2A3" w:rsidRPr="005F031E">
        <w:rPr>
          <w:rFonts w:ascii="Source Sans Pro" w:hAnsi="Source Sans Pro"/>
        </w:rPr>
        <w:t>,</w:t>
      </w:r>
      <w:r w:rsidRPr="005F031E">
        <w:rPr>
          <w:rFonts w:ascii="Source Sans Pro" w:hAnsi="Source Sans Pro"/>
        </w:rPr>
        <w:t xml:space="preserve"> </w:t>
      </w:r>
      <w:r w:rsidR="00386304" w:rsidRPr="005F031E">
        <w:rPr>
          <w:rFonts w:ascii="Source Sans Pro" w:hAnsi="Source Sans Pro"/>
        </w:rPr>
        <w:t>go to</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446C8D61" w:rsidRPr="005F031E">
        <w:rPr>
          <w:rFonts w:ascii="Source Sans Pro" w:hAnsi="Source Sans Pro"/>
        </w:rPr>
        <w:t>.</w:t>
      </w:r>
      <w:r w:rsidR="00211725" w:rsidRPr="005F031E">
        <w:rPr>
          <w:rFonts w:ascii="Source Sans Pro" w:hAnsi="Source Sans Pro"/>
        </w:rPr>
        <w:t>)</w:t>
      </w:r>
    </w:p>
    <w:p w14:paraId="23F7611F" w14:textId="487ABF66" w:rsidR="00CF6F06" w:rsidRPr="005F031E" w:rsidRDefault="00CF6F06" w:rsidP="005F3C14">
      <w:pPr>
        <w:pStyle w:val="Heading3"/>
        <w:rPr>
          <w:rFonts w:ascii="Source Sans Pro" w:hAnsi="Source Sans Pro"/>
        </w:rPr>
      </w:pPr>
      <w:r w:rsidRPr="005F031E">
        <w:rPr>
          <w:rFonts w:ascii="Source Sans Pro" w:hAnsi="Source Sans Pro"/>
        </w:rPr>
        <w:t>Section 3.</w:t>
      </w:r>
      <w:r w:rsidR="0025538A" w:rsidRPr="005F031E">
        <w:rPr>
          <w:rFonts w:ascii="Source Sans Pro" w:hAnsi="Source Sans Pro"/>
        </w:rPr>
        <w:t>2</w:t>
      </w:r>
      <w:r w:rsidR="003B4BA2" w:rsidRPr="005F031E">
        <w:rPr>
          <w:rFonts w:ascii="Source Sans Pro" w:hAnsi="Source Sans Pro"/>
        </w:rPr>
        <w:tab/>
      </w:r>
      <w:r w:rsidR="006B5225" w:rsidRPr="006B5225">
        <w:rPr>
          <w:rFonts w:ascii="Source Sans Pro" w:hAnsi="Source Sans Pro"/>
          <w:noProof/>
          <w:color w:val="00827F"/>
        </w:rPr>
        <w:t>Six (6)</w:t>
      </w:r>
      <w:r w:rsidRPr="005F031E">
        <w:rPr>
          <w:rFonts w:ascii="Source Sans Pro" w:hAnsi="Source Sans Pro"/>
          <w:color w:val="0000FF"/>
        </w:rPr>
        <w:t xml:space="preserve"> </w:t>
      </w:r>
      <w:r w:rsidRPr="005F031E">
        <w:rPr>
          <w:rFonts w:ascii="Source Sans Pro" w:hAnsi="Source Sans Pro"/>
        </w:rPr>
        <w:t>cost-sharing tiers for drugs on the Drug List</w:t>
      </w:r>
    </w:p>
    <w:p w14:paraId="6DAFE9E3" w14:textId="3BF5214F" w:rsidR="003750D0" w:rsidRPr="005F031E" w:rsidRDefault="003750D0" w:rsidP="009028DF">
      <w:pPr>
        <w:rPr>
          <w:rFonts w:ascii="Source Sans Pro" w:hAnsi="Source Sans Pro"/>
        </w:rPr>
      </w:pPr>
      <w:r w:rsidRPr="005F031E">
        <w:rPr>
          <w:rFonts w:ascii="Source Sans Pro" w:hAnsi="Source Sans Pro"/>
        </w:rPr>
        <w:t xml:space="preserve">Every drug on </w:t>
      </w:r>
      <w:r w:rsidR="002561E8" w:rsidRPr="005F031E">
        <w:rPr>
          <w:rFonts w:ascii="Source Sans Pro" w:hAnsi="Source Sans Pro"/>
        </w:rPr>
        <w:t>our</w:t>
      </w:r>
      <w:r w:rsidRPr="005F031E">
        <w:rPr>
          <w:rFonts w:ascii="Source Sans Pro" w:hAnsi="Source Sans Pro"/>
        </w:rPr>
        <w:t xml:space="preserve"> plan’s Drug List is in one of </w:t>
      </w:r>
      <w:r w:rsidR="006B5225" w:rsidRPr="006B5225">
        <w:rPr>
          <w:rFonts w:ascii="Source Sans Pro" w:hAnsi="Source Sans Pro"/>
          <w:noProof/>
          <w:color w:val="00827F"/>
        </w:rPr>
        <w:t>Six (6)</w:t>
      </w:r>
      <w:r w:rsidRPr="005F031E">
        <w:rPr>
          <w:rFonts w:ascii="Source Sans Pro" w:hAnsi="Source Sans Pro"/>
        </w:rPr>
        <w:t xml:space="preserve"> cost-sharing tiers. In general, the higher the tier, the higher your cost for the drug:</w:t>
      </w:r>
    </w:p>
    <w:p w14:paraId="72424A22" w14:textId="12F3F480"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1 – </w:t>
      </w:r>
      <w:r w:rsidR="006B5225" w:rsidRPr="006B5225">
        <w:rPr>
          <w:rFonts w:ascii="Source Sans Pro" w:hAnsi="Source Sans Pro"/>
          <w:noProof/>
          <w:color w:val="00827F"/>
        </w:rPr>
        <w:t>Preferred Generic</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6B5225" w:rsidRPr="006B5225">
        <w:rPr>
          <w:rFonts w:ascii="Source Sans Pro" w:hAnsi="Source Sans Pro"/>
          <w:noProof/>
          <w:color w:val="00827F"/>
        </w:rPr>
        <w:t xml:space="preserve"> (lowest member co-pay)</w:t>
      </w:r>
    </w:p>
    <w:p w14:paraId="7423002C" w14:textId="5C24B109"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2 – </w:t>
      </w:r>
      <w:r w:rsidR="006B5225" w:rsidRPr="006B5225">
        <w:rPr>
          <w:rFonts w:ascii="Source Sans Pro" w:hAnsi="Source Sans Pro"/>
          <w:noProof/>
          <w:color w:val="00827F"/>
        </w:rPr>
        <w:t>Generic</w:t>
      </w:r>
    </w:p>
    <w:p w14:paraId="7DCA81B4" w14:textId="220A80E1"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lastRenderedPageBreak/>
        <w:t xml:space="preserve">Tier 3 – </w:t>
      </w:r>
      <w:r w:rsidR="006B5225" w:rsidRPr="006B5225">
        <w:rPr>
          <w:rFonts w:ascii="Source Sans Pro" w:hAnsi="Source Sans Pro"/>
          <w:noProof/>
          <w:color w:val="00827F"/>
        </w:rPr>
        <w:t>Preferred Brand</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6B5225" w:rsidRPr="006B5225">
        <w:rPr>
          <w:rFonts w:ascii="Source Sans Pro" w:hAnsi="Source Sans Pro"/>
          <w:noProof/>
          <w:color w:val="00827F"/>
        </w:rPr>
        <w:t>You pay no more than $35.00 per month supply of each covered insulin product on this tier.</w:t>
      </w:r>
    </w:p>
    <w:p w14:paraId="5CDEE1FB" w14:textId="35188644"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4 – </w:t>
      </w:r>
      <w:r w:rsidR="006B5225" w:rsidRPr="006B5225">
        <w:rPr>
          <w:rFonts w:ascii="Source Sans Pro" w:hAnsi="Source Sans Pro"/>
          <w:noProof/>
          <w:color w:val="00827F"/>
        </w:rPr>
        <w:t>Non-Preferred Drug</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6B5225" w:rsidRPr="006B5225">
        <w:rPr>
          <w:rFonts w:ascii="Source Sans Pro" w:hAnsi="Source Sans Pro"/>
          <w:noProof/>
          <w:color w:val="00827F"/>
        </w:rPr>
        <w:t>You pay no more than $35.00 per month supply of each covered insulin product on this tier.</w:t>
      </w:r>
    </w:p>
    <w:p w14:paraId="6D90434E" w14:textId="439AC00B" w:rsidR="00E057F9" w:rsidRPr="005F031E" w:rsidRDefault="00E057F9">
      <w:pPr>
        <w:pStyle w:val="ListBullet"/>
        <w:numPr>
          <w:ilvl w:val="0"/>
          <w:numId w:val="223"/>
        </w:numPr>
        <w:rPr>
          <w:rFonts w:ascii="Source Sans Pro" w:hAnsi="Source Sans Pro"/>
          <w:color w:val="00B0F0"/>
        </w:rPr>
      </w:pPr>
      <w:r w:rsidRPr="005F031E">
        <w:rPr>
          <w:rFonts w:ascii="Source Sans Pro" w:hAnsi="Source Sans Pro"/>
        </w:rPr>
        <w:t xml:space="preserve">Tier 5 – </w:t>
      </w:r>
      <w:r w:rsidR="006B5225" w:rsidRPr="006B5225">
        <w:rPr>
          <w:rFonts w:ascii="Source Sans Pro" w:hAnsi="Source Sans Pro"/>
          <w:noProof/>
          <w:color w:val="00827F"/>
        </w:rPr>
        <w:t>Specialty Tier</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6B5225" w:rsidRPr="006B5225">
        <w:rPr>
          <w:rFonts w:ascii="Source Sans Pro" w:hAnsi="Source Sans Pro"/>
          <w:noProof/>
          <w:color w:val="00827F"/>
        </w:rPr>
        <w:t>(highest cost tier)</w:t>
      </w:r>
    </w:p>
    <w:p w14:paraId="039C56CA" w14:textId="593B0F1B" w:rsidR="00AF74ED" w:rsidRPr="005F031E" w:rsidRDefault="00E057F9">
      <w:pPr>
        <w:pStyle w:val="ListBullet"/>
        <w:numPr>
          <w:ilvl w:val="0"/>
          <w:numId w:val="223"/>
        </w:numPr>
        <w:rPr>
          <w:rFonts w:ascii="Source Sans Pro" w:hAnsi="Source Sans Pro"/>
          <w:color w:val="00B0F0"/>
        </w:rPr>
      </w:pPr>
      <w:r w:rsidRPr="005F031E">
        <w:rPr>
          <w:rFonts w:ascii="Source Sans Pro" w:hAnsi="Source Sans Pro"/>
        </w:rPr>
        <w:t>Tier 6 –</w:t>
      </w:r>
      <w:r w:rsidRPr="005F031E">
        <w:rPr>
          <w:rFonts w:ascii="Source Sans Pro" w:hAnsi="Source Sans Pro"/>
          <w:color w:val="0000FF"/>
        </w:rPr>
        <w:t xml:space="preserve"> </w:t>
      </w:r>
      <w:r w:rsidR="006B5225" w:rsidRPr="006B5225">
        <w:rPr>
          <w:rFonts w:ascii="Source Sans Pro" w:hAnsi="Source Sans Pro"/>
          <w:noProof/>
          <w:color w:val="00827F"/>
        </w:rPr>
        <w:t>Select Care Drugs</w:t>
      </w:r>
      <w:r w:rsidRPr="005F031E">
        <w:rPr>
          <w:rFonts w:ascii="Source Sans Pro" w:hAnsi="Source Sans Pro"/>
          <w:color w:val="00B0F0"/>
        </w:rPr>
        <w:t xml:space="preserve"> </w:t>
      </w:r>
      <w:r w:rsidR="000E4B21" w:rsidRPr="000E4B21">
        <w:rPr>
          <w:rFonts w:ascii="Source Sans Pro" w:hAnsi="Source Sans Pro"/>
          <w:color w:val="000000" w:themeColor="text1"/>
        </w:rPr>
        <w:t xml:space="preserve">- </w:t>
      </w:r>
      <w:r w:rsidR="006B5225" w:rsidRPr="006B5225">
        <w:rPr>
          <w:rFonts w:ascii="Source Sans Pro" w:hAnsi="Source Sans Pro"/>
          <w:noProof/>
          <w:color w:val="00827F"/>
        </w:rPr>
        <w:t xml:space="preserve"> (free with a 100-day supply prescription)</w:t>
      </w:r>
    </w:p>
    <w:p w14:paraId="7094F365" w14:textId="7A58457C" w:rsidR="003750D0" w:rsidRPr="005F031E" w:rsidRDefault="003750D0" w:rsidP="009028DF">
      <w:pPr>
        <w:rPr>
          <w:rFonts w:ascii="Source Sans Pro" w:hAnsi="Source Sans Pro"/>
        </w:rPr>
      </w:pPr>
      <w:r w:rsidRPr="005F031E">
        <w:rPr>
          <w:rFonts w:ascii="Source Sans Pro" w:hAnsi="Source Sans Pro"/>
        </w:rPr>
        <w:t xml:space="preserve">To find out which cost-sharing tier your drug is in, look it up in </w:t>
      </w:r>
      <w:r w:rsidR="00456238" w:rsidRPr="005F031E">
        <w:rPr>
          <w:rFonts w:ascii="Source Sans Pro" w:hAnsi="Source Sans Pro"/>
        </w:rPr>
        <w:t>our</w:t>
      </w:r>
      <w:r w:rsidRPr="005F031E">
        <w:rPr>
          <w:rFonts w:ascii="Source Sans Pro" w:hAnsi="Source Sans Pro"/>
        </w:rPr>
        <w:t xml:space="preserve"> plan’s Drug List. </w:t>
      </w:r>
      <w:r w:rsidR="715C08AB" w:rsidRPr="005F031E">
        <w:rPr>
          <w:rFonts w:ascii="Source Sans Pro" w:hAnsi="Source Sans Pro"/>
        </w:rPr>
        <w:t xml:space="preserve">The amount you pay for drugs in each cost-sharing tier is shown in </w:t>
      </w:r>
      <w:hyperlink w:anchor="_CHAPTER_6:_What" w:history="1">
        <w:r w:rsidR="715C08AB" w:rsidRPr="005F031E">
          <w:rPr>
            <w:rStyle w:val="Hyperlink"/>
            <w:rFonts w:ascii="Source Sans Pro" w:hAnsi="Source Sans Pro"/>
            <w:noProof w:val="0"/>
          </w:rPr>
          <w:t>Chapter 6</w:t>
        </w:r>
      </w:hyperlink>
      <w:r w:rsidR="715C08AB" w:rsidRPr="005F031E">
        <w:rPr>
          <w:rFonts w:ascii="Source Sans Pro" w:hAnsi="Source Sans Pro"/>
          <w:i/>
        </w:rPr>
        <w:t>.</w:t>
      </w:r>
    </w:p>
    <w:p w14:paraId="59EB2CCD" w14:textId="5FD70F13" w:rsidR="00C33A93" w:rsidRPr="005F031E" w:rsidRDefault="00C33A93" w:rsidP="005F3C14">
      <w:pPr>
        <w:pStyle w:val="Heading3"/>
        <w:rPr>
          <w:rFonts w:ascii="Source Sans Pro" w:hAnsi="Source Sans Pro"/>
        </w:rPr>
      </w:pPr>
      <w:r w:rsidRPr="005F031E">
        <w:rPr>
          <w:rFonts w:ascii="Source Sans Pro" w:hAnsi="Source Sans Pro"/>
        </w:rPr>
        <w:t>Section 3.</w:t>
      </w:r>
      <w:r w:rsidR="0025538A"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find out if a specific drug is on the Drug List</w:t>
      </w:r>
    </w:p>
    <w:p w14:paraId="48A560C5" w14:textId="39D49F0B" w:rsidR="003750D0" w:rsidRPr="005F031E" w:rsidRDefault="005B5B19" w:rsidP="009028DF">
      <w:pPr>
        <w:rPr>
          <w:rFonts w:ascii="Source Sans Pro" w:hAnsi="Source Sans Pro"/>
        </w:rPr>
      </w:pPr>
      <w:bookmarkStart w:id="222" w:name="_Hlk170305938"/>
      <w:r w:rsidRPr="005F031E">
        <w:rPr>
          <w:rFonts w:ascii="Source Sans Pro" w:hAnsi="Source Sans Pro"/>
        </w:rPr>
        <w:t>To find out if a drug is on our Drug List, you have these options</w:t>
      </w:r>
      <w:bookmarkEnd w:id="222"/>
      <w:r w:rsidRPr="005F031E">
        <w:rPr>
          <w:rFonts w:ascii="Source Sans Pro" w:hAnsi="Source Sans Pro"/>
        </w:rPr>
        <w:t>:</w:t>
      </w:r>
    </w:p>
    <w:p w14:paraId="0B7E378B" w14:textId="54B82089"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Check the most recent Drug List we</w:t>
      </w:r>
      <w:r w:rsidR="006947DC" w:rsidRPr="005F031E">
        <w:rPr>
          <w:rFonts w:ascii="Source Sans Pro" w:hAnsi="Source Sans Pro"/>
        </w:rPr>
        <w:t xml:space="preserve"> provided electronically</w:t>
      </w:r>
      <w:r w:rsidRPr="005F031E">
        <w:rPr>
          <w:rFonts w:ascii="Source Sans Pro" w:hAnsi="Source Sans Pro"/>
        </w:rPr>
        <w:t>.</w:t>
      </w:r>
    </w:p>
    <w:p w14:paraId="04257809" w14:textId="3FD63F7E"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 xml:space="preserve">Visit </w:t>
      </w:r>
      <w:r w:rsidR="00131B28" w:rsidRPr="005F031E">
        <w:rPr>
          <w:rFonts w:ascii="Source Sans Pro" w:hAnsi="Source Sans Pro"/>
        </w:rPr>
        <w:t>our</w:t>
      </w:r>
      <w:r w:rsidRPr="005F031E">
        <w:rPr>
          <w:rFonts w:ascii="Source Sans Pro" w:hAnsi="Source Sans Pro"/>
        </w:rPr>
        <w:t xml:space="preserve"> plan’s </w:t>
      </w:r>
      <w:r w:rsidR="008F1E89" w:rsidRPr="005F031E">
        <w:rPr>
          <w:rFonts w:ascii="Source Sans Pro" w:hAnsi="Source Sans Pro"/>
        </w:rPr>
        <w:t>website</w:t>
      </w:r>
      <w:r w:rsidRPr="005F031E">
        <w:rPr>
          <w:rFonts w:ascii="Source Sans Pro" w:hAnsi="Source Sans Pro"/>
        </w:rPr>
        <w:t xml:space="preserve"> </w:t>
      </w:r>
      <w:r w:rsidR="00CC6C5F" w:rsidRPr="005F031E">
        <w:rPr>
          <w:rFonts w:ascii="Source Sans Pro" w:hAnsi="Source Sans Pro"/>
        </w:rPr>
        <w:t>(</w:t>
      </w:r>
      <w:hyperlink r:id="rId74"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CC6C5F" w:rsidRPr="005F031E">
        <w:rPr>
          <w:rFonts w:ascii="Source Sans Pro" w:hAnsi="Source Sans Pro"/>
          <w:noProof/>
          <w:color w:val="00B0F0"/>
        </w:rPr>
        <w:t>)</w:t>
      </w:r>
      <w:r w:rsidRPr="005F031E">
        <w:rPr>
          <w:rFonts w:ascii="Source Sans Pro" w:hAnsi="Source Sans Pro"/>
        </w:rPr>
        <w:t xml:space="preserve">. The Drug List on the </w:t>
      </w:r>
      <w:r w:rsidR="008F1E89" w:rsidRPr="005F031E">
        <w:rPr>
          <w:rFonts w:ascii="Source Sans Pro" w:hAnsi="Source Sans Pro"/>
        </w:rPr>
        <w:t>website</w:t>
      </w:r>
      <w:r w:rsidRPr="005F031E">
        <w:rPr>
          <w:rFonts w:ascii="Source Sans Pro" w:hAnsi="Source Sans Pro"/>
        </w:rPr>
        <w:t xml:space="preserve"> is always the most current.</w:t>
      </w:r>
    </w:p>
    <w:p w14:paraId="2C7AAF03" w14:textId="799E7C54" w:rsidR="003750D0" w:rsidRPr="005F031E" w:rsidRDefault="003750D0"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Call Member Services</w:t>
      </w:r>
      <w:r w:rsidR="009F7006" w:rsidRPr="005F031E">
        <w:rPr>
          <w:rFonts w:ascii="Source Sans Pro" w:hAnsi="Source Sans Pro"/>
        </w:rPr>
        <w:t xml:space="preserve"> at</w:t>
      </w:r>
      <w:r w:rsidR="00907488" w:rsidRPr="005F031E">
        <w:rPr>
          <w:rFonts w:ascii="Source Sans Pro" w:hAnsi="Source Sans Pro"/>
        </w:rPr>
        <w:t xml:space="preserve"> </w:t>
      </w:r>
      <w:r w:rsidR="006B5225" w:rsidRPr="006B5225">
        <w:rPr>
          <w:rFonts w:ascii="Source Sans Pro" w:hAnsi="Source Sans Pro"/>
          <w:noProof/>
          <w:color w:val="00827F"/>
        </w:rPr>
        <w:t>1-555-555-5555</w:t>
      </w:r>
      <w:r w:rsidR="00907488" w:rsidRPr="005F031E">
        <w:rPr>
          <w:rFonts w:ascii="Source Sans Pro" w:hAnsi="Source Sans Pro"/>
        </w:rPr>
        <w:t xml:space="preserve"> (TTY users call </w:t>
      </w:r>
      <w:r w:rsidR="006B5225" w:rsidRPr="006B5225">
        <w:rPr>
          <w:rFonts w:ascii="Source Sans Pro" w:hAnsi="Source Sans Pro"/>
          <w:noProof/>
          <w:color w:val="00827F"/>
        </w:rPr>
        <w:t>711</w:t>
      </w:r>
      <w:r w:rsidR="00907488" w:rsidRPr="005F031E">
        <w:rPr>
          <w:rFonts w:ascii="Source Sans Pro" w:hAnsi="Source Sans Pro"/>
        </w:rPr>
        <w:t>)</w:t>
      </w:r>
      <w:r w:rsidRPr="005F031E">
        <w:rPr>
          <w:rFonts w:ascii="Source Sans Pro" w:hAnsi="Source Sans Pro"/>
        </w:rPr>
        <w:t xml:space="preserve"> to find out if a particular drug is on </w:t>
      </w:r>
      <w:r w:rsidR="00131B28" w:rsidRPr="005F031E">
        <w:rPr>
          <w:rFonts w:ascii="Source Sans Pro" w:hAnsi="Source Sans Pro"/>
        </w:rPr>
        <w:t>our</w:t>
      </w:r>
      <w:r w:rsidRPr="005F031E">
        <w:rPr>
          <w:rFonts w:ascii="Source Sans Pro" w:hAnsi="Source Sans Pro"/>
        </w:rPr>
        <w:t xml:space="preserve"> plan’s Drug List or ask for a copy of the list. </w:t>
      </w:r>
    </w:p>
    <w:p w14:paraId="4488BAA3" w14:textId="6C3B98F9" w:rsidR="002227A5" w:rsidRPr="005F031E" w:rsidRDefault="002227A5" w:rsidP="00B42F2B">
      <w:pPr>
        <w:numPr>
          <w:ilvl w:val="0"/>
          <w:numId w:val="5"/>
        </w:numPr>
        <w:tabs>
          <w:tab w:val="left" w:pos="720"/>
          <w:tab w:val="left" w:pos="1260"/>
        </w:tabs>
        <w:spacing w:before="120" w:beforeAutospacing="0" w:after="120" w:afterAutospacing="0"/>
        <w:rPr>
          <w:rFonts w:ascii="Source Sans Pro" w:hAnsi="Source Sans Pro"/>
        </w:rPr>
      </w:pPr>
      <w:r w:rsidRPr="005F031E">
        <w:rPr>
          <w:rFonts w:ascii="Source Sans Pro" w:hAnsi="Source Sans Pro"/>
        </w:rPr>
        <w:t xml:space="preserve">Use </w:t>
      </w:r>
      <w:r w:rsidR="00131B28" w:rsidRPr="005F031E">
        <w:rPr>
          <w:rFonts w:ascii="Source Sans Pro" w:hAnsi="Source Sans Pro"/>
        </w:rPr>
        <w:t>our</w:t>
      </w:r>
      <w:r w:rsidRPr="005F031E">
        <w:rPr>
          <w:rFonts w:ascii="Source Sans Pro" w:hAnsi="Source Sans Pro"/>
        </w:rPr>
        <w:t xml:space="preserve"> plan’s “Real</w:t>
      </w:r>
      <w:r w:rsidR="008A4165" w:rsidRPr="005F031E">
        <w:rPr>
          <w:rFonts w:ascii="Source Sans Pro" w:hAnsi="Source Sans Pro"/>
        </w:rPr>
        <w:t>-</w:t>
      </w:r>
      <w:r w:rsidRPr="005F031E">
        <w:rPr>
          <w:rFonts w:ascii="Source Sans Pro" w:hAnsi="Source Sans Pro"/>
        </w:rPr>
        <w:t>Time Benefit Tool”</w:t>
      </w:r>
      <w:r w:rsidR="00115B69" w:rsidRPr="005F031E">
        <w:rPr>
          <w:rFonts w:ascii="Source Sans Pro" w:hAnsi="Source Sans Pro"/>
        </w:rPr>
        <w:t xml:space="preserve"> (</w:t>
      </w:r>
      <w:hyperlink r:id="rId75" w:history="1">
        <w:r w:rsidR="00115B69" w:rsidRPr="005F031E">
          <w:rPr>
            <w:rStyle w:val="Hyperlink"/>
            <w:rFonts w:ascii="Source Sans Pro" w:hAnsi="Source Sans Pro"/>
          </w:rPr>
          <w:t>www.MyPrime.com</w:t>
        </w:r>
      </w:hyperlink>
      <w:r w:rsidR="00115B69" w:rsidRPr="005F031E">
        <w:rPr>
          <w:rFonts w:ascii="Source Sans Pro" w:hAnsi="Source Sans Pro"/>
          <w:noProof/>
        </w:rPr>
        <w:t>)</w:t>
      </w:r>
      <w:r w:rsidRPr="005F031E">
        <w:rPr>
          <w:rFonts w:ascii="Source Sans Pro" w:hAnsi="Source Sans Pro"/>
          <w:color w:val="0000FF"/>
        </w:rPr>
        <w:t xml:space="preserve"> </w:t>
      </w:r>
      <w:r w:rsidR="00131B28" w:rsidRPr="005F031E">
        <w:rPr>
          <w:rFonts w:ascii="Source Sans Pro" w:hAnsi="Source Sans Pro"/>
        </w:rPr>
        <w:t>to</w:t>
      </w:r>
      <w:r w:rsidRPr="005F031E">
        <w:rPr>
          <w:rFonts w:ascii="Source Sans Pro" w:hAnsi="Source Sans Pro"/>
        </w:rPr>
        <w:t xml:space="preserve"> search for drugs on the Drug List to</w:t>
      </w:r>
      <w:r w:rsidR="00115B69" w:rsidRPr="005F031E">
        <w:rPr>
          <w:rFonts w:ascii="Source Sans Pro" w:hAnsi="Source Sans Pro"/>
        </w:rPr>
        <w:t xml:space="preserve"> </w:t>
      </w:r>
      <w:r w:rsidR="00131B28" w:rsidRPr="005F031E">
        <w:rPr>
          <w:rFonts w:ascii="Source Sans Pro" w:hAnsi="Source Sans Pro"/>
        </w:rPr>
        <w:t>get</w:t>
      </w:r>
      <w:r w:rsidRPr="005F031E">
        <w:rPr>
          <w:rFonts w:ascii="Source Sans Pro" w:hAnsi="Source Sans Pro"/>
        </w:rPr>
        <w:t xml:space="preserve"> an estimate of what you</w:t>
      </w:r>
      <w:r w:rsidR="00131B28" w:rsidRPr="005F031E">
        <w:rPr>
          <w:rFonts w:ascii="Source Sans Pro" w:hAnsi="Source Sans Pro"/>
        </w:rPr>
        <w:t>’ll</w:t>
      </w:r>
      <w:r w:rsidRPr="005F031E">
        <w:rPr>
          <w:rFonts w:ascii="Source Sans Pro" w:hAnsi="Source Sans Pro"/>
        </w:rPr>
        <w:t xml:space="preserve"> pay and </w:t>
      </w:r>
      <w:r w:rsidR="00131B28" w:rsidRPr="005F031E">
        <w:rPr>
          <w:rFonts w:ascii="Source Sans Pro" w:hAnsi="Source Sans Pro"/>
        </w:rPr>
        <w:t xml:space="preserve">see </w:t>
      </w:r>
      <w:r w:rsidRPr="005F031E">
        <w:rPr>
          <w:rFonts w:ascii="Source Sans Pro" w:hAnsi="Source Sans Pro"/>
        </w:rPr>
        <w:t>if there are alternative drugs on the Drug List that could treat the same condition.</w:t>
      </w:r>
      <w:r w:rsidR="00131B28" w:rsidRPr="005F031E">
        <w:rPr>
          <w:rFonts w:ascii="Source Sans Pro" w:hAnsi="Source Sans Pro"/>
        </w:rPr>
        <w:t xml:space="preserve"> </w:t>
      </w:r>
      <w:bookmarkStart w:id="223" w:name="_Hlk170306395"/>
      <w:r w:rsidR="00131B28" w:rsidRPr="005F031E">
        <w:rPr>
          <w:rFonts w:ascii="Source Sans Pro" w:hAnsi="Source Sans Pro"/>
        </w:rPr>
        <w:t>You can also call Member Services</w:t>
      </w:r>
      <w:r w:rsidR="009F7006" w:rsidRPr="005F031E">
        <w:rPr>
          <w:rFonts w:ascii="Source Sans Pro" w:hAnsi="Source Sans Pro"/>
        </w:rPr>
        <w:t xml:space="preserve"> at</w:t>
      </w:r>
      <w:r w:rsidR="00F8039B" w:rsidRPr="005F031E">
        <w:rPr>
          <w:rFonts w:ascii="Source Sans Pro" w:hAnsi="Source Sans Pro"/>
        </w:rPr>
        <w:t xml:space="preserve"> </w:t>
      </w:r>
      <w:r w:rsidR="006B5225" w:rsidRPr="006B5225">
        <w:rPr>
          <w:rFonts w:ascii="Source Sans Pro" w:hAnsi="Source Sans Pro"/>
          <w:noProof/>
          <w:color w:val="00827F"/>
        </w:rPr>
        <w:t>1-555-555-5555</w:t>
      </w:r>
      <w:r w:rsidR="00322AA4" w:rsidRPr="005F031E">
        <w:rPr>
          <w:rFonts w:ascii="Source Sans Pro" w:hAnsi="Source Sans Pro"/>
        </w:rPr>
        <w:t xml:space="preserve"> (TTY users call </w:t>
      </w:r>
      <w:r w:rsidR="006B5225" w:rsidRPr="006B5225">
        <w:rPr>
          <w:rFonts w:ascii="Source Sans Pro" w:hAnsi="Source Sans Pro"/>
          <w:noProof/>
          <w:color w:val="00827F"/>
        </w:rPr>
        <w:t>711</w:t>
      </w:r>
      <w:r w:rsidR="00322AA4" w:rsidRPr="005F031E">
        <w:rPr>
          <w:rFonts w:ascii="Source Sans Pro" w:hAnsi="Source Sans Pro"/>
        </w:rPr>
        <w:t>)</w:t>
      </w:r>
      <w:r w:rsidR="00131B28" w:rsidRPr="005F031E">
        <w:rPr>
          <w:rFonts w:ascii="Source Sans Pro" w:hAnsi="Source Sans Pro"/>
        </w:rPr>
        <w:t>.</w:t>
      </w:r>
      <w:bookmarkEnd w:id="223"/>
    </w:p>
    <w:p w14:paraId="70037C9A" w14:textId="42C81606" w:rsidR="00C63074" w:rsidRPr="005F031E" w:rsidRDefault="00C63074" w:rsidP="00DE73F3">
      <w:pPr>
        <w:pStyle w:val="Heading2"/>
        <w:rPr>
          <w:rFonts w:ascii="Source Sans Pro" w:hAnsi="Source Sans Pro"/>
        </w:rPr>
      </w:pPr>
      <w:bookmarkStart w:id="224" w:name="_SECTION_4_Drugs"/>
      <w:bookmarkStart w:id="225" w:name="_Toc233631053"/>
      <w:bookmarkEnd w:id="224"/>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Drugs with restrictions on coverage</w:t>
      </w:r>
      <w:bookmarkEnd w:id="225"/>
    </w:p>
    <w:p w14:paraId="70375A9C" w14:textId="35C4FA4E" w:rsidR="00C63074" w:rsidRPr="005F031E" w:rsidRDefault="00C63074" w:rsidP="005F3C14">
      <w:pPr>
        <w:pStyle w:val="Heading3"/>
        <w:rPr>
          <w:rFonts w:ascii="Source Sans Pro" w:hAnsi="Source Sans Pro"/>
        </w:rPr>
      </w:pPr>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Why some drugs have restrictions</w:t>
      </w:r>
    </w:p>
    <w:p w14:paraId="256B806D" w14:textId="50AC1EB6" w:rsidR="00BB3B78" w:rsidRPr="005F031E" w:rsidRDefault="75CB909A" w:rsidP="009028DF">
      <w:pPr>
        <w:pStyle w:val="BodyTextIndent2"/>
        <w:spacing w:after="0" w:line="240" w:lineRule="auto"/>
        <w:ind w:left="0"/>
        <w:rPr>
          <w:rFonts w:ascii="Source Sans Pro" w:hAnsi="Source Sans Pro"/>
        </w:rPr>
      </w:pPr>
      <w:r w:rsidRPr="005F031E">
        <w:rPr>
          <w:rFonts w:ascii="Source Sans Pro" w:hAnsi="Source Sans Pro"/>
        </w:rPr>
        <w:t xml:space="preserve">For certain prescription drugs, special rules restrict how and when </w:t>
      </w:r>
      <w:r w:rsidR="008762D8" w:rsidRPr="005F031E">
        <w:rPr>
          <w:rFonts w:ascii="Source Sans Pro" w:hAnsi="Source Sans Pro"/>
        </w:rPr>
        <w:t>our</w:t>
      </w:r>
      <w:r w:rsidRPr="005F031E">
        <w:rPr>
          <w:rFonts w:ascii="Source Sans Pro" w:hAnsi="Source Sans Pro"/>
        </w:rPr>
        <w:t xml:space="preserve"> plan covers them. A team of doctors and pharmacists developed these rules to </w:t>
      </w:r>
      <w:r w:rsidR="6BFAE4EE" w:rsidRPr="005F031E">
        <w:rPr>
          <w:rFonts w:ascii="Source Sans Pro" w:hAnsi="Source Sans Pro"/>
        </w:rPr>
        <w:t xml:space="preserve">encourage you and your provider to </w:t>
      </w:r>
      <w:r w:rsidRPr="005F031E">
        <w:rPr>
          <w:rFonts w:ascii="Source Sans Pro" w:hAnsi="Source Sans Pro"/>
        </w:rPr>
        <w:t>use drugs in the most effective way.</w:t>
      </w:r>
      <w:r w:rsidR="4F63C9D0" w:rsidRPr="005F031E">
        <w:rPr>
          <w:rFonts w:ascii="Source Sans Pro" w:hAnsi="Source Sans Pro"/>
        </w:rPr>
        <w:t xml:space="preserve"> </w:t>
      </w:r>
      <w:r w:rsidR="07EE9EFE" w:rsidRPr="005F031E">
        <w:rPr>
          <w:rFonts w:ascii="Source Sans Pro" w:hAnsi="Source Sans Pro"/>
        </w:rPr>
        <w:t>To find out if any of these restrictions apply to a drug you take or want to take, check the Drug List.</w:t>
      </w:r>
      <w:r w:rsidR="28376E6F" w:rsidRPr="005F031E">
        <w:rPr>
          <w:rFonts w:ascii="Source Sans Pro" w:hAnsi="Source Sans Pro"/>
        </w:rPr>
        <w:t xml:space="preserve"> </w:t>
      </w:r>
    </w:p>
    <w:p w14:paraId="2FFE3FAA" w14:textId="3ECD6781" w:rsidR="003750D0" w:rsidRPr="005F031E" w:rsidRDefault="0D846A7D" w:rsidP="009028DF">
      <w:pPr>
        <w:pStyle w:val="BodyTextIndent2"/>
        <w:spacing w:after="0" w:line="240" w:lineRule="auto"/>
        <w:ind w:left="0"/>
        <w:rPr>
          <w:rFonts w:ascii="Source Sans Pro" w:hAnsi="Source Sans Pro"/>
        </w:rPr>
      </w:pPr>
      <w:r w:rsidRPr="005F031E">
        <w:rPr>
          <w:rFonts w:ascii="Source Sans Pro" w:hAnsi="Source Sans Pro"/>
        </w:rPr>
        <w:t xml:space="preserve">If </w:t>
      </w:r>
      <w:r w:rsidR="75CB909A" w:rsidRPr="005F031E">
        <w:rPr>
          <w:rFonts w:ascii="Source Sans Pro" w:hAnsi="Source Sans Pro"/>
        </w:rPr>
        <w:t xml:space="preserve">a safe, lower-cost drug will work just as well </w:t>
      </w:r>
      <w:r w:rsidR="25862990" w:rsidRPr="005F031E">
        <w:rPr>
          <w:rFonts w:ascii="Source Sans Pro" w:hAnsi="Source Sans Pro"/>
        </w:rPr>
        <w:t xml:space="preserve">medically </w:t>
      </w:r>
      <w:r w:rsidR="75CB909A" w:rsidRPr="005F031E">
        <w:rPr>
          <w:rFonts w:ascii="Source Sans Pro" w:hAnsi="Source Sans Pro"/>
        </w:rPr>
        <w:t xml:space="preserve">as a higher-cost drug, </w:t>
      </w:r>
      <w:r w:rsidR="008762D8" w:rsidRPr="005F031E">
        <w:rPr>
          <w:rFonts w:ascii="Source Sans Pro" w:hAnsi="Source Sans Pro"/>
        </w:rPr>
        <w:t>our</w:t>
      </w:r>
      <w:r w:rsidR="75CB909A" w:rsidRPr="005F031E">
        <w:rPr>
          <w:rFonts w:ascii="Source Sans Pro" w:hAnsi="Source Sans Pro"/>
        </w:rPr>
        <w:t xml:space="preserve"> plan’s rules are designed to encourage you and your provider to use that lower-cost option.</w:t>
      </w:r>
    </w:p>
    <w:p w14:paraId="0B482B7C" w14:textId="2E133F3C" w:rsidR="00834E90" w:rsidRPr="005F031E" w:rsidRDefault="0074285A" w:rsidP="009028DF">
      <w:pPr>
        <w:rPr>
          <w:rFonts w:ascii="Source Sans Pro" w:hAnsi="Source Sans Pro"/>
        </w:rPr>
      </w:pPr>
      <w:r w:rsidRPr="005F031E">
        <w:rPr>
          <w:rFonts w:ascii="Source Sans Pro" w:hAnsi="Source Sans Pro"/>
          <w:color w:val="000000"/>
        </w:rPr>
        <w:t>N</w:t>
      </w:r>
      <w:r w:rsidR="00834E90" w:rsidRPr="005F031E">
        <w:rPr>
          <w:rFonts w:ascii="Source Sans Pro" w:hAnsi="Source Sans Pro"/>
          <w:color w:val="000000"/>
        </w:rPr>
        <w:t xml:space="preserve">ote that sometimes a drug may appear more than once </w:t>
      </w:r>
      <w:r w:rsidR="00C01355" w:rsidRPr="005F031E">
        <w:rPr>
          <w:rFonts w:ascii="Source Sans Pro" w:hAnsi="Source Sans Pro"/>
          <w:color w:val="000000"/>
        </w:rPr>
        <w:t>o</w:t>
      </w:r>
      <w:r w:rsidR="00834E90" w:rsidRPr="005F031E">
        <w:rPr>
          <w:rFonts w:ascii="Source Sans Pro" w:hAnsi="Source Sans Pro"/>
          <w:color w:val="000000"/>
        </w:rPr>
        <w:t xml:space="preserve">n our </w:t>
      </w:r>
      <w:r w:rsidR="001D35F3" w:rsidRPr="005F031E">
        <w:rPr>
          <w:rFonts w:ascii="Source Sans Pro" w:hAnsi="Source Sans Pro"/>
          <w:color w:val="000000"/>
        </w:rPr>
        <w:t>D</w:t>
      </w:r>
      <w:r w:rsidR="00834E90" w:rsidRPr="005F031E">
        <w:rPr>
          <w:rFonts w:ascii="Source Sans Pro" w:hAnsi="Source Sans Pro"/>
          <w:color w:val="000000"/>
        </w:rPr>
        <w:t xml:space="preserve">rug </w:t>
      </w:r>
      <w:r w:rsidR="001D35F3" w:rsidRPr="005F031E">
        <w:rPr>
          <w:rFonts w:ascii="Source Sans Pro" w:hAnsi="Source Sans Pro"/>
          <w:color w:val="000000"/>
        </w:rPr>
        <w:t>L</w:t>
      </w:r>
      <w:r w:rsidR="00834E90" w:rsidRPr="005F031E">
        <w:rPr>
          <w:rFonts w:ascii="Source Sans Pro" w:hAnsi="Source Sans Pro"/>
          <w:color w:val="000000"/>
        </w:rPr>
        <w:t xml:space="preserve">ist. This is because </w:t>
      </w:r>
      <w:r w:rsidR="00C01355" w:rsidRPr="005F031E">
        <w:rPr>
          <w:rFonts w:ascii="Source Sans Pro" w:hAnsi="Source Sans Pro"/>
          <w:color w:val="000000"/>
        </w:rPr>
        <w:t xml:space="preserve">the same drugs can </w:t>
      </w:r>
      <w:r w:rsidR="00834E90" w:rsidRPr="005F031E">
        <w:rPr>
          <w:rFonts w:ascii="Source Sans Pro" w:hAnsi="Source Sans Pro"/>
          <w:color w:val="000000"/>
        </w:rPr>
        <w:t>differ based on the strength, amount, or form of the drug prescribed by your health care provider</w:t>
      </w:r>
      <w:r w:rsidR="00C01355" w:rsidRPr="005F031E">
        <w:rPr>
          <w:rFonts w:ascii="Source Sans Pro" w:hAnsi="Source Sans Pro"/>
          <w:color w:val="000000"/>
        </w:rPr>
        <w:t xml:space="preserve">, and different restrictions or cost sharing may apply to the different </w:t>
      </w:r>
      <w:r w:rsidR="00C01355" w:rsidRPr="005F031E">
        <w:rPr>
          <w:rFonts w:ascii="Source Sans Pro" w:hAnsi="Source Sans Pro"/>
          <w:color w:val="000000"/>
        </w:rPr>
        <w:lastRenderedPageBreak/>
        <w:t>versions of the drug</w:t>
      </w:r>
      <w:r w:rsidR="00834E90" w:rsidRPr="005F031E">
        <w:rPr>
          <w:rFonts w:ascii="Source Sans Pro" w:hAnsi="Source Sans Pro"/>
          <w:color w:val="000000"/>
        </w:rPr>
        <w:t xml:space="preserve"> (</w:t>
      </w:r>
      <w:r w:rsidR="0058096B" w:rsidRPr="005F031E">
        <w:rPr>
          <w:rFonts w:ascii="Source Sans Pro" w:hAnsi="Source Sans Pro"/>
          <w:color w:val="000000"/>
        </w:rPr>
        <w:t xml:space="preserve">for </w:t>
      </w:r>
      <w:r w:rsidR="008762D8" w:rsidRPr="005F031E">
        <w:rPr>
          <w:rFonts w:ascii="Source Sans Pro" w:hAnsi="Source Sans Pro"/>
          <w:color w:val="000000"/>
        </w:rPr>
        <w:t>example</w:t>
      </w:r>
      <w:r w:rsidR="0058096B" w:rsidRPr="005F031E">
        <w:rPr>
          <w:rFonts w:ascii="Source Sans Pro" w:hAnsi="Source Sans Pro"/>
          <w:color w:val="000000"/>
        </w:rPr>
        <w:t xml:space="preserve">, </w:t>
      </w:r>
      <w:r w:rsidR="00834E90" w:rsidRPr="005F031E">
        <w:rPr>
          <w:rFonts w:ascii="Source Sans Pro" w:hAnsi="Source Sans Pro"/>
          <w:color w:val="000000"/>
        </w:rPr>
        <w:t xml:space="preserve">10 mg versus 100 mg; one per day versus </w:t>
      </w:r>
      <w:r w:rsidR="008762D8" w:rsidRPr="005F031E">
        <w:rPr>
          <w:rFonts w:ascii="Source Sans Pro" w:hAnsi="Source Sans Pro"/>
          <w:color w:val="000000"/>
        </w:rPr>
        <w:t>2</w:t>
      </w:r>
      <w:r w:rsidR="00834E90" w:rsidRPr="005F031E">
        <w:rPr>
          <w:rFonts w:ascii="Source Sans Pro" w:hAnsi="Source Sans Pro"/>
          <w:color w:val="000000"/>
        </w:rPr>
        <w:t xml:space="preserve"> per day; tablet versus liquid).</w:t>
      </w:r>
    </w:p>
    <w:p w14:paraId="2DE85B18" w14:textId="40246DFF" w:rsidR="00860FE2" w:rsidRPr="005F031E" w:rsidRDefault="00860FE2" w:rsidP="00F03C40">
      <w:pPr>
        <w:pStyle w:val="Heading3"/>
        <w:rPr>
          <w:rFonts w:ascii="Source Sans Pro" w:hAnsi="Source Sans Pro"/>
        </w:rPr>
      </w:pPr>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Types of restrictions</w:t>
      </w:r>
    </w:p>
    <w:p w14:paraId="51775E49" w14:textId="5096F202" w:rsidR="003750D0" w:rsidRPr="005F031E" w:rsidRDefault="1920C319" w:rsidP="009028DF">
      <w:pPr>
        <w:rPr>
          <w:rFonts w:ascii="Source Sans Pro" w:hAnsi="Source Sans Pro"/>
        </w:rPr>
      </w:pPr>
      <w:bookmarkStart w:id="226" w:name="_Hlk71193903"/>
      <w:r w:rsidRPr="005F031E">
        <w:rPr>
          <w:rFonts w:ascii="Source Sans Pro" w:hAnsi="Source Sans Pro"/>
          <w:b/>
          <w:color w:val="000000" w:themeColor="text1"/>
        </w:rPr>
        <w:t>If there</w:t>
      </w:r>
      <w:r w:rsidR="00505D79" w:rsidRPr="005F031E">
        <w:rPr>
          <w:rFonts w:ascii="Source Sans Pro" w:hAnsi="Source Sans Pro"/>
          <w:b/>
          <w:color w:val="000000" w:themeColor="text1"/>
        </w:rPr>
        <w:t>’s</w:t>
      </w:r>
      <w:r w:rsidRPr="005F031E">
        <w:rPr>
          <w:rFonts w:ascii="Source Sans Pro" w:hAnsi="Source Sans Pro"/>
          <w:b/>
          <w:color w:val="000000" w:themeColor="text1"/>
        </w:rPr>
        <w:t xml:space="preserve"> a restriction for your drug, it usually means that you or your provider have to take extra steps for us to cover the drug.</w:t>
      </w:r>
      <w:r w:rsidRPr="005F031E">
        <w:rPr>
          <w:rFonts w:ascii="Source Sans Pro" w:hAnsi="Source Sans Pro"/>
          <w:color w:val="000000" w:themeColor="text1"/>
        </w:rPr>
        <w:t xml:space="preserve"> C</w:t>
      </w:r>
      <w:r w:rsidR="00397981" w:rsidRPr="005F031E">
        <w:rPr>
          <w:rFonts w:ascii="Source Sans Pro" w:hAnsi="Source Sans Pro"/>
          <w:color w:val="000000" w:themeColor="text1"/>
        </w:rPr>
        <w:t>all</w:t>
      </w:r>
      <w:r w:rsidRPr="005F031E">
        <w:rPr>
          <w:rFonts w:ascii="Source Sans Pro" w:hAnsi="Source Sans Pro"/>
          <w:color w:val="000000" w:themeColor="text1"/>
        </w:rPr>
        <w:t xml:space="preserve"> </w:t>
      </w:r>
      <w:r w:rsidRPr="005F031E">
        <w:rPr>
          <w:rFonts w:ascii="Source Sans Pro" w:hAnsi="Source Sans Pro"/>
        </w:rPr>
        <w:t>Member Services</w:t>
      </w:r>
      <w:r w:rsidR="009F7006" w:rsidRPr="005F031E">
        <w:rPr>
          <w:rFonts w:ascii="Source Sans Pro" w:hAnsi="Source Sans Pro"/>
        </w:rPr>
        <w:t xml:space="preserve"> at</w:t>
      </w:r>
      <w:r w:rsidR="00FF1D28" w:rsidRPr="005F031E">
        <w:rPr>
          <w:rFonts w:ascii="Source Sans Pro" w:hAnsi="Source Sans Pro"/>
        </w:rPr>
        <w:t xml:space="preserve"> </w:t>
      </w:r>
      <w:r w:rsidR="006B5225" w:rsidRPr="006B5225">
        <w:rPr>
          <w:rFonts w:ascii="Source Sans Pro" w:hAnsi="Source Sans Pro"/>
          <w:noProof/>
          <w:color w:val="00827F"/>
        </w:rPr>
        <w:t>1-555-555-5555</w:t>
      </w:r>
      <w:r w:rsidR="00322AA4" w:rsidRPr="005F031E">
        <w:rPr>
          <w:rFonts w:ascii="Source Sans Pro" w:hAnsi="Source Sans Pro"/>
        </w:rPr>
        <w:t xml:space="preserve"> </w:t>
      </w:r>
      <w:r w:rsidR="00FF1D28" w:rsidRPr="005F031E">
        <w:rPr>
          <w:rFonts w:ascii="Source Sans Pro" w:hAnsi="Source Sans Pro"/>
        </w:rPr>
        <w:t xml:space="preserve">(TTY users call </w:t>
      </w:r>
      <w:r w:rsidR="006B5225" w:rsidRPr="006B5225">
        <w:rPr>
          <w:rFonts w:ascii="Source Sans Pro" w:hAnsi="Source Sans Pro"/>
          <w:noProof/>
          <w:color w:val="00827F"/>
        </w:rPr>
        <w:t>711</w:t>
      </w:r>
      <w:r w:rsidR="00FF1D28" w:rsidRPr="005F031E">
        <w:rPr>
          <w:rFonts w:ascii="Source Sans Pro" w:hAnsi="Source Sans Pro"/>
        </w:rPr>
        <w:t>)</w:t>
      </w:r>
      <w:r w:rsidRPr="005F031E">
        <w:rPr>
          <w:rFonts w:ascii="Source Sans Pro" w:hAnsi="Source Sans Pro"/>
        </w:rPr>
        <w:t xml:space="preserve"> to learn what you or your provider </w:t>
      </w:r>
      <w:r w:rsidR="00505D79" w:rsidRPr="005F031E">
        <w:rPr>
          <w:rFonts w:ascii="Source Sans Pro" w:hAnsi="Source Sans Pro"/>
        </w:rPr>
        <w:t>can</w:t>
      </w:r>
      <w:r w:rsidRPr="005F031E">
        <w:rPr>
          <w:rFonts w:ascii="Source Sans Pro" w:hAnsi="Source Sans Pro"/>
        </w:rPr>
        <w:t xml:space="preserve"> do to get coverage for the drug</w:t>
      </w:r>
      <w:r w:rsidRPr="005F031E">
        <w:rPr>
          <w:rFonts w:ascii="Source Sans Pro" w:hAnsi="Source Sans Pro"/>
          <w:b/>
        </w:rPr>
        <w:t xml:space="preserve">. </w:t>
      </w:r>
      <w:r w:rsidRPr="005F031E">
        <w:rPr>
          <w:rFonts w:ascii="Source Sans Pro" w:hAnsi="Source Sans Pro"/>
          <w:b/>
          <w:color w:val="000000" w:themeColor="text1"/>
        </w:rPr>
        <w:t>If you want us to waive the restriction for you, you need to use the coverage decision process and ask us to make an exception.</w:t>
      </w:r>
      <w:r w:rsidRPr="005F031E">
        <w:rPr>
          <w:rFonts w:ascii="Source Sans Pro" w:hAnsi="Source Sans Pro"/>
          <w:color w:val="000000" w:themeColor="text1"/>
        </w:rPr>
        <w:t xml:space="preserve"> We may or may not agree to waive the restriction for you. (</w:t>
      </w:r>
      <w:r w:rsidR="00505D79" w:rsidRPr="005F031E">
        <w:rPr>
          <w:rFonts w:ascii="Source Sans Pro" w:hAnsi="Source Sans Pro"/>
          <w:color w:val="000000" w:themeColor="text1"/>
        </w:rPr>
        <w:t>Go to</w:t>
      </w:r>
      <w:r w:rsidRPr="005F031E">
        <w:rPr>
          <w:rFonts w:ascii="Source Sans Pro" w:hAnsi="Source Sans Pro"/>
          <w:color w:val="000000" w:themeColor="text1"/>
        </w:rPr>
        <w:t xml:space="preserve"> </w:t>
      </w:r>
      <w:hyperlink w:anchor="_CHAPTER_9:_If" w:history="1">
        <w:r w:rsidRPr="005F031E">
          <w:rPr>
            <w:rStyle w:val="Hyperlink"/>
            <w:rFonts w:ascii="Source Sans Pro" w:hAnsi="Source Sans Pro"/>
            <w:noProof w:val="0"/>
          </w:rPr>
          <w:t>Chapter 9</w:t>
        </w:r>
      </w:hyperlink>
      <w:r w:rsidR="00B653C1" w:rsidRPr="005F031E">
        <w:rPr>
          <w:rFonts w:ascii="Source Sans Pro" w:hAnsi="Source Sans Pro"/>
          <w:color w:val="000000" w:themeColor="text1"/>
        </w:rPr>
        <w:t>.</w:t>
      </w:r>
      <w:r w:rsidRPr="005F031E">
        <w:rPr>
          <w:rFonts w:ascii="Source Sans Pro" w:hAnsi="Source Sans Pro"/>
          <w:color w:val="000000" w:themeColor="text1"/>
        </w:rPr>
        <w:t>)</w:t>
      </w:r>
      <w:bookmarkEnd w:id="226"/>
      <w:r w:rsidR="34131E16" w:rsidRPr="005F031E">
        <w:rPr>
          <w:rFonts w:ascii="Source Sans Pro" w:hAnsi="Source Sans Pro"/>
        </w:rPr>
        <w:t xml:space="preserve"> </w:t>
      </w:r>
    </w:p>
    <w:p w14:paraId="0DD68612" w14:textId="1DDE56C5" w:rsidR="006B5225" w:rsidRPr="006B5225" w:rsidRDefault="006B5225" w:rsidP="006B5225">
      <w:pPr>
        <w:rPr>
          <w:rFonts w:ascii="Source Sans Pro" w:hAnsi="Source Sans Pro"/>
          <w:iCs/>
          <w:noProof/>
          <w:color w:val="00827F"/>
        </w:rPr>
      </w:pPr>
      <w:r w:rsidRPr="006B5225">
        <w:rPr>
          <w:rFonts w:ascii="Source Sans Pro" w:hAnsi="Source Sans Pro"/>
          <w:iCs/>
          <w:noProof/>
          <w:color w:val="00827F"/>
        </w:rPr>
        <w:t>Restricting brand name drugs or original biological products when a generic or interchangeable biosimilar version is available</w:t>
      </w:r>
    </w:p>
    <w:p w14:paraId="6B68E604" w14:textId="02E171FB" w:rsidR="003750D0" w:rsidRPr="005F031E" w:rsidRDefault="006B5225" w:rsidP="009028DF">
      <w:pPr>
        <w:rPr>
          <w:rFonts w:ascii="Source Sans Pro" w:hAnsi="Source Sans Pro"/>
          <w:i/>
          <w:color w:val="0000FF"/>
        </w:rPr>
      </w:pPr>
      <w:r w:rsidRPr="006B5225">
        <w:rPr>
          <w:rFonts w:ascii="Source Sans Pro" w:hAnsi="Source Sans Pro"/>
          <w:iCs/>
          <w:noProof/>
          <w:color w:val="00827F"/>
        </w:rPr>
        <w:t>Generally, a generic drug or interchangeable biosimilar works the same as a brand name drug or original biological product and usually costs less. In most cases, when a generic or interchangeable biosimilar version of a brand name drug or original biological product is available, our network pharmacies will provide you the generic or interchangeable biosimilar version instead of the brand name drug or original biological product. However, if your provider has told us the medical reason that neither the generic drug, interchangeable biosimilar nor other covered drugs that treat the same condition will work for you, then we will cover the brand name drug or original biological product. (Your share of the cost may be greater for the brand name drug or original biological product than for the generic drug or interchangeable biosimilar.)</w:t>
      </w:r>
    </w:p>
    <w:p w14:paraId="0FB2916B" w14:textId="687FB169" w:rsidR="003750D0" w:rsidRPr="005F031E" w:rsidRDefault="003750D0" w:rsidP="009028DF">
      <w:pPr>
        <w:pStyle w:val="subheading"/>
        <w:rPr>
          <w:rFonts w:ascii="Source Sans Pro" w:hAnsi="Source Sans Pro"/>
        </w:rPr>
      </w:pPr>
      <w:bookmarkStart w:id="227" w:name="_Toc377720815"/>
      <w:bookmarkStart w:id="228" w:name="_Hlk51257202"/>
      <w:r w:rsidRPr="005F031E">
        <w:rPr>
          <w:rFonts w:ascii="Source Sans Pro" w:hAnsi="Source Sans Pro"/>
        </w:rPr>
        <w:t>Getting plan approval in advance</w:t>
      </w:r>
      <w:bookmarkEnd w:id="227"/>
    </w:p>
    <w:p w14:paraId="7B7006EB" w14:textId="4B57D05E" w:rsidR="00DD691C" w:rsidRPr="005F031E" w:rsidRDefault="00525A26" w:rsidP="00DD691C">
      <w:pPr>
        <w:rPr>
          <w:rFonts w:ascii="Source Sans Pro" w:hAnsi="Source Sans Pro"/>
        </w:rPr>
      </w:pPr>
      <w:bookmarkStart w:id="229" w:name="_Toc377720816"/>
      <w:bookmarkEnd w:id="228"/>
      <w:r w:rsidRPr="005F031E">
        <w:rPr>
          <w:rFonts w:ascii="Source Sans Pro" w:hAnsi="Source Sans Pro"/>
        </w:rPr>
        <w:t xml:space="preserve">For certain drugs, you or your provider need to get approval from </w:t>
      </w:r>
      <w:r w:rsidR="00DD3036" w:rsidRPr="005F031E">
        <w:rPr>
          <w:rFonts w:ascii="Source Sans Pro" w:hAnsi="Source Sans Pro"/>
        </w:rPr>
        <w:t>our</w:t>
      </w:r>
      <w:r w:rsidRPr="005F031E">
        <w:rPr>
          <w:rFonts w:ascii="Source Sans Pro" w:hAnsi="Source Sans Pro"/>
        </w:rPr>
        <w:t xml:space="preserve"> plan</w:t>
      </w:r>
      <w:r w:rsidR="00F663B6" w:rsidRPr="005F031E">
        <w:rPr>
          <w:rFonts w:ascii="Source Sans Pro" w:hAnsi="Source Sans Pro"/>
        </w:rPr>
        <w:t xml:space="preserve"> </w:t>
      </w:r>
      <w:bookmarkStart w:id="230" w:name="_Hlk186711284"/>
      <w:bookmarkStart w:id="231" w:name="_Hlk186711649"/>
      <w:r w:rsidR="00274485" w:rsidRPr="005F031E">
        <w:rPr>
          <w:rFonts w:ascii="Source Sans Pro" w:hAnsi="Source Sans Pro"/>
        </w:rPr>
        <w:t>based on specific criteria</w:t>
      </w:r>
      <w:bookmarkEnd w:id="230"/>
      <w:r w:rsidR="00274485" w:rsidRPr="005F031E">
        <w:rPr>
          <w:rFonts w:ascii="Source Sans Pro" w:hAnsi="Source Sans Pro"/>
        </w:rPr>
        <w:t xml:space="preserve"> </w:t>
      </w:r>
      <w:bookmarkEnd w:id="231"/>
      <w:r w:rsidRPr="005F031E">
        <w:rPr>
          <w:rFonts w:ascii="Source Sans Pro" w:hAnsi="Source Sans Pro"/>
        </w:rPr>
        <w:t xml:space="preserve">before we agree to cover the drug for you. This is called </w:t>
      </w:r>
      <w:r w:rsidRPr="005F031E">
        <w:rPr>
          <w:rStyle w:val="Strong"/>
          <w:rFonts w:ascii="Source Sans Pro" w:hAnsi="Source Sans Pro"/>
        </w:rPr>
        <w:t>prior authorization</w:t>
      </w:r>
      <w:r w:rsidRPr="005F031E">
        <w:rPr>
          <w:rFonts w:ascii="Source Sans Pro" w:hAnsi="Source Sans Pro"/>
        </w:rPr>
        <w:t>. This is put in place to ensure medication safety and help guide appropriate use of certain drugs. If you do</w:t>
      </w:r>
      <w:r w:rsidR="00DD3036" w:rsidRPr="005F031E">
        <w:rPr>
          <w:rFonts w:ascii="Source Sans Pro" w:hAnsi="Source Sans Pro"/>
        </w:rPr>
        <w:t>n’t</w:t>
      </w:r>
      <w:r w:rsidRPr="005F031E">
        <w:rPr>
          <w:rFonts w:ascii="Source Sans Pro" w:hAnsi="Source Sans Pro"/>
        </w:rPr>
        <w:t xml:space="preserve"> get this approval, your drug might not be covered by </w:t>
      </w:r>
      <w:r w:rsidR="00DD3036" w:rsidRPr="005F031E">
        <w:rPr>
          <w:rFonts w:ascii="Source Sans Pro" w:hAnsi="Source Sans Pro"/>
        </w:rPr>
        <w:t>our</w:t>
      </w:r>
      <w:r w:rsidRPr="005F031E">
        <w:rPr>
          <w:rFonts w:ascii="Source Sans Pro" w:hAnsi="Source Sans Pro"/>
        </w:rPr>
        <w:t xml:space="preserve"> plan.</w:t>
      </w:r>
      <w:r w:rsidR="00DD691C" w:rsidRPr="005F031E">
        <w:rPr>
          <w:rFonts w:ascii="Source Sans Pro" w:hAnsi="Source Sans Pro"/>
        </w:rPr>
        <w:t xml:space="preserve"> Our plan’s prior authorization criteria can be obtained by calling Member Services at </w:t>
      </w:r>
      <w:r w:rsidR="006B5225" w:rsidRPr="006B5225">
        <w:rPr>
          <w:rFonts w:ascii="Source Sans Pro" w:hAnsi="Source Sans Pro"/>
          <w:noProof/>
          <w:color w:val="00827F"/>
        </w:rPr>
        <w:t>1-555-555-5555</w:t>
      </w:r>
      <w:r w:rsidR="00322AA4" w:rsidRPr="005F031E">
        <w:rPr>
          <w:rFonts w:ascii="Source Sans Pro" w:hAnsi="Source Sans Pro"/>
        </w:rPr>
        <w:t xml:space="preserve"> </w:t>
      </w:r>
      <w:r w:rsidR="00DD691C" w:rsidRPr="005F031E">
        <w:rPr>
          <w:rFonts w:ascii="Source Sans Pro" w:hAnsi="Source Sans Pro"/>
        </w:rPr>
        <w:t xml:space="preserve">(TTY users call </w:t>
      </w:r>
      <w:r w:rsidR="006B5225" w:rsidRPr="006B5225">
        <w:rPr>
          <w:rFonts w:ascii="Source Sans Pro" w:hAnsi="Source Sans Pro"/>
          <w:noProof/>
          <w:color w:val="00827F"/>
        </w:rPr>
        <w:t>711</w:t>
      </w:r>
      <w:r w:rsidR="00DD691C" w:rsidRPr="005F031E">
        <w:rPr>
          <w:rFonts w:ascii="Source Sans Pro" w:hAnsi="Source Sans Pro"/>
        </w:rPr>
        <w:t xml:space="preserve">) or on our website </w:t>
      </w:r>
      <w:hyperlink r:id="rId76"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00DD691C" w:rsidRPr="005F031E">
        <w:rPr>
          <w:rFonts w:ascii="Source Sans Pro" w:hAnsi="Source Sans Pro"/>
          <w:color w:val="000000" w:themeColor="text1"/>
        </w:rPr>
        <w:t>.</w:t>
      </w:r>
    </w:p>
    <w:p w14:paraId="7F451190" w14:textId="1350B5AF" w:rsidR="003750D0" w:rsidRPr="005F031E" w:rsidRDefault="003750D0" w:rsidP="009028DF">
      <w:pPr>
        <w:pStyle w:val="subheading"/>
        <w:rPr>
          <w:rFonts w:ascii="Source Sans Pro" w:hAnsi="Source Sans Pro"/>
        </w:rPr>
      </w:pPr>
      <w:bookmarkStart w:id="232" w:name="_Toc377720817"/>
      <w:bookmarkEnd w:id="229"/>
      <w:r w:rsidRPr="005F031E">
        <w:rPr>
          <w:rFonts w:ascii="Source Sans Pro" w:hAnsi="Source Sans Pro"/>
        </w:rPr>
        <w:t>Quantity limits</w:t>
      </w:r>
      <w:bookmarkEnd w:id="232"/>
      <w:r w:rsidRPr="005F031E">
        <w:rPr>
          <w:rFonts w:ascii="Source Sans Pro" w:hAnsi="Source Sans Pro"/>
        </w:rPr>
        <w:t xml:space="preserve"> </w:t>
      </w:r>
    </w:p>
    <w:p w14:paraId="17BFAE30" w14:textId="3E1575AE" w:rsidR="00420C61" w:rsidRPr="005F031E" w:rsidRDefault="00420C61" w:rsidP="009028DF">
      <w:pPr>
        <w:rPr>
          <w:rFonts w:ascii="Source Sans Pro" w:hAnsi="Source Sans Pro"/>
        </w:rPr>
      </w:pPr>
      <w:r w:rsidRPr="005F031E">
        <w:rPr>
          <w:rFonts w:ascii="Source Sans Pro" w:hAnsi="Source Sans Pro"/>
        </w:rPr>
        <w:t>For certain drugs, we limit how much of a drug you can get each time you fill your prescription. For example, if it</w:t>
      </w:r>
      <w:r w:rsidR="005B4448" w:rsidRPr="005F031E">
        <w:rPr>
          <w:rFonts w:ascii="Source Sans Pro" w:hAnsi="Source Sans Pro"/>
        </w:rPr>
        <w:t>’s</w:t>
      </w:r>
      <w:r w:rsidRPr="005F031E">
        <w:rPr>
          <w:rFonts w:ascii="Source Sans Pro" w:hAnsi="Source Sans Pro"/>
        </w:rPr>
        <w:t xml:space="preserve"> normally considered safe to take only one pill per day for a certain drug, we may limit coverage for your prescription to no more than one pill per day.</w:t>
      </w:r>
    </w:p>
    <w:p w14:paraId="06051628" w14:textId="3C249D07" w:rsidR="005B4448" w:rsidRPr="005F031E" w:rsidRDefault="005B4448" w:rsidP="00322AA4">
      <w:pPr>
        <w:pStyle w:val="Heading2"/>
        <w:ind w:left="1800" w:hanging="1800"/>
        <w:rPr>
          <w:rFonts w:ascii="Source Sans Pro" w:hAnsi="Source Sans Pro"/>
        </w:rPr>
      </w:pPr>
      <w:bookmarkStart w:id="233" w:name="_SECTION_5_What"/>
      <w:bookmarkStart w:id="234" w:name="_Hlk71194031"/>
      <w:bookmarkStart w:id="235" w:name="_Toc233631054"/>
      <w:bookmarkEnd w:id="233"/>
      <w:r w:rsidRPr="005F031E">
        <w:rPr>
          <w:rFonts w:ascii="Source Sans Pro" w:hAnsi="Source Sans Pro"/>
        </w:rPr>
        <w:lastRenderedPageBreak/>
        <w:t>SECTION 5</w:t>
      </w:r>
      <w:r w:rsidR="005F3C14" w:rsidRPr="005F031E">
        <w:rPr>
          <w:rFonts w:ascii="Source Sans Pro" w:hAnsi="Source Sans Pro"/>
        </w:rPr>
        <w:tab/>
      </w:r>
      <w:r w:rsidRPr="005F031E">
        <w:rPr>
          <w:rFonts w:ascii="Source Sans Pro" w:hAnsi="Source Sans Pro"/>
        </w:rPr>
        <w:t xml:space="preserve">What you can do </w:t>
      </w:r>
      <w:r w:rsidR="00F06B4A" w:rsidRPr="005F031E">
        <w:rPr>
          <w:rFonts w:ascii="Source Sans Pro" w:hAnsi="Source Sans Pro"/>
        </w:rPr>
        <w:t>if one of your drugs isn’t covered the way you</w:t>
      </w:r>
      <w:r w:rsidR="00E9339C" w:rsidRPr="005F031E">
        <w:rPr>
          <w:rFonts w:ascii="Source Sans Pro" w:hAnsi="Source Sans Pro"/>
        </w:rPr>
        <w:t>’d</w:t>
      </w:r>
      <w:r w:rsidR="00F06B4A" w:rsidRPr="005F031E">
        <w:rPr>
          <w:rFonts w:ascii="Source Sans Pro" w:hAnsi="Source Sans Pro"/>
        </w:rPr>
        <w:t xml:space="preserve"> like</w:t>
      </w:r>
      <w:bookmarkEnd w:id="235"/>
    </w:p>
    <w:p w14:paraId="41D8C931" w14:textId="1CD023DF" w:rsidR="003750D0" w:rsidRPr="005F031E" w:rsidRDefault="002A158D" w:rsidP="009028DF">
      <w:pPr>
        <w:rPr>
          <w:rFonts w:ascii="Source Sans Pro" w:hAnsi="Source Sans Pro"/>
        </w:rPr>
      </w:pPr>
      <w:r w:rsidRPr="005F031E">
        <w:rPr>
          <w:rFonts w:ascii="Source Sans Pro" w:hAnsi="Source Sans Pro"/>
        </w:rPr>
        <w:t>There are situations where a</w:t>
      </w:r>
      <w:bookmarkEnd w:id="234"/>
      <w:r w:rsidRPr="005F031E">
        <w:rPr>
          <w:rFonts w:ascii="Source Sans Pro" w:hAnsi="Source Sans Pro"/>
        </w:rPr>
        <w:t xml:space="preserve"> </w:t>
      </w:r>
      <w:r w:rsidR="003750D0" w:rsidRPr="005F031E">
        <w:rPr>
          <w:rFonts w:ascii="Source Sans Pro" w:hAnsi="Source Sans Pro"/>
        </w:rPr>
        <w:t xml:space="preserve">prescription drug you </w:t>
      </w:r>
      <w:r w:rsidR="002274EA" w:rsidRPr="005F031E">
        <w:rPr>
          <w:rFonts w:ascii="Source Sans Pro" w:hAnsi="Source Sans Pro"/>
        </w:rPr>
        <w:t>tak</w:t>
      </w:r>
      <w:r w:rsidR="002B25F1" w:rsidRPr="005F031E">
        <w:rPr>
          <w:rFonts w:ascii="Source Sans Pro" w:hAnsi="Source Sans Pro"/>
        </w:rPr>
        <w:t>e</w:t>
      </w:r>
      <w:r w:rsidR="003750D0" w:rsidRPr="005F031E">
        <w:rPr>
          <w:rFonts w:ascii="Source Sans Pro" w:hAnsi="Source Sans Pro"/>
        </w:rPr>
        <w:t>, or that you and your provider think you should tak</w:t>
      </w:r>
      <w:r w:rsidR="002B25F1" w:rsidRPr="005F031E">
        <w:rPr>
          <w:rFonts w:ascii="Source Sans Pro" w:hAnsi="Source Sans Pro"/>
        </w:rPr>
        <w:t>e</w:t>
      </w:r>
      <w:r w:rsidR="00580755" w:rsidRPr="005F031E">
        <w:rPr>
          <w:rFonts w:ascii="Source Sans Pro" w:hAnsi="Source Sans Pro"/>
        </w:rPr>
        <w:t xml:space="preserve"> that is</w:t>
      </w:r>
      <w:r w:rsidR="002B25F1" w:rsidRPr="005F031E">
        <w:rPr>
          <w:rFonts w:ascii="Source Sans Pro" w:hAnsi="Source Sans Pro"/>
        </w:rPr>
        <w:t>n’t</w:t>
      </w:r>
      <w:r w:rsidR="00580755" w:rsidRPr="005F031E">
        <w:rPr>
          <w:rFonts w:ascii="Source Sans Pro" w:hAnsi="Source Sans Pro"/>
        </w:rPr>
        <w:t xml:space="preserve"> on our</w:t>
      </w:r>
      <w:r w:rsidR="002B25F1" w:rsidRPr="005F031E">
        <w:rPr>
          <w:rFonts w:ascii="Source Sans Pro" w:hAnsi="Source Sans Pro"/>
        </w:rPr>
        <w:t xml:space="preserve"> Drug List</w:t>
      </w:r>
      <w:r w:rsidR="00580755" w:rsidRPr="005F031E">
        <w:rPr>
          <w:rFonts w:ascii="Source Sans Pro" w:hAnsi="Source Sans Pro"/>
        </w:rPr>
        <w:t xml:space="preserve"> </w:t>
      </w:r>
      <w:r w:rsidR="002B25F1" w:rsidRPr="005F031E">
        <w:rPr>
          <w:rFonts w:ascii="Source Sans Pro" w:hAnsi="Source Sans Pro"/>
        </w:rPr>
        <w:t>has</w:t>
      </w:r>
      <w:r w:rsidR="00580755" w:rsidRPr="005F031E">
        <w:rPr>
          <w:rFonts w:ascii="Source Sans Pro" w:hAnsi="Source Sans Pro"/>
        </w:rPr>
        <w:t xml:space="preserve"> restrictions</w:t>
      </w:r>
      <w:r w:rsidR="003750D0" w:rsidRPr="005F031E">
        <w:rPr>
          <w:rFonts w:ascii="Source Sans Pro" w:hAnsi="Source Sans Pro"/>
        </w:rPr>
        <w:t>. For example:</w:t>
      </w:r>
    </w:p>
    <w:p w14:paraId="34AB433B" w14:textId="7FBC9F11" w:rsidR="0014340E" w:rsidRPr="005F031E" w:rsidRDefault="00D22CFF" w:rsidP="009028DF">
      <w:pPr>
        <w:pStyle w:val="ListBullet"/>
        <w:numPr>
          <w:ilvl w:val="0"/>
          <w:numId w:val="2"/>
        </w:numPr>
        <w:rPr>
          <w:rFonts w:ascii="Source Sans Pro" w:hAnsi="Source Sans Pro"/>
        </w:rPr>
      </w:pPr>
      <w:r w:rsidRPr="005F031E">
        <w:rPr>
          <w:rFonts w:ascii="Source Sans Pro" w:hAnsi="Source Sans Pro"/>
        </w:rPr>
        <w:t>T</w:t>
      </w:r>
      <w:r w:rsidR="0014340E" w:rsidRPr="005F031E">
        <w:rPr>
          <w:rFonts w:ascii="Source Sans Pro" w:hAnsi="Source Sans Pro"/>
        </w:rPr>
        <w:t xml:space="preserve">he drug might not be covered at all. Or a generic version of the drug </w:t>
      </w:r>
      <w:r w:rsidR="00E7713C" w:rsidRPr="005F031E">
        <w:rPr>
          <w:rFonts w:ascii="Source Sans Pro" w:hAnsi="Source Sans Pro"/>
        </w:rPr>
        <w:t>may be</w:t>
      </w:r>
      <w:r w:rsidR="0014340E" w:rsidRPr="005F031E">
        <w:rPr>
          <w:rFonts w:ascii="Source Sans Pro" w:hAnsi="Source Sans Pro"/>
        </w:rPr>
        <w:t xml:space="preserve"> covered but the brand name version you want to take is</w:t>
      </w:r>
      <w:r w:rsidR="00E7713C" w:rsidRPr="005F031E">
        <w:rPr>
          <w:rFonts w:ascii="Source Sans Pro" w:hAnsi="Source Sans Pro"/>
        </w:rPr>
        <w:t>n’t</w:t>
      </w:r>
      <w:r w:rsidR="0014340E" w:rsidRPr="005F031E">
        <w:rPr>
          <w:rFonts w:ascii="Source Sans Pro" w:hAnsi="Source Sans Pro"/>
        </w:rPr>
        <w:t xml:space="preserve"> covered.</w:t>
      </w:r>
    </w:p>
    <w:p w14:paraId="293EED86" w14:textId="5A438A78" w:rsidR="0014340E" w:rsidRPr="005F031E" w:rsidRDefault="57134058" w:rsidP="009028DF">
      <w:pPr>
        <w:pStyle w:val="ListBullet"/>
        <w:numPr>
          <w:ilvl w:val="0"/>
          <w:numId w:val="2"/>
        </w:numPr>
        <w:rPr>
          <w:rFonts w:ascii="Source Sans Pro" w:hAnsi="Source Sans Pro"/>
        </w:rPr>
      </w:pPr>
      <w:r w:rsidRPr="005F031E">
        <w:rPr>
          <w:rFonts w:ascii="Source Sans Pro" w:hAnsi="Source Sans Pro"/>
        </w:rPr>
        <w:t>T</w:t>
      </w:r>
      <w:r w:rsidR="2EB1FD5F" w:rsidRPr="005F031E">
        <w:rPr>
          <w:rFonts w:ascii="Source Sans Pro" w:hAnsi="Source Sans Pro"/>
        </w:rPr>
        <w:t>he drug is covered, but there are extra rules or restrictions on coverage</w:t>
      </w:r>
      <w:r w:rsidR="00E7713C" w:rsidRPr="005F031E">
        <w:rPr>
          <w:rFonts w:ascii="Source Sans Pro" w:hAnsi="Source Sans Pro"/>
        </w:rPr>
        <w:t>.</w:t>
      </w:r>
      <w:r w:rsidR="36217018" w:rsidRPr="005F031E">
        <w:rPr>
          <w:rFonts w:ascii="Source Sans Pro" w:hAnsi="Source Sans Pro"/>
        </w:rPr>
        <w:t xml:space="preserve"> </w:t>
      </w:r>
    </w:p>
    <w:p w14:paraId="6EC1BB83" w14:textId="4A50D2E6" w:rsidR="003B08E3" w:rsidRPr="005F031E" w:rsidRDefault="00444100" w:rsidP="003B08E3">
      <w:pPr>
        <w:pStyle w:val="ListBullet"/>
        <w:numPr>
          <w:ilvl w:val="0"/>
          <w:numId w:val="2"/>
        </w:numPr>
        <w:rPr>
          <w:rFonts w:ascii="Source Sans Pro" w:hAnsi="Source Sans Pro"/>
        </w:rPr>
      </w:pPr>
      <w:r w:rsidRPr="005F031E">
        <w:rPr>
          <w:rFonts w:ascii="Source Sans Pro" w:hAnsi="Source Sans Pro"/>
        </w:rPr>
        <w:t>T</w:t>
      </w:r>
      <w:r w:rsidR="0014340E" w:rsidRPr="005F031E">
        <w:rPr>
          <w:rFonts w:ascii="Source Sans Pro" w:hAnsi="Source Sans Pro"/>
        </w:rPr>
        <w:t>he drug is covered, but in a cost-sharing tier that makes your cost</w:t>
      </w:r>
      <w:r w:rsidR="00146899" w:rsidRPr="005F031E">
        <w:rPr>
          <w:rFonts w:ascii="Source Sans Pro" w:hAnsi="Source Sans Pro"/>
        </w:rPr>
        <w:t xml:space="preserve"> </w:t>
      </w:r>
      <w:r w:rsidR="0014340E" w:rsidRPr="005F031E">
        <w:rPr>
          <w:rFonts w:ascii="Source Sans Pro" w:hAnsi="Source Sans Pro"/>
        </w:rPr>
        <w:t>sharing more expensive than you think it should be</w:t>
      </w:r>
      <w:r w:rsidRPr="005F031E">
        <w:rPr>
          <w:rFonts w:ascii="Source Sans Pro" w:hAnsi="Source Sans Pro"/>
        </w:rPr>
        <w:t>.</w:t>
      </w:r>
    </w:p>
    <w:p w14:paraId="2691E31E" w14:textId="5368956C" w:rsidR="0014340E" w:rsidRPr="005F031E" w:rsidRDefault="2EB1FD5F" w:rsidP="00174BB4">
      <w:pPr>
        <w:pStyle w:val="ListBullet"/>
        <w:numPr>
          <w:ilvl w:val="0"/>
          <w:numId w:val="0"/>
        </w:numPr>
        <w:rPr>
          <w:rFonts w:ascii="Source Sans Pro" w:hAnsi="Source Sans Pro"/>
        </w:rPr>
      </w:pPr>
      <w:r w:rsidRPr="005F031E">
        <w:rPr>
          <w:rFonts w:ascii="Source Sans Pro" w:hAnsi="Source Sans Pro"/>
          <w:b/>
        </w:rPr>
        <w:t xml:space="preserve">If your drug is in a cost-sharing tier that makes your cost more expensive than you think it should be, go to </w:t>
      </w:r>
      <w:hyperlink w:anchor="_Section_5.1_What" w:history="1">
        <w:r w:rsidRPr="005F031E">
          <w:rPr>
            <w:rStyle w:val="Hyperlink"/>
            <w:rFonts w:ascii="Source Sans Pro" w:hAnsi="Source Sans Pro"/>
            <w:b/>
            <w:noProof w:val="0"/>
          </w:rPr>
          <w:t xml:space="preserve">Section </w:t>
        </w:r>
        <w:r w:rsidRPr="000E4B21">
          <w:rPr>
            <w:rStyle w:val="Hyperlink"/>
            <w:rFonts w:ascii="Source Sans Pro" w:hAnsi="Source Sans Pro"/>
            <w:b/>
            <w:noProof w:val="0"/>
          </w:rPr>
          <w:t>5.</w:t>
        </w:r>
        <w:r w:rsidR="00A37AE3" w:rsidRPr="000E4B21">
          <w:rPr>
            <w:rStyle w:val="Hyperlink"/>
            <w:rFonts w:ascii="Source Sans Pro" w:hAnsi="Source Sans Pro"/>
            <w:b/>
            <w:noProof w:val="0"/>
          </w:rPr>
          <w:t>1</w:t>
        </w:r>
      </w:hyperlink>
      <w:r w:rsidRPr="005F031E">
        <w:rPr>
          <w:rFonts w:ascii="Source Sans Pro" w:hAnsi="Source Sans Pro"/>
          <w:b/>
        </w:rPr>
        <w:t xml:space="preserve"> to learn what you can do.</w:t>
      </w:r>
    </w:p>
    <w:p w14:paraId="5A21BFF0" w14:textId="3E28FA85" w:rsidR="003750D0" w:rsidRPr="005F031E" w:rsidRDefault="003750D0" w:rsidP="002D2FC2">
      <w:pPr>
        <w:keepNext/>
        <w:rPr>
          <w:rFonts w:ascii="Source Sans Pro" w:hAnsi="Source Sans Pro"/>
        </w:rPr>
      </w:pPr>
      <w:r w:rsidRPr="005F031E">
        <w:rPr>
          <w:rFonts w:ascii="Source Sans Pro" w:hAnsi="Source Sans Pro"/>
          <w:b/>
        </w:rPr>
        <w:t>If your drug is</w:t>
      </w:r>
      <w:r w:rsidR="00F87C79" w:rsidRPr="005F031E">
        <w:rPr>
          <w:rFonts w:ascii="Source Sans Pro" w:hAnsi="Source Sans Pro"/>
          <w:b/>
        </w:rPr>
        <w:t>n’t</w:t>
      </w:r>
      <w:r w:rsidRPr="005F031E">
        <w:rPr>
          <w:rFonts w:ascii="Source Sans Pro" w:hAnsi="Source Sans Pro"/>
          <w:b/>
        </w:rPr>
        <w:t xml:space="preserve"> on the Drug List or is restricted, here are </w:t>
      </w:r>
      <w:bookmarkStart w:id="236" w:name="_Hlk71194184"/>
      <w:r w:rsidR="002A158D" w:rsidRPr="005F031E">
        <w:rPr>
          <w:rFonts w:ascii="Source Sans Pro" w:hAnsi="Source Sans Pro"/>
          <w:b/>
        </w:rPr>
        <w:t>options</w:t>
      </w:r>
      <w:bookmarkEnd w:id="236"/>
      <w:r w:rsidR="00681FD5" w:rsidRPr="005F031E">
        <w:rPr>
          <w:rFonts w:ascii="Source Sans Pro" w:hAnsi="Source Sans Pro"/>
        </w:rPr>
        <w:t xml:space="preserve"> </w:t>
      </w:r>
      <w:r w:rsidR="00681FD5" w:rsidRPr="005F031E">
        <w:rPr>
          <w:rFonts w:ascii="Source Sans Pro" w:hAnsi="Source Sans Pro"/>
          <w:b/>
        </w:rPr>
        <w:t>for what you can do</w:t>
      </w:r>
      <w:r w:rsidRPr="005F031E">
        <w:rPr>
          <w:rFonts w:ascii="Source Sans Pro" w:hAnsi="Source Sans Pro"/>
        </w:rPr>
        <w:t>:</w:t>
      </w:r>
    </w:p>
    <w:p w14:paraId="5BCD4F99" w14:textId="453B8DCF" w:rsidR="003750D0" w:rsidRPr="005F031E" w:rsidRDefault="003750D0">
      <w:pPr>
        <w:pStyle w:val="ListBullet"/>
        <w:numPr>
          <w:ilvl w:val="0"/>
          <w:numId w:val="79"/>
        </w:numPr>
        <w:ind w:left="720"/>
        <w:rPr>
          <w:rFonts w:ascii="Source Sans Pro" w:hAnsi="Source Sans Pro"/>
        </w:rPr>
      </w:pPr>
      <w:r w:rsidRPr="005F031E">
        <w:rPr>
          <w:rFonts w:ascii="Source Sans Pro" w:hAnsi="Source Sans Pro"/>
        </w:rPr>
        <w:t>You may be able to get a temporary supply of the drug</w:t>
      </w:r>
      <w:r w:rsidR="00267FF6" w:rsidRPr="005F031E">
        <w:rPr>
          <w:rFonts w:ascii="Source Sans Pro" w:hAnsi="Source Sans Pro"/>
        </w:rPr>
        <w:t>.</w:t>
      </w:r>
      <w:r w:rsidRPr="005F031E">
        <w:rPr>
          <w:rFonts w:ascii="Source Sans Pro" w:hAnsi="Source Sans Pro"/>
        </w:rPr>
        <w:t xml:space="preserve"> </w:t>
      </w:r>
    </w:p>
    <w:p w14:paraId="6E73929F" w14:textId="77777777" w:rsidR="003750D0" w:rsidRPr="005F031E" w:rsidRDefault="003750D0">
      <w:pPr>
        <w:pStyle w:val="ListBullet"/>
        <w:numPr>
          <w:ilvl w:val="0"/>
          <w:numId w:val="79"/>
        </w:numPr>
        <w:ind w:left="720"/>
        <w:rPr>
          <w:rFonts w:ascii="Source Sans Pro" w:hAnsi="Source Sans Pro"/>
        </w:rPr>
      </w:pPr>
      <w:r w:rsidRPr="005F031E">
        <w:rPr>
          <w:rFonts w:ascii="Source Sans Pro" w:hAnsi="Source Sans Pro"/>
        </w:rPr>
        <w:t>You can change to another drug.</w:t>
      </w:r>
    </w:p>
    <w:p w14:paraId="62CCC922" w14:textId="7735FA50" w:rsidR="003750D0" w:rsidRPr="005F031E" w:rsidRDefault="003750D0">
      <w:pPr>
        <w:pStyle w:val="ListBullet"/>
        <w:numPr>
          <w:ilvl w:val="0"/>
          <w:numId w:val="79"/>
        </w:numPr>
        <w:ind w:left="720"/>
        <w:rPr>
          <w:rFonts w:ascii="Source Sans Pro" w:hAnsi="Source Sans Pro" w:cs="Arial"/>
        </w:rPr>
      </w:pPr>
      <w:r w:rsidRPr="005F031E">
        <w:rPr>
          <w:rFonts w:ascii="Source Sans Pro" w:hAnsi="Source Sans Pro"/>
        </w:rPr>
        <w:t xml:space="preserve">You can </w:t>
      </w:r>
      <w:r w:rsidR="00001EBD" w:rsidRPr="005F031E">
        <w:rPr>
          <w:rFonts w:ascii="Source Sans Pro" w:hAnsi="Source Sans Pro"/>
        </w:rPr>
        <w:t>ask for</w:t>
      </w:r>
      <w:r w:rsidRPr="005F031E">
        <w:rPr>
          <w:rFonts w:ascii="Source Sans Pro" w:hAnsi="Source Sans Pro"/>
        </w:rPr>
        <w:t xml:space="preserve"> an </w:t>
      </w:r>
      <w:r w:rsidRPr="005F031E">
        <w:rPr>
          <w:rFonts w:ascii="Source Sans Pro" w:hAnsi="Source Sans Pro"/>
          <w:b/>
        </w:rPr>
        <w:t>exception</w:t>
      </w:r>
      <w:r w:rsidRPr="005F031E">
        <w:rPr>
          <w:rFonts w:ascii="Source Sans Pro" w:hAnsi="Source Sans Pro"/>
        </w:rPr>
        <w:t xml:space="preserve"> and ask </w:t>
      </w:r>
      <w:r w:rsidR="00001EBD" w:rsidRPr="005F031E">
        <w:rPr>
          <w:rFonts w:ascii="Source Sans Pro" w:hAnsi="Source Sans Pro"/>
        </w:rPr>
        <w:t>our</w:t>
      </w:r>
      <w:r w:rsidRPr="005F031E">
        <w:rPr>
          <w:rFonts w:ascii="Source Sans Pro" w:hAnsi="Source Sans Pro"/>
        </w:rPr>
        <w:t xml:space="preserve"> plan to cover the drug or remove restrictions from the drug.</w:t>
      </w:r>
    </w:p>
    <w:p w14:paraId="654D026E" w14:textId="77777777" w:rsidR="003750D0" w:rsidRPr="005F031E" w:rsidRDefault="003750D0" w:rsidP="009028DF">
      <w:pPr>
        <w:pStyle w:val="subheading"/>
        <w:rPr>
          <w:rFonts w:ascii="Source Sans Pro" w:hAnsi="Source Sans Pro"/>
        </w:rPr>
      </w:pPr>
      <w:bookmarkStart w:id="237" w:name="_Toc377720822"/>
      <w:r w:rsidRPr="005F031E">
        <w:rPr>
          <w:rFonts w:ascii="Source Sans Pro" w:hAnsi="Source Sans Pro"/>
        </w:rPr>
        <w:t>You may be able to get a temporary supply</w:t>
      </w:r>
      <w:bookmarkEnd w:id="237"/>
    </w:p>
    <w:p w14:paraId="56631113" w14:textId="15E266B0" w:rsidR="009A2781" w:rsidRPr="005F031E" w:rsidRDefault="009A2781" w:rsidP="009028DF">
      <w:pPr>
        <w:rPr>
          <w:rFonts w:ascii="Source Sans Pro" w:hAnsi="Source Sans Pro"/>
        </w:rPr>
      </w:pPr>
      <w:r w:rsidRPr="005F031E">
        <w:rPr>
          <w:rFonts w:ascii="Source Sans Pro" w:hAnsi="Source Sans Pro"/>
        </w:rPr>
        <w:t>Under certain circumstances,</w:t>
      </w:r>
      <w:r w:rsidRPr="005F031E">
        <w:rPr>
          <w:rFonts w:ascii="Source Sans Pro" w:hAnsi="Source Sans Pro"/>
          <w:i/>
        </w:rPr>
        <w:t xml:space="preserve"> </w:t>
      </w:r>
      <w:r w:rsidR="00001EBD" w:rsidRPr="005F031E">
        <w:rPr>
          <w:rFonts w:ascii="Source Sans Pro" w:hAnsi="Source Sans Pro"/>
        </w:rPr>
        <w:t>our</w:t>
      </w:r>
      <w:r w:rsidRPr="005F031E">
        <w:rPr>
          <w:rFonts w:ascii="Source Sans Pro" w:hAnsi="Source Sans Pro"/>
        </w:rPr>
        <w:t xml:space="preserve"> plan </w:t>
      </w:r>
      <w:r w:rsidR="009A6732" w:rsidRPr="005F031E">
        <w:rPr>
          <w:rFonts w:ascii="Source Sans Pro" w:hAnsi="Source Sans Pro"/>
        </w:rPr>
        <w:t>must</w:t>
      </w:r>
      <w:r w:rsidRPr="005F031E">
        <w:rPr>
          <w:rFonts w:ascii="Source Sans Pro" w:hAnsi="Source Sans Pro"/>
        </w:rPr>
        <w:t xml:space="preserve"> </w:t>
      </w:r>
      <w:r w:rsidR="00845B07" w:rsidRPr="005F031E">
        <w:rPr>
          <w:rFonts w:ascii="Source Sans Pro" w:hAnsi="Source Sans Pro"/>
        </w:rPr>
        <w:t>provide</w:t>
      </w:r>
      <w:r w:rsidRPr="005F031E">
        <w:rPr>
          <w:rFonts w:ascii="Source Sans Pro" w:hAnsi="Source Sans Pro"/>
        </w:rPr>
        <w:t xml:space="preserve"> a temporary supply of a drug </w:t>
      </w:r>
      <w:r w:rsidR="002B6347" w:rsidRPr="005F031E">
        <w:rPr>
          <w:rFonts w:ascii="Source Sans Pro" w:hAnsi="Source Sans Pro"/>
        </w:rPr>
        <w:t>you</w:t>
      </w:r>
      <w:r w:rsidR="00001EBD" w:rsidRPr="005F031E">
        <w:rPr>
          <w:rFonts w:ascii="Source Sans Pro" w:hAnsi="Source Sans Pro"/>
        </w:rPr>
        <w:t>’re</w:t>
      </w:r>
      <w:r w:rsidR="002B6347" w:rsidRPr="005F031E">
        <w:rPr>
          <w:rFonts w:ascii="Source Sans Pro" w:hAnsi="Source Sans Pro"/>
        </w:rPr>
        <w:t xml:space="preserve"> already taking</w:t>
      </w:r>
      <w:r w:rsidRPr="005F031E">
        <w:rPr>
          <w:rFonts w:ascii="Source Sans Pro" w:hAnsi="Source Sans Pro"/>
        </w:rPr>
        <w:t xml:space="preserve">. </w:t>
      </w:r>
      <w:r w:rsidR="009C68FD" w:rsidRPr="005F031E">
        <w:rPr>
          <w:rFonts w:ascii="Source Sans Pro" w:hAnsi="Source Sans Pro"/>
        </w:rPr>
        <w:t>T</w:t>
      </w:r>
      <w:r w:rsidRPr="005F031E">
        <w:rPr>
          <w:rFonts w:ascii="Source Sans Pro" w:hAnsi="Source Sans Pro"/>
        </w:rPr>
        <w:t xml:space="preserve">his </w:t>
      </w:r>
      <w:r w:rsidR="009C68FD" w:rsidRPr="005F031E">
        <w:rPr>
          <w:rFonts w:ascii="Source Sans Pro" w:hAnsi="Source Sans Pro"/>
        </w:rPr>
        <w:t xml:space="preserve">temporary supply </w:t>
      </w:r>
      <w:r w:rsidRPr="005F031E">
        <w:rPr>
          <w:rFonts w:ascii="Source Sans Pro" w:hAnsi="Source Sans Pro"/>
        </w:rPr>
        <w:t>gives you time to talk with your provider about the change.</w:t>
      </w:r>
    </w:p>
    <w:p w14:paraId="2F39D74B" w14:textId="3AEABFFE" w:rsidR="007844CA" w:rsidRPr="005F031E" w:rsidRDefault="007844CA" w:rsidP="009028DF">
      <w:pPr>
        <w:rPr>
          <w:rFonts w:ascii="Source Sans Pro" w:hAnsi="Source Sans Pro"/>
        </w:rPr>
      </w:pPr>
      <w:r w:rsidRPr="005F031E">
        <w:rPr>
          <w:rFonts w:ascii="Source Sans Pro" w:hAnsi="Source Sans Pro"/>
        </w:rPr>
        <w:t>To be eligible for a temporary supply, the drug you tak</w:t>
      </w:r>
      <w:r w:rsidR="00947EFA" w:rsidRPr="005F031E">
        <w:rPr>
          <w:rFonts w:ascii="Source Sans Pro" w:hAnsi="Source Sans Pro"/>
        </w:rPr>
        <w:t>e</w:t>
      </w:r>
      <w:r w:rsidRPr="005F031E">
        <w:rPr>
          <w:rFonts w:ascii="Source Sans Pro" w:hAnsi="Source Sans Pro"/>
        </w:rPr>
        <w:t xml:space="preserve"> </w:t>
      </w:r>
      <w:r w:rsidRPr="005F031E">
        <w:rPr>
          <w:rFonts w:ascii="Source Sans Pro" w:hAnsi="Source Sans Pro"/>
          <w:b/>
        </w:rPr>
        <w:t xml:space="preserve">must no longer be on </w:t>
      </w:r>
      <w:r w:rsidR="00947EFA" w:rsidRPr="005F031E">
        <w:rPr>
          <w:rFonts w:ascii="Source Sans Pro" w:hAnsi="Source Sans Pro"/>
          <w:b/>
        </w:rPr>
        <w:t>our</w:t>
      </w:r>
      <w:r w:rsidRPr="005F031E">
        <w:rPr>
          <w:rFonts w:ascii="Source Sans Pro" w:hAnsi="Source Sans Pro"/>
          <w:b/>
        </w:rPr>
        <w:t xml:space="preserve"> plan’s Drug List</w:t>
      </w:r>
      <w:r w:rsidRPr="005F031E">
        <w:rPr>
          <w:rFonts w:ascii="Source Sans Pro" w:hAnsi="Source Sans Pro"/>
        </w:rPr>
        <w:t xml:space="preserve"> </w:t>
      </w:r>
      <w:r w:rsidRPr="005F031E">
        <w:rPr>
          <w:rFonts w:ascii="Source Sans Pro" w:hAnsi="Source Sans Pro"/>
          <w:b/>
        </w:rPr>
        <w:t>OR is now restricted in some way</w:t>
      </w:r>
      <w:r w:rsidRPr="005F031E">
        <w:rPr>
          <w:rFonts w:ascii="Source Sans Pro" w:hAnsi="Source Sans Pro"/>
        </w:rPr>
        <w:t xml:space="preserve">. </w:t>
      </w:r>
    </w:p>
    <w:p w14:paraId="35627E8E" w14:textId="03790CF1"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b/>
        </w:rPr>
        <w:t>If you</w:t>
      </w:r>
      <w:r w:rsidR="00947EFA" w:rsidRPr="005F031E">
        <w:rPr>
          <w:rFonts w:ascii="Source Sans Pro" w:hAnsi="Source Sans Pro"/>
          <w:b/>
        </w:rPr>
        <w:t>’re</w:t>
      </w:r>
      <w:r w:rsidRPr="005F031E">
        <w:rPr>
          <w:rFonts w:ascii="Source Sans Pro" w:hAnsi="Source Sans Pro"/>
          <w:b/>
        </w:rPr>
        <w:t xml:space="preserve"> a new member,</w:t>
      </w:r>
      <w:r w:rsidRPr="005F031E">
        <w:rPr>
          <w:rFonts w:ascii="Source Sans Pro" w:hAnsi="Source Sans Pro"/>
        </w:rPr>
        <w:t xml:space="preserve"> we</w:t>
      </w:r>
      <w:r w:rsidR="00947EFA" w:rsidRPr="005F031E">
        <w:rPr>
          <w:rFonts w:ascii="Source Sans Pro" w:hAnsi="Source Sans Pro"/>
        </w:rPr>
        <w:t>’ll</w:t>
      </w:r>
      <w:r w:rsidRPr="005F031E">
        <w:rPr>
          <w:rFonts w:ascii="Source Sans Pro" w:hAnsi="Source Sans Pro"/>
        </w:rPr>
        <w:t xml:space="preserve"> cover a temporary supply of your drug during the first</w:t>
      </w:r>
      <w:r w:rsidRPr="005F031E">
        <w:rPr>
          <w:rFonts w:ascii="Source Sans Pro" w:hAnsi="Source Sans Pro"/>
          <w:b/>
        </w:rPr>
        <w:t xml:space="preserve"> </w:t>
      </w:r>
      <w:r w:rsidR="00322AA4" w:rsidRPr="005F031E">
        <w:rPr>
          <w:rFonts w:ascii="Source Sans Pro" w:hAnsi="Source Sans Pro"/>
          <w:b/>
        </w:rPr>
        <w:t>90 days</w:t>
      </w:r>
      <w:r w:rsidRPr="005F031E">
        <w:rPr>
          <w:rFonts w:ascii="Source Sans Pro" w:hAnsi="Source Sans Pro"/>
          <w:b/>
          <w:color w:val="0000FF"/>
        </w:rPr>
        <w:t xml:space="preserve"> </w:t>
      </w:r>
      <w:r w:rsidRPr="005F031E">
        <w:rPr>
          <w:rFonts w:ascii="Source Sans Pro" w:hAnsi="Source Sans Pro"/>
        </w:rPr>
        <w:t>of your membership in</w:t>
      </w:r>
      <w:r w:rsidR="00947EFA" w:rsidRPr="005F031E">
        <w:rPr>
          <w:rFonts w:ascii="Source Sans Pro" w:hAnsi="Source Sans Pro"/>
        </w:rPr>
        <w:t xml:space="preserve"> our</w:t>
      </w:r>
      <w:r w:rsidRPr="005F031E">
        <w:rPr>
          <w:rFonts w:ascii="Source Sans Pro" w:hAnsi="Source Sans Pro"/>
        </w:rPr>
        <w:t xml:space="preserve"> plan</w:t>
      </w:r>
      <w:r w:rsidRPr="005F031E">
        <w:rPr>
          <w:rFonts w:ascii="Source Sans Pro" w:hAnsi="Source Sans Pro"/>
          <w:b/>
        </w:rPr>
        <w:t>.</w:t>
      </w:r>
    </w:p>
    <w:p w14:paraId="1E9DE781" w14:textId="55F229BB"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b/>
        </w:rPr>
        <w:t xml:space="preserve">If you were in </w:t>
      </w:r>
      <w:r w:rsidR="00947EFA" w:rsidRPr="005F031E">
        <w:rPr>
          <w:rFonts w:ascii="Source Sans Pro" w:hAnsi="Source Sans Pro"/>
          <w:b/>
        </w:rPr>
        <w:t>our</w:t>
      </w:r>
      <w:r w:rsidRPr="005F031E">
        <w:rPr>
          <w:rFonts w:ascii="Source Sans Pro" w:hAnsi="Source Sans Pro"/>
          <w:b/>
        </w:rPr>
        <w:t xml:space="preserve"> plan last year, </w:t>
      </w:r>
      <w:r w:rsidRPr="005F031E">
        <w:rPr>
          <w:rFonts w:ascii="Source Sans Pro" w:hAnsi="Source Sans Pro"/>
        </w:rPr>
        <w:t>we</w:t>
      </w:r>
      <w:r w:rsidR="00947EFA" w:rsidRPr="005F031E">
        <w:rPr>
          <w:rFonts w:ascii="Source Sans Pro" w:hAnsi="Source Sans Pro"/>
        </w:rPr>
        <w:t>’ll</w:t>
      </w:r>
      <w:r w:rsidRPr="005F031E">
        <w:rPr>
          <w:rFonts w:ascii="Source Sans Pro" w:hAnsi="Source Sans Pro"/>
        </w:rPr>
        <w:t xml:space="preserve"> cover a temporary supply of your drug during</w:t>
      </w:r>
      <w:r w:rsidRPr="005F031E">
        <w:rPr>
          <w:rFonts w:ascii="Source Sans Pro" w:hAnsi="Source Sans Pro"/>
          <w:b/>
        </w:rPr>
        <w:t xml:space="preserve"> </w:t>
      </w:r>
      <w:r w:rsidRPr="005F031E">
        <w:rPr>
          <w:rFonts w:ascii="Source Sans Pro" w:hAnsi="Source Sans Pro"/>
        </w:rPr>
        <w:t xml:space="preserve">the first </w:t>
      </w:r>
      <w:r w:rsidR="00322AA4" w:rsidRPr="005F031E">
        <w:rPr>
          <w:rFonts w:ascii="Source Sans Pro" w:hAnsi="Source Sans Pro"/>
          <w:b/>
        </w:rPr>
        <w:t>90 days</w:t>
      </w:r>
      <w:r w:rsidR="00322AA4" w:rsidRPr="005F031E">
        <w:rPr>
          <w:rFonts w:ascii="Source Sans Pro" w:hAnsi="Source Sans Pro"/>
          <w:b/>
          <w:color w:val="0000FF"/>
        </w:rPr>
        <w:t xml:space="preserve"> </w:t>
      </w:r>
      <w:r w:rsidRPr="005F031E">
        <w:rPr>
          <w:rFonts w:ascii="Source Sans Pro" w:hAnsi="Source Sans Pro"/>
        </w:rPr>
        <w:t xml:space="preserve">of the calendar year. </w:t>
      </w:r>
    </w:p>
    <w:p w14:paraId="2AC6F224" w14:textId="6356DF2E" w:rsidR="007844CA" w:rsidRPr="005F031E" w:rsidRDefault="007844CA" w:rsidP="009028DF">
      <w:pPr>
        <w:pStyle w:val="ListParagraph"/>
        <w:numPr>
          <w:ilvl w:val="0"/>
          <w:numId w:val="2"/>
        </w:numPr>
        <w:spacing w:before="120" w:beforeAutospacing="0" w:after="120" w:afterAutospacing="0"/>
        <w:contextualSpacing w:val="0"/>
        <w:rPr>
          <w:rFonts w:ascii="Source Sans Pro" w:hAnsi="Source Sans Pro"/>
        </w:rPr>
      </w:pPr>
      <w:r w:rsidRPr="005F031E">
        <w:rPr>
          <w:rFonts w:ascii="Source Sans Pro" w:hAnsi="Source Sans Pro"/>
        </w:rPr>
        <w:t>This temporary supply will be for a maximum of</w:t>
      </w:r>
      <w:r w:rsidR="00322AA4" w:rsidRPr="005F031E">
        <w:rPr>
          <w:rFonts w:ascii="Source Sans Pro" w:hAnsi="Source Sans Pro"/>
        </w:rPr>
        <w:t xml:space="preserve"> a 31-day </w:t>
      </w:r>
      <w:r w:rsidR="002B654D" w:rsidRPr="005F031E">
        <w:rPr>
          <w:rFonts w:ascii="Source Sans Pro" w:hAnsi="Source Sans Pro"/>
        </w:rPr>
        <w:t>supply at a long-term care (LTC) facility and a 30-day supply at a network pharmacy.</w:t>
      </w:r>
      <w:r w:rsidRPr="005F031E">
        <w:rPr>
          <w:rFonts w:ascii="Source Sans Pro" w:hAnsi="Source Sans Pro"/>
          <w:color w:val="0000FF"/>
        </w:rPr>
        <w:t xml:space="preserve"> </w:t>
      </w:r>
      <w:r w:rsidRPr="005F031E">
        <w:rPr>
          <w:rFonts w:ascii="Source Sans Pro" w:hAnsi="Source Sans Pro"/>
        </w:rPr>
        <w:t>If your prescription is written for fewer days, we</w:t>
      </w:r>
      <w:r w:rsidR="00DE74D2" w:rsidRPr="005F031E">
        <w:rPr>
          <w:rFonts w:ascii="Source Sans Pro" w:hAnsi="Source Sans Pro"/>
        </w:rPr>
        <w:t>’ll</w:t>
      </w:r>
      <w:r w:rsidRPr="005F031E">
        <w:rPr>
          <w:rFonts w:ascii="Source Sans Pro" w:hAnsi="Source Sans Pro"/>
        </w:rPr>
        <w:t xml:space="preserve"> allow multiple fills to provide up to a maximum of </w:t>
      </w:r>
      <w:r w:rsidR="002B654D" w:rsidRPr="005F031E">
        <w:rPr>
          <w:rFonts w:ascii="Source Sans Pro" w:hAnsi="Source Sans Pro"/>
        </w:rPr>
        <w:t xml:space="preserve">a 31-day supply at a long-term care (LTC) facility and a 30-day supply at a network pharmacy </w:t>
      </w:r>
      <w:r w:rsidRPr="005F031E">
        <w:rPr>
          <w:rFonts w:ascii="Source Sans Pro" w:hAnsi="Source Sans Pro"/>
        </w:rPr>
        <w:t xml:space="preserve">of medication. The prescription must be filled at a network pharmacy. </w:t>
      </w:r>
      <w:r w:rsidRPr="005F031E">
        <w:rPr>
          <w:rFonts w:ascii="Source Sans Pro" w:hAnsi="Source Sans Pro"/>
        </w:rPr>
        <w:lastRenderedPageBreak/>
        <w:t>(</w:t>
      </w:r>
      <w:r w:rsidR="00DE74D2" w:rsidRPr="005F031E">
        <w:rPr>
          <w:rFonts w:ascii="Source Sans Pro" w:hAnsi="Source Sans Pro"/>
        </w:rPr>
        <w:t>N</w:t>
      </w:r>
      <w:r w:rsidRPr="005F031E">
        <w:rPr>
          <w:rFonts w:ascii="Source Sans Pro" w:hAnsi="Source Sans Pro"/>
        </w:rPr>
        <w:t xml:space="preserve">ote that </w:t>
      </w:r>
      <w:r w:rsidR="00DE74D2" w:rsidRPr="005F031E">
        <w:rPr>
          <w:rFonts w:ascii="Source Sans Pro" w:hAnsi="Source Sans Pro"/>
        </w:rPr>
        <w:t>a</w:t>
      </w:r>
      <w:r w:rsidRPr="005F031E">
        <w:rPr>
          <w:rFonts w:ascii="Source Sans Pro" w:hAnsi="Source Sans Pro"/>
        </w:rPr>
        <w:t xml:space="preserve"> long-term care pharmacy may provide the drug in smaller amounts at a time to prevent waste.)</w:t>
      </w:r>
    </w:p>
    <w:p w14:paraId="3C0657DB" w14:textId="63E3DE2D" w:rsidR="009A2781" w:rsidRPr="005F031E" w:rsidRDefault="009A2781" w:rsidP="00B42F2B">
      <w:pPr>
        <w:numPr>
          <w:ilvl w:val="0"/>
          <w:numId w:val="6"/>
        </w:numPr>
        <w:spacing w:before="120" w:beforeAutospacing="0" w:after="120" w:afterAutospacing="0"/>
        <w:rPr>
          <w:rFonts w:ascii="Source Sans Pro" w:hAnsi="Source Sans Pro"/>
        </w:rPr>
      </w:pPr>
      <w:r w:rsidRPr="005F031E">
        <w:rPr>
          <w:rFonts w:ascii="Source Sans Pro" w:hAnsi="Source Sans Pro"/>
          <w:b/>
        </w:rPr>
        <w:t>For members who</w:t>
      </w:r>
      <w:r w:rsidR="00DE74D2" w:rsidRPr="005F031E">
        <w:rPr>
          <w:rFonts w:ascii="Source Sans Pro" w:hAnsi="Source Sans Pro"/>
          <w:b/>
        </w:rPr>
        <w:t>’ve</w:t>
      </w:r>
      <w:r w:rsidRPr="005F031E">
        <w:rPr>
          <w:rFonts w:ascii="Source Sans Pro" w:hAnsi="Source Sans Pro"/>
          <w:b/>
        </w:rPr>
        <w:t xml:space="preserve"> been in </w:t>
      </w:r>
      <w:r w:rsidR="00DE74D2" w:rsidRPr="005F031E">
        <w:rPr>
          <w:rFonts w:ascii="Source Sans Pro" w:hAnsi="Source Sans Pro"/>
          <w:b/>
        </w:rPr>
        <w:t>our</w:t>
      </w:r>
      <w:r w:rsidRPr="005F031E">
        <w:rPr>
          <w:rFonts w:ascii="Source Sans Pro" w:hAnsi="Source Sans Pro"/>
          <w:b/>
        </w:rPr>
        <w:t xml:space="preserve"> plan for more than </w:t>
      </w:r>
      <w:r w:rsidR="002B654D" w:rsidRPr="005F031E">
        <w:rPr>
          <w:rFonts w:ascii="Source Sans Pro" w:hAnsi="Source Sans Pro"/>
          <w:b/>
        </w:rPr>
        <w:t xml:space="preserve">90 days </w:t>
      </w:r>
      <w:r w:rsidRPr="005F031E">
        <w:rPr>
          <w:rFonts w:ascii="Source Sans Pro" w:hAnsi="Source Sans Pro"/>
          <w:b/>
        </w:rPr>
        <w:t xml:space="preserve">and </w:t>
      </w:r>
      <w:r w:rsidR="00732E76" w:rsidRPr="005F031E">
        <w:rPr>
          <w:rFonts w:ascii="Source Sans Pro" w:hAnsi="Source Sans Pro"/>
          <w:b/>
        </w:rPr>
        <w:t>live</w:t>
      </w:r>
      <w:r w:rsidRPr="005F031E">
        <w:rPr>
          <w:rFonts w:ascii="Source Sans Pro" w:hAnsi="Source Sans Pro"/>
          <w:b/>
        </w:rPr>
        <w:t xml:space="preserve"> in a long-term care facility and need a supply right away:</w:t>
      </w:r>
      <w:r w:rsidR="00352B68" w:rsidRPr="005F031E">
        <w:rPr>
          <w:rFonts w:ascii="Source Sans Pro" w:hAnsi="Source Sans Pro"/>
        </w:rPr>
        <w:t xml:space="preserve"> </w:t>
      </w:r>
      <w:r w:rsidRPr="005F031E">
        <w:rPr>
          <w:rFonts w:ascii="Source Sans Pro" w:hAnsi="Source Sans Pro"/>
        </w:rPr>
        <w:t>We</w:t>
      </w:r>
      <w:r w:rsidR="00DE74D2" w:rsidRPr="005F031E">
        <w:rPr>
          <w:rFonts w:ascii="Source Sans Pro" w:hAnsi="Source Sans Pro"/>
        </w:rPr>
        <w:t>’ll</w:t>
      </w:r>
      <w:r w:rsidRPr="005F031E">
        <w:rPr>
          <w:rFonts w:ascii="Source Sans Pro" w:hAnsi="Source Sans Pro"/>
        </w:rPr>
        <w:t xml:space="preserve"> cover one </w:t>
      </w:r>
      <w:r w:rsidRPr="005F031E">
        <w:rPr>
          <w:rFonts w:ascii="Source Sans Pro" w:hAnsi="Source Sans Pro"/>
          <w:iCs/>
        </w:rPr>
        <w:t xml:space="preserve">31-day </w:t>
      </w:r>
      <w:r w:rsidR="003203F5" w:rsidRPr="005F031E">
        <w:rPr>
          <w:rFonts w:ascii="Source Sans Pro" w:hAnsi="Source Sans Pro"/>
        </w:rPr>
        <w:t xml:space="preserve">emergency </w:t>
      </w:r>
      <w:r w:rsidRPr="005F031E">
        <w:rPr>
          <w:rFonts w:ascii="Source Sans Pro" w:hAnsi="Source Sans Pro"/>
        </w:rPr>
        <w:t>supply</w:t>
      </w:r>
      <w:r w:rsidR="00DA0256" w:rsidRPr="005F031E">
        <w:rPr>
          <w:rFonts w:ascii="Source Sans Pro" w:hAnsi="Source Sans Pro"/>
        </w:rPr>
        <w:t xml:space="preserve"> of a particular drug</w:t>
      </w:r>
      <w:r w:rsidRPr="005F031E">
        <w:rPr>
          <w:rFonts w:ascii="Source Sans Pro" w:hAnsi="Source Sans Pro"/>
        </w:rPr>
        <w:t xml:space="preserve">, or less if your prescription is written for fewer days. This is in addition to the above </w:t>
      </w:r>
      <w:r w:rsidR="00B12B29" w:rsidRPr="005F031E">
        <w:rPr>
          <w:rFonts w:ascii="Source Sans Pro" w:hAnsi="Source Sans Pro"/>
        </w:rPr>
        <w:t>temporary</w:t>
      </w:r>
      <w:r w:rsidRPr="005F031E">
        <w:rPr>
          <w:rFonts w:ascii="Source Sans Pro" w:hAnsi="Source Sans Pro"/>
        </w:rPr>
        <w:t xml:space="preserve"> supply.</w:t>
      </w:r>
    </w:p>
    <w:p w14:paraId="2A3B07AC" w14:textId="37CF489A" w:rsidR="002B654D" w:rsidRPr="005F031E" w:rsidRDefault="002B654D" w:rsidP="002B654D">
      <w:pPr>
        <w:pStyle w:val="ListParagraph"/>
        <w:numPr>
          <w:ilvl w:val="0"/>
          <w:numId w:val="6"/>
        </w:numPr>
        <w:autoSpaceDE w:val="0"/>
        <w:autoSpaceDN w:val="0"/>
        <w:adjustRightInd w:val="0"/>
        <w:spacing w:before="0" w:beforeAutospacing="0" w:after="0" w:afterAutospacing="0"/>
        <w:rPr>
          <w:rFonts w:ascii="Source Sans Pro" w:hAnsi="Source Sans Pro"/>
        </w:rPr>
      </w:pPr>
      <w:r w:rsidRPr="005F031E">
        <w:rPr>
          <w:rFonts w:ascii="Source Sans Pro" w:hAnsi="Source Sans Pro"/>
        </w:rPr>
        <w:t>You may have changes that take you from one level of care setting to another. During this level of care change, drugs may be prescribed that are not covered by your plan. If this happens, you and your doctor must use your plan’s coverage determination request process. To prevent a gap in care when you are discharged, you may get a full outpatient supply that will allow therapy to continue once the limited discharge supply is gone. This outpatient supply is available before discharge from a Medicare Part A stay. When you are admitted to or discharged from an LTC setting, you may not have access to the drugs you were previously given. However, you may get a refill upon admission or discharge.</w:t>
      </w:r>
    </w:p>
    <w:p w14:paraId="7A3C295F" w14:textId="13D73EBE" w:rsidR="009A2781" w:rsidRPr="005F031E" w:rsidRDefault="005621FE" w:rsidP="009028DF">
      <w:pPr>
        <w:rPr>
          <w:rFonts w:ascii="Source Sans Pro" w:hAnsi="Source Sans Pro"/>
        </w:rPr>
      </w:pPr>
      <w:r w:rsidRPr="005F031E">
        <w:rPr>
          <w:rFonts w:ascii="Source Sans Pro" w:hAnsi="Source Sans Pro"/>
        </w:rPr>
        <w:t>For questions about</w:t>
      </w:r>
      <w:r w:rsidR="00B40428" w:rsidRPr="005F031E">
        <w:rPr>
          <w:rFonts w:ascii="Source Sans Pro" w:hAnsi="Source Sans Pro"/>
        </w:rPr>
        <w:t xml:space="preserve"> </w:t>
      </w:r>
      <w:r w:rsidR="009A2781" w:rsidRPr="005F031E">
        <w:rPr>
          <w:rFonts w:ascii="Source Sans Pro" w:hAnsi="Source Sans Pro"/>
        </w:rPr>
        <w:t>a temporary supply, call Member Services</w:t>
      </w:r>
      <w:r w:rsidR="009F7006" w:rsidRPr="005F031E">
        <w:rPr>
          <w:rFonts w:ascii="Source Sans Pro" w:hAnsi="Source Sans Pro"/>
        </w:rPr>
        <w:t xml:space="preserve"> at</w:t>
      </w:r>
      <w:r w:rsidR="00FF1D28" w:rsidRPr="005F031E">
        <w:rPr>
          <w:rFonts w:ascii="Source Sans Pro" w:hAnsi="Source Sans Pro"/>
        </w:rPr>
        <w:t xml:space="preserve"> </w:t>
      </w:r>
      <w:r w:rsidR="006B5225" w:rsidRPr="006B5225">
        <w:rPr>
          <w:rFonts w:ascii="Source Sans Pro" w:hAnsi="Source Sans Pro"/>
          <w:noProof/>
          <w:color w:val="00827F"/>
        </w:rPr>
        <w:t>1-555-555-5555</w:t>
      </w:r>
      <w:r w:rsidR="00FF1D28" w:rsidRPr="005F031E">
        <w:rPr>
          <w:rFonts w:ascii="Source Sans Pro" w:hAnsi="Source Sans Pro"/>
        </w:rPr>
        <w:t xml:space="preserve"> (TTY users call </w:t>
      </w:r>
      <w:r w:rsidR="006B5225" w:rsidRPr="006B5225">
        <w:rPr>
          <w:rFonts w:ascii="Source Sans Pro" w:hAnsi="Source Sans Pro"/>
          <w:noProof/>
          <w:color w:val="00827F"/>
        </w:rPr>
        <w:t>711</w:t>
      </w:r>
      <w:r w:rsidR="00FF1D28" w:rsidRPr="005F031E">
        <w:rPr>
          <w:rFonts w:ascii="Source Sans Pro" w:hAnsi="Source Sans Pro"/>
        </w:rPr>
        <w:t>)</w:t>
      </w:r>
      <w:r w:rsidR="009A2781" w:rsidRPr="005F031E">
        <w:rPr>
          <w:rFonts w:ascii="Source Sans Pro" w:hAnsi="Source Sans Pro"/>
        </w:rPr>
        <w:t>.</w:t>
      </w:r>
    </w:p>
    <w:p w14:paraId="710C0F81" w14:textId="09D95C24" w:rsidR="009A2781" w:rsidRPr="005F031E" w:rsidRDefault="009A2781" w:rsidP="009028DF">
      <w:pPr>
        <w:rPr>
          <w:rFonts w:ascii="Source Sans Pro" w:hAnsi="Source Sans Pro"/>
          <w:b/>
        </w:rPr>
      </w:pPr>
      <w:r w:rsidRPr="005F031E">
        <w:rPr>
          <w:rFonts w:ascii="Source Sans Pro" w:hAnsi="Source Sans Pro"/>
          <w:b/>
        </w:rPr>
        <w:t>During the time when you</w:t>
      </w:r>
      <w:r w:rsidR="00DE74D2" w:rsidRPr="005F031E">
        <w:rPr>
          <w:rFonts w:ascii="Source Sans Pro" w:hAnsi="Source Sans Pro"/>
          <w:b/>
        </w:rPr>
        <w:t>’re</w:t>
      </w:r>
      <w:r w:rsidRPr="005F031E">
        <w:rPr>
          <w:rFonts w:ascii="Source Sans Pro" w:hAnsi="Source Sans Pro"/>
          <w:b/>
        </w:rPr>
        <w:t xml:space="preserve"> </w:t>
      </w:r>
      <w:r w:rsidR="00EF02B1" w:rsidRPr="005F031E">
        <w:rPr>
          <w:rFonts w:ascii="Source Sans Pro" w:hAnsi="Source Sans Pro"/>
          <w:b/>
        </w:rPr>
        <w:t xml:space="preserve">using </w:t>
      </w:r>
      <w:r w:rsidRPr="005F031E">
        <w:rPr>
          <w:rFonts w:ascii="Source Sans Pro" w:hAnsi="Source Sans Pro"/>
          <w:b/>
        </w:rPr>
        <w:t xml:space="preserve">a temporary supply of a drug, you should talk with your provider to decide what to do when your temporary supply runs out. You </w:t>
      </w:r>
      <w:r w:rsidR="00876509" w:rsidRPr="005F031E">
        <w:rPr>
          <w:rFonts w:ascii="Source Sans Pro" w:hAnsi="Source Sans Pro"/>
          <w:b/>
        </w:rPr>
        <w:t xml:space="preserve">have </w:t>
      </w:r>
      <w:r w:rsidR="00DE74D2" w:rsidRPr="005F031E">
        <w:rPr>
          <w:rFonts w:ascii="Source Sans Pro" w:hAnsi="Source Sans Pro"/>
          <w:b/>
        </w:rPr>
        <w:t>2</w:t>
      </w:r>
      <w:r w:rsidR="00876509" w:rsidRPr="005F031E">
        <w:rPr>
          <w:rFonts w:ascii="Source Sans Pro" w:hAnsi="Source Sans Pro"/>
          <w:b/>
        </w:rPr>
        <w:t xml:space="preserve"> options: </w:t>
      </w:r>
    </w:p>
    <w:p w14:paraId="76BBBA93" w14:textId="6A15E9EE" w:rsidR="003750D0" w:rsidRPr="005F031E" w:rsidRDefault="00DE74D2" w:rsidP="009028DF">
      <w:pPr>
        <w:pStyle w:val="subheading"/>
        <w:rPr>
          <w:rFonts w:ascii="Source Sans Pro" w:hAnsi="Source Sans Pro"/>
        </w:rPr>
      </w:pPr>
      <w:bookmarkStart w:id="238" w:name="_Toc377720823"/>
      <w:r w:rsidRPr="005F031E">
        <w:rPr>
          <w:rFonts w:ascii="Source Sans Pro" w:hAnsi="Source Sans Pro"/>
        </w:rPr>
        <w:t xml:space="preserve">Option </w:t>
      </w:r>
      <w:r w:rsidR="00876509" w:rsidRPr="005F031E">
        <w:rPr>
          <w:rFonts w:ascii="Source Sans Pro" w:hAnsi="Source Sans Pro"/>
        </w:rPr>
        <w:t>1</w:t>
      </w:r>
      <w:r w:rsidRPr="005F031E">
        <w:rPr>
          <w:rFonts w:ascii="Source Sans Pro" w:hAnsi="Source Sans Pro"/>
        </w:rPr>
        <w:t>.</w:t>
      </w:r>
      <w:r w:rsidR="00876509" w:rsidRPr="005F031E">
        <w:rPr>
          <w:rFonts w:ascii="Source Sans Pro" w:hAnsi="Source Sans Pro"/>
        </w:rPr>
        <w:t xml:space="preserve"> </w:t>
      </w:r>
      <w:r w:rsidR="003750D0" w:rsidRPr="005F031E">
        <w:rPr>
          <w:rFonts w:ascii="Source Sans Pro" w:hAnsi="Source Sans Pro"/>
        </w:rPr>
        <w:t>You can change to another drug</w:t>
      </w:r>
      <w:bookmarkEnd w:id="238"/>
      <w:r w:rsidR="003750D0" w:rsidRPr="005F031E">
        <w:rPr>
          <w:rFonts w:ascii="Source Sans Pro" w:hAnsi="Source Sans Pro"/>
        </w:rPr>
        <w:t xml:space="preserve"> </w:t>
      </w:r>
    </w:p>
    <w:p w14:paraId="1AF19D34" w14:textId="6D52BE74" w:rsidR="003750D0" w:rsidRPr="005F031E" w:rsidRDefault="002A158D" w:rsidP="009028DF">
      <w:pPr>
        <w:rPr>
          <w:rFonts w:ascii="Source Sans Pro" w:hAnsi="Source Sans Pro"/>
        </w:rPr>
      </w:pPr>
      <w:r w:rsidRPr="005F031E">
        <w:rPr>
          <w:rFonts w:ascii="Source Sans Pro" w:hAnsi="Source Sans Pro"/>
        </w:rPr>
        <w:t xml:space="preserve">Talk </w:t>
      </w:r>
      <w:r w:rsidR="003750D0" w:rsidRPr="005F031E">
        <w:rPr>
          <w:rFonts w:ascii="Source Sans Pro" w:hAnsi="Source Sans Pro"/>
        </w:rPr>
        <w:t>with your provider</w:t>
      </w:r>
      <w:r w:rsidR="00876509" w:rsidRPr="005F031E">
        <w:rPr>
          <w:rFonts w:ascii="Source Sans Pro" w:hAnsi="Source Sans Pro"/>
        </w:rPr>
        <w:t xml:space="preserve"> about whether</w:t>
      </w:r>
      <w:r w:rsidR="009C6C3A" w:rsidRPr="005F031E">
        <w:rPr>
          <w:rFonts w:ascii="Source Sans Pro" w:hAnsi="Source Sans Pro"/>
        </w:rPr>
        <w:t xml:space="preserve"> </w:t>
      </w:r>
      <w:r w:rsidR="003750D0" w:rsidRPr="005F031E">
        <w:rPr>
          <w:rFonts w:ascii="Source Sans Pro" w:hAnsi="Source Sans Pro"/>
        </w:rPr>
        <w:t xml:space="preserve">a different drug covered by </w:t>
      </w:r>
      <w:r w:rsidR="00873496" w:rsidRPr="005F031E">
        <w:rPr>
          <w:rFonts w:ascii="Source Sans Pro" w:hAnsi="Source Sans Pro"/>
        </w:rPr>
        <w:t>our</w:t>
      </w:r>
      <w:r w:rsidR="003750D0" w:rsidRPr="005F031E">
        <w:rPr>
          <w:rFonts w:ascii="Source Sans Pro" w:hAnsi="Source Sans Pro"/>
        </w:rPr>
        <w:t xml:space="preserve"> plan </w:t>
      </w:r>
      <w:r w:rsidRPr="005F031E">
        <w:rPr>
          <w:rFonts w:ascii="Source Sans Pro" w:hAnsi="Source Sans Pro"/>
        </w:rPr>
        <w:t>may</w:t>
      </w:r>
      <w:r w:rsidR="003750D0" w:rsidRPr="005F031E">
        <w:rPr>
          <w:rFonts w:ascii="Source Sans Pro" w:hAnsi="Source Sans Pro"/>
        </w:rPr>
        <w:t xml:space="preserve"> work just as well for you. </w:t>
      </w:r>
      <w:r w:rsidR="00873496" w:rsidRPr="005F031E">
        <w:rPr>
          <w:rFonts w:ascii="Source Sans Pro" w:hAnsi="Source Sans Pro"/>
        </w:rPr>
        <w:t>C</w:t>
      </w:r>
      <w:r w:rsidR="003750D0" w:rsidRPr="005F031E">
        <w:rPr>
          <w:rFonts w:ascii="Source Sans Pro" w:hAnsi="Source Sans Pro"/>
        </w:rPr>
        <w:t>all Member Services</w:t>
      </w:r>
      <w:r w:rsidR="009F7006" w:rsidRPr="005F031E">
        <w:rPr>
          <w:rFonts w:ascii="Source Sans Pro" w:hAnsi="Source Sans Pro"/>
        </w:rPr>
        <w:t xml:space="preserve"> at</w:t>
      </w:r>
      <w:r w:rsidR="00D70C2C" w:rsidRPr="005F031E">
        <w:rPr>
          <w:rFonts w:ascii="Source Sans Pro" w:hAnsi="Source Sans Pro"/>
        </w:rPr>
        <w:t xml:space="preserve"> </w:t>
      </w:r>
      <w:r w:rsidR="006B5225" w:rsidRPr="006B5225">
        <w:rPr>
          <w:rFonts w:ascii="Source Sans Pro" w:hAnsi="Source Sans Pro"/>
          <w:noProof/>
          <w:color w:val="00827F"/>
        </w:rPr>
        <w:t>1-555-555-5555</w:t>
      </w:r>
      <w:r w:rsidR="003F58CA" w:rsidRPr="005F031E">
        <w:rPr>
          <w:rFonts w:ascii="Source Sans Pro" w:hAnsi="Source Sans Pro"/>
        </w:rPr>
        <w:t xml:space="preserve"> </w:t>
      </w:r>
      <w:r w:rsidR="00D70C2C" w:rsidRPr="005F031E">
        <w:rPr>
          <w:rFonts w:ascii="Source Sans Pro" w:hAnsi="Source Sans Pro"/>
        </w:rPr>
        <w:t xml:space="preserve">(TTY users call </w:t>
      </w:r>
      <w:r w:rsidR="006B5225" w:rsidRPr="006B5225">
        <w:rPr>
          <w:rFonts w:ascii="Source Sans Pro" w:hAnsi="Source Sans Pro"/>
          <w:noProof/>
          <w:color w:val="00827F"/>
        </w:rPr>
        <w:t>711</w:t>
      </w:r>
      <w:r w:rsidR="00D70C2C" w:rsidRPr="005F031E">
        <w:rPr>
          <w:rFonts w:ascii="Source Sans Pro" w:hAnsi="Source Sans Pro"/>
        </w:rPr>
        <w:t>)</w:t>
      </w:r>
      <w:r w:rsidR="003750D0" w:rsidRPr="005F031E">
        <w:rPr>
          <w:rFonts w:ascii="Source Sans Pro" w:hAnsi="Source Sans Pro"/>
        </w:rPr>
        <w:t xml:space="preserve"> to ask for a list of covered drugs that treat the same medical condition. This list can help your provider find a covered drug that might work for you.</w:t>
      </w:r>
      <w:r w:rsidR="002C1846" w:rsidRPr="005F031E">
        <w:rPr>
          <w:rFonts w:ascii="Source Sans Pro" w:hAnsi="Source Sans Pro"/>
        </w:rPr>
        <w:t xml:space="preserve"> </w:t>
      </w:r>
    </w:p>
    <w:p w14:paraId="42289AD9" w14:textId="7D7AB715" w:rsidR="003750D0" w:rsidRPr="005F031E" w:rsidRDefault="00873496" w:rsidP="009028DF">
      <w:pPr>
        <w:pStyle w:val="subheading"/>
        <w:rPr>
          <w:rFonts w:ascii="Source Sans Pro" w:hAnsi="Source Sans Pro"/>
        </w:rPr>
      </w:pPr>
      <w:bookmarkStart w:id="239" w:name="_Toc377720824"/>
      <w:r w:rsidRPr="005F031E">
        <w:rPr>
          <w:rFonts w:ascii="Source Sans Pro" w:hAnsi="Source Sans Pro"/>
        </w:rPr>
        <w:t xml:space="preserve">Option </w:t>
      </w:r>
      <w:r w:rsidR="00876509" w:rsidRPr="005F031E">
        <w:rPr>
          <w:rFonts w:ascii="Source Sans Pro" w:hAnsi="Source Sans Pro"/>
        </w:rPr>
        <w:t>2</w:t>
      </w:r>
      <w:r w:rsidRPr="005F031E">
        <w:rPr>
          <w:rFonts w:ascii="Source Sans Pro" w:hAnsi="Source Sans Pro"/>
        </w:rPr>
        <w:t>.</w:t>
      </w:r>
      <w:r w:rsidR="00876509" w:rsidRPr="005F031E">
        <w:rPr>
          <w:rFonts w:ascii="Source Sans Pro" w:hAnsi="Source Sans Pro"/>
        </w:rPr>
        <w:t xml:space="preserve"> </w:t>
      </w:r>
      <w:r w:rsidR="003750D0" w:rsidRPr="005F031E">
        <w:rPr>
          <w:rFonts w:ascii="Source Sans Pro" w:hAnsi="Source Sans Pro"/>
        </w:rPr>
        <w:t xml:space="preserve">You can </w:t>
      </w:r>
      <w:r w:rsidR="00322E40" w:rsidRPr="005F031E">
        <w:rPr>
          <w:rFonts w:ascii="Source Sans Pro" w:hAnsi="Source Sans Pro"/>
        </w:rPr>
        <w:t xml:space="preserve">ask for </w:t>
      </w:r>
      <w:r w:rsidR="003750D0" w:rsidRPr="005F031E">
        <w:rPr>
          <w:rFonts w:ascii="Source Sans Pro" w:hAnsi="Source Sans Pro"/>
        </w:rPr>
        <w:t>an exception</w:t>
      </w:r>
      <w:bookmarkEnd w:id="239"/>
    </w:p>
    <w:p w14:paraId="2AC95132" w14:textId="6B3BF424" w:rsidR="003750D0" w:rsidRPr="005F031E" w:rsidRDefault="003750D0" w:rsidP="009028DF">
      <w:pPr>
        <w:rPr>
          <w:rFonts w:ascii="Source Sans Pro" w:hAnsi="Source Sans Pro"/>
        </w:rPr>
      </w:pPr>
      <w:r w:rsidRPr="005F031E">
        <w:rPr>
          <w:rFonts w:ascii="Source Sans Pro" w:hAnsi="Source Sans Pro"/>
          <w:b/>
        </w:rPr>
        <w:t xml:space="preserve">You and your provider can ask </w:t>
      </w:r>
      <w:r w:rsidR="00873496" w:rsidRPr="005F031E">
        <w:rPr>
          <w:rFonts w:ascii="Source Sans Pro" w:hAnsi="Source Sans Pro"/>
          <w:b/>
        </w:rPr>
        <w:t>our</w:t>
      </w:r>
      <w:r w:rsidRPr="005F031E">
        <w:rPr>
          <w:rFonts w:ascii="Source Sans Pro" w:hAnsi="Source Sans Pro"/>
          <w:b/>
        </w:rPr>
        <w:t xml:space="preserve"> plan to make an exception and cover the drug in the way you</w:t>
      </w:r>
      <w:r w:rsidR="00873496" w:rsidRPr="005F031E">
        <w:rPr>
          <w:rFonts w:ascii="Source Sans Pro" w:hAnsi="Source Sans Pro"/>
          <w:b/>
        </w:rPr>
        <w:t>’d</w:t>
      </w:r>
      <w:r w:rsidRPr="005F031E">
        <w:rPr>
          <w:rFonts w:ascii="Source Sans Pro" w:hAnsi="Source Sans Pro"/>
          <w:b/>
        </w:rPr>
        <w:t xml:space="preserve"> like it covered.</w:t>
      </w:r>
      <w:r w:rsidRPr="005F031E">
        <w:rPr>
          <w:rFonts w:ascii="Source Sans Pro" w:hAnsi="Source Sans Pro"/>
        </w:rPr>
        <w:t xml:space="preserve"> If your provider says you have medical reasons that justify asking us for an exception, your provider can help you </w:t>
      </w:r>
      <w:r w:rsidR="00AC4F99" w:rsidRPr="005F031E">
        <w:rPr>
          <w:rFonts w:ascii="Source Sans Pro" w:hAnsi="Source Sans Pro"/>
        </w:rPr>
        <w:t>ask for</w:t>
      </w:r>
      <w:r w:rsidRPr="005F031E">
        <w:rPr>
          <w:rFonts w:ascii="Source Sans Pro" w:hAnsi="Source Sans Pro"/>
        </w:rPr>
        <w:t xml:space="preserve"> an exception. For example, you can ask </w:t>
      </w:r>
      <w:r w:rsidR="00873496" w:rsidRPr="005F031E">
        <w:rPr>
          <w:rFonts w:ascii="Source Sans Pro" w:hAnsi="Source Sans Pro"/>
        </w:rPr>
        <w:t>our</w:t>
      </w:r>
      <w:r w:rsidRPr="005F031E">
        <w:rPr>
          <w:rFonts w:ascii="Source Sans Pro" w:hAnsi="Source Sans Pro"/>
        </w:rPr>
        <w:t xml:space="preserve"> plan to cover a drug even though it is not on </w:t>
      </w:r>
      <w:r w:rsidR="00873496" w:rsidRPr="005F031E">
        <w:rPr>
          <w:rFonts w:ascii="Source Sans Pro" w:hAnsi="Source Sans Pro"/>
        </w:rPr>
        <w:t>our</w:t>
      </w:r>
      <w:r w:rsidRPr="005F031E">
        <w:rPr>
          <w:rFonts w:ascii="Source Sans Pro" w:hAnsi="Source Sans Pro"/>
        </w:rPr>
        <w:t xml:space="preserve"> plan’s Drug List. Or you can ask </w:t>
      </w:r>
      <w:r w:rsidR="00873496" w:rsidRPr="005F031E">
        <w:rPr>
          <w:rFonts w:ascii="Source Sans Pro" w:hAnsi="Source Sans Pro"/>
        </w:rPr>
        <w:t>our</w:t>
      </w:r>
      <w:r w:rsidRPr="005F031E">
        <w:rPr>
          <w:rFonts w:ascii="Source Sans Pro" w:hAnsi="Source Sans Pro"/>
        </w:rPr>
        <w:t xml:space="preserve"> plan to make an exception and cover the drug without restrictions.</w:t>
      </w:r>
    </w:p>
    <w:p w14:paraId="1EB4C528" w14:textId="778752E3" w:rsidR="003750D0" w:rsidRPr="005F031E" w:rsidRDefault="715C08AB" w:rsidP="009028DF">
      <w:pPr>
        <w:spacing w:before="0" w:beforeAutospacing="0" w:after="0"/>
        <w:rPr>
          <w:rFonts w:ascii="Source Sans Pro" w:hAnsi="Source Sans Pro"/>
        </w:rPr>
      </w:pPr>
      <w:r w:rsidRPr="005F031E">
        <w:rPr>
          <w:rFonts w:ascii="Source Sans Pro" w:hAnsi="Source Sans Pro"/>
          <w:b/>
        </w:rPr>
        <w:t xml:space="preserve">If you and your provider want to ask for an exception, </w:t>
      </w:r>
      <w:r w:rsidR="00297FBD" w:rsidRPr="005F031E">
        <w:rPr>
          <w:rFonts w:ascii="Source Sans Pro" w:hAnsi="Source Sans Pro"/>
          <w:b/>
        </w:rPr>
        <w:t xml:space="preserve">go to </w:t>
      </w:r>
      <w:hyperlink w:anchor="_Section_6.4_How" w:history="1">
        <w:r w:rsidR="00297FBD" w:rsidRPr="005F031E">
          <w:rPr>
            <w:rStyle w:val="Hyperlink"/>
            <w:rFonts w:ascii="Source Sans Pro" w:hAnsi="Source Sans Pro"/>
            <w:b/>
            <w:noProof w:val="0"/>
          </w:rPr>
          <w:t>Chapter</w:t>
        </w:r>
        <w:r w:rsidRPr="005F031E">
          <w:rPr>
            <w:rStyle w:val="Hyperlink"/>
            <w:rFonts w:ascii="Source Sans Pro" w:hAnsi="Source Sans Pro"/>
            <w:b/>
            <w:noProof w:val="0"/>
          </w:rPr>
          <w:t xml:space="preserve"> 9, Section 6.</w:t>
        </w:r>
        <w:r w:rsidR="10558D1F" w:rsidRPr="005F031E">
          <w:rPr>
            <w:rStyle w:val="Hyperlink"/>
            <w:rFonts w:ascii="Source Sans Pro" w:hAnsi="Source Sans Pro"/>
            <w:b/>
            <w:noProof w:val="0"/>
          </w:rPr>
          <w:t>4</w:t>
        </w:r>
      </w:hyperlink>
      <w:r w:rsidRPr="005F031E">
        <w:rPr>
          <w:rFonts w:ascii="Source Sans Pro" w:hAnsi="Source Sans Pro"/>
          <w:b/>
          <w:i/>
        </w:rPr>
        <w:t xml:space="preserve"> </w:t>
      </w:r>
      <w:r w:rsidR="00050BCD" w:rsidRPr="005F031E">
        <w:rPr>
          <w:rFonts w:ascii="Source Sans Pro" w:hAnsi="Source Sans Pro"/>
          <w:b/>
        </w:rPr>
        <w:t>to learn</w:t>
      </w:r>
      <w:r w:rsidR="0D98E0DE" w:rsidRPr="005F031E">
        <w:rPr>
          <w:rFonts w:ascii="Source Sans Pro" w:hAnsi="Source Sans Pro"/>
          <w:b/>
        </w:rPr>
        <w:t xml:space="preserve"> </w:t>
      </w:r>
      <w:r w:rsidRPr="005F031E">
        <w:rPr>
          <w:rFonts w:ascii="Source Sans Pro" w:hAnsi="Source Sans Pro"/>
          <w:b/>
        </w:rPr>
        <w:t>what to do</w:t>
      </w:r>
      <w:r w:rsidRPr="005F031E">
        <w:rPr>
          <w:rFonts w:ascii="Source Sans Pro" w:hAnsi="Source Sans Pro"/>
          <w:b/>
          <w:i/>
        </w:rPr>
        <w:t>.</w:t>
      </w:r>
      <w:r w:rsidRPr="005F031E">
        <w:rPr>
          <w:rFonts w:ascii="Source Sans Pro" w:hAnsi="Source Sans Pro"/>
          <w:i/>
        </w:rPr>
        <w:t xml:space="preserve"> </w:t>
      </w:r>
      <w:r w:rsidRPr="005F031E">
        <w:rPr>
          <w:rFonts w:ascii="Source Sans Pro" w:hAnsi="Source Sans Pro"/>
        </w:rPr>
        <w:t>It explains the procedures and deadlines set by Medicare to make sure your request is handled promptly and fairly.</w:t>
      </w:r>
    </w:p>
    <w:p w14:paraId="2B92CCC6" w14:textId="5B8F5077" w:rsidR="00131722" w:rsidRPr="005F031E" w:rsidRDefault="00131722" w:rsidP="005F3C14">
      <w:pPr>
        <w:pStyle w:val="Heading3"/>
        <w:rPr>
          <w:rFonts w:ascii="Source Sans Pro" w:hAnsi="Source Sans Pro"/>
        </w:rPr>
      </w:pPr>
      <w:bookmarkStart w:id="240" w:name="_Section_5.1_What"/>
      <w:bookmarkEnd w:id="240"/>
      <w:r w:rsidRPr="005F031E">
        <w:rPr>
          <w:rFonts w:ascii="Source Sans Pro" w:hAnsi="Source Sans Pro"/>
        </w:rPr>
        <w:lastRenderedPageBreak/>
        <w:t>Section 5.1</w:t>
      </w:r>
      <w:r w:rsidR="005F3C14" w:rsidRPr="005F031E">
        <w:rPr>
          <w:rFonts w:ascii="Source Sans Pro" w:hAnsi="Source Sans Pro"/>
        </w:rPr>
        <w:tab/>
      </w:r>
      <w:r w:rsidRPr="005F031E">
        <w:rPr>
          <w:rFonts w:ascii="Source Sans Pro" w:hAnsi="Source Sans Pro"/>
        </w:rPr>
        <w:t xml:space="preserve">What to do if your drug is in a cost-sharing tier you think is too high </w:t>
      </w:r>
    </w:p>
    <w:p w14:paraId="480A42B4" w14:textId="26DDF1D2" w:rsidR="003750D0" w:rsidRPr="005F031E" w:rsidRDefault="003750D0" w:rsidP="009028DF">
      <w:pPr>
        <w:spacing w:after="0" w:afterAutospacing="0"/>
        <w:rPr>
          <w:rFonts w:ascii="Source Sans Pro" w:hAnsi="Source Sans Pro"/>
        </w:rPr>
      </w:pPr>
      <w:r w:rsidRPr="005F031E" w:rsidDel="00795929">
        <w:rPr>
          <w:rFonts w:ascii="Source Sans Pro" w:hAnsi="Source Sans Pro"/>
        </w:rPr>
        <w:t>If your drug is</w:t>
      </w:r>
      <w:r w:rsidR="00293378" w:rsidRPr="005F031E">
        <w:rPr>
          <w:rFonts w:ascii="Source Sans Pro" w:hAnsi="Source Sans Pro"/>
        </w:rPr>
        <w:t xml:space="preserve"> in</w:t>
      </w:r>
      <w:r w:rsidRPr="005F031E" w:rsidDel="00795929">
        <w:rPr>
          <w:rFonts w:ascii="Source Sans Pro" w:hAnsi="Source Sans Pro"/>
        </w:rPr>
        <w:t xml:space="preserve"> a </w:t>
      </w:r>
      <w:r w:rsidRPr="005F031E">
        <w:rPr>
          <w:rFonts w:ascii="Source Sans Pro" w:hAnsi="Source Sans Pro"/>
        </w:rPr>
        <w:t xml:space="preserve">cost-sharing tier </w:t>
      </w:r>
      <w:r w:rsidRPr="005F031E" w:rsidDel="00795929">
        <w:rPr>
          <w:rFonts w:ascii="Source Sans Pro" w:hAnsi="Source Sans Pro"/>
        </w:rPr>
        <w:t>you think is too high,</w:t>
      </w:r>
      <w:r w:rsidRPr="005F031E">
        <w:rPr>
          <w:rFonts w:ascii="Source Sans Pro" w:hAnsi="Source Sans Pro"/>
        </w:rPr>
        <w:t xml:space="preserve"> here are things you can do:</w:t>
      </w:r>
    </w:p>
    <w:p w14:paraId="4CADC895" w14:textId="77777777" w:rsidR="003750D0" w:rsidRPr="005F031E" w:rsidRDefault="003750D0" w:rsidP="009028DF">
      <w:pPr>
        <w:pStyle w:val="subheading"/>
        <w:rPr>
          <w:rFonts w:ascii="Source Sans Pro" w:hAnsi="Source Sans Pro"/>
        </w:rPr>
      </w:pPr>
      <w:bookmarkStart w:id="241" w:name="_Toc377720826"/>
      <w:r w:rsidRPr="005F031E">
        <w:rPr>
          <w:rFonts w:ascii="Source Sans Pro" w:hAnsi="Source Sans Pro"/>
        </w:rPr>
        <w:t>You can change to another drug</w:t>
      </w:r>
      <w:bookmarkEnd w:id="241"/>
      <w:r w:rsidRPr="005F031E">
        <w:rPr>
          <w:rFonts w:ascii="Source Sans Pro" w:hAnsi="Source Sans Pro"/>
        </w:rPr>
        <w:t xml:space="preserve"> </w:t>
      </w:r>
    </w:p>
    <w:p w14:paraId="41F4EA20" w14:textId="1F018B6D" w:rsidR="003750D0" w:rsidRPr="005F031E" w:rsidRDefault="00BB780F" w:rsidP="009028DF">
      <w:pPr>
        <w:rPr>
          <w:rFonts w:ascii="Source Sans Pro" w:hAnsi="Source Sans Pro"/>
          <w:color w:val="00B0F0"/>
        </w:rPr>
      </w:pPr>
      <w:r w:rsidRPr="005F031E">
        <w:rPr>
          <w:rFonts w:ascii="Source Sans Pro" w:hAnsi="Source Sans Pro"/>
        </w:rPr>
        <w:t xml:space="preserve">If your drug is in a cost-sharing tier you think is too high, </w:t>
      </w:r>
      <w:r w:rsidR="00993ABB" w:rsidRPr="005F031E">
        <w:rPr>
          <w:rFonts w:ascii="Source Sans Pro" w:hAnsi="Source Sans Pro"/>
        </w:rPr>
        <w:t>talk to</w:t>
      </w:r>
      <w:r w:rsidR="003750D0" w:rsidRPr="005F031E">
        <w:rPr>
          <w:rFonts w:ascii="Source Sans Pro" w:hAnsi="Source Sans Pro"/>
        </w:rPr>
        <w:t xml:space="preserve"> </w:t>
      </w:r>
      <w:r w:rsidR="00CF46A4" w:rsidRPr="005F031E">
        <w:rPr>
          <w:rFonts w:ascii="Source Sans Pro" w:hAnsi="Source Sans Pro"/>
        </w:rPr>
        <w:t xml:space="preserve">your </w:t>
      </w:r>
      <w:r w:rsidR="003750D0" w:rsidRPr="005F031E">
        <w:rPr>
          <w:rFonts w:ascii="Source Sans Pro" w:hAnsi="Source Sans Pro"/>
        </w:rPr>
        <w:t xml:space="preserve">provider. </w:t>
      </w:r>
      <w:bookmarkStart w:id="242" w:name="_Hlk71194680"/>
      <w:r w:rsidR="00993ABB" w:rsidRPr="005F031E">
        <w:rPr>
          <w:rFonts w:ascii="Source Sans Pro" w:hAnsi="Source Sans Pro"/>
        </w:rPr>
        <w:t xml:space="preserve">There may </w:t>
      </w:r>
      <w:bookmarkEnd w:id="242"/>
      <w:r w:rsidR="00744695" w:rsidRPr="005F031E">
        <w:rPr>
          <w:rFonts w:ascii="Source Sans Pro" w:hAnsi="Source Sans Pro"/>
        </w:rPr>
        <w:t>be a</w:t>
      </w:r>
      <w:r w:rsidR="003750D0" w:rsidRPr="005F031E">
        <w:rPr>
          <w:rFonts w:ascii="Source Sans Pro" w:hAnsi="Source Sans Pro"/>
        </w:rPr>
        <w:t xml:space="preserve"> different drug in a lower cost-sharing tier that might work just as well for you. </w:t>
      </w:r>
      <w:r w:rsidR="00993ABB" w:rsidRPr="005F031E">
        <w:rPr>
          <w:rFonts w:ascii="Source Sans Pro" w:hAnsi="Source Sans Pro"/>
        </w:rPr>
        <w:t>Call</w:t>
      </w:r>
      <w:r w:rsidR="003750D0" w:rsidRPr="005F031E">
        <w:rPr>
          <w:rFonts w:ascii="Source Sans Pro" w:hAnsi="Source Sans Pro"/>
        </w:rPr>
        <w:t xml:space="preserve"> Member Services</w:t>
      </w:r>
      <w:r w:rsidR="009F7006" w:rsidRPr="005F031E">
        <w:rPr>
          <w:rFonts w:ascii="Source Sans Pro" w:hAnsi="Source Sans Pro"/>
        </w:rPr>
        <w:t xml:space="preserve"> at</w:t>
      </w:r>
      <w:r w:rsidR="003F58CA" w:rsidRPr="005F031E">
        <w:rPr>
          <w:rFonts w:ascii="Source Sans Pro" w:hAnsi="Source Sans Pro"/>
        </w:rPr>
        <w:t xml:space="preserve"> </w:t>
      </w:r>
      <w:r w:rsidR="006B5225" w:rsidRPr="006B5225">
        <w:rPr>
          <w:rFonts w:ascii="Source Sans Pro" w:hAnsi="Source Sans Pro"/>
          <w:noProof/>
          <w:color w:val="00827F"/>
        </w:rPr>
        <w:t>1-555-555-5555</w:t>
      </w:r>
      <w:r w:rsidR="00923442" w:rsidRPr="005F031E">
        <w:rPr>
          <w:rFonts w:ascii="Source Sans Pro" w:hAnsi="Source Sans Pro"/>
        </w:rPr>
        <w:t xml:space="preserve"> (TTY users call</w:t>
      </w:r>
      <w:r w:rsidR="003F58CA" w:rsidRPr="005F031E">
        <w:rPr>
          <w:rFonts w:ascii="Source Sans Pro" w:hAnsi="Source Sans Pro"/>
        </w:rPr>
        <w:t xml:space="preserve"> </w:t>
      </w:r>
      <w:r w:rsidR="006B5225" w:rsidRPr="006B5225">
        <w:rPr>
          <w:rFonts w:ascii="Source Sans Pro" w:hAnsi="Source Sans Pro"/>
          <w:noProof/>
          <w:color w:val="00827F"/>
        </w:rPr>
        <w:t>711</w:t>
      </w:r>
      <w:r w:rsidR="00923442" w:rsidRPr="005F031E">
        <w:rPr>
          <w:rFonts w:ascii="Source Sans Pro" w:hAnsi="Source Sans Pro"/>
        </w:rPr>
        <w:t>)</w:t>
      </w:r>
      <w:r w:rsidR="003750D0" w:rsidRPr="005F031E">
        <w:rPr>
          <w:rFonts w:ascii="Source Sans Pro" w:hAnsi="Source Sans Pro"/>
        </w:rPr>
        <w:t xml:space="preserve"> to ask for a list of covered drugs that treat the same medical condition. This list can help your provider find a covered drug that might work for you.</w:t>
      </w:r>
      <w:r w:rsidR="00BB19BC" w:rsidRPr="005F031E">
        <w:rPr>
          <w:rFonts w:ascii="Source Sans Pro" w:hAnsi="Source Sans Pro"/>
        </w:rPr>
        <w:t xml:space="preserve"> </w:t>
      </w:r>
    </w:p>
    <w:p w14:paraId="6BC699F9" w14:textId="77777777" w:rsidR="00DD173D" w:rsidRPr="005F031E" w:rsidRDefault="00DD173D" w:rsidP="009028DF">
      <w:pPr>
        <w:pStyle w:val="subheading"/>
        <w:rPr>
          <w:rFonts w:ascii="Source Sans Pro" w:hAnsi="Source Sans Pro"/>
        </w:rPr>
      </w:pPr>
      <w:bookmarkStart w:id="243" w:name="_Toc377720827"/>
      <w:r w:rsidRPr="005F031E">
        <w:rPr>
          <w:rFonts w:ascii="Source Sans Pro" w:hAnsi="Source Sans Pro"/>
        </w:rPr>
        <w:t>You can ask for an exception</w:t>
      </w:r>
      <w:bookmarkEnd w:id="243"/>
    </w:p>
    <w:p w14:paraId="3D0DE92E" w14:textId="3A40253E" w:rsidR="003750D0" w:rsidRPr="005F031E" w:rsidRDefault="00C100EB" w:rsidP="009028DF">
      <w:pPr>
        <w:rPr>
          <w:rFonts w:ascii="Source Sans Pro" w:hAnsi="Source Sans Pro"/>
        </w:rPr>
      </w:pPr>
      <w:r w:rsidRPr="005F031E">
        <w:rPr>
          <w:rFonts w:ascii="Source Sans Pro" w:hAnsi="Source Sans Pro"/>
          <w:b/>
        </w:rPr>
        <w:t>Y</w:t>
      </w:r>
      <w:r w:rsidR="003750D0" w:rsidRPr="005F031E">
        <w:rPr>
          <w:rFonts w:ascii="Source Sans Pro" w:hAnsi="Source Sans Pro"/>
          <w:b/>
        </w:rPr>
        <w:t xml:space="preserve">ou and your provider can ask </w:t>
      </w:r>
      <w:r w:rsidR="0081593F" w:rsidRPr="005F031E">
        <w:rPr>
          <w:rFonts w:ascii="Source Sans Pro" w:hAnsi="Source Sans Pro"/>
          <w:b/>
        </w:rPr>
        <w:t>our</w:t>
      </w:r>
      <w:r w:rsidR="003750D0" w:rsidRPr="005F031E">
        <w:rPr>
          <w:rFonts w:ascii="Source Sans Pro" w:hAnsi="Source Sans Pro"/>
          <w:b/>
        </w:rPr>
        <w:t xml:space="preserve"> plan to make an exception in the cost-sharing tier for the drug so that you pay less for </w:t>
      </w:r>
      <w:r w:rsidR="00010F17" w:rsidRPr="005F031E">
        <w:rPr>
          <w:rFonts w:ascii="Source Sans Pro" w:hAnsi="Source Sans Pro"/>
          <w:b/>
        </w:rPr>
        <w:t>it</w:t>
      </w:r>
      <w:r w:rsidR="003750D0" w:rsidRPr="005F031E">
        <w:rPr>
          <w:rFonts w:ascii="Source Sans Pro" w:hAnsi="Source Sans Pro"/>
          <w:b/>
        </w:rPr>
        <w:t>.</w:t>
      </w:r>
      <w:r w:rsidR="003750D0" w:rsidRPr="005F031E">
        <w:rPr>
          <w:rFonts w:ascii="Source Sans Pro" w:hAnsi="Source Sans Pro"/>
        </w:rPr>
        <w:t xml:space="preserve"> If your provider</w:t>
      </w:r>
      <w:r w:rsidR="003750D0" w:rsidRPr="005F031E" w:rsidDel="00EA00AE">
        <w:rPr>
          <w:rFonts w:ascii="Source Sans Pro" w:hAnsi="Source Sans Pro"/>
        </w:rPr>
        <w:t xml:space="preserve"> </w:t>
      </w:r>
      <w:r w:rsidR="003750D0" w:rsidRPr="005F031E">
        <w:rPr>
          <w:rFonts w:ascii="Source Sans Pro" w:hAnsi="Source Sans Pro"/>
        </w:rPr>
        <w:t xml:space="preserve">says you have medical reasons that justify asking us for an exception, your provider can help you </w:t>
      </w:r>
      <w:r w:rsidR="00AC4F99" w:rsidRPr="005F031E">
        <w:rPr>
          <w:rFonts w:ascii="Source Sans Pro" w:hAnsi="Source Sans Pro"/>
        </w:rPr>
        <w:t>ask for</w:t>
      </w:r>
      <w:r w:rsidR="003750D0" w:rsidRPr="005F031E">
        <w:rPr>
          <w:rFonts w:ascii="Source Sans Pro" w:hAnsi="Source Sans Pro"/>
        </w:rPr>
        <w:t xml:space="preserve"> an exception to the rule.</w:t>
      </w:r>
    </w:p>
    <w:p w14:paraId="59B77023" w14:textId="78100FBA" w:rsidR="003750D0" w:rsidRPr="005F031E" w:rsidRDefault="715C08AB" w:rsidP="009028DF">
      <w:pPr>
        <w:rPr>
          <w:rFonts w:ascii="Source Sans Pro" w:hAnsi="Source Sans Pro"/>
        </w:rPr>
      </w:pPr>
      <w:r w:rsidRPr="005F031E">
        <w:rPr>
          <w:rFonts w:ascii="Source Sans Pro" w:hAnsi="Source Sans Pro"/>
          <w:b/>
        </w:rPr>
        <w:t xml:space="preserve">If you and your provider want to ask for an exception, </w:t>
      </w:r>
      <w:r w:rsidR="00297FBD" w:rsidRPr="005F031E">
        <w:rPr>
          <w:rFonts w:ascii="Source Sans Pro" w:hAnsi="Source Sans Pro"/>
          <w:b/>
        </w:rPr>
        <w:t xml:space="preserve">go to </w:t>
      </w:r>
      <w:hyperlink w:anchor="_Section_6.4_How" w:history="1">
        <w:r w:rsidR="00297FBD" w:rsidRPr="005F031E">
          <w:rPr>
            <w:rStyle w:val="Hyperlink"/>
            <w:rFonts w:ascii="Source Sans Pro" w:hAnsi="Source Sans Pro"/>
            <w:b/>
            <w:noProof w:val="0"/>
          </w:rPr>
          <w:t>Chapter</w:t>
        </w:r>
        <w:r w:rsidRPr="005F031E">
          <w:rPr>
            <w:rStyle w:val="Hyperlink"/>
            <w:rFonts w:ascii="Source Sans Pro" w:hAnsi="Source Sans Pro"/>
            <w:b/>
            <w:noProof w:val="0"/>
          </w:rPr>
          <w:t xml:space="preserve"> 9, Section 6.</w:t>
        </w:r>
        <w:r w:rsidR="06BE84A2" w:rsidRPr="005F031E">
          <w:rPr>
            <w:rStyle w:val="Hyperlink"/>
            <w:rFonts w:ascii="Source Sans Pro" w:hAnsi="Source Sans Pro"/>
            <w:b/>
            <w:noProof w:val="0"/>
          </w:rPr>
          <w:t>4</w:t>
        </w:r>
      </w:hyperlink>
      <w:r w:rsidRPr="005F031E">
        <w:rPr>
          <w:rFonts w:ascii="Source Sans Pro" w:hAnsi="Source Sans Pro"/>
          <w:b/>
          <w:i/>
        </w:rPr>
        <w:t xml:space="preserve"> </w:t>
      </w:r>
      <w:r w:rsidR="0081593F" w:rsidRPr="005F031E">
        <w:rPr>
          <w:rFonts w:ascii="Source Sans Pro" w:hAnsi="Source Sans Pro"/>
          <w:b/>
        </w:rPr>
        <w:t>for what</w:t>
      </w:r>
      <w:r w:rsidRPr="005F031E">
        <w:rPr>
          <w:rFonts w:ascii="Source Sans Pro" w:hAnsi="Source Sans Pro"/>
          <w:b/>
        </w:rPr>
        <w:t xml:space="preserve"> to do</w:t>
      </w:r>
      <w:r w:rsidRPr="005F031E">
        <w:rPr>
          <w:rFonts w:ascii="Source Sans Pro" w:hAnsi="Source Sans Pro"/>
          <w:i/>
        </w:rPr>
        <w:t xml:space="preserve">. </w:t>
      </w:r>
      <w:r w:rsidRPr="005F031E">
        <w:rPr>
          <w:rFonts w:ascii="Source Sans Pro" w:hAnsi="Source Sans Pro"/>
        </w:rPr>
        <w:t>It explains the procedures and deadlines set by Medicare to make sure your request is handled promptly and fairly.</w:t>
      </w:r>
    </w:p>
    <w:p w14:paraId="0005021D" w14:textId="26211723" w:rsidR="00950D37" w:rsidRPr="005F031E" w:rsidRDefault="003F58CA" w:rsidP="009028DF">
      <w:pPr>
        <w:rPr>
          <w:rFonts w:ascii="Source Sans Pro" w:hAnsi="Source Sans Pro"/>
        </w:rPr>
      </w:pPr>
      <w:r w:rsidRPr="005F031E">
        <w:rPr>
          <w:rFonts w:ascii="Source Sans Pro" w:hAnsi="Source Sans Pro"/>
        </w:rPr>
        <w:t>Drugs in our Tier 5 (Specialty Tier) aren’t eligible for this type of exception. We don’t lower the cost-sharing amount for drugs in this tier.</w:t>
      </w:r>
    </w:p>
    <w:p w14:paraId="4FA9B348" w14:textId="5F8B5668" w:rsidR="00C60C2E" w:rsidRPr="005F031E" w:rsidRDefault="00C60C2E" w:rsidP="006165C0">
      <w:pPr>
        <w:pStyle w:val="Heading2"/>
        <w:rPr>
          <w:rFonts w:ascii="Source Sans Pro" w:hAnsi="Source Sans Pro"/>
        </w:rPr>
      </w:pPr>
      <w:bookmarkStart w:id="244" w:name="_SECTION_6_Our"/>
      <w:bookmarkStart w:id="245" w:name="_Toc233631055"/>
      <w:bookmarkEnd w:id="244"/>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 xml:space="preserve">Our </w:t>
      </w:r>
      <w:r w:rsidR="00731642" w:rsidRPr="005F031E">
        <w:rPr>
          <w:rFonts w:ascii="Source Sans Pro" w:hAnsi="Source Sans Pro"/>
        </w:rPr>
        <w:t>D</w:t>
      </w:r>
      <w:r w:rsidRPr="005F031E">
        <w:rPr>
          <w:rFonts w:ascii="Source Sans Pro" w:hAnsi="Source Sans Pro"/>
        </w:rPr>
        <w:t xml:space="preserve">rug </w:t>
      </w:r>
      <w:r w:rsidR="00731642" w:rsidRPr="005F031E">
        <w:rPr>
          <w:rFonts w:ascii="Source Sans Pro" w:hAnsi="Source Sans Pro"/>
        </w:rPr>
        <w:t>L</w:t>
      </w:r>
      <w:r w:rsidRPr="005F031E">
        <w:rPr>
          <w:rFonts w:ascii="Source Sans Pro" w:hAnsi="Source Sans Pro"/>
        </w:rPr>
        <w:t>ist can change during the year</w:t>
      </w:r>
      <w:bookmarkEnd w:id="245"/>
    </w:p>
    <w:p w14:paraId="71CA85AC" w14:textId="597BAB8E" w:rsidR="003750D0" w:rsidRPr="005F031E" w:rsidRDefault="003750D0" w:rsidP="009028DF">
      <w:pPr>
        <w:rPr>
          <w:rFonts w:ascii="Source Sans Pro" w:hAnsi="Source Sans Pro"/>
        </w:rPr>
      </w:pPr>
      <w:r w:rsidRPr="005F031E">
        <w:rPr>
          <w:rFonts w:ascii="Source Sans Pro" w:hAnsi="Source Sans Pro"/>
        </w:rPr>
        <w:t xml:space="preserve">Most changes in drug coverage happen at the beginning of each year (January 1). However, during the year, </w:t>
      </w:r>
      <w:r w:rsidR="00377C63" w:rsidRPr="005F031E">
        <w:rPr>
          <w:rFonts w:ascii="Source Sans Pro" w:hAnsi="Source Sans Pro"/>
        </w:rPr>
        <w:t>our</w:t>
      </w:r>
      <w:r w:rsidRPr="005F031E">
        <w:rPr>
          <w:rFonts w:ascii="Source Sans Pro" w:hAnsi="Source Sans Pro"/>
        </w:rPr>
        <w:t xml:space="preserve"> plan </w:t>
      </w:r>
      <w:r w:rsidR="00855651" w:rsidRPr="005F031E">
        <w:rPr>
          <w:rFonts w:ascii="Source Sans Pro" w:hAnsi="Source Sans Pro"/>
        </w:rPr>
        <w:t xml:space="preserve">can </w:t>
      </w:r>
      <w:r w:rsidRPr="005F031E">
        <w:rPr>
          <w:rFonts w:ascii="Source Sans Pro" w:hAnsi="Source Sans Pro"/>
        </w:rPr>
        <w:t xml:space="preserve">make </w:t>
      </w:r>
      <w:r w:rsidR="00855651" w:rsidRPr="005F031E">
        <w:rPr>
          <w:rFonts w:ascii="Source Sans Pro" w:hAnsi="Source Sans Pro"/>
        </w:rPr>
        <w:t xml:space="preserve">some </w:t>
      </w:r>
      <w:r w:rsidRPr="005F031E">
        <w:rPr>
          <w:rFonts w:ascii="Source Sans Pro" w:hAnsi="Source Sans Pro"/>
        </w:rPr>
        <w:t xml:space="preserve">changes to the Drug List. For example, </w:t>
      </w:r>
      <w:r w:rsidR="00377C63" w:rsidRPr="005F031E">
        <w:rPr>
          <w:rFonts w:ascii="Source Sans Pro" w:hAnsi="Source Sans Pro"/>
        </w:rPr>
        <w:t>our</w:t>
      </w:r>
      <w:r w:rsidRPr="005F031E">
        <w:rPr>
          <w:rFonts w:ascii="Source Sans Pro" w:hAnsi="Source Sans Pro"/>
        </w:rPr>
        <w:t xml:space="preserve"> plan might:</w:t>
      </w:r>
    </w:p>
    <w:p w14:paraId="0176FCB7" w14:textId="0DFA5CF4"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rPr>
      </w:pPr>
      <w:r w:rsidRPr="005F031E">
        <w:rPr>
          <w:rFonts w:ascii="Source Sans Pro" w:hAnsi="Source Sans Pro"/>
          <w:b/>
        </w:rPr>
        <w:t>Add or remove drugs from the Drug List</w:t>
      </w:r>
    </w:p>
    <w:p w14:paraId="4CC9BB3E" w14:textId="50C3E39E"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color w:val="000000"/>
        </w:rPr>
      </w:pPr>
      <w:r w:rsidRPr="005F031E">
        <w:rPr>
          <w:rFonts w:ascii="Source Sans Pro" w:hAnsi="Source Sans Pro"/>
          <w:b/>
          <w:color w:val="000000"/>
        </w:rPr>
        <w:t>Move a drug to a higher or lower cost-sharing tier</w:t>
      </w:r>
    </w:p>
    <w:p w14:paraId="72210D4B" w14:textId="0375E8F9"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rPr>
      </w:pPr>
      <w:r w:rsidRPr="005F031E">
        <w:rPr>
          <w:rFonts w:ascii="Source Sans Pro" w:hAnsi="Source Sans Pro"/>
          <w:b/>
        </w:rPr>
        <w:t>Add or remove a restriction on coverage for a drug</w:t>
      </w:r>
    </w:p>
    <w:p w14:paraId="7907DE65" w14:textId="1C380CF8" w:rsidR="003750D0" w:rsidRPr="005F031E" w:rsidRDefault="003750D0" w:rsidP="00B42F2B">
      <w:pPr>
        <w:numPr>
          <w:ilvl w:val="0"/>
          <w:numId w:val="3"/>
        </w:numPr>
        <w:tabs>
          <w:tab w:val="left" w:pos="720"/>
          <w:tab w:val="left" w:pos="1260"/>
        </w:tabs>
        <w:spacing w:before="120" w:beforeAutospacing="0" w:after="120" w:afterAutospacing="0"/>
        <w:ind w:left="720"/>
        <w:rPr>
          <w:rFonts w:ascii="Source Sans Pro" w:hAnsi="Source Sans Pro"/>
          <w:b/>
        </w:rPr>
      </w:pPr>
      <w:r w:rsidRPr="005F031E">
        <w:rPr>
          <w:rFonts w:ascii="Source Sans Pro" w:hAnsi="Source Sans Pro"/>
          <w:b/>
        </w:rPr>
        <w:t xml:space="preserve">Replace a brand name drug with a generic </w:t>
      </w:r>
      <w:r w:rsidR="00397EED" w:rsidRPr="005F031E">
        <w:rPr>
          <w:rFonts w:ascii="Source Sans Pro" w:hAnsi="Source Sans Pro"/>
          <w:b/>
        </w:rPr>
        <w:t xml:space="preserve">version of the </w:t>
      </w:r>
      <w:r w:rsidRPr="005F031E">
        <w:rPr>
          <w:rFonts w:ascii="Source Sans Pro" w:hAnsi="Source Sans Pro"/>
          <w:b/>
        </w:rPr>
        <w:t xml:space="preserve">drug </w:t>
      </w:r>
    </w:p>
    <w:p w14:paraId="73B0BF91" w14:textId="5E814F5D" w:rsidR="00397EED" w:rsidRPr="005F031E" w:rsidRDefault="00397EED" w:rsidP="00B42F2B">
      <w:pPr>
        <w:numPr>
          <w:ilvl w:val="0"/>
          <w:numId w:val="3"/>
        </w:numPr>
        <w:tabs>
          <w:tab w:val="left" w:pos="720"/>
          <w:tab w:val="left" w:pos="1260"/>
        </w:tabs>
        <w:spacing w:before="120" w:beforeAutospacing="0" w:after="120" w:afterAutospacing="0"/>
        <w:ind w:left="720"/>
        <w:rPr>
          <w:rFonts w:ascii="Source Sans Pro" w:hAnsi="Source Sans Pro"/>
          <w:b/>
          <w:bCs/>
        </w:rPr>
      </w:pPr>
      <w:bookmarkStart w:id="246" w:name="_Hlk134522729"/>
      <w:bookmarkStart w:id="247" w:name="_Hlk134521857"/>
      <w:r w:rsidRPr="005F031E">
        <w:rPr>
          <w:rFonts w:ascii="Source Sans Pro" w:hAnsi="Source Sans Pro"/>
          <w:b/>
          <w:bCs/>
        </w:rPr>
        <w:t>Replace an original biological product with an interchangeable biosimilar version of the biological product</w:t>
      </w:r>
      <w:bookmarkEnd w:id="246"/>
    </w:p>
    <w:bookmarkEnd w:id="247"/>
    <w:p w14:paraId="3DEBB51D" w14:textId="6225206A" w:rsidR="003750D0" w:rsidRPr="005F031E" w:rsidRDefault="00856284" w:rsidP="009028DF">
      <w:pPr>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follow Medicare requirements before we change </w:t>
      </w:r>
      <w:r w:rsidR="002D1D9F" w:rsidRPr="005F031E">
        <w:rPr>
          <w:rFonts w:ascii="Source Sans Pro" w:hAnsi="Source Sans Pro"/>
        </w:rPr>
        <w:t>our</w:t>
      </w:r>
      <w:r w:rsidR="003750D0" w:rsidRPr="005F031E">
        <w:rPr>
          <w:rFonts w:ascii="Source Sans Pro" w:hAnsi="Source Sans Pro"/>
        </w:rPr>
        <w:t xml:space="preserve"> plan’s Drug List.</w:t>
      </w:r>
    </w:p>
    <w:p w14:paraId="2A870669" w14:textId="77777777" w:rsidR="00856284" w:rsidRPr="005F031E" w:rsidRDefault="00856284" w:rsidP="009028DF">
      <w:pPr>
        <w:pStyle w:val="subheading"/>
        <w:rPr>
          <w:rFonts w:ascii="Source Sans Pro" w:hAnsi="Source Sans Pro"/>
        </w:rPr>
      </w:pPr>
      <w:bookmarkStart w:id="248" w:name="_Toc377720831"/>
      <w:r w:rsidRPr="005F031E">
        <w:rPr>
          <w:rFonts w:ascii="Source Sans Pro" w:hAnsi="Source Sans Pro"/>
        </w:rPr>
        <w:lastRenderedPageBreak/>
        <w:t>Information on changes to drug coverage</w:t>
      </w:r>
    </w:p>
    <w:bookmarkEnd w:id="248"/>
    <w:p w14:paraId="190DC470" w14:textId="42E35066" w:rsidR="00856284" w:rsidRPr="005F031E" w:rsidRDefault="00856284" w:rsidP="009028DF">
      <w:pPr>
        <w:rPr>
          <w:rFonts w:ascii="Source Sans Pro" w:hAnsi="Source Sans Pro"/>
        </w:rPr>
      </w:pPr>
      <w:r w:rsidRPr="005F031E">
        <w:rPr>
          <w:rFonts w:ascii="Source Sans Pro" w:hAnsi="Source Sans Pro"/>
        </w:rPr>
        <w:t xml:space="preserve">When changes to the Drug List occur, we post information on our website about those changes. We </w:t>
      </w:r>
      <w:r w:rsidR="00082EB4" w:rsidRPr="005F031E">
        <w:rPr>
          <w:rFonts w:ascii="Source Sans Pro" w:hAnsi="Source Sans Pro"/>
        </w:rPr>
        <w:t>also</w:t>
      </w:r>
      <w:r w:rsidRPr="005F031E">
        <w:rPr>
          <w:rFonts w:ascii="Source Sans Pro" w:hAnsi="Source Sans Pro"/>
        </w:rPr>
        <w:t xml:space="preserve"> update our online Drug List regularly</w:t>
      </w:r>
      <w:r w:rsidR="00082EB4" w:rsidRPr="005F031E">
        <w:rPr>
          <w:rFonts w:ascii="Source Sans Pro" w:hAnsi="Source Sans Pro"/>
        </w:rPr>
        <w:t>.</w:t>
      </w:r>
      <w:r w:rsidRPr="005F031E">
        <w:rPr>
          <w:rFonts w:ascii="Source Sans Pro" w:hAnsi="Source Sans Pro"/>
        </w:rPr>
        <w:t xml:space="preserve"> </w:t>
      </w:r>
      <w:r w:rsidR="000E4D4F" w:rsidRPr="005F031E">
        <w:rPr>
          <w:rFonts w:ascii="Source Sans Pro" w:hAnsi="Source Sans Pro"/>
        </w:rPr>
        <w:t>Sometimes you’ll</w:t>
      </w:r>
      <w:r w:rsidR="00476D57" w:rsidRPr="005F031E">
        <w:rPr>
          <w:rFonts w:ascii="Source Sans Pro" w:hAnsi="Source Sans Pro"/>
        </w:rPr>
        <w:t xml:space="preserve"> </w:t>
      </w:r>
      <w:r w:rsidRPr="005F031E">
        <w:rPr>
          <w:rFonts w:ascii="Source Sans Pro" w:hAnsi="Source Sans Pro"/>
        </w:rPr>
        <w:t xml:space="preserve">get direct notice if changes are made </w:t>
      </w:r>
      <w:r w:rsidR="0012569F" w:rsidRPr="005F031E">
        <w:rPr>
          <w:rFonts w:ascii="Source Sans Pro" w:hAnsi="Source Sans Pro"/>
        </w:rPr>
        <w:t>to</w:t>
      </w:r>
      <w:r w:rsidR="00476D57" w:rsidRPr="005F031E">
        <w:rPr>
          <w:rFonts w:ascii="Source Sans Pro" w:hAnsi="Source Sans Pro"/>
        </w:rPr>
        <w:t xml:space="preserve"> </w:t>
      </w:r>
      <w:r w:rsidRPr="005F031E">
        <w:rPr>
          <w:rFonts w:ascii="Source Sans Pro" w:hAnsi="Source Sans Pro"/>
        </w:rPr>
        <w:t>a drug that you tak</w:t>
      </w:r>
      <w:r w:rsidR="0012569F" w:rsidRPr="005F031E">
        <w:rPr>
          <w:rFonts w:ascii="Source Sans Pro" w:hAnsi="Source Sans Pro"/>
        </w:rPr>
        <w:t>e</w:t>
      </w:r>
      <w:r w:rsidRPr="005F031E">
        <w:rPr>
          <w:rFonts w:ascii="Source Sans Pro" w:hAnsi="Source Sans Pro"/>
        </w:rPr>
        <w:t xml:space="preserve">. </w:t>
      </w:r>
    </w:p>
    <w:p w14:paraId="77F850FA" w14:textId="4DBE62F0" w:rsidR="00825E34" w:rsidRPr="005F031E" w:rsidRDefault="00825E34" w:rsidP="009028DF">
      <w:pPr>
        <w:pStyle w:val="subheading"/>
        <w:rPr>
          <w:rFonts w:ascii="Source Sans Pro" w:hAnsi="Source Sans Pro"/>
        </w:rPr>
      </w:pPr>
      <w:bookmarkStart w:id="249" w:name="_Toc377720832"/>
      <w:bookmarkStart w:id="250" w:name="_Hlk71194948"/>
      <w:r w:rsidRPr="005F031E">
        <w:rPr>
          <w:rFonts w:ascii="Source Sans Pro" w:hAnsi="Source Sans Pro"/>
        </w:rPr>
        <w:t xml:space="preserve">Changes to </w:t>
      </w:r>
      <w:r w:rsidR="005F4D7D" w:rsidRPr="005F031E">
        <w:rPr>
          <w:rFonts w:ascii="Source Sans Pro" w:hAnsi="Source Sans Pro"/>
        </w:rPr>
        <w:t xml:space="preserve">drug coverage </w:t>
      </w:r>
      <w:r w:rsidRPr="005F031E">
        <w:rPr>
          <w:rFonts w:ascii="Source Sans Pro" w:hAnsi="Source Sans Pro"/>
        </w:rPr>
        <w:t xml:space="preserve">that affect you during </w:t>
      </w:r>
      <w:r w:rsidR="00482EC0" w:rsidRPr="005F031E">
        <w:rPr>
          <w:rFonts w:ascii="Source Sans Pro" w:hAnsi="Source Sans Pro"/>
        </w:rPr>
        <w:t>this plan year</w:t>
      </w:r>
      <w:bookmarkEnd w:id="249"/>
    </w:p>
    <w:bookmarkEnd w:id="250"/>
    <w:p w14:paraId="765E72A8" w14:textId="22F4E28E" w:rsidR="005C6AB7" w:rsidRPr="005F031E" w:rsidRDefault="006D39C1">
      <w:pPr>
        <w:pStyle w:val="ListBullet"/>
        <w:numPr>
          <w:ilvl w:val="0"/>
          <w:numId w:val="44"/>
        </w:numPr>
        <w:spacing w:before="120" w:after="100" w:afterAutospacing="1"/>
        <w:rPr>
          <w:rFonts w:ascii="Source Sans Pro" w:hAnsi="Source Sans Pro"/>
          <w:b/>
        </w:rPr>
      </w:pPr>
      <w:r w:rsidRPr="005F031E">
        <w:rPr>
          <w:rFonts w:ascii="Source Sans Pro" w:hAnsi="Source Sans Pro"/>
          <w:b/>
        </w:rPr>
        <w:t>A</w:t>
      </w:r>
      <w:r w:rsidR="005C6AB7" w:rsidRPr="005F031E">
        <w:rPr>
          <w:rFonts w:ascii="Source Sans Pro" w:hAnsi="Source Sans Pro"/>
          <w:b/>
        </w:rPr>
        <w:t>dd</w:t>
      </w:r>
      <w:r w:rsidRPr="005F031E">
        <w:rPr>
          <w:rFonts w:ascii="Source Sans Pro" w:hAnsi="Source Sans Pro"/>
          <w:b/>
        </w:rPr>
        <w:t>ing</w:t>
      </w:r>
      <w:r w:rsidR="005C6AB7" w:rsidRPr="005F031E">
        <w:rPr>
          <w:rFonts w:ascii="Source Sans Pro" w:hAnsi="Source Sans Pro"/>
          <w:b/>
        </w:rPr>
        <w:t xml:space="preserve"> new drugs to the Drug List and </w:t>
      </w:r>
      <w:r w:rsidR="005C6AB7" w:rsidRPr="005F031E">
        <w:rPr>
          <w:rFonts w:ascii="Source Sans Pro" w:hAnsi="Source Sans Pro"/>
          <w:b/>
          <w:u w:val="single"/>
        </w:rPr>
        <w:t>immediately</w:t>
      </w:r>
      <w:r w:rsidR="005C6AB7" w:rsidRPr="005F031E">
        <w:rPr>
          <w:rFonts w:ascii="Source Sans Pro" w:hAnsi="Source Sans Pro"/>
          <w:b/>
        </w:rPr>
        <w:t xml:space="preserve"> remov</w:t>
      </w:r>
      <w:r w:rsidRPr="005F031E">
        <w:rPr>
          <w:rFonts w:ascii="Source Sans Pro" w:hAnsi="Source Sans Pro"/>
          <w:b/>
        </w:rPr>
        <w:t>ing</w:t>
      </w:r>
      <w:r w:rsidR="005C6AB7" w:rsidRPr="005F031E">
        <w:rPr>
          <w:rFonts w:ascii="Source Sans Pro" w:hAnsi="Source Sans Pro"/>
          <w:b/>
        </w:rPr>
        <w:t xml:space="preserve"> or mak</w:t>
      </w:r>
      <w:r w:rsidRPr="005F031E">
        <w:rPr>
          <w:rFonts w:ascii="Source Sans Pro" w:hAnsi="Source Sans Pro"/>
          <w:b/>
        </w:rPr>
        <w:t>ing</w:t>
      </w:r>
      <w:r w:rsidR="005C6AB7" w:rsidRPr="005F031E">
        <w:rPr>
          <w:rFonts w:ascii="Source Sans Pro" w:hAnsi="Source Sans Pro"/>
          <w:b/>
        </w:rPr>
        <w:t xml:space="preserve"> changes to a like drug on the Drug List</w:t>
      </w:r>
      <w:bookmarkStart w:id="251" w:name="_Hlk186717960"/>
      <w:r w:rsidR="00AE59C3" w:rsidRPr="005F031E">
        <w:rPr>
          <w:rFonts w:ascii="Source Sans Pro" w:hAnsi="Source Sans Pro"/>
          <w:b/>
        </w:rPr>
        <w:t>.</w:t>
      </w:r>
      <w:r w:rsidR="005C6AB7" w:rsidRPr="005F031E">
        <w:rPr>
          <w:rFonts w:ascii="Source Sans Pro" w:hAnsi="Source Sans Pro"/>
          <w:b/>
        </w:rPr>
        <w:t xml:space="preserve"> </w:t>
      </w:r>
      <w:bookmarkEnd w:id="251"/>
    </w:p>
    <w:p w14:paraId="2061A0FA" w14:textId="7BD61A6D" w:rsidR="005C6AB7" w:rsidRPr="005F031E" w:rsidRDefault="005C6AB7">
      <w:pPr>
        <w:pStyle w:val="CommentText"/>
        <w:numPr>
          <w:ilvl w:val="1"/>
          <w:numId w:val="76"/>
        </w:numPr>
        <w:spacing w:before="120" w:beforeAutospacing="0"/>
        <w:ind w:left="1080"/>
        <w:rPr>
          <w:rFonts w:ascii="Source Sans Pro" w:hAnsi="Source Sans Pro"/>
          <w:sz w:val="24"/>
          <w:szCs w:val="24"/>
        </w:rPr>
      </w:pPr>
      <w:r w:rsidRPr="005F031E">
        <w:rPr>
          <w:rFonts w:ascii="Source Sans Pro" w:hAnsi="Source Sans Pro"/>
          <w:sz w:val="24"/>
          <w:szCs w:val="24"/>
        </w:rPr>
        <w:t>W</w:t>
      </w:r>
      <w:r w:rsidR="006D39C1" w:rsidRPr="005F031E">
        <w:rPr>
          <w:rFonts w:ascii="Source Sans Pro" w:hAnsi="Source Sans Pro"/>
          <w:sz w:val="24"/>
          <w:szCs w:val="24"/>
        </w:rPr>
        <w:t>hen adding a new version of a drug to the Drug List, w</w:t>
      </w:r>
      <w:r w:rsidRPr="005F031E">
        <w:rPr>
          <w:rFonts w:ascii="Source Sans Pro" w:hAnsi="Source Sans Pro"/>
          <w:sz w:val="24"/>
          <w:szCs w:val="24"/>
        </w:rPr>
        <w:t xml:space="preserve">e may immediately remove a </w:t>
      </w:r>
      <w:r w:rsidR="006D39C1" w:rsidRPr="005F031E">
        <w:rPr>
          <w:rFonts w:ascii="Source Sans Pro" w:hAnsi="Source Sans Pro"/>
          <w:sz w:val="24"/>
          <w:szCs w:val="24"/>
        </w:rPr>
        <w:t xml:space="preserve">like </w:t>
      </w:r>
      <w:r w:rsidRPr="005F031E">
        <w:rPr>
          <w:rFonts w:ascii="Source Sans Pro" w:hAnsi="Source Sans Pro"/>
          <w:sz w:val="24"/>
          <w:szCs w:val="24"/>
        </w:rPr>
        <w:t>drug from the Drug List</w:t>
      </w:r>
      <w:r w:rsidR="006D39C1" w:rsidRPr="005F031E">
        <w:rPr>
          <w:rFonts w:ascii="Source Sans Pro" w:hAnsi="Source Sans Pro"/>
          <w:sz w:val="24"/>
          <w:szCs w:val="24"/>
        </w:rPr>
        <w:t xml:space="preserve">, </w:t>
      </w:r>
      <w:r w:rsidRPr="005F031E">
        <w:rPr>
          <w:rFonts w:ascii="Source Sans Pro" w:hAnsi="Source Sans Pro"/>
          <w:sz w:val="24"/>
          <w:szCs w:val="24"/>
        </w:rPr>
        <w:t xml:space="preserve">move </w:t>
      </w:r>
      <w:r w:rsidR="006D39C1" w:rsidRPr="005F031E">
        <w:rPr>
          <w:rFonts w:ascii="Source Sans Pro" w:hAnsi="Source Sans Pro"/>
          <w:sz w:val="24"/>
          <w:szCs w:val="24"/>
        </w:rPr>
        <w:t>the like drug</w:t>
      </w:r>
      <w:r w:rsidRPr="005F031E">
        <w:rPr>
          <w:rFonts w:ascii="Source Sans Pro" w:hAnsi="Source Sans Pro"/>
          <w:sz w:val="24"/>
          <w:szCs w:val="24"/>
        </w:rPr>
        <w:t xml:space="preserve"> to a different cost-sharing tier</w:t>
      </w:r>
      <w:r w:rsidR="006D39C1" w:rsidRPr="005F031E">
        <w:rPr>
          <w:rFonts w:ascii="Source Sans Pro" w:hAnsi="Source Sans Pro"/>
          <w:sz w:val="24"/>
          <w:szCs w:val="24"/>
        </w:rPr>
        <w:t>,</w:t>
      </w:r>
      <w:r w:rsidRPr="005F031E">
        <w:rPr>
          <w:rFonts w:ascii="Source Sans Pro" w:hAnsi="Source Sans Pro"/>
          <w:sz w:val="24"/>
          <w:szCs w:val="24"/>
        </w:rPr>
        <w:t xml:space="preserve"> add new restrictions</w:t>
      </w:r>
      <w:r w:rsidR="006D39C1" w:rsidRPr="005F031E">
        <w:rPr>
          <w:rFonts w:ascii="Source Sans Pro" w:hAnsi="Source Sans Pro"/>
          <w:sz w:val="24"/>
          <w:szCs w:val="24"/>
        </w:rPr>
        <w:t>,</w:t>
      </w:r>
      <w:r w:rsidRPr="005F031E">
        <w:rPr>
          <w:rFonts w:ascii="Source Sans Pro" w:hAnsi="Source Sans Pro"/>
          <w:sz w:val="24"/>
          <w:szCs w:val="24"/>
        </w:rPr>
        <w:t xml:space="preserve"> or both</w:t>
      </w:r>
      <w:r w:rsidR="006D39C1" w:rsidRPr="005F031E">
        <w:rPr>
          <w:rFonts w:ascii="Source Sans Pro" w:hAnsi="Source Sans Pro"/>
          <w:sz w:val="24"/>
          <w:szCs w:val="24"/>
        </w:rPr>
        <w:t>. The</w:t>
      </w:r>
      <w:r w:rsidRPr="005F031E">
        <w:rPr>
          <w:rFonts w:ascii="Source Sans Pro" w:hAnsi="Source Sans Pro"/>
          <w:sz w:val="24"/>
          <w:szCs w:val="24"/>
        </w:rPr>
        <w:t xml:space="preserve"> new version of the drug </w:t>
      </w:r>
      <w:r w:rsidR="006D39C1" w:rsidRPr="005F031E">
        <w:rPr>
          <w:rFonts w:ascii="Source Sans Pro" w:hAnsi="Source Sans Pro"/>
          <w:sz w:val="24"/>
          <w:szCs w:val="24"/>
        </w:rPr>
        <w:t>will be</w:t>
      </w:r>
      <w:r w:rsidRPr="005F031E">
        <w:rPr>
          <w:rFonts w:ascii="Source Sans Pro" w:hAnsi="Source Sans Pro"/>
          <w:sz w:val="24"/>
          <w:szCs w:val="24"/>
        </w:rPr>
        <w:t xml:space="preserve"> on the same or </w:t>
      </w:r>
      <w:r w:rsidR="006D39C1" w:rsidRPr="005F031E">
        <w:rPr>
          <w:rFonts w:ascii="Source Sans Pro" w:hAnsi="Source Sans Pro"/>
          <w:sz w:val="24"/>
          <w:szCs w:val="24"/>
        </w:rPr>
        <w:t xml:space="preserve">a </w:t>
      </w:r>
      <w:r w:rsidRPr="005F031E">
        <w:rPr>
          <w:rFonts w:ascii="Source Sans Pro" w:hAnsi="Source Sans Pro"/>
          <w:sz w:val="24"/>
          <w:szCs w:val="24"/>
        </w:rPr>
        <w:t>lower cost-sharing tier</w:t>
      </w:r>
      <w:r w:rsidR="005747E2" w:rsidRPr="005F031E">
        <w:rPr>
          <w:rFonts w:ascii="Source Sans Pro" w:hAnsi="Source Sans Pro"/>
          <w:sz w:val="24"/>
          <w:szCs w:val="24"/>
        </w:rPr>
        <w:t xml:space="preserve"> </w:t>
      </w:r>
      <w:r w:rsidRPr="005F031E">
        <w:rPr>
          <w:rFonts w:ascii="Source Sans Pro" w:hAnsi="Source Sans Pro"/>
          <w:sz w:val="24"/>
          <w:szCs w:val="24"/>
        </w:rPr>
        <w:t>with the same or fewer restrictions</w:t>
      </w:r>
      <w:r w:rsidR="006D39C1" w:rsidRPr="005F031E">
        <w:rPr>
          <w:rFonts w:ascii="Source Sans Pro" w:hAnsi="Source Sans Pro"/>
          <w:sz w:val="24"/>
          <w:szCs w:val="24"/>
        </w:rPr>
        <w:t>.</w:t>
      </w:r>
    </w:p>
    <w:p w14:paraId="1808C385" w14:textId="645B8A20" w:rsidR="00CE656D" w:rsidRPr="005F031E" w:rsidRDefault="005C6AB7">
      <w:pPr>
        <w:pStyle w:val="CommentText"/>
        <w:numPr>
          <w:ilvl w:val="1"/>
          <w:numId w:val="76"/>
        </w:numPr>
        <w:spacing w:before="120" w:beforeAutospacing="0"/>
        <w:ind w:left="1080"/>
        <w:rPr>
          <w:rFonts w:ascii="Source Sans Pro" w:hAnsi="Source Sans Pro"/>
          <w:sz w:val="24"/>
          <w:szCs w:val="24"/>
        </w:rPr>
      </w:pPr>
      <w:r w:rsidRPr="005F031E">
        <w:rPr>
          <w:rFonts w:ascii="Source Sans Pro" w:hAnsi="Source Sans Pro"/>
          <w:sz w:val="24"/>
          <w:szCs w:val="24"/>
        </w:rPr>
        <w:t>We</w:t>
      </w:r>
      <w:r w:rsidR="0070157D" w:rsidRPr="005F031E">
        <w:rPr>
          <w:rFonts w:ascii="Source Sans Pro" w:hAnsi="Source Sans Pro"/>
          <w:sz w:val="24"/>
          <w:szCs w:val="24"/>
        </w:rPr>
        <w:t>’ll</w:t>
      </w:r>
      <w:r w:rsidRPr="005F031E">
        <w:rPr>
          <w:rFonts w:ascii="Source Sans Pro" w:hAnsi="Source Sans Pro"/>
          <w:sz w:val="24"/>
          <w:szCs w:val="24"/>
        </w:rPr>
        <w:t xml:space="preserve"> make these immediate changes only if we </w:t>
      </w:r>
      <w:r w:rsidR="00261E19" w:rsidRPr="005F031E">
        <w:rPr>
          <w:rFonts w:ascii="Source Sans Pro" w:hAnsi="Source Sans Pro"/>
          <w:sz w:val="24"/>
          <w:szCs w:val="24"/>
        </w:rPr>
        <w:t>a</w:t>
      </w:r>
      <w:r w:rsidRPr="005F031E">
        <w:rPr>
          <w:rFonts w:ascii="Source Sans Pro" w:hAnsi="Source Sans Pro"/>
          <w:sz w:val="24"/>
          <w:szCs w:val="24"/>
        </w:rPr>
        <w:t>dd</w:t>
      </w:r>
      <w:r w:rsidR="00261E19" w:rsidRPr="005F031E">
        <w:rPr>
          <w:rFonts w:ascii="Source Sans Pro" w:hAnsi="Source Sans Pro"/>
          <w:sz w:val="24"/>
          <w:szCs w:val="24"/>
        </w:rPr>
        <w:t xml:space="preserve"> a</w:t>
      </w:r>
      <w:r w:rsidRPr="005F031E">
        <w:rPr>
          <w:rFonts w:ascii="Source Sans Pro" w:hAnsi="Source Sans Pro"/>
          <w:sz w:val="24"/>
          <w:szCs w:val="24"/>
        </w:rPr>
        <w:t xml:space="preserve"> new generic version of </w:t>
      </w:r>
      <w:r w:rsidR="00261E19" w:rsidRPr="005F031E">
        <w:rPr>
          <w:rFonts w:ascii="Source Sans Pro" w:hAnsi="Source Sans Pro"/>
          <w:sz w:val="24"/>
          <w:szCs w:val="24"/>
        </w:rPr>
        <w:t xml:space="preserve">a </w:t>
      </w:r>
      <w:r w:rsidRPr="005F031E">
        <w:rPr>
          <w:rFonts w:ascii="Source Sans Pro" w:hAnsi="Source Sans Pro"/>
          <w:sz w:val="24"/>
          <w:szCs w:val="24"/>
        </w:rPr>
        <w:t>brand name or</w:t>
      </w:r>
      <w:r w:rsidR="00261E19" w:rsidRPr="005F031E">
        <w:rPr>
          <w:rFonts w:ascii="Source Sans Pro" w:hAnsi="Source Sans Pro"/>
          <w:sz w:val="24"/>
          <w:szCs w:val="24"/>
        </w:rPr>
        <w:t xml:space="preserve"> a</w:t>
      </w:r>
      <w:r w:rsidRPr="005F031E">
        <w:rPr>
          <w:rFonts w:ascii="Source Sans Pro" w:hAnsi="Source Sans Pro"/>
          <w:sz w:val="24"/>
          <w:szCs w:val="24"/>
        </w:rPr>
        <w:t xml:space="preserve">dd certain new biosimilar versions of </w:t>
      </w:r>
      <w:r w:rsidR="00261E19" w:rsidRPr="005F031E">
        <w:rPr>
          <w:rFonts w:ascii="Source Sans Pro" w:hAnsi="Source Sans Pro"/>
          <w:sz w:val="24"/>
          <w:szCs w:val="24"/>
        </w:rPr>
        <w:t xml:space="preserve">an </w:t>
      </w:r>
      <w:r w:rsidRPr="005F031E">
        <w:rPr>
          <w:rFonts w:ascii="Source Sans Pro" w:hAnsi="Source Sans Pro"/>
          <w:sz w:val="24"/>
          <w:szCs w:val="24"/>
        </w:rPr>
        <w:t xml:space="preserve">original biological </w:t>
      </w:r>
      <w:r w:rsidR="001C530E" w:rsidRPr="005F031E">
        <w:rPr>
          <w:rFonts w:ascii="Source Sans Pro" w:hAnsi="Source Sans Pro"/>
          <w:sz w:val="24"/>
          <w:szCs w:val="24"/>
        </w:rPr>
        <w:t>p</w:t>
      </w:r>
      <w:r w:rsidRPr="005F031E">
        <w:rPr>
          <w:rFonts w:ascii="Source Sans Pro" w:hAnsi="Source Sans Pro"/>
          <w:sz w:val="24"/>
          <w:szCs w:val="24"/>
        </w:rPr>
        <w:t>roduct</w:t>
      </w:r>
      <w:r w:rsidR="00261E19" w:rsidRPr="005F031E">
        <w:rPr>
          <w:rFonts w:ascii="Source Sans Pro" w:hAnsi="Source Sans Pro"/>
          <w:sz w:val="24"/>
          <w:szCs w:val="24"/>
        </w:rPr>
        <w:t xml:space="preserve"> that was already</w:t>
      </w:r>
      <w:r w:rsidRPr="005F031E">
        <w:rPr>
          <w:rFonts w:ascii="Source Sans Pro" w:hAnsi="Source Sans Pro"/>
          <w:sz w:val="24"/>
          <w:szCs w:val="24"/>
        </w:rPr>
        <w:t xml:space="preserve"> on the Drug List.</w:t>
      </w:r>
    </w:p>
    <w:p w14:paraId="4811B4F3" w14:textId="21CE7EB9" w:rsidR="001C530E" w:rsidRPr="005F031E" w:rsidRDefault="001C530E">
      <w:pPr>
        <w:pStyle w:val="CommentText"/>
        <w:numPr>
          <w:ilvl w:val="1"/>
          <w:numId w:val="76"/>
        </w:numPr>
        <w:spacing w:before="120" w:beforeAutospacing="0"/>
        <w:ind w:left="1080"/>
        <w:rPr>
          <w:rFonts w:ascii="Source Sans Pro" w:hAnsi="Source Sans Pro"/>
          <w:sz w:val="24"/>
          <w:szCs w:val="24"/>
        </w:rPr>
      </w:pPr>
      <w:bookmarkStart w:id="252" w:name="_Hlk165198410"/>
      <w:r w:rsidRPr="005F031E">
        <w:rPr>
          <w:rFonts w:ascii="Source Sans Pro" w:hAnsi="Source Sans Pro"/>
          <w:sz w:val="24"/>
          <w:szCs w:val="24"/>
        </w:rPr>
        <w:t>We may make these changes immediately and tell you later, even if you take the drug that we remove or make changes to. If you take the like drug at the time we make the change, we’ll tell you about any specific change we made.</w:t>
      </w:r>
    </w:p>
    <w:p w14:paraId="251DDFCD" w14:textId="15BB289C" w:rsidR="005C6AB7" w:rsidRPr="005F031E" w:rsidRDefault="008B555A" w:rsidP="001C530E">
      <w:pPr>
        <w:pStyle w:val="ListBullet"/>
        <w:numPr>
          <w:ilvl w:val="0"/>
          <w:numId w:val="4"/>
        </w:numPr>
        <w:ind w:left="360"/>
        <w:rPr>
          <w:rFonts w:ascii="Source Sans Pro" w:hAnsi="Source Sans Pro"/>
          <w:i/>
          <w:color w:val="0000FF"/>
        </w:rPr>
      </w:pPr>
      <w:r w:rsidRPr="005F031E">
        <w:rPr>
          <w:rFonts w:ascii="Source Sans Pro" w:hAnsi="Source Sans Pro"/>
          <w:b/>
        </w:rPr>
        <w:t>A</w:t>
      </w:r>
      <w:r w:rsidR="005C6AB7" w:rsidRPr="005F031E">
        <w:rPr>
          <w:rFonts w:ascii="Source Sans Pro" w:hAnsi="Source Sans Pro"/>
          <w:b/>
        </w:rPr>
        <w:t>dd</w:t>
      </w:r>
      <w:r w:rsidRPr="005F031E">
        <w:rPr>
          <w:rFonts w:ascii="Source Sans Pro" w:hAnsi="Source Sans Pro"/>
          <w:b/>
        </w:rPr>
        <w:t>ing</w:t>
      </w:r>
      <w:r w:rsidR="005C6AB7" w:rsidRPr="005F031E">
        <w:rPr>
          <w:rFonts w:ascii="Source Sans Pro" w:hAnsi="Source Sans Pro"/>
          <w:b/>
        </w:rPr>
        <w:t xml:space="preserve"> drugs to the Drug List and remov</w:t>
      </w:r>
      <w:r w:rsidRPr="005F031E">
        <w:rPr>
          <w:rFonts w:ascii="Source Sans Pro" w:hAnsi="Source Sans Pro"/>
          <w:b/>
        </w:rPr>
        <w:t>ing</w:t>
      </w:r>
      <w:r w:rsidR="005C6AB7" w:rsidRPr="005F031E">
        <w:rPr>
          <w:rFonts w:ascii="Source Sans Pro" w:hAnsi="Source Sans Pro"/>
          <w:b/>
        </w:rPr>
        <w:t xml:space="preserve"> or mak</w:t>
      </w:r>
      <w:r w:rsidRPr="005F031E">
        <w:rPr>
          <w:rFonts w:ascii="Source Sans Pro" w:hAnsi="Source Sans Pro"/>
          <w:b/>
        </w:rPr>
        <w:t>ing</w:t>
      </w:r>
      <w:r w:rsidR="005C6AB7" w:rsidRPr="005F031E">
        <w:rPr>
          <w:rFonts w:ascii="Source Sans Pro" w:hAnsi="Source Sans Pro"/>
          <w:b/>
        </w:rPr>
        <w:t xml:space="preserve"> changes to a like drug on the Drug List </w:t>
      </w:r>
    </w:p>
    <w:p w14:paraId="061F88BA" w14:textId="45B89060" w:rsidR="005C6AB7" w:rsidRPr="005F031E" w:rsidRDefault="005C6AB7" w:rsidP="001C530E">
      <w:pPr>
        <w:pStyle w:val="CommentText"/>
        <w:numPr>
          <w:ilvl w:val="1"/>
          <w:numId w:val="4"/>
        </w:numPr>
        <w:spacing w:before="120" w:beforeAutospacing="0"/>
        <w:ind w:left="1080"/>
        <w:rPr>
          <w:rFonts w:ascii="Source Sans Pro" w:hAnsi="Source Sans Pro"/>
          <w:sz w:val="24"/>
          <w:szCs w:val="24"/>
        </w:rPr>
      </w:pPr>
      <w:r w:rsidRPr="005F031E">
        <w:rPr>
          <w:rFonts w:ascii="Source Sans Pro" w:hAnsi="Source Sans Pro"/>
          <w:sz w:val="24"/>
          <w:szCs w:val="24"/>
        </w:rPr>
        <w:t>W</w:t>
      </w:r>
      <w:r w:rsidR="00E00535" w:rsidRPr="005F031E">
        <w:rPr>
          <w:rFonts w:ascii="Source Sans Pro" w:hAnsi="Source Sans Pro"/>
          <w:sz w:val="24"/>
          <w:szCs w:val="24"/>
        </w:rPr>
        <w:t>hen adding another version of a drug to the Drug List, w</w:t>
      </w:r>
      <w:r w:rsidRPr="005F031E">
        <w:rPr>
          <w:rFonts w:ascii="Source Sans Pro" w:hAnsi="Source Sans Pro"/>
          <w:sz w:val="24"/>
          <w:szCs w:val="24"/>
        </w:rPr>
        <w:t>e may remove a</w:t>
      </w:r>
      <w:r w:rsidR="00E00535" w:rsidRPr="005F031E">
        <w:rPr>
          <w:rFonts w:ascii="Source Sans Pro" w:hAnsi="Source Sans Pro"/>
          <w:sz w:val="24"/>
          <w:szCs w:val="24"/>
        </w:rPr>
        <w:t xml:space="preserve"> like</w:t>
      </w:r>
      <w:r w:rsidRPr="005F031E">
        <w:rPr>
          <w:rFonts w:ascii="Source Sans Pro" w:hAnsi="Source Sans Pro"/>
          <w:sz w:val="24"/>
          <w:szCs w:val="24"/>
        </w:rPr>
        <w:t xml:space="preserve"> drug from the Drug List</w:t>
      </w:r>
      <w:r w:rsidR="00E00535" w:rsidRPr="005F031E">
        <w:rPr>
          <w:rFonts w:ascii="Source Sans Pro" w:hAnsi="Source Sans Pro"/>
          <w:sz w:val="24"/>
          <w:szCs w:val="24"/>
        </w:rPr>
        <w:t>,</w:t>
      </w:r>
      <w:r w:rsidRPr="005F031E">
        <w:rPr>
          <w:rFonts w:ascii="Source Sans Pro" w:hAnsi="Source Sans Pro"/>
          <w:sz w:val="24"/>
          <w:szCs w:val="24"/>
        </w:rPr>
        <w:t xml:space="preserve"> move it to a different cost-sharing tier</w:t>
      </w:r>
      <w:r w:rsidR="00E00535" w:rsidRPr="005F031E">
        <w:rPr>
          <w:rFonts w:ascii="Source Sans Pro" w:hAnsi="Source Sans Pro"/>
          <w:sz w:val="24"/>
          <w:szCs w:val="24"/>
        </w:rPr>
        <w:t>,</w:t>
      </w:r>
      <w:r w:rsidRPr="005F031E">
        <w:rPr>
          <w:rFonts w:ascii="Source Sans Pro" w:hAnsi="Source Sans Pro"/>
          <w:sz w:val="24"/>
          <w:szCs w:val="24"/>
        </w:rPr>
        <w:t xml:space="preserve"> add new restrictions</w:t>
      </w:r>
      <w:r w:rsidR="00E00535" w:rsidRPr="005F031E">
        <w:rPr>
          <w:rFonts w:ascii="Source Sans Pro" w:hAnsi="Source Sans Pro"/>
          <w:sz w:val="24"/>
          <w:szCs w:val="24"/>
        </w:rPr>
        <w:t>,</w:t>
      </w:r>
      <w:r w:rsidRPr="005F031E">
        <w:rPr>
          <w:rFonts w:ascii="Source Sans Pro" w:hAnsi="Source Sans Pro"/>
          <w:sz w:val="24"/>
          <w:szCs w:val="24"/>
        </w:rPr>
        <w:t xml:space="preserve"> or both</w:t>
      </w:r>
      <w:r w:rsidR="00E00535" w:rsidRPr="005F031E">
        <w:rPr>
          <w:rFonts w:ascii="Source Sans Pro" w:hAnsi="Source Sans Pro"/>
          <w:sz w:val="24"/>
          <w:szCs w:val="24"/>
        </w:rPr>
        <w:t>. The</w:t>
      </w:r>
      <w:r w:rsidRPr="005F031E">
        <w:rPr>
          <w:rFonts w:ascii="Source Sans Pro" w:hAnsi="Source Sans Pro"/>
          <w:sz w:val="24"/>
          <w:szCs w:val="24"/>
        </w:rPr>
        <w:t xml:space="preserve"> </w:t>
      </w:r>
      <w:r w:rsidR="00A36903" w:rsidRPr="005F031E">
        <w:rPr>
          <w:rFonts w:ascii="Source Sans Pro" w:hAnsi="Source Sans Pro"/>
          <w:sz w:val="24"/>
          <w:szCs w:val="24"/>
        </w:rPr>
        <w:t xml:space="preserve">new </w:t>
      </w:r>
      <w:r w:rsidRPr="005F031E">
        <w:rPr>
          <w:rFonts w:ascii="Source Sans Pro" w:hAnsi="Source Sans Pro"/>
          <w:sz w:val="24"/>
          <w:szCs w:val="24"/>
        </w:rPr>
        <w:t xml:space="preserve">version of </w:t>
      </w:r>
      <w:r w:rsidR="00E00535" w:rsidRPr="005F031E">
        <w:rPr>
          <w:rFonts w:ascii="Source Sans Pro" w:hAnsi="Source Sans Pro"/>
          <w:sz w:val="24"/>
          <w:szCs w:val="24"/>
        </w:rPr>
        <w:t>the</w:t>
      </w:r>
      <w:r w:rsidRPr="005F031E">
        <w:rPr>
          <w:rFonts w:ascii="Source Sans Pro" w:hAnsi="Source Sans Pro"/>
          <w:sz w:val="24"/>
          <w:szCs w:val="24"/>
        </w:rPr>
        <w:t xml:space="preserve"> drug </w:t>
      </w:r>
      <w:r w:rsidR="00E00535" w:rsidRPr="005F031E">
        <w:rPr>
          <w:rFonts w:ascii="Source Sans Pro" w:hAnsi="Source Sans Pro"/>
          <w:sz w:val="24"/>
          <w:szCs w:val="24"/>
        </w:rPr>
        <w:t>will be</w:t>
      </w:r>
      <w:r w:rsidRPr="005F031E">
        <w:rPr>
          <w:rFonts w:ascii="Source Sans Pro" w:hAnsi="Source Sans Pro"/>
          <w:sz w:val="24"/>
          <w:szCs w:val="24"/>
        </w:rPr>
        <w:t xml:space="preserve"> on the same or </w:t>
      </w:r>
      <w:r w:rsidR="00E00535" w:rsidRPr="005F031E">
        <w:rPr>
          <w:rFonts w:ascii="Source Sans Pro" w:hAnsi="Source Sans Pro"/>
          <w:sz w:val="24"/>
          <w:szCs w:val="24"/>
        </w:rPr>
        <w:t xml:space="preserve">a </w:t>
      </w:r>
      <w:r w:rsidRPr="005F031E">
        <w:rPr>
          <w:rFonts w:ascii="Source Sans Pro" w:hAnsi="Source Sans Pro"/>
          <w:sz w:val="24"/>
          <w:szCs w:val="24"/>
        </w:rPr>
        <w:t>lower cost-sharing tier and with the same or fewer restrictions</w:t>
      </w:r>
      <w:r w:rsidR="00E00535" w:rsidRPr="005F031E">
        <w:rPr>
          <w:rFonts w:ascii="Source Sans Pro" w:hAnsi="Source Sans Pro"/>
          <w:sz w:val="24"/>
          <w:szCs w:val="24"/>
        </w:rPr>
        <w:t>.</w:t>
      </w:r>
      <w:r w:rsidRPr="005F031E">
        <w:rPr>
          <w:rFonts w:ascii="Source Sans Pro" w:hAnsi="Source Sans Pro"/>
          <w:sz w:val="24"/>
          <w:szCs w:val="24"/>
        </w:rPr>
        <w:t xml:space="preserve"> </w:t>
      </w:r>
    </w:p>
    <w:p w14:paraId="4CF7C35A" w14:textId="37117FE1" w:rsidR="00E00535" w:rsidRPr="005F031E" w:rsidRDefault="00E00535" w:rsidP="001C530E">
      <w:pPr>
        <w:pStyle w:val="CommentText"/>
        <w:numPr>
          <w:ilvl w:val="1"/>
          <w:numId w:val="4"/>
        </w:numPr>
        <w:spacing w:before="120" w:beforeAutospacing="0" w:after="0" w:afterAutospacing="0"/>
        <w:ind w:left="1080"/>
        <w:rPr>
          <w:rFonts w:ascii="Source Sans Pro" w:hAnsi="Source Sans Pro"/>
          <w:sz w:val="24"/>
          <w:szCs w:val="24"/>
        </w:rPr>
      </w:pPr>
      <w:r w:rsidRPr="005F031E">
        <w:rPr>
          <w:rFonts w:ascii="Source Sans Pro" w:hAnsi="Source Sans Pro"/>
          <w:sz w:val="24"/>
          <w:szCs w:val="24"/>
        </w:rPr>
        <w:t>We</w:t>
      </w:r>
      <w:r w:rsidR="00D10EFC" w:rsidRPr="005F031E">
        <w:rPr>
          <w:rFonts w:ascii="Source Sans Pro" w:hAnsi="Source Sans Pro"/>
          <w:sz w:val="24"/>
          <w:szCs w:val="24"/>
        </w:rPr>
        <w:t>’ll</w:t>
      </w:r>
      <w:r w:rsidRPr="005F031E">
        <w:rPr>
          <w:rFonts w:ascii="Source Sans Pro" w:hAnsi="Source Sans Pro"/>
          <w:sz w:val="24"/>
          <w:szCs w:val="24"/>
        </w:rPr>
        <w:t xml:space="preserve"> make these changes only if we add a new generic version of a brand name drug or add certain new biosimilar versions of an original biological product that was already on the Drug List.</w:t>
      </w:r>
    </w:p>
    <w:p w14:paraId="4DA32606" w14:textId="28CFB13B" w:rsidR="005C6AB7" w:rsidRPr="005F031E" w:rsidRDefault="00E00535" w:rsidP="001C530E">
      <w:pPr>
        <w:numPr>
          <w:ilvl w:val="1"/>
          <w:numId w:val="4"/>
        </w:numPr>
        <w:tabs>
          <w:tab w:val="left" w:pos="720"/>
          <w:tab w:val="left" w:pos="1440"/>
        </w:tabs>
        <w:spacing w:before="120" w:beforeAutospacing="0"/>
        <w:ind w:left="1080"/>
        <w:rPr>
          <w:rFonts w:ascii="Source Sans Pro" w:hAnsi="Source Sans Pro"/>
          <w:i/>
        </w:rPr>
      </w:pPr>
      <w:bookmarkStart w:id="253" w:name="_Hlk160031922"/>
      <w:r w:rsidRPr="005F031E">
        <w:rPr>
          <w:rFonts w:ascii="Source Sans Pro" w:hAnsi="Source Sans Pro"/>
        </w:rPr>
        <w:t>W</w:t>
      </w:r>
      <w:r w:rsidR="005C6AB7" w:rsidRPr="005F031E">
        <w:rPr>
          <w:rFonts w:ascii="Source Sans Pro" w:hAnsi="Source Sans Pro"/>
        </w:rPr>
        <w:t>e</w:t>
      </w:r>
      <w:r w:rsidR="00D10EFC" w:rsidRPr="005F031E">
        <w:rPr>
          <w:rFonts w:ascii="Source Sans Pro" w:hAnsi="Source Sans Pro"/>
        </w:rPr>
        <w:t>’ll</w:t>
      </w:r>
      <w:r w:rsidRPr="005F031E">
        <w:rPr>
          <w:rFonts w:ascii="Source Sans Pro" w:hAnsi="Source Sans Pro"/>
        </w:rPr>
        <w:t xml:space="preserve"> tell</w:t>
      </w:r>
      <w:r w:rsidR="005C6AB7" w:rsidRPr="005F031E">
        <w:rPr>
          <w:rFonts w:ascii="Source Sans Pro" w:hAnsi="Source Sans Pro"/>
        </w:rPr>
        <w:t xml:space="preserve"> you at least 30 days</w:t>
      </w:r>
      <w:r w:rsidRPr="005F031E">
        <w:rPr>
          <w:rFonts w:ascii="Source Sans Pro" w:hAnsi="Source Sans Pro"/>
        </w:rPr>
        <w:t xml:space="preserve"> before we make</w:t>
      </w:r>
      <w:r w:rsidR="005C6AB7" w:rsidRPr="005F031E">
        <w:rPr>
          <w:rFonts w:ascii="Source Sans Pro" w:hAnsi="Source Sans Pro"/>
        </w:rPr>
        <w:t xml:space="preserve"> the change or </w:t>
      </w:r>
      <w:r w:rsidRPr="005F031E">
        <w:rPr>
          <w:rFonts w:ascii="Source Sans Pro" w:hAnsi="Source Sans Pro"/>
        </w:rPr>
        <w:t>tell you about</w:t>
      </w:r>
      <w:r w:rsidR="005C6AB7" w:rsidRPr="005F031E">
        <w:rPr>
          <w:rFonts w:ascii="Source Sans Pro" w:hAnsi="Source Sans Pro"/>
        </w:rPr>
        <w:t xml:space="preserve"> the change and</w:t>
      </w:r>
      <w:r w:rsidRPr="005F031E">
        <w:rPr>
          <w:rFonts w:ascii="Source Sans Pro" w:hAnsi="Source Sans Pro"/>
        </w:rPr>
        <w:t xml:space="preserve"> cover</w:t>
      </w:r>
      <w:r w:rsidR="005C6AB7" w:rsidRPr="005F031E">
        <w:rPr>
          <w:rFonts w:ascii="Source Sans Pro" w:hAnsi="Source Sans Pro"/>
        </w:rPr>
        <w:t xml:space="preserve"> a </w:t>
      </w:r>
      <w:r w:rsidR="00784BB2" w:rsidRPr="005F031E">
        <w:rPr>
          <w:rFonts w:ascii="Source Sans Pro" w:hAnsi="Source Sans Pro"/>
        </w:rPr>
        <w:t>31-</w:t>
      </w:r>
      <w:r w:rsidR="005C6AB7" w:rsidRPr="005F031E">
        <w:rPr>
          <w:rFonts w:ascii="Source Sans Pro" w:hAnsi="Source Sans Pro"/>
        </w:rPr>
        <w:t>day</w:t>
      </w:r>
      <w:r w:rsidR="00784BB2" w:rsidRPr="005F031E">
        <w:rPr>
          <w:rFonts w:ascii="Source Sans Pro" w:hAnsi="Source Sans Pro"/>
        </w:rPr>
        <w:t xml:space="preserve"> fill</w:t>
      </w:r>
      <w:r w:rsidR="005C6AB7" w:rsidRPr="005F031E">
        <w:rPr>
          <w:rFonts w:ascii="Source Sans Pro" w:hAnsi="Source Sans Pro"/>
        </w:rPr>
        <w:t xml:space="preserve"> of </w:t>
      </w:r>
      <w:r w:rsidRPr="005F031E">
        <w:rPr>
          <w:rFonts w:ascii="Source Sans Pro" w:hAnsi="Source Sans Pro"/>
        </w:rPr>
        <w:t>the version of the drug you</w:t>
      </w:r>
      <w:r w:rsidR="00D10EFC" w:rsidRPr="005F031E">
        <w:rPr>
          <w:rFonts w:ascii="Source Sans Pro" w:hAnsi="Source Sans Pro"/>
        </w:rPr>
        <w:t>’re</w:t>
      </w:r>
      <w:r w:rsidRPr="005F031E">
        <w:rPr>
          <w:rFonts w:ascii="Source Sans Pro" w:hAnsi="Source Sans Pro"/>
        </w:rPr>
        <w:t xml:space="preserve"> taking</w:t>
      </w:r>
      <w:r w:rsidR="005C6AB7" w:rsidRPr="005F031E">
        <w:rPr>
          <w:rFonts w:ascii="Source Sans Pro" w:hAnsi="Source Sans Pro"/>
        </w:rPr>
        <w:t xml:space="preserve">. </w:t>
      </w:r>
    </w:p>
    <w:bookmarkEnd w:id="253"/>
    <w:p w14:paraId="7B21B3A6" w14:textId="2EA04E44" w:rsidR="00684178" w:rsidRPr="005F031E" w:rsidRDefault="00E00535" w:rsidP="001C530E">
      <w:pPr>
        <w:pStyle w:val="ListBullet"/>
        <w:numPr>
          <w:ilvl w:val="0"/>
          <w:numId w:val="4"/>
        </w:numPr>
        <w:spacing w:before="120" w:after="100" w:afterAutospacing="1"/>
        <w:ind w:left="360"/>
        <w:rPr>
          <w:rFonts w:ascii="Source Sans Pro" w:hAnsi="Source Sans Pro"/>
          <w:b/>
        </w:rPr>
      </w:pPr>
      <w:r w:rsidRPr="005F031E">
        <w:rPr>
          <w:rFonts w:ascii="Source Sans Pro" w:hAnsi="Source Sans Pro"/>
          <w:b/>
        </w:rPr>
        <w:t>R</w:t>
      </w:r>
      <w:r w:rsidR="00026F20" w:rsidRPr="005F031E">
        <w:rPr>
          <w:rFonts w:ascii="Source Sans Pro" w:hAnsi="Source Sans Pro"/>
          <w:b/>
        </w:rPr>
        <w:t>emov</w:t>
      </w:r>
      <w:r w:rsidRPr="005F031E">
        <w:rPr>
          <w:rFonts w:ascii="Source Sans Pro" w:hAnsi="Source Sans Pro"/>
          <w:b/>
        </w:rPr>
        <w:t>ing</w:t>
      </w:r>
      <w:r w:rsidR="00026F20" w:rsidRPr="005F031E">
        <w:rPr>
          <w:rFonts w:ascii="Source Sans Pro" w:hAnsi="Source Sans Pro"/>
          <w:b/>
        </w:rPr>
        <w:t xml:space="preserve"> un</w:t>
      </w:r>
      <w:r w:rsidR="00684178" w:rsidRPr="005F031E">
        <w:rPr>
          <w:rFonts w:ascii="Source Sans Pro" w:hAnsi="Source Sans Pro"/>
          <w:b/>
        </w:rPr>
        <w:t xml:space="preserve">safe drugs and other drugs on the Drug List that </w:t>
      </w:r>
      <w:r w:rsidRPr="005F031E">
        <w:rPr>
          <w:rFonts w:ascii="Source Sans Pro" w:hAnsi="Source Sans Pro"/>
          <w:b/>
        </w:rPr>
        <w:t>are</w:t>
      </w:r>
      <w:r w:rsidR="00684178" w:rsidRPr="005F031E">
        <w:rPr>
          <w:rFonts w:ascii="Source Sans Pro" w:hAnsi="Source Sans Pro"/>
          <w:b/>
        </w:rPr>
        <w:t xml:space="preserve"> withdrawn from the market</w:t>
      </w:r>
      <w:r w:rsidR="00FC3926" w:rsidRPr="005F031E">
        <w:rPr>
          <w:rFonts w:ascii="Source Sans Pro" w:hAnsi="Source Sans Pro"/>
          <w:b/>
        </w:rPr>
        <w:t>.</w:t>
      </w:r>
    </w:p>
    <w:p w14:paraId="4FB42BA9" w14:textId="13842722" w:rsidR="001C102E" w:rsidRPr="005F031E" w:rsidRDefault="001C102E" w:rsidP="001C530E">
      <w:pPr>
        <w:numPr>
          <w:ilvl w:val="1"/>
          <w:numId w:val="4"/>
        </w:numPr>
        <w:tabs>
          <w:tab w:val="left" w:pos="720"/>
          <w:tab w:val="left" w:pos="1440"/>
        </w:tabs>
        <w:spacing w:before="120" w:beforeAutospacing="0"/>
        <w:ind w:left="1080"/>
        <w:rPr>
          <w:rFonts w:ascii="Source Sans Pro" w:hAnsi="Source Sans Pro"/>
        </w:rPr>
      </w:pPr>
      <w:bookmarkStart w:id="254" w:name="_Hlk71195258"/>
      <w:r w:rsidRPr="005F031E">
        <w:rPr>
          <w:rFonts w:ascii="Source Sans Pro" w:hAnsi="Source Sans Pro"/>
        </w:rPr>
        <w:t>Sometimes a</w:t>
      </w:r>
      <w:bookmarkEnd w:id="254"/>
      <w:r w:rsidRPr="005F031E">
        <w:rPr>
          <w:rFonts w:ascii="Source Sans Pro" w:hAnsi="Source Sans Pro"/>
        </w:rPr>
        <w:t xml:space="preserve"> drug </w:t>
      </w:r>
      <w:r w:rsidR="004B7DA8" w:rsidRPr="005F031E">
        <w:rPr>
          <w:rFonts w:ascii="Source Sans Pro" w:hAnsi="Source Sans Pro"/>
        </w:rPr>
        <w:t>can</w:t>
      </w:r>
      <w:r w:rsidRPr="005F031E">
        <w:rPr>
          <w:rFonts w:ascii="Source Sans Pro" w:hAnsi="Source Sans Pro"/>
        </w:rPr>
        <w:t xml:space="preserve"> be </w:t>
      </w:r>
      <w:r w:rsidR="007A6768" w:rsidRPr="005F031E">
        <w:rPr>
          <w:rFonts w:ascii="Source Sans Pro" w:hAnsi="Source Sans Pro"/>
        </w:rPr>
        <w:t xml:space="preserve">deemed unsafe or </w:t>
      </w:r>
      <w:r w:rsidRPr="005F031E">
        <w:rPr>
          <w:rFonts w:ascii="Source Sans Pro" w:hAnsi="Source Sans Pro"/>
        </w:rPr>
        <w:t>taken off the market for another reason. If this happens, we may immediately remove the drug from the Drug List. If you tak</w:t>
      </w:r>
      <w:r w:rsidR="00D10EFC" w:rsidRPr="005F031E">
        <w:rPr>
          <w:rFonts w:ascii="Source Sans Pro" w:hAnsi="Source Sans Pro"/>
        </w:rPr>
        <w:t>e</w:t>
      </w:r>
      <w:r w:rsidRPr="005F031E">
        <w:rPr>
          <w:rFonts w:ascii="Source Sans Pro" w:hAnsi="Source Sans Pro"/>
        </w:rPr>
        <w:t xml:space="preserve"> that drug, we</w:t>
      </w:r>
      <w:r w:rsidR="00D10EFC" w:rsidRPr="005F031E">
        <w:rPr>
          <w:rFonts w:ascii="Source Sans Pro" w:hAnsi="Source Sans Pro"/>
        </w:rPr>
        <w:t>’ll</w:t>
      </w:r>
      <w:r w:rsidRPr="005F031E">
        <w:rPr>
          <w:rFonts w:ascii="Source Sans Pro" w:hAnsi="Source Sans Pro"/>
        </w:rPr>
        <w:t xml:space="preserve"> tell you </w:t>
      </w:r>
      <w:r w:rsidR="00026F20" w:rsidRPr="005F031E">
        <w:rPr>
          <w:rFonts w:ascii="Source Sans Pro" w:hAnsi="Source Sans Pro"/>
        </w:rPr>
        <w:t>after we make the change</w:t>
      </w:r>
      <w:r w:rsidRPr="005F031E">
        <w:rPr>
          <w:rFonts w:ascii="Source Sans Pro" w:hAnsi="Source Sans Pro"/>
        </w:rPr>
        <w:t xml:space="preserve">. </w:t>
      </w:r>
    </w:p>
    <w:p w14:paraId="18421F7C" w14:textId="16CADD99" w:rsidR="00E22140" w:rsidRPr="005F031E" w:rsidRDefault="00E00535" w:rsidP="001C530E">
      <w:pPr>
        <w:pStyle w:val="ListBullet"/>
        <w:numPr>
          <w:ilvl w:val="0"/>
          <w:numId w:val="4"/>
        </w:numPr>
        <w:spacing w:before="120" w:after="100" w:afterAutospacing="1"/>
        <w:ind w:left="360"/>
        <w:rPr>
          <w:rFonts w:ascii="Source Sans Pro" w:hAnsi="Source Sans Pro"/>
        </w:rPr>
      </w:pPr>
      <w:bookmarkStart w:id="255" w:name="_Hlk513459899"/>
      <w:r w:rsidRPr="005F031E">
        <w:rPr>
          <w:rFonts w:ascii="Source Sans Pro" w:hAnsi="Source Sans Pro"/>
          <w:b/>
        </w:rPr>
        <w:t>M</w:t>
      </w:r>
      <w:r w:rsidR="00026F20" w:rsidRPr="005F031E">
        <w:rPr>
          <w:rFonts w:ascii="Source Sans Pro" w:hAnsi="Source Sans Pro"/>
          <w:b/>
        </w:rPr>
        <w:t>ak</w:t>
      </w:r>
      <w:r w:rsidRPr="005F031E">
        <w:rPr>
          <w:rFonts w:ascii="Source Sans Pro" w:hAnsi="Source Sans Pro"/>
          <w:b/>
        </w:rPr>
        <w:t>ing</w:t>
      </w:r>
      <w:r w:rsidR="00026F20" w:rsidRPr="005F031E">
        <w:rPr>
          <w:rFonts w:ascii="Source Sans Pro" w:hAnsi="Source Sans Pro"/>
          <w:b/>
        </w:rPr>
        <w:t xml:space="preserve"> o</w:t>
      </w:r>
      <w:r w:rsidR="00E22140" w:rsidRPr="005F031E">
        <w:rPr>
          <w:rFonts w:ascii="Source Sans Pro" w:hAnsi="Source Sans Pro"/>
          <w:b/>
        </w:rPr>
        <w:t>ther changes to drugs on the Drug List</w:t>
      </w:r>
      <w:r w:rsidR="00FF39FE" w:rsidRPr="005F031E">
        <w:rPr>
          <w:rFonts w:ascii="Source Sans Pro" w:hAnsi="Source Sans Pro"/>
          <w:b/>
        </w:rPr>
        <w:t>.</w:t>
      </w:r>
    </w:p>
    <w:p w14:paraId="55D20807" w14:textId="00BAB231" w:rsidR="00F60BDF" w:rsidRPr="005F031E" w:rsidRDefault="009818AA" w:rsidP="001C530E">
      <w:pPr>
        <w:numPr>
          <w:ilvl w:val="1"/>
          <w:numId w:val="4"/>
        </w:numPr>
        <w:tabs>
          <w:tab w:val="left" w:pos="720"/>
          <w:tab w:val="left" w:pos="1440"/>
        </w:tabs>
        <w:spacing w:before="120" w:beforeAutospacing="0" w:after="0" w:afterAutospacing="0"/>
        <w:ind w:left="1080"/>
        <w:rPr>
          <w:rFonts w:ascii="Source Sans Pro" w:hAnsi="Source Sans Pro"/>
          <w:i/>
        </w:rPr>
      </w:pPr>
      <w:bookmarkStart w:id="256" w:name="_Hlk93408236"/>
      <w:bookmarkStart w:id="257" w:name="_Hlk93408328"/>
      <w:r w:rsidRPr="005F031E">
        <w:rPr>
          <w:rFonts w:ascii="Source Sans Pro" w:hAnsi="Source Sans Pro"/>
        </w:rPr>
        <w:lastRenderedPageBreak/>
        <w:t xml:space="preserve">We </w:t>
      </w:r>
      <w:bookmarkStart w:id="258" w:name="_Hlk93408258"/>
      <w:r w:rsidRPr="005F031E">
        <w:rPr>
          <w:rFonts w:ascii="Source Sans Pro" w:hAnsi="Source Sans Pro"/>
        </w:rPr>
        <w:t xml:space="preserve">may make other changes </w:t>
      </w:r>
      <w:r w:rsidR="001C3201" w:rsidRPr="005F031E">
        <w:rPr>
          <w:rFonts w:ascii="Source Sans Pro" w:hAnsi="Source Sans Pro"/>
        </w:rPr>
        <w:t>once</w:t>
      </w:r>
      <w:r w:rsidRPr="005F031E">
        <w:rPr>
          <w:rFonts w:ascii="Source Sans Pro" w:hAnsi="Source Sans Pro"/>
        </w:rPr>
        <w:t xml:space="preserve"> the year </w:t>
      </w:r>
      <w:r w:rsidR="001C3201" w:rsidRPr="005F031E">
        <w:rPr>
          <w:rFonts w:ascii="Source Sans Pro" w:hAnsi="Source Sans Pro"/>
        </w:rPr>
        <w:t xml:space="preserve">has started </w:t>
      </w:r>
      <w:r w:rsidRPr="005F031E">
        <w:rPr>
          <w:rFonts w:ascii="Source Sans Pro" w:hAnsi="Source Sans Pro"/>
        </w:rPr>
        <w:t xml:space="preserve">that affect drugs you </w:t>
      </w:r>
      <w:r w:rsidR="00D24C11" w:rsidRPr="005F031E">
        <w:rPr>
          <w:rFonts w:ascii="Source Sans Pro" w:hAnsi="Source Sans Pro"/>
        </w:rPr>
        <w:t xml:space="preserve">are </w:t>
      </w:r>
      <w:r w:rsidRPr="005F031E">
        <w:rPr>
          <w:rFonts w:ascii="Source Sans Pro" w:hAnsi="Source Sans Pro"/>
        </w:rPr>
        <w:t>tak</w:t>
      </w:r>
      <w:r w:rsidR="00D24C11" w:rsidRPr="005F031E">
        <w:rPr>
          <w:rFonts w:ascii="Source Sans Pro" w:hAnsi="Source Sans Pro"/>
        </w:rPr>
        <w:t>ing</w:t>
      </w:r>
      <w:r w:rsidRPr="005F031E">
        <w:rPr>
          <w:rFonts w:ascii="Source Sans Pro" w:hAnsi="Source Sans Pro"/>
        </w:rPr>
        <w:t xml:space="preserve">. </w:t>
      </w:r>
      <w:r w:rsidR="006127C7" w:rsidRPr="005F031E">
        <w:rPr>
          <w:rFonts w:ascii="Source Sans Pro" w:hAnsi="Source Sans Pro"/>
        </w:rPr>
        <w:t>For example,</w:t>
      </w:r>
      <w:r w:rsidR="006127C7" w:rsidRPr="005F031E">
        <w:rPr>
          <w:rFonts w:ascii="Source Sans Pro" w:hAnsi="Source Sans Pro"/>
          <w:i/>
          <w:color w:val="0000FF"/>
          <w:lang w:eastAsia="ja-JP"/>
        </w:rPr>
        <w:t xml:space="preserve"> </w:t>
      </w:r>
      <w:bookmarkStart w:id="259" w:name="_Hlk93408812"/>
      <w:bookmarkEnd w:id="256"/>
      <w:bookmarkEnd w:id="258"/>
      <w:r w:rsidR="00BC4D2C" w:rsidRPr="005F031E">
        <w:rPr>
          <w:rFonts w:ascii="Source Sans Pro" w:hAnsi="Source Sans Pro"/>
          <w:lang w:eastAsia="ja-JP"/>
        </w:rPr>
        <w:t>we</w:t>
      </w:r>
      <w:bookmarkEnd w:id="259"/>
      <w:r w:rsidR="7040C7E5" w:rsidRPr="005F031E">
        <w:rPr>
          <w:rFonts w:ascii="Source Sans Pro" w:hAnsi="Source Sans Pro"/>
        </w:rPr>
        <w:t xml:space="preserve"> </w:t>
      </w:r>
      <w:r w:rsidR="006127C7" w:rsidRPr="005F031E">
        <w:rPr>
          <w:rFonts w:ascii="Source Sans Pro" w:hAnsi="Source Sans Pro"/>
        </w:rPr>
        <w:t>based on FDA boxed warnings or new clinical guidelines recognized by Medicare.</w:t>
      </w:r>
      <w:bookmarkEnd w:id="257"/>
      <w:r w:rsidR="002D443A" w:rsidRPr="005F031E">
        <w:rPr>
          <w:rFonts w:ascii="Source Sans Pro" w:hAnsi="Source Sans Pro"/>
          <w:i/>
          <w:color w:val="0000FF"/>
        </w:rPr>
        <w:t xml:space="preserve"> </w:t>
      </w:r>
    </w:p>
    <w:p w14:paraId="33061CE9" w14:textId="42046C83" w:rsidR="009818AA" w:rsidRPr="005F031E" w:rsidRDefault="00E00535" w:rsidP="001C530E">
      <w:pPr>
        <w:numPr>
          <w:ilvl w:val="1"/>
          <w:numId w:val="4"/>
        </w:numPr>
        <w:tabs>
          <w:tab w:val="left" w:pos="720"/>
          <w:tab w:val="left" w:pos="1440"/>
        </w:tabs>
        <w:spacing w:before="120" w:beforeAutospacing="0" w:after="0" w:afterAutospacing="0"/>
        <w:ind w:left="1080"/>
        <w:rPr>
          <w:rFonts w:ascii="Source Sans Pro" w:hAnsi="Source Sans Pro"/>
          <w:i/>
        </w:rPr>
      </w:pPr>
      <w:r w:rsidRPr="005F031E">
        <w:rPr>
          <w:rFonts w:ascii="Source Sans Pro" w:hAnsi="Source Sans Pro"/>
        </w:rPr>
        <w:t>W</w:t>
      </w:r>
      <w:r w:rsidR="009818AA" w:rsidRPr="005F031E">
        <w:rPr>
          <w:rFonts w:ascii="Source Sans Pro" w:hAnsi="Source Sans Pro"/>
        </w:rPr>
        <w:t>e</w:t>
      </w:r>
      <w:r w:rsidR="00D10EFC" w:rsidRPr="005F031E">
        <w:rPr>
          <w:rFonts w:ascii="Source Sans Pro" w:hAnsi="Source Sans Pro"/>
        </w:rPr>
        <w:t>’ll</w:t>
      </w:r>
      <w:r w:rsidRPr="005F031E">
        <w:rPr>
          <w:rFonts w:ascii="Source Sans Pro" w:hAnsi="Source Sans Pro"/>
        </w:rPr>
        <w:t xml:space="preserve"> tell</w:t>
      </w:r>
      <w:r w:rsidR="009818AA" w:rsidRPr="005F031E">
        <w:rPr>
          <w:rFonts w:ascii="Source Sans Pro" w:hAnsi="Source Sans Pro"/>
        </w:rPr>
        <w:t xml:space="preserve"> you at least 30 days</w:t>
      </w:r>
      <w:r w:rsidRPr="005F031E">
        <w:rPr>
          <w:rFonts w:ascii="Source Sans Pro" w:hAnsi="Source Sans Pro"/>
        </w:rPr>
        <w:t xml:space="preserve"> before we make these changes or tell you about </w:t>
      </w:r>
      <w:r w:rsidR="009818AA" w:rsidRPr="005F031E">
        <w:rPr>
          <w:rFonts w:ascii="Source Sans Pro" w:hAnsi="Source Sans Pro"/>
        </w:rPr>
        <w:t xml:space="preserve">the change and </w:t>
      </w:r>
      <w:r w:rsidRPr="005F031E">
        <w:rPr>
          <w:rFonts w:ascii="Source Sans Pro" w:hAnsi="Source Sans Pro"/>
        </w:rPr>
        <w:t xml:space="preserve">cover </w:t>
      </w:r>
      <w:r w:rsidR="009818AA" w:rsidRPr="005F031E">
        <w:rPr>
          <w:rFonts w:ascii="Source Sans Pro" w:hAnsi="Source Sans Pro"/>
        </w:rPr>
        <w:t>a</w:t>
      </w:r>
      <w:r w:rsidRPr="005F031E">
        <w:rPr>
          <w:rFonts w:ascii="Source Sans Pro" w:hAnsi="Source Sans Pro"/>
        </w:rPr>
        <w:t>n additional</w:t>
      </w:r>
      <w:r w:rsidR="00784BB2" w:rsidRPr="005F031E">
        <w:rPr>
          <w:rFonts w:ascii="Source Sans Pro" w:hAnsi="Source Sans Pro"/>
        </w:rPr>
        <w:t xml:space="preserve"> 31-day fill of</w:t>
      </w:r>
      <w:r w:rsidR="009818AA" w:rsidRPr="005F031E">
        <w:rPr>
          <w:rFonts w:ascii="Source Sans Pro" w:hAnsi="Source Sans Pro"/>
        </w:rPr>
        <w:t xml:space="preserve"> the drug you</w:t>
      </w:r>
      <w:r w:rsidR="00D10EFC" w:rsidRPr="005F031E">
        <w:rPr>
          <w:rFonts w:ascii="Source Sans Pro" w:hAnsi="Source Sans Pro"/>
        </w:rPr>
        <w:t>’re</w:t>
      </w:r>
      <w:r w:rsidR="009818AA" w:rsidRPr="005F031E">
        <w:rPr>
          <w:rFonts w:ascii="Source Sans Pro" w:hAnsi="Source Sans Pro"/>
        </w:rPr>
        <w:t xml:space="preserve"> taking. </w:t>
      </w:r>
    </w:p>
    <w:p w14:paraId="063AF70E" w14:textId="7AC76AF0" w:rsidR="009818AA" w:rsidRPr="005F031E" w:rsidRDefault="00E00535" w:rsidP="009028DF">
      <w:pPr>
        <w:tabs>
          <w:tab w:val="left" w:pos="720"/>
          <w:tab w:val="left" w:pos="1440"/>
        </w:tabs>
        <w:spacing w:before="120" w:beforeAutospacing="0" w:after="0"/>
        <w:rPr>
          <w:rFonts w:ascii="Source Sans Pro" w:hAnsi="Source Sans Pro"/>
          <w:i/>
        </w:rPr>
      </w:pPr>
      <w:r w:rsidRPr="005F031E">
        <w:rPr>
          <w:rFonts w:ascii="Source Sans Pro" w:hAnsi="Source Sans Pro"/>
        </w:rPr>
        <w:t>If we make changes to any of the drugs you tak</w:t>
      </w:r>
      <w:r w:rsidR="00C02C1E" w:rsidRPr="005F031E">
        <w:rPr>
          <w:rFonts w:ascii="Source Sans Pro" w:hAnsi="Source Sans Pro"/>
        </w:rPr>
        <w:t>e</w:t>
      </w:r>
      <w:r w:rsidRPr="005F031E">
        <w:rPr>
          <w:rFonts w:ascii="Source Sans Pro" w:hAnsi="Source Sans Pro"/>
        </w:rPr>
        <w:t>, talk</w:t>
      </w:r>
      <w:r w:rsidR="009818AA" w:rsidRPr="005F031E">
        <w:rPr>
          <w:rFonts w:ascii="Source Sans Pro" w:hAnsi="Source Sans Pro"/>
        </w:rPr>
        <w:t xml:space="preserve"> with your prescriber</w:t>
      </w:r>
      <w:r w:rsidRPr="005F031E">
        <w:rPr>
          <w:rFonts w:ascii="Source Sans Pro" w:hAnsi="Source Sans Pro"/>
        </w:rPr>
        <w:t xml:space="preserve"> about the options that would work best for you, including changing to</w:t>
      </w:r>
      <w:r w:rsidR="009818AA" w:rsidRPr="005F031E">
        <w:rPr>
          <w:rFonts w:ascii="Source Sans Pro" w:hAnsi="Source Sans Pro"/>
        </w:rPr>
        <w:t xml:space="preserve"> a different drug </w:t>
      </w:r>
      <w:r w:rsidRPr="005F031E">
        <w:rPr>
          <w:rFonts w:ascii="Source Sans Pro" w:hAnsi="Source Sans Pro"/>
        </w:rPr>
        <w:t xml:space="preserve">to treat your condition, or </w:t>
      </w:r>
      <w:r w:rsidR="00A36903" w:rsidRPr="005F031E">
        <w:rPr>
          <w:rFonts w:ascii="Source Sans Pro" w:hAnsi="Source Sans Pro"/>
        </w:rPr>
        <w:t>asking for</w:t>
      </w:r>
      <w:r w:rsidRPr="005F031E">
        <w:rPr>
          <w:rFonts w:ascii="Source Sans Pro" w:hAnsi="Source Sans Pro"/>
        </w:rPr>
        <w:t xml:space="preserve"> a coverage decision to </w:t>
      </w:r>
      <w:r w:rsidR="009818AA" w:rsidRPr="005F031E">
        <w:rPr>
          <w:rFonts w:ascii="Source Sans Pro" w:hAnsi="Source Sans Pro"/>
        </w:rPr>
        <w:t>satisfy any new restrictions on the drug you tak</w:t>
      </w:r>
      <w:r w:rsidR="00A36903" w:rsidRPr="005F031E">
        <w:rPr>
          <w:rFonts w:ascii="Source Sans Pro" w:hAnsi="Source Sans Pro"/>
        </w:rPr>
        <w:t>e</w:t>
      </w:r>
      <w:r w:rsidR="009818AA" w:rsidRPr="005F031E">
        <w:rPr>
          <w:rFonts w:ascii="Source Sans Pro" w:hAnsi="Source Sans Pro"/>
        </w:rPr>
        <w:t xml:space="preserve">. </w:t>
      </w:r>
      <w:r w:rsidR="5BB132A2" w:rsidRPr="005F031E">
        <w:rPr>
          <w:rFonts w:ascii="Source Sans Pro" w:hAnsi="Source Sans Pro"/>
        </w:rPr>
        <w:t xml:space="preserve">You or your prescriber can ask us </w:t>
      </w:r>
      <w:r w:rsidRPr="005F031E">
        <w:rPr>
          <w:rFonts w:ascii="Source Sans Pro" w:hAnsi="Source Sans Pro"/>
        </w:rPr>
        <w:t>for an exception to continue covering the drug or version of the drug you</w:t>
      </w:r>
      <w:r w:rsidR="00A36903" w:rsidRPr="005F031E">
        <w:rPr>
          <w:rFonts w:ascii="Source Sans Pro" w:hAnsi="Source Sans Pro"/>
        </w:rPr>
        <w:t xml:space="preserve"> </w:t>
      </w:r>
      <w:r w:rsidRPr="005F031E">
        <w:rPr>
          <w:rFonts w:ascii="Source Sans Pro" w:hAnsi="Source Sans Pro"/>
        </w:rPr>
        <w:t>tak</w:t>
      </w:r>
      <w:r w:rsidR="00A36903" w:rsidRPr="005F031E">
        <w:rPr>
          <w:rFonts w:ascii="Source Sans Pro" w:hAnsi="Source Sans Pro"/>
        </w:rPr>
        <w:t>e.</w:t>
      </w:r>
      <w:r w:rsidRPr="005F031E">
        <w:rPr>
          <w:rFonts w:ascii="Source Sans Pro" w:hAnsi="Source Sans Pro"/>
        </w:rPr>
        <w:t xml:space="preserve"> For more information on how to ask for a coverage decision, including an exception, </w:t>
      </w:r>
      <w:r w:rsidR="00297FBD" w:rsidRPr="005F031E">
        <w:rPr>
          <w:rFonts w:ascii="Source Sans Pro" w:hAnsi="Source Sans Pro"/>
        </w:rPr>
        <w:t xml:space="preserve">go to </w:t>
      </w:r>
      <w:hyperlink w:anchor="_CHAPTER_9:_If" w:history="1">
        <w:r w:rsidR="00297FBD" w:rsidRPr="005F031E">
          <w:rPr>
            <w:rStyle w:val="Hyperlink"/>
            <w:rFonts w:ascii="Source Sans Pro" w:hAnsi="Source Sans Pro"/>
            <w:noProof w:val="0"/>
          </w:rPr>
          <w:t>Chapter</w:t>
        </w:r>
        <w:r w:rsidRPr="005F031E">
          <w:rPr>
            <w:rStyle w:val="Hyperlink"/>
            <w:rFonts w:ascii="Source Sans Pro" w:hAnsi="Source Sans Pro"/>
            <w:noProof w:val="0"/>
          </w:rPr>
          <w:t xml:space="preserve"> 9</w:t>
        </w:r>
      </w:hyperlink>
      <w:r w:rsidRPr="005F031E">
        <w:rPr>
          <w:rFonts w:ascii="Source Sans Pro" w:hAnsi="Source Sans Pro"/>
        </w:rPr>
        <w:t>.</w:t>
      </w:r>
      <w:bookmarkEnd w:id="252"/>
    </w:p>
    <w:p w14:paraId="1F248192" w14:textId="0AC58441" w:rsidR="009818AA" w:rsidRPr="005F031E" w:rsidRDefault="009818AA" w:rsidP="009028DF">
      <w:pPr>
        <w:rPr>
          <w:rFonts w:ascii="Source Sans Pro" w:hAnsi="Source Sans Pro" w:cs="Arial"/>
          <w:b/>
        </w:rPr>
      </w:pPr>
      <w:r w:rsidRPr="005F031E">
        <w:rPr>
          <w:rFonts w:ascii="Source Sans Pro" w:hAnsi="Source Sans Pro" w:cs="Arial"/>
          <w:b/>
        </w:rPr>
        <w:t xml:space="preserve">Changes to </w:t>
      </w:r>
      <w:r w:rsidR="007D0423" w:rsidRPr="005F031E">
        <w:rPr>
          <w:rFonts w:ascii="Source Sans Pro" w:hAnsi="Source Sans Pro" w:cs="Arial"/>
          <w:b/>
        </w:rPr>
        <w:t>the Drug List</w:t>
      </w:r>
      <w:r w:rsidRPr="005F031E">
        <w:rPr>
          <w:rFonts w:ascii="Source Sans Pro" w:hAnsi="Source Sans Pro" w:cs="Arial"/>
          <w:b/>
        </w:rPr>
        <w:t xml:space="preserve"> that do</w:t>
      </w:r>
      <w:r w:rsidR="009A6D1D" w:rsidRPr="005F031E">
        <w:rPr>
          <w:rFonts w:ascii="Source Sans Pro" w:hAnsi="Source Sans Pro" w:cs="Arial"/>
          <w:b/>
        </w:rPr>
        <w:t>n’t</w:t>
      </w:r>
      <w:r w:rsidRPr="005F031E">
        <w:rPr>
          <w:rFonts w:ascii="Source Sans Pro" w:hAnsi="Source Sans Pro" w:cs="Arial"/>
          <w:b/>
        </w:rPr>
        <w:t xml:space="preserve"> affect you during th</w:t>
      </w:r>
      <w:r w:rsidR="0025538A" w:rsidRPr="005F031E">
        <w:rPr>
          <w:rFonts w:ascii="Source Sans Pro" w:hAnsi="Source Sans Pro" w:cs="Arial"/>
          <w:b/>
        </w:rPr>
        <w:t xml:space="preserve">is plan </w:t>
      </w:r>
      <w:r w:rsidRPr="005F031E">
        <w:rPr>
          <w:rFonts w:ascii="Source Sans Pro" w:hAnsi="Source Sans Pro" w:cs="Arial"/>
          <w:b/>
        </w:rPr>
        <w:t>year</w:t>
      </w:r>
    </w:p>
    <w:p w14:paraId="568B7B54" w14:textId="17A4AC09" w:rsidR="009818AA" w:rsidRPr="005F031E" w:rsidRDefault="00704B3C" w:rsidP="009028DF">
      <w:pPr>
        <w:rPr>
          <w:rFonts w:ascii="Source Sans Pro" w:hAnsi="Source Sans Pro"/>
        </w:rPr>
      </w:pPr>
      <w:r w:rsidRPr="005F031E">
        <w:rPr>
          <w:rFonts w:ascii="Source Sans Pro" w:hAnsi="Source Sans Pro"/>
        </w:rPr>
        <w:t>We may make certain changes to the Drug List that are</w:t>
      </w:r>
      <w:r w:rsidR="00345265" w:rsidRPr="005F031E">
        <w:rPr>
          <w:rFonts w:ascii="Source Sans Pro" w:hAnsi="Source Sans Pro"/>
        </w:rPr>
        <w:t>n’t</w:t>
      </w:r>
      <w:r w:rsidRPr="005F031E">
        <w:rPr>
          <w:rFonts w:ascii="Source Sans Pro" w:hAnsi="Source Sans Pro"/>
        </w:rPr>
        <w:t xml:space="preserve"> described above.</w:t>
      </w:r>
      <w:r w:rsidR="00D03072" w:rsidRPr="005F031E">
        <w:rPr>
          <w:rFonts w:ascii="Source Sans Pro" w:hAnsi="Source Sans Pro"/>
        </w:rPr>
        <w:t xml:space="preserve"> </w:t>
      </w:r>
      <w:r w:rsidR="009818AA" w:rsidRPr="005F031E">
        <w:rPr>
          <w:rFonts w:ascii="Source Sans Pro" w:hAnsi="Source Sans Pro"/>
        </w:rPr>
        <w:t>In these cases, the change w</w:t>
      </w:r>
      <w:r w:rsidR="00345265" w:rsidRPr="005F031E">
        <w:rPr>
          <w:rFonts w:ascii="Source Sans Pro" w:hAnsi="Source Sans Pro"/>
        </w:rPr>
        <w:t>on’t</w:t>
      </w:r>
      <w:r w:rsidR="009818AA" w:rsidRPr="005F031E">
        <w:rPr>
          <w:rFonts w:ascii="Source Sans Pro" w:hAnsi="Source Sans Pro"/>
        </w:rPr>
        <w:t xml:space="preserve"> apply to you if you</w:t>
      </w:r>
      <w:r w:rsidR="00345265" w:rsidRPr="005F031E">
        <w:rPr>
          <w:rFonts w:ascii="Source Sans Pro" w:hAnsi="Source Sans Pro"/>
        </w:rPr>
        <w:t>’re</w:t>
      </w:r>
      <w:r w:rsidR="009818AA" w:rsidRPr="005F031E">
        <w:rPr>
          <w:rFonts w:ascii="Source Sans Pro" w:hAnsi="Source Sans Pro"/>
        </w:rPr>
        <w:t xml:space="preserve"> taking the drug when the change is made; however, these changes will </w:t>
      </w:r>
      <w:r w:rsidR="004B728C" w:rsidRPr="005F031E">
        <w:rPr>
          <w:rFonts w:ascii="Source Sans Pro" w:hAnsi="Source Sans Pro"/>
        </w:rPr>
        <w:t>likely</w:t>
      </w:r>
      <w:r w:rsidR="009818AA" w:rsidRPr="005F031E">
        <w:rPr>
          <w:rFonts w:ascii="Source Sans Pro" w:hAnsi="Source Sans Pro"/>
        </w:rPr>
        <w:t xml:space="preserve"> affect you starting January 1 of the next plan year if you stay in the same plan. </w:t>
      </w:r>
    </w:p>
    <w:p w14:paraId="400735AF" w14:textId="5F49D11E" w:rsidR="009818AA" w:rsidRPr="005F031E" w:rsidRDefault="009818AA" w:rsidP="009028DF">
      <w:pPr>
        <w:rPr>
          <w:rFonts w:ascii="Source Sans Pro" w:hAnsi="Source Sans Pro"/>
        </w:rPr>
      </w:pPr>
      <w:r w:rsidRPr="005F031E">
        <w:rPr>
          <w:rFonts w:ascii="Source Sans Pro" w:hAnsi="Source Sans Pro"/>
        </w:rPr>
        <w:t>In general, changes that w</w:t>
      </w:r>
      <w:r w:rsidR="00345265" w:rsidRPr="005F031E">
        <w:rPr>
          <w:rFonts w:ascii="Source Sans Pro" w:hAnsi="Source Sans Pro"/>
        </w:rPr>
        <w:t>on’t</w:t>
      </w:r>
      <w:r w:rsidRPr="005F031E">
        <w:rPr>
          <w:rFonts w:ascii="Source Sans Pro" w:hAnsi="Source Sans Pro"/>
        </w:rPr>
        <w:t xml:space="preserve"> affect you during the current plan year are:</w:t>
      </w:r>
    </w:p>
    <w:p w14:paraId="676E9DBD" w14:textId="3EC3C25E" w:rsidR="009818AA" w:rsidRPr="005F031E" w:rsidRDefault="009818AA" w:rsidP="001C530E">
      <w:pPr>
        <w:numPr>
          <w:ilvl w:val="0"/>
          <w:numId w:val="4"/>
        </w:numPr>
        <w:tabs>
          <w:tab w:val="left" w:pos="720"/>
          <w:tab w:val="left" w:pos="1260"/>
        </w:tabs>
        <w:spacing w:before="120" w:beforeAutospacing="0"/>
        <w:ind w:left="720"/>
        <w:rPr>
          <w:rFonts w:ascii="Source Sans Pro" w:hAnsi="Source Sans Pro"/>
          <w:color w:val="000000"/>
        </w:rPr>
      </w:pPr>
      <w:r w:rsidRPr="005F031E">
        <w:rPr>
          <w:rFonts w:ascii="Source Sans Pro" w:hAnsi="Source Sans Pro"/>
          <w:color w:val="000000"/>
        </w:rPr>
        <w:t>We move your drug into a higher cost-sharing tier.</w:t>
      </w:r>
    </w:p>
    <w:p w14:paraId="19A64CE1" w14:textId="1F912832" w:rsidR="009818AA" w:rsidRPr="005F031E" w:rsidRDefault="009818AA" w:rsidP="001C530E">
      <w:pPr>
        <w:numPr>
          <w:ilvl w:val="0"/>
          <w:numId w:val="4"/>
        </w:numPr>
        <w:tabs>
          <w:tab w:val="left" w:pos="720"/>
          <w:tab w:val="left" w:pos="1260"/>
        </w:tabs>
        <w:spacing w:before="120" w:beforeAutospacing="0"/>
        <w:ind w:left="720"/>
        <w:rPr>
          <w:rFonts w:ascii="Source Sans Pro" w:hAnsi="Source Sans Pro"/>
        </w:rPr>
      </w:pPr>
      <w:r w:rsidRPr="005F031E">
        <w:rPr>
          <w:rFonts w:ascii="Source Sans Pro" w:hAnsi="Source Sans Pro"/>
        </w:rPr>
        <w:t>We put a new restriction on the use of your drug.</w:t>
      </w:r>
    </w:p>
    <w:p w14:paraId="043E9856" w14:textId="501FFB05" w:rsidR="00D17824" w:rsidRPr="005F031E" w:rsidRDefault="009818AA" w:rsidP="001C530E">
      <w:pPr>
        <w:numPr>
          <w:ilvl w:val="0"/>
          <w:numId w:val="4"/>
        </w:numPr>
        <w:tabs>
          <w:tab w:val="left" w:pos="720"/>
          <w:tab w:val="left" w:pos="1260"/>
        </w:tabs>
        <w:spacing w:before="120" w:beforeAutospacing="0"/>
        <w:ind w:left="720"/>
        <w:rPr>
          <w:rFonts w:ascii="Source Sans Pro" w:hAnsi="Source Sans Pro"/>
          <w:b/>
        </w:rPr>
      </w:pPr>
      <w:r w:rsidRPr="005F031E">
        <w:rPr>
          <w:rFonts w:ascii="Source Sans Pro" w:hAnsi="Source Sans Pro"/>
        </w:rPr>
        <w:t>We remove your drug from the Drug List.</w:t>
      </w:r>
      <w:bookmarkEnd w:id="255"/>
    </w:p>
    <w:p w14:paraId="7E2302AB" w14:textId="45291E54" w:rsidR="00D17824" w:rsidRPr="005F031E" w:rsidRDefault="00D17824" w:rsidP="009028DF">
      <w:pPr>
        <w:rPr>
          <w:rFonts w:ascii="Source Sans Pro" w:hAnsi="Source Sans Pro"/>
        </w:rPr>
      </w:pPr>
      <w:r w:rsidRPr="005F031E">
        <w:rPr>
          <w:rFonts w:ascii="Source Sans Pro" w:hAnsi="Source Sans Pro"/>
        </w:rPr>
        <w:t>If any of these changes happen for a drug you tak</w:t>
      </w:r>
      <w:r w:rsidR="00345265" w:rsidRPr="005F031E">
        <w:rPr>
          <w:rFonts w:ascii="Source Sans Pro" w:hAnsi="Source Sans Pro"/>
        </w:rPr>
        <w:t>e</w:t>
      </w:r>
      <w:r w:rsidRPr="005F031E">
        <w:rPr>
          <w:rFonts w:ascii="Source Sans Pro" w:hAnsi="Source Sans Pro"/>
        </w:rPr>
        <w:t xml:space="preserve"> (except for market withdrawal, a generic drug replacing a brand name drug, or other change noted in the sections above), the change won’t affect your use or what you pay as your share of the cost until January 1 of the next year. </w:t>
      </w:r>
    </w:p>
    <w:p w14:paraId="7F251C42" w14:textId="199D77D7" w:rsidR="009818AA" w:rsidRPr="005F031E" w:rsidRDefault="00342D06" w:rsidP="009028DF">
      <w:pPr>
        <w:rPr>
          <w:rFonts w:ascii="Source Sans Pro" w:hAnsi="Source Sans Pro"/>
        </w:rPr>
      </w:pPr>
      <w:r w:rsidRPr="005F031E">
        <w:rPr>
          <w:rFonts w:ascii="Source Sans Pro" w:hAnsi="Source Sans Pro"/>
        </w:rPr>
        <w:t>We w</w:t>
      </w:r>
      <w:r w:rsidR="00345265" w:rsidRPr="005F031E">
        <w:rPr>
          <w:rFonts w:ascii="Source Sans Pro" w:hAnsi="Source Sans Pro"/>
        </w:rPr>
        <w:t>on’t</w:t>
      </w:r>
      <w:r w:rsidRPr="005F031E">
        <w:rPr>
          <w:rFonts w:ascii="Source Sans Pro" w:hAnsi="Source Sans Pro"/>
        </w:rPr>
        <w:t xml:space="preserve"> tell you about these types of changes directly during the current plan </w:t>
      </w:r>
      <w:r w:rsidR="00F7558F" w:rsidRPr="005F031E">
        <w:rPr>
          <w:rFonts w:ascii="Source Sans Pro" w:hAnsi="Source Sans Pro"/>
        </w:rPr>
        <w:t>year.</w:t>
      </w:r>
      <w:r w:rsidRPr="005F031E">
        <w:rPr>
          <w:rFonts w:ascii="Source Sans Pro" w:hAnsi="Source Sans Pro"/>
        </w:rPr>
        <w:t xml:space="preserve"> You</w:t>
      </w:r>
      <w:r w:rsidR="00936446" w:rsidRPr="005F031E">
        <w:rPr>
          <w:rFonts w:ascii="Source Sans Pro" w:hAnsi="Source Sans Pro"/>
        </w:rPr>
        <w:t>’ll</w:t>
      </w:r>
      <w:r w:rsidRPr="005F031E">
        <w:rPr>
          <w:rFonts w:ascii="Source Sans Pro" w:hAnsi="Source Sans Pro"/>
        </w:rPr>
        <w:t xml:space="preserve"> need to check the Drug List for the next plan year (when the list is available during the open enrollment period) to see if there are any changes to drugs you tak</w:t>
      </w:r>
      <w:r w:rsidR="00345265" w:rsidRPr="005F031E">
        <w:rPr>
          <w:rFonts w:ascii="Source Sans Pro" w:hAnsi="Source Sans Pro"/>
        </w:rPr>
        <w:t>e</w:t>
      </w:r>
      <w:r w:rsidRPr="005F031E">
        <w:rPr>
          <w:rFonts w:ascii="Source Sans Pro" w:hAnsi="Source Sans Pro"/>
        </w:rPr>
        <w:t xml:space="preserve"> that will impact you during the next plan </w:t>
      </w:r>
      <w:r w:rsidR="00F7558F" w:rsidRPr="005F031E">
        <w:rPr>
          <w:rFonts w:ascii="Source Sans Pro" w:hAnsi="Source Sans Pro"/>
        </w:rPr>
        <w:t>year.</w:t>
      </w:r>
    </w:p>
    <w:p w14:paraId="23FA2A89" w14:textId="7F7EB81B" w:rsidR="00CD78E6" w:rsidRPr="005F031E" w:rsidRDefault="00CD78E6" w:rsidP="006165C0">
      <w:pPr>
        <w:pStyle w:val="Heading2"/>
        <w:rPr>
          <w:rFonts w:ascii="Source Sans Pro" w:hAnsi="Source Sans Pro"/>
        </w:rPr>
      </w:pPr>
      <w:bookmarkStart w:id="260" w:name="_SECTION_7_Types"/>
      <w:bookmarkStart w:id="261" w:name="_Toc233631056"/>
      <w:bookmarkEnd w:id="260"/>
      <w:r w:rsidRPr="005F031E">
        <w:rPr>
          <w:rFonts w:ascii="Source Sans Pro" w:hAnsi="Source Sans Pro"/>
        </w:rPr>
        <w:t>SECTION 7</w:t>
      </w:r>
      <w:r w:rsidR="005F3C14" w:rsidRPr="005F031E">
        <w:rPr>
          <w:rFonts w:ascii="Source Sans Pro" w:hAnsi="Source Sans Pro"/>
        </w:rPr>
        <w:tab/>
      </w:r>
      <w:r w:rsidRPr="005F031E">
        <w:rPr>
          <w:rFonts w:ascii="Source Sans Pro" w:hAnsi="Source Sans Pro"/>
        </w:rPr>
        <w:t>Types of drugs we don’t cover</w:t>
      </w:r>
      <w:bookmarkEnd w:id="261"/>
    </w:p>
    <w:p w14:paraId="78BE2856" w14:textId="1BED42D2" w:rsidR="003750D0" w:rsidRPr="005F031E" w:rsidRDefault="00CD78E6"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rPr>
        <w:t>Some</w:t>
      </w:r>
      <w:r w:rsidR="003750D0" w:rsidRPr="005F031E">
        <w:rPr>
          <w:rFonts w:ascii="Source Sans Pro" w:hAnsi="Source Sans Pro"/>
        </w:rPr>
        <w:t xml:space="preserve"> kinds of prescription drugs are </w:t>
      </w:r>
      <w:r w:rsidR="003750D0" w:rsidRPr="005F031E">
        <w:rPr>
          <w:rFonts w:ascii="Source Sans Pro" w:hAnsi="Source Sans Pro"/>
          <w:i/>
        </w:rPr>
        <w:t>excluded</w:t>
      </w:r>
      <w:r w:rsidR="003750D0" w:rsidRPr="005F031E">
        <w:rPr>
          <w:rFonts w:ascii="Source Sans Pro" w:hAnsi="Source Sans Pro"/>
        </w:rPr>
        <w:t>. This means Medicare does</w:t>
      </w:r>
      <w:r w:rsidR="00512555" w:rsidRPr="005F031E">
        <w:rPr>
          <w:rFonts w:ascii="Source Sans Pro" w:hAnsi="Source Sans Pro"/>
        </w:rPr>
        <w:t>n’t</w:t>
      </w:r>
      <w:r w:rsidR="003750D0" w:rsidRPr="005F031E">
        <w:rPr>
          <w:rFonts w:ascii="Source Sans Pro" w:hAnsi="Source Sans Pro"/>
        </w:rPr>
        <w:t xml:space="preserve"> pay for these drugs.</w:t>
      </w:r>
      <w:r w:rsidR="00B258A2" w:rsidRPr="005F031E">
        <w:rPr>
          <w:rFonts w:ascii="Source Sans Pro" w:hAnsi="Source Sans Pro"/>
        </w:rPr>
        <w:t xml:space="preserve"> </w:t>
      </w:r>
    </w:p>
    <w:p w14:paraId="321E6274" w14:textId="734AAD81" w:rsidR="003750D0" w:rsidRPr="005F031E" w:rsidDel="00D063C7" w:rsidRDefault="715C08AB" w:rsidP="009028DF">
      <w:pPr>
        <w:pStyle w:val="BodyTextIndent2"/>
        <w:spacing w:after="0" w:line="240" w:lineRule="auto"/>
        <w:ind w:left="0"/>
        <w:rPr>
          <w:rFonts w:ascii="Source Sans Pro" w:hAnsi="Source Sans Pro"/>
          <w:b/>
          <w:i/>
        </w:rPr>
      </w:pPr>
      <w:r w:rsidRPr="005F031E">
        <w:rPr>
          <w:rFonts w:ascii="Source Sans Pro" w:hAnsi="Source Sans Pro"/>
        </w:rPr>
        <w:lastRenderedPageBreak/>
        <w:t xml:space="preserve">If you get drugs that are excluded, you must pay for them yourself </w:t>
      </w:r>
      <w:r w:rsidR="24B651DA" w:rsidRPr="005F031E">
        <w:rPr>
          <w:rFonts w:ascii="Source Sans Pro" w:hAnsi="Source Sans Pro"/>
        </w:rPr>
        <w:t>(except for certain excluded drugs covered under our enhanced drug coverage)</w:t>
      </w:r>
      <w:r w:rsidRPr="005F031E">
        <w:rPr>
          <w:rFonts w:ascii="Source Sans Pro" w:hAnsi="Source Sans Pro"/>
        </w:rPr>
        <w:t xml:space="preserve">. </w:t>
      </w:r>
      <w:r w:rsidR="341D4449" w:rsidRPr="005F031E">
        <w:rPr>
          <w:rFonts w:ascii="Source Sans Pro" w:hAnsi="Source Sans Pro"/>
        </w:rPr>
        <w:t xml:space="preserve">If </w:t>
      </w:r>
      <w:r w:rsidR="20F416C5" w:rsidRPr="005F031E">
        <w:rPr>
          <w:rFonts w:ascii="Source Sans Pro" w:hAnsi="Source Sans Pro"/>
        </w:rPr>
        <w:t>you appeal and</w:t>
      </w:r>
      <w:r w:rsidRPr="005F031E">
        <w:rPr>
          <w:rFonts w:ascii="Source Sans Pro" w:hAnsi="Source Sans Pro"/>
        </w:rPr>
        <w:t xml:space="preserve"> the requested drug is found </w:t>
      </w:r>
      <w:r w:rsidR="20F416C5" w:rsidRPr="005F031E">
        <w:rPr>
          <w:rFonts w:ascii="Source Sans Pro" w:hAnsi="Source Sans Pro"/>
        </w:rPr>
        <w:t>not to be excluded under Part D,</w:t>
      </w:r>
      <w:r w:rsidRPr="005F031E">
        <w:rPr>
          <w:rFonts w:ascii="Source Sans Pro" w:hAnsi="Source Sans Pro"/>
        </w:rPr>
        <w:t xml:space="preserve"> we</w:t>
      </w:r>
      <w:r w:rsidR="000736C9" w:rsidRPr="005F031E">
        <w:rPr>
          <w:rFonts w:ascii="Source Sans Pro" w:hAnsi="Source Sans Pro"/>
        </w:rPr>
        <w:t>’ll</w:t>
      </w:r>
      <w:r w:rsidRPr="005F031E">
        <w:rPr>
          <w:rFonts w:ascii="Source Sans Pro" w:hAnsi="Source Sans Pro"/>
        </w:rPr>
        <w:t xml:space="preserve"> pa</w:t>
      </w:r>
      <w:r w:rsidR="373FDF5F" w:rsidRPr="005F031E">
        <w:rPr>
          <w:rFonts w:ascii="Source Sans Pro" w:hAnsi="Source Sans Pro"/>
        </w:rPr>
        <w:t>y</w:t>
      </w:r>
      <w:r w:rsidRPr="005F031E">
        <w:rPr>
          <w:rFonts w:ascii="Source Sans Pro" w:hAnsi="Source Sans Pro"/>
        </w:rPr>
        <w:t xml:space="preserve"> for or cover it. (For information about appealing a decision, go to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w:t>
      </w:r>
      <w:r w:rsidR="34131E16" w:rsidRPr="005F031E">
        <w:rPr>
          <w:rFonts w:ascii="Source Sans Pro" w:hAnsi="Source Sans Pro"/>
        </w:rPr>
        <w:t xml:space="preserve"> </w:t>
      </w:r>
    </w:p>
    <w:p w14:paraId="52B3D5AE" w14:textId="343A2B3D" w:rsidR="003750D0" w:rsidRPr="005F031E" w:rsidRDefault="003750D0" w:rsidP="009028DF">
      <w:pPr>
        <w:rPr>
          <w:rFonts w:ascii="Source Sans Pro" w:hAnsi="Source Sans Pro"/>
        </w:rPr>
      </w:pPr>
      <w:r w:rsidRPr="005F031E">
        <w:rPr>
          <w:rFonts w:ascii="Source Sans Pro" w:hAnsi="Source Sans Pro"/>
        </w:rPr>
        <w:t>Here are</w:t>
      </w:r>
      <w:r w:rsidR="000A6920" w:rsidRPr="005F031E">
        <w:rPr>
          <w:rFonts w:ascii="Source Sans Pro" w:hAnsi="Source Sans Pro"/>
        </w:rPr>
        <w:t xml:space="preserve"> 3</w:t>
      </w:r>
      <w:r w:rsidRPr="005F031E">
        <w:rPr>
          <w:rFonts w:ascii="Source Sans Pro" w:hAnsi="Source Sans Pro"/>
        </w:rPr>
        <w:t xml:space="preserve"> general rules about drugs that Medicare drug plans w</w:t>
      </w:r>
      <w:r w:rsidR="000A6920" w:rsidRPr="005F031E">
        <w:rPr>
          <w:rFonts w:ascii="Source Sans Pro" w:hAnsi="Source Sans Pro"/>
        </w:rPr>
        <w:t>on’t</w:t>
      </w:r>
      <w:r w:rsidRPr="005F031E">
        <w:rPr>
          <w:rFonts w:ascii="Source Sans Pro" w:hAnsi="Source Sans Pro"/>
        </w:rPr>
        <w:t xml:space="preserve"> cover under Part D:</w:t>
      </w:r>
    </w:p>
    <w:p w14:paraId="5819505F" w14:textId="19E3085B"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plan’s Part D drug coverage can</w:t>
      </w:r>
      <w:r w:rsidR="000A6920" w:rsidRPr="005F031E">
        <w:rPr>
          <w:rFonts w:ascii="Source Sans Pro" w:hAnsi="Source Sans Pro"/>
        </w:rPr>
        <w:t>’t</w:t>
      </w:r>
      <w:r w:rsidRPr="005F031E">
        <w:rPr>
          <w:rFonts w:ascii="Source Sans Pro" w:hAnsi="Source Sans Pro"/>
        </w:rPr>
        <w:t xml:space="preserve"> cover a drug that would be covered under Medicare Part A or Part B.</w:t>
      </w:r>
    </w:p>
    <w:p w14:paraId="5E2D3662" w14:textId="3327025A"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 can</w:t>
      </w:r>
      <w:r w:rsidR="000A6920" w:rsidRPr="005F031E">
        <w:rPr>
          <w:rFonts w:ascii="Source Sans Pro" w:hAnsi="Source Sans Pro"/>
        </w:rPr>
        <w:t>’t</w:t>
      </w:r>
      <w:r w:rsidRPr="005F031E">
        <w:rPr>
          <w:rFonts w:ascii="Source Sans Pro" w:hAnsi="Source Sans Pro"/>
        </w:rPr>
        <w:t xml:space="preserve"> cover a drug purchased outside the United States </w:t>
      </w:r>
      <w:r w:rsidR="009C1D61" w:rsidRPr="005F031E">
        <w:rPr>
          <w:rFonts w:ascii="Source Sans Pro" w:hAnsi="Source Sans Pro"/>
        </w:rPr>
        <w:t>or</w:t>
      </w:r>
      <w:r w:rsidRPr="005F031E">
        <w:rPr>
          <w:rFonts w:ascii="Source Sans Pro" w:hAnsi="Source Sans Pro"/>
        </w:rPr>
        <w:t xml:space="preserve"> its territories.</w:t>
      </w:r>
    </w:p>
    <w:p w14:paraId="078C40B2" w14:textId="4EDEDB52" w:rsidR="003750D0" w:rsidRPr="005F031E" w:rsidRDefault="003750D0">
      <w:pPr>
        <w:pStyle w:val="ListBullet"/>
        <w:numPr>
          <w:ilvl w:val="0"/>
          <w:numId w:val="44"/>
        </w:numPr>
        <w:rPr>
          <w:rFonts w:ascii="Source Sans Pro" w:hAnsi="Source Sans Pro"/>
        </w:rPr>
      </w:pPr>
      <w:r w:rsidRPr="005F031E">
        <w:rPr>
          <w:rFonts w:ascii="Source Sans Pro" w:hAnsi="Source Sans Pro"/>
        </w:rPr>
        <w:t>Our plan can</w:t>
      </w:r>
      <w:r w:rsidR="000A6920" w:rsidRPr="005F031E">
        <w:rPr>
          <w:rFonts w:ascii="Source Sans Pro" w:hAnsi="Source Sans Pro"/>
        </w:rPr>
        <w:t>’t</w:t>
      </w:r>
      <w:r w:rsidRPr="005F031E">
        <w:rPr>
          <w:rFonts w:ascii="Source Sans Pro" w:hAnsi="Source Sans Pro"/>
        </w:rPr>
        <w:t xml:space="preserve"> cover </w:t>
      </w:r>
      <w:r w:rsidRPr="005F031E">
        <w:rPr>
          <w:rFonts w:ascii="Source Sans Pro" w:hAnsi="Source Sans Pro"/>
          <w:i/>
        </w:rPr>
        <w:t>off-label</w:t>
      </w:r>
      <w:r w:rsidRPr="005F031E">
        <w:rPr>
          <w:rFonts w:ascii="Source Sans Pro" w:hAnsi="Source Sans Pro"/>
        </w:rPr>
        <w:t xml:space="preserve"> use</w:t>
      </w:r>
      <w:r w:rsidR="00D958CF" w:rsidRPr="005F031E">
        <w:rPr>
          <w:rFonts w:ascii="Source Sans Pro" w:hAnsi="Source Sans Pro"/>
        </w:rPr>
        <w:t xml:space="preserve"> of a drug when the use is</w:t>
      </w:r>
      <w:r w:rsidR="000A6920" w:rsidRPr="005F031E">
        <w:rPr>
          <w:rFonts w:ascii="Source Sans Pro" w:hAnsi="Source Sans Pro"/>
        </w:rPr>
        <w:t>n’t</w:t>
      </w:r>
      <w:r w:rsidR="00D958CF" w:rsidRPr="005F031E">
        <w:rPr>
          <w:rFonts w:ascii="Source Sans Pro" w:hAnsi="Source Sans Pro"/>
        </w:rPr>
        <w:t xml:space="preserve"> supported by certain references, such as the American Hospital Formulary Service Drug Information and the Micromedex DRUGDEX Information System</w:t>
      </w:r>
      <w:r w:rsidRPr="005F031E">
        <w:rPr>
          <w:rFonts w:ascii="Source Sans Pro" w:hAnsi="Source Sans Pro"/>
        </w:rPr>
        <w:t xml:space="preserve">. </w:t>
      </w:r>
      <w:r w:rsidRPr="005F031E">
        <w:rPr>
          <w:rFonts w:ascii="Source Sans Pro" w:hAnsi="Source Sans Pro"/>
          <w:i/>
        </w:rPr>
        <w:t>Off-label</w:t>
      </w:r>
      <w:r w:rsidRPr="005F031E">
        <w:rPr>
          <w:rFonts w:ascii="Source Sans Pro" w:hAnsi="Source Sans Pro"/>
        </w:rPr>
        <w:t xml:space="preserve"> use is any use of the drug other than those indicated on a drug’s label as approved by the F</w:t>
      </w:r>
      <w:r w:rsidR="007F6AA8" w:rsidRPr="005F031E">
        <w:rPr>
          <w:rFonts w:ascii="Source Sans Pro" w:hAnsi="Source Sans Pro"/>
        </w:rPr>
        <w:t>DA</w:t>
      </w:r>
      <w:r w:rsidRPr="005F031E">
        <w:rPr>
          <w:rFonts w:ascii="Source Sans Pro" w:hAnsi="Source Sans Pro"/>
        </w:rPr>
        <w:t>.</w:t>
      </w:r>
    </w:p>
    <w:p w14:paraId="08FE56C1" w14:textId="7E0A1B6F" w:rsidR="00BE1CBA" w:rsidRPr="005F031E" w:rsidRDefault="009C1D61" w:rsidP="009028DF">
      <w:pPr>
        <w:rPr>
          <w:rFonts w:ascii="Source Sans Pro" w:hAnsi="Source Sans Pro"/>
        </w:rPr>
      </w:pPr>
      <w:r w:rsidRPr="005F031E">
        <w:rPr>
          <w:rFonts w:ascii="Source Sans Pro" w:hAnsi="Source Sans Pro"/>
        </w:rPr>
        <w:t>In addition</w:t>
      </w:r>
      <w:r w:rsidR="00BE1CBA" w:rsidRPr="005F031E">
        <w:rPr>
          <w:rFonts w:ascii="Source Sans Pro" w:hAnsi="Source Sans Pro"/>
        </w:rPr>
        <w:t xml:space="preserve">, by law, the </w:t>
      </w:r>
      <w:r w:rsidRPr="005F031E">
        <w:rPr>
          <w:rFonts w:ascii="Source Sans Pro" w:hAnsi="Source Sans Pro"/>
        </w:rPr>
        <w:t xml:space="preserve">following </w:t>
      </w:r>
      <w:r w:rsidR="00BE1CBA" w:rsidRPr="005F031E">
        <w:rPr>
          <w:rFonts w:ascii="Source Sans Pro" w:hAnsi="Source Sans Pro"/>
        </w:rPr>
        <w:t>categories of drugs are</w:t>
      </w:r>
      <w:r w:rsidR="00CA008C" w:rsidRPr="005F031E">
        <w:rPr>
          <w:rFonts w:ascii="Source Sans Pro" w:hAnsi="Source Sans Pro"/>
        </w:rPr>
        <w:t>n’t</w:t>
      </w:r>
      <w:r w:rsidR="00BE1CBA" w:rsidRPr="005F031E">
        <w:rPr>
          <w:rFonts w:ascii="Source Sans Pro" w:hAnsi="Source Sans Pro"/>
        </w:rPr>
        <w:t xml:space="preserve"> covered by Medicare drug plans: (Our plan covers certain drugs listed below through our enhanced drug coverage, for which you may be charged an additional premium. More information is provided below.)</w:t>
      </w:r>
    </w:p>
    <w:p w14:paraId="2052DD24" w14:textId="40F4B6C2"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Non-prescription drugs (also called over-the-counter drugs)</w:t>
      </w:r>
    </w:p>
    <w:p w14:paraId="25FA7C4E" w14:textId="492BBCF8"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to promote fertility</w:t>
      </w:r>
    </w:p>
    <w:p w14:paraId="157F8817" w14:textId="2DFD5268"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the relief of cough or cold symptoms</w:t>
      </w:r>
    </w:p>
    <w:p w14:paraId="5894A655" w14:textId="6A4F313A"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cosmetic purposes or to promote hair growth</w:t>
      </w:r>
    </w:p>
    <w:p w14:paraId="59BDEBC3" w14:textId="0AACF6BE"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Prescription vitamins and mineral products, except prenatal vitamins and fluoride preparations</w:t>
      </w:r>
    </w:p>
    <w:p w14:paraId="660A6C5B" w14:textId="7B2068EA"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the treatment of sexual or erectile dysfunction</w:t>
      </w:r>
    </w:p>
    <w:p w14:paraId="38EBDB11" w14:textId="4F677D12"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Drugs used for treatment of anorexia, weight loss, or weight gain</w:t>
      </w:r>
    </w:p>
    <w:p w14:paraId="4B3FE641" w14:textId="26F0EC5F" w:rsidR="003750D0" w:rsidRPr="005F031E" w:rsidRDefault="003750D0">
      <w:pPr>
        <w:pStyle w:val="ListBullet"/>
        <w:numPr>
          <w:ilvl w:val="0"/>
          <w:numId w:val="80"/>
        </w:numPr>
        <w:ind w:left="720"/>
        <w:rPr>
          <w:rFonts w:ascii="Source Sans Pro" w:hAnsi="Source Sans Pro"/>
        </w:rPr>
      </w:pPr>
      <w:r w:rsidRPr="005F031E">
        <w:rPr>
          <w:rFonts w:ascii="Source Sans Pro" w:hAnsi="Source Sans Pro"/>
        </w:rPr>
        <w:t>Outpatient drugs for which the manufacturer require</w:t>
      </w:r>
      <w:r w:rsidR="00291F18" w:rsidRPr="005F031E">
        <w:rPr>
          <w:rFonts w:ascii="Source Sans Pro" w:hAnsi="Source Sans Pro"/>
        </w:rPr>
        <w:t>s</w:t>
      </w:r>
      <w:r w:rsidRPr="005F031E">
        <w:rPr>
          <w:rFonts w:ascii="Source Sans Pro" w:hAnsi="Source Sans Pro"/>
        </w:rPr>
        <w:t xml:space="preserve"> associated tests or monitoring services be purchased </w:t>
      </w:r>
      <w:r w:rsidR="00291F18" w:rsidRPr="005F031E">
        <w:rPr>
          <w:rFonts w:ascii="Source Sans Pro" w:hAnsi="Source Sans Pro"/>
        </w:rPr>
        <w:t>only</w:t>
      </w:r>
      <w:r w:rsidRPr="005F031E">
        <w:rPr>
          <w:rFonts w:ascii="Source Sans Pro" w:hAnsi="Source Sans Pro"/>
        </w:rPr>
        <w:t xml:space="preserve"> from the manufacturer as a condition of sale</w:t>
      </w:r>
    </w:p>
    <w:p w14:paraId="07B3CF83" w14:textId="01CAC026" w:rsidR="00784BB2" w:rsidRPr="005F031E" w:rsidRDefault="00784BB2" w:rsidP="009028DF">
      <w:pPr>
        <w:rPr>
          <w:rFonts w:ascii="Source Sans Pro" w:hAnsi="Source Sans Pro"/>
        </w:rPr>
      </w:pPr>
      <w:r w:rsidRPr="005F031E">
        <w:rPr>
          <w:rFonts w:ascii="Source Sans Pro" w:hAnsi="Source Sans Pro"/>
        </w:rPr>
        <w:t>We offer additional coverage of some prescription drugs (enhanced drug coverage) not normally covered in a Medicare prescription drug plan. For a list of the additional drugs that we cover and any restrictions that may apply, please refer to the Bonus Drug List included in your drug formulary document available on the plan’s website (</w:t>
      </w:r>
      <w:hyperlink r:id="rId77" w:history="1">
        <w:hyperlink r:id="rId78" w:history="1">
          <w:r w:rsidR="007F5E12" w:rsidRPr="007F5E12">
            <w:rPr>
              <w:rStyle w:val="Hyperlink"/>
              <w:rFonts w:ascii="Source Sans Pro" w:hAnsi="Source Sans Pro"/>
            </w:rPr>
            <w:t>www.ourhealthplan.com</w:t>
          </w:r>
        </w:hyperlink>
      </w:hyperlink>
      <w:r w:rsidR="006E51DF" w:rsidRPr="005F031E">
        <w:rPr>
          <w:rFonts w:ascii="Source Sans Pro" w:hAnsi="Source Sans Pro"/>
        </w:rPr>
        <w:t>)</w:t>
      </w:r>
      <w:r w:rsidRPr="005F031E">
        <w:rPr>
          <w:rFonts w:ascii="Source Sans Pro" w:hAnsi="Source Sans Pro"/>
        </w:rPr>
        <w:t xml:space="preserve">. If you have any questions about the Bonus Drug List, please call Member Services at </w:t>
      </w:r>
      <w:r w:rsidR="006B5225" w:rsidRPr="006B5225">
        <w:rPr>
          <w:rFonts w:ascii="Source Sans Pro" w:hAnsi="Source Sans Pro"/>
          <w:noProof/>
          <w:color w:val="00827F"/>
        </w:rPr>
        <w:t>1-555-555-5555</w:t>
      </w:r>
      <w:r w:rsidR="00F7364E" w:rsidRPr="005F031E">
        <w:rPr>
          <w:rFonts w:ascii="Source Sans Pro" w:hAnsi="Source Sans Pro"/>
        </w:rPr>
        <w:t xml:space="preserve"> </w:t>
      </w:r>
      <w:r w:rsidRPr="005F031E">
        <w:rPr>
          <w:rFonts w:ascii="Source Sans Pro" w:hAnsi="Source Sans Pro"/>
        </w:rPr>
        <w:t xml:space="preserve">(TTY </w:t>
      </w:r>
      <w:r w:rsidR="006B5225" w:rsidRPr="006B5225">
        <w:rPr>
          <w:rFonts w:ascii="Source Sans Pro" w:hAnsi="Source Sans Pro"/>
          <w:noProof/>
          <w:color w:val="00827F"/>
        </w:rPr>
        <w:t>711</w:t>
      </w:r>
      <w:r w:rsidRPr="005F031E">
        <w:rPr>
          <w:rFonts w:ascii="Source Sans Pro" w:hAnsi="Source Sans Pro"/>
        </w:rPr>
        <w:t xml:space="preserve">), 24 hours-a-day / 7 days-a-week. The amount you pay for these drugs doesn’t count towards qualifying you for the Catastrophic Coverage Stage. (The Catastrophic Coverage Stage is described in </w:t>
      </w:r>
      <w:hyperlink w:anchor="_SECTION_6_The" w:history="1">
        <w:r w:rsidRPr="005F031E">
          <w:rPr>
            <w:rStyle w:val="Hyperlink"/>
            <w:rFonts w:ascii="Source Sans Pro" w:hAnsi="Source Sans Pro"/>
            <w:noProof w:val="0"/>
          </w:rPr>
          <w:t>Chapter 6, Section 6</w:t>
        </w:r>
      </w:hyperlink>
      <w:r w:rsidRPr="005F031E">
        <w:rPr>
          <w:rFonts w:ascii="Source Sans Pro" w:hAnsi="Source Sans Pro"/>
        </w:rPr>
        <w:t xml:space="preserve">.) </w:t>
      </w:r>
    </w:p>
    <w:p w14:paraId="5B34D5C3" w14:textId="47A3B506" w:rsidR="00713AC7" w:rsidRPr="005F031E" w:rsidRDefault="00535BE8" w:rsidP="009028DF">
      <w:pPr>
        <w:rPr>
          <w:rFonts w:ascii="Source Sans Pro" w:hAnsi="Source Sans Pro"/>
          <w:color w:val="0000FF"/>
        </w:rPr>
      </w:pPr>
      <w:r w:rsidRPr="005F031E">
        <w:rPr>
          <w:rFonts w:ascii="Source Sans Pro" w:hAnsi="Source Sans Pro"/>
        </w:rPr>
        <w:lastRenderedPageBreak/>
        <w:t>I</w:t>
      </w:r>
      <w:r w:rsidR="00713AC7" w:rsidRPr="005F031E">
        <w:rPr>
          <w:rFonts w:ascii="Source Sans Pro" w:hAnsi="Source Sans Pro"/>
        </w:rPr>
        <w:t xml:space="preserve">f you </w:t>
      </w:r>
      <w:r w:rsidRPr="005F031E">
        <w:rPr>
          <w:rFonts w:ascii="Source Sans Pro" w:hAnsi="Source Sans Pro"/>
          <w:b/>
        </w:rPr>
        <w:t>get</w:t>
      </w:r>
      <w:r w:rsidR="00713AC7" w:rsidRPr="005F031E">
        <w:rPr>
          <w:rFonts w:ascii="Source Sans Pro" w:hAnsi="Source Sans Pro"/>
        </w:rPr>
        <w:t xml:space="preserve"> </w:t>
      </w:r>
      <w:r w:rsidR="00713AC7" w:rsidRPr="005F031E">
        <w:rPr>
          <w:rFonts w:ascii="Source Sans Pro" w:hAnsi="Source Sans Pro"/>
          <w:b/>
        </w:rPr>
        <w:t xml:space="preserve">Extra Help from Medicare </w:t>
      </w:r>
      <w:r w:rsidR="00713AC7" w:rsidRPr="005F031E">
        <w:rPr>
          <w:rFonts w:ascii="Source Sans Pro" w:hAnsi="Source Sans Pro"/>
        </w:rPr>
        <w:t xml:space="preserve">to pay for your prescriptions, Extra Help </w:t>
      </w:r>
      <w:r w:rsidRPr="005F031E">
        <w:rPr>
          <w:rFonts w:ascii="Source Sans Pro" w:hAnsi="Source Sans Pro"/>
        </w:rPr>
        <w:t>won’t</w:t>
      </w:r>
      <w:r w:rsidR="00713AC7" w:rsidRPr="005F031E">
        <w:rPr>
          <w:rFonts w:ascii="Source Sans Pro" w:hAnsi="Source Sans Pro"/>
        </w:rPr>
        <w:t xml:space="preserve"> pay for drugs</w:t>
      </w:r>
      <w:r w:rsidRPr="005F031E">
        <w:rPr>
          <w:rFonts w:ascii="Source Sans Pro" w:hAnsi="Source Sans Pro"/>
        </w:rPr>
        <w:t xml:space="preserve"> that aren’t</w:t>
      </w:r>
      <w:r w:rsidR="00713AC7" w:rsidRPr="005F031E">
        <w:rPr>
          <w:rFonts w:ascii="Source Sans Pro" w:hAnsi="Source Sans Pro"/>
        </w:rPr>
        <w:t xml:space="preserve"> normally covered. (</w:t>
      </w:r>
      <w:r w:rsidR="003500DD" w:rsidRPr="005F031E">
        <w:rPr>
          <w:rFonts w:ascii="Source Sans Pro" w:hAnsi="Source Sans Pro"/>
        </w:rPr>
        <w:t>Go to</w:t>
      </w:r>
      <w:r w:rsidRPr="005F031E">
        <w:rPr>
          <w:rFonts w:ascii="Source Sans Pro" w:hAnsi="Source Sans Pro"/>
        </w:rPr>
        <w:t xml:space="preserve"> our</w:t>
      </w:r>
      <w:r w:rsidR="00713AC7" w:rsidRPr="005F031E">
        <w:rPr>
          <w:rFonts w:ascii="Source Sans Pro" w:hAnsi="Source Sans Pro"/>
        </w:rPr>
        <w:t xml:space="preserve"> plan’s Drug List or call Member Services</w:t>
      </w:r>
      <w:r w:rsidR="009F7006" w:rsidRPr="005F031E">
        <w:rPr>
          <w:rFonts w:ascii="Source Sans Pro" w:hAnsi="Source Sans Pro"/>
        </w:rPr>
        <w:t xml:space="preserve"> at</w:t>
      </w:r>
      <w:r w:rsidR="00CF7A15" w:rsidRPr="005F031E">
        <w:rPr>
          <w:rFonts w:ascii="Source Sans Pro" w:hAnsi="Source Sans Pro"/>
        </w:rPr>
        <w:t xml:space="preserve"> </w:t>
      </w:r>
      <w:r w:rsidR="006B5225" w:rsidRPr="006B5225">
        <w:rPr>
          <w:rFonts w:ascii="Source Sans Pro" w:hAnsi="Source Sans Pro"/>
          <w:noProof/>
          <w:color w:val="00827F"/>
        </w:rPr>
        <w:t>1-555-555-5555</w:t>
      </w:r>
      <w:r w:rsidR="007C0834" w:rsidRPr="005F031E">
        <w:rPr>
          <w:rFonts w:ascii="Source Sans Pro" w:hAnsi="Source Sans Pro"/>
        </w:rPr>
        <w:t xml:space="preserve"> (TTY users call</w:t>
      </w:r>
      <w:r w:rsidR="007C0834" w:rsidRPr="005F031E">
        <w:rPr>
          <w:rFonts w:ascii="Source Sans Pro" w:hAnsi="Source Sans Pro"/>
          <w:color w:val="0000FF"/>
        </w:rPr>
        <w:t xml:space="preserve"> </w:t>
      </w:r>
      <w:r w:rsidR="006B5225" w:rsidRPr="006B5225">
        <w:rPr>
          <w:rFonts w:ascii="Source Sans Pro" w:hAnsi="Source Sans Pro"/>
          <w:noProof/>
          <w:color w:val="00827F"/>
        </w:rPr>
        <w:t>711</w:t>
      </w:r>
      <w:r w:rsidR="007C0834" w:rsidRPr="005F031E">
        <w:rPr>
          <w:rFonts w:ascii="Source Sans Pro" w:hAnsi="Source Sans Pro"/>
          <w:color w:val="0000FF"/>
        </w:rPr>
        <w:t>)</w:t>
      </w:r>
      <w:r w:rsidR="007C0834" w:rsidRPr="005F031E">
        <w:rPr>
          <w:rFonts w:ascii="Source Sans Pro" w:hAnsi="Source Sans Pro"/>
          <w:b/>
          <w:color w:val="0000FF"/>
        </w:rPr>
        <w:t xml:space="preserve"> </w:t>
      </w:r>
      <w:r w:rsidR="00713AC7" w:rsidRPr="005F031E">
        <w:rPr>
          <w:rFonts w:ascii="Source Sans Pro" w:hAnsi="Source Sans Pro"/>
        </w:rPr>
        <w:t>for more information</w:t>
      </w:r>
      <w:r w:rsidR="00F7364E" w:rsidRPr="005F031E">
        <w:rPr>
          <w:rFonts w:ascii="Source Sans Pro" w:hAnsi="Source Sans Pro"/>
        </w:rPr>
        <w:t>.)</w:t>
      </w:r>
      <w:r w:rsidR="00713AC7" w:rsidRPr="005F031E">
        <w:rPr>
          <w:rFonts w:ascii="Source Sans Pro" w:hAnsi="Source Sans Pro"/>
        </w:rPr>
        <w:t xml:space="preserve"> </w:t>
      </w:r>
      <w:r w:rsidRPr="005F031E">
        <w:rPr>
          <w:rFonts w:ascii="Source Sans Pro" w:hAnsi="Source Sans Pro"/>
        </w:rPr>
        <w:t>I</w:t>
      </w:r>
      <w:r w:rsidR="00713AC7" w:rsidRPr="005F031E">
        <w:rPr>
          <w:rFonts w:ascii="Source Sans Pro" w:hAnsi="Source Sans Pro"/>
        </w:rPr>
        <w:t xml:space="preserve">f you have drug coverage through Medicaid, your state Medicaid program may cover some prescription drugs not normally covered in a Medicare drug plan. </w:t>
      </w:r>
      <w:r w:rsidRPr="005F031E">
        <w:rPr>
          <w:rFonts w:ascii="Source Sans Pro" w:hAnsi="Source Sans Pro"/>
        </w:rPr>
        <w:t>C</w:t>
      </w:r>
      <w:r w:rsidR="00713AC7" w:rsidRPr="005F031E">
        <w:rPr>
          <w:rFonts w:ascii="Source Sans Pro" w:hAnsi="Source Sans Pro"/>
        </w:rPr>
        <w:t>ontact your state Medicaid program to determine what drug coverage may be available to you. (</w:t>
      </w:r>
      <w:r w:rsidRPr="005F031E">
        <w:rPr>
          <w:rFonts w:ascii="Source Sans Pro" w:hAnsi="Source Sans Pro"/>
        </w:rPr>
        <w:t>F</w:t>
      </w:r>
      <w:r w:rsidR="00713AC7" w:rsidRPr="005F031E">
        <w:rPr>
          <w:rFonts w:ascii="Source Sans Pro" w:hAnsi="Source Sans Pro"/>
        </w:rPr>
        <w:t xml:space="preserve">ind phone numbers and contact information for Medicaid in </w:t>
      </w:r>
      <w:hyperlink w:anchor="_SECTION_6_Medicaid" w:history="1">
        <w:r w:rsidR="00713AC7" w:rsidRPr="005F031E">
          <w:rPr>
            <w:rStyle w:val="Hyperlink"/>
            <w:rFonts w:ascii="Source Sans Pro" w:hAnsi="Source Sans Pro"/>
            <w:noProof w:val="0"/>
          </w:rPr>
          <w:t>Chapter 2, Section 6</w:t>
        </w:r>
      </w:hyperlink>
      <w:r w:rsidR="00713AC7" w:rsidRPr="005F031E">
        <w:rPr>
          <w:rFonts w:ascii="Source Sans Pro" w:hAnsi="Source Sans Pro"/>
        </w:rPr>
        <w:t>.)</w:t>
      </w:r>
    </w:p>
    <w:p w14:paraId="683DBE4F" w14:textId="5078F122" w:rsidR="00E5021E" w:rsidRPr="005F031E" w:rsidRDefault="00E5021E" w:rsidP="00216F72">
      <w:pPr>
        <w:pStyle w:val="Heading2"/>
        <w:rPr>
          <w:rFonts w:ascii="Source Sans Pro" w:hAnsi="Source Sans Pro"/>
        </w:rPr>
      </w:pPr>
      <w:bookmarkStart w:id="262" w:name="_Toc109315739"/>
      <w:bookmarkStart w:id="263" w:name="_Toc228557553"/>
      <w:bookmarkStart w:id="264" w:name="_Toc377670386"/>
      <w:bookmarkStart w:id="265" w:name="_Toc377720835"/>
      <w:bookmarkStart w:id="266" w:name="_Toc68442000"/>
      <w:bookmarkStart w:id="267" w:name="_Toc233631057"/>
      <w:r w:rsidRPr="005F031E">
        <w:rPr>
          <w:rFonts w:ascii="Source Sans Pro" w:hAnsi="Source Sans Pro"/>
        </w:rPr>
        <w:t>SECTION 8</w:t>
      </w:r>
      <w:r w:rsidR="00512AA6" w:rsidRPr="005F031E">
        <w:rPr>
          <w:rFonts w:ascii="Source Sans Pro" w:hAnsi="Source Sans Pro"/>
        </w:rPr>
        <w:tab/>
      </w:r>
      <w:r w:rsidRPr="005F031E">
        <w:rPr>
          <w:rFonts w:ascii="Source Sans Pro" w:hAnsi="Source Sans Pro"/>
        </w:rPr>
        <w:t>How to fill a prescription</w:t>
      </w:r>
      <w:bookmarkEnd w:id="267"/>
    </w:p>
    <w:p w14:paraId="42854C34" w14:textId="63F21F10" w:rsidR="00801BF3" w:rsidRPr="005F031E" w:rsidRDefault="2179752A" w:rsidP="009028DF">
      <w:pPr>
        <w:tabs>
          <w:tab w:val="left" w:pos="9360"/>
        </w:tabs>
        <w:rPr>
          <w:rFonts w:ascii="Source Sans Pro" w:hAnsi="Source Sans Pro"/>
        </w:rPr>
      </w:pPr>
      <w:r w:rsidRPr="005F031E">
        <w:rPr>
          <w:rFonts w:ascii="Source Sans Pro" w:hAnsi="Source Sans Pro"/>
        </w:rPr>
        <w:t xml:space="preserve">To fill your prescription, provide our plan membership information </w:t>
      </w:r>
      <w:r w:rsidR="001001BC" w:rsidRPr="005F031E">
        <w:rPr>
          <w:rFonts w:ascii="Source Sans Pro" w:hAnsi="Source Sans Pro"/>
        </w:rPr>
        <w:t>(</w:t>
      </w:r>
      <w:r w:rsidRPr="005F031E">
        <w:rPr>
          <w:rFonts w:ascii="Source Sans Pro" w:hAnsi="Source Sans Pro"/>
        </w:rPr>
        <w:t>which can be found on your membership card</w:t>
      </w:r>
      <w:r w:rsidR="001001BC" w:rsidRPr="005F031E">
        <w:rPr>
          <w:rFonts w:ascii="Source Sans Pro" w:hAnsi="Source Sans Pro"/>
        </w:rPr>
        <w:t>)</w:t>
      </w:r>
      <w:r w:rsidRPr="005F031E">
        <w:rPr>
          <w:rFonts w:ascii="Source Sans Pro" w:hAnsi="Source Sans Pro"/>
        </w:rPr>
        <w:t xml:space="preserve"> at the network pharmacy you choose. The network pharmacy will automatically bill </w:t>
      </w:r>
      <w:r w:rsidR="001001BC" w:rsidRPr="005F031E">
        <w:rPr>
          <w:rFonts w:ascii="Source Sans Pro" w:hAnsi="Source Sans Pro"/>
        </w:rPr>
        <w:t>our</w:t>
      </w:r>
      <w:r w:rsidRPr="005F031E">
        <w:rPr>
          <w:rFonts w:ascii="Source Sans Pro" w:hAnsi="Source Sans Pro"/>
        </w:rPr>
        <w:t xml:space="preserve"> plan for </w:t>
      </w:r>
      <w:r w:rsidRPr="005F031E">
        <w:rPr>
          <w:rFonts w:ascii="Source Sans Pro" w:hAnsi="Source Sans Pro"/>
          <w:i/>
        </w:rPr>
        <w:t xml:space="preserve">our </w:t>
      </w:r>
      <w:r w:rsidRPr="005F031E">
        <w:rPr>
          <w:rFonts w:ascii="Source Sans Pro" w:hAnsi="Source Sans Pro"/>
        </w:rPr>
        <w:t xml:space="preserve">share of your drug cost. You need to pay the pharmacy </w:t>
      </w:r>
      <w:r w:rsidRPr="005F031E">
        <w:rPr>
          <w:rFonts w:ascii="Source Sans Pro" w:hAnsi="Source Sans Pro"/>
          <w:i/>
        </w:rPr>
        <w:t>your</w:t>
      </w:r>
      <w:r w:rsidRPr="005F031E">
        <w:rPr>
          <w:rFonts w:ascii="Source Sans Pro" w:hAnsi="Source Sans Pro"/>
        </w:rPr>
        <w:t xml:space="preserve"> share of the cost when you pick up your prescription.</w:t>
      </w:r>
    </w:p>
    <w:p w14:paraId="54E0E374" w14:textId="040C2C1E" w:rsidR="00CA02BA" w:rsidRPr="005F031E" w:rsidRDefault="00CA02BA" w:rsidP="009028DF">
      <w:pPr>
        <w:rPr>
          <w:rFonts w:ascii="Source Sans Pro" w:hAnsi="Source Sans Pro"/>
        </w:rPr>
      </w:pPr>
      <w:bookmarkStart w:id="268" w:name="_Toc109315742"/>
      <w:bookmarkStart w:id="269" w:name="_Toc228557556"/>
      <w:bookmarkStart w:id="270" w:name="_Toc377670389"/>
      <w:bookmarkStart w:id="271" w:name="_Toc377720838"/>
      <w:bookmarkStart w:id="272" w:name="_Toc68442003"/>
      <w:bookmarkEnd w:id="262"/>
      <w:bookmarkEnd w:id="263"/>
      <w:bookmarkEnd w:id="264"/>
      <w:bookmarkEnd w:id="265"/>
      <w:bookmarkEnd w:id="266"/>
      <w:r w:rsidRPr="005F031E">
        <w:rPr>
          <w:rFonts w:ascii="Source Sans Pro" w:hAnsi="Source Sans Pro"/>
        </w:rPr>
        <w:t xml:space="preserve">If you don’t have our plan membership information with you, you or the pharmacy can call </w:t>
      </w:r>
      <w:r w:rsidR="00821C4B" w:rsidRPr="005F031E">
        <w:rPr>
          <w:rFonts w:ascii="Source Sans Pro" w:hAnsi="Source Sans Pro"/>
        </w:rPr>
        <w:t>our</w:t>
      </w:r>
      <w:r w:rsidRPr="005F031E">
        <w:rPr>
          <w:rFonts w:ascii="Source Sans Pro" w:hAnsi="Source Sans Pro"/>
        </w:rPr>
        <w:t xml:space="preserve"> plan to get the information</w:t>
      </w:r>
      <w:bookmarkStart w:id="273" w:name="_Hlk134544953"/>
      <w:r w:rsidR="00F649C0" w:rsidRPr="005F031E">
        <w:rPr>
          <w:rFonts w:ascii="Source Sans Pro" w:hAnsi="Source Sans Pro"/>
        </w:rPr>
        <w:t xml:space="preserve">, </w:t>
      </w:r>
      <w:bookmarkStart w:id="274" w:name="_Hlk134544350"/>
      <w:r w:rsidR="00F649C0" w:rsidRPr="005F031E">
        <w:rPr>
          <w:rFonts w:ascii="Source Sans Pro" w:hAnsi="Source Sans Pro"/>
        </w:rPr>
        <w:t>or you can ask the pharmacy to look up our plan enrollment information</w:t>
      </w:r>
      <w:bookmarkEnd w:id="273"/>
      <w:bookmarkEnd w:id="274"/>
      <w:r w:rsidRPr="005F031E">
        <w:rPr>
          <w:rFonts w:ascii="Source Sans Pro" w:hAnsi="Source Sans Pro"/>
        </w:rPr>
        <w:t>.</w:t>
      </w:r>
    </w:p>
    <w:p w14:paraId="5282CC28" w14:textId="394DA0B0" w:rsidR="00CA02BA" w:rsidRPr="005F031E" w:rsidRDefault="577E901E" w:rsidP="009028DF">
      <w:pPr>
        <w:spacing w:after="120"/>
        <w:rPr>
          <w:rFonts w:ascii="Source Sans Pro" w:hAnsi="Source Sans Pro"/>
        </w:rPr>
      </w:pPr>
      <w:r w:rsidRPr="005F031E">
        <w:rPr>
          <w:rFonts w:ascii="Source Sans Pro" w:hAnsi="Source Sans Pro"/>
        </w:rPr>
        <w:t xml:space="preserve">If the pharmacy </w:t>
      </w:r>
      <w:r w:rsidR="00821C4B" w:rsidRPr="005F031E">
        <w:rPr>
          <w:rFonts w:ascii="Source Sans Pro" w:hAnsi="Source Sans Pro"/>
        </w:rPr>
        <w:t>can’t</w:t>
      </w:r>
      <w:r w:rsidRPr="005F031E">
        <w:rPr>
          <w:rFonts w:ascii="Source Sans Pro" w:hAnsi="Source Sans Pro"/>
        </w:rPr>
        <w:t xml:space="preserve"> get the necessary information, </w:t>
      </w:r>
      <w:r w:rsidRPr="005F031E">
        <w:rPr>
          <w:rFonts w:ascii="Source Sans Pro" w:hAnsi="Source Sans Pro"/>
          <w:b/>
        </w:rPr>
        <w:t>you may have to pay the full cost of the prescription when you pick it up</w:t>
      </w:r>
      <w:r w:rsidRPr="005F031E">
        <w:rPr>
          <w:rFonts w:ascii="Source Sans Pro" w:hAnsi="Source Sans Pro"/>
        </w:rPr>
        <w:t xml:space="preserve">. You can then </w:t>
      </w:r>
      <w:r w:rsidRPr="005F031E">
        <w:rPr>
          <w:rFonts w:ascii="Source Sans Pro" w:hAnsi="Source Sans Pro"/>
          <w:b/>
        </w:rPr>
        <w:t>ask us to reimburse you</w:t>
      </w:r>
      <w:r w:rsidRPr="005F031E">
        <w:rPr>
          <w:rFonts w:ascii="Source Sans Pro" w:hAnsi="Source Sans Pro"/>
        </w:rPr>
        <w:t xml:space="preserve"> for our share. </w:t>
      </w:r>
      <w:r w:rsidR="00E40B5A" w:rsidRPr="005F031E">
        <w:rPr>
          <w:rFonts w:ascii="Source Sans Pro" w:hAnsi="Source Sans Pro"/>
        </w:rPr>
        <w:t>Go to</w:t>
      </w:r>
      <w:r w:rsidRPr="005F031E">
        <w:rPr>
          <w:rFonts w:ascii="Source Sans Pro" w:hAnsi="Source Sans Pro"/>
        </w:rPr>
        <w:t xml:space="preserve">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 xml:space="preserve"> for information about how to ask </w:t>
      </w:r>
      <w:r w:rsidR="00821C4B" w:rsidRPr="005F031E">
        <w:rPr>
          <w:rFonts w:ascii="Source Sans Pro" w:hAnsi="Source Sans Pro"/>
        </w:rPr>
        <w:t>our</w:t>
      </w:r>
      <w:r w:rsidRPr="005F031E">
        <w:rPr>
          <w:rFonts w:ascii="Source Sans Pro" w:hAnsi="Source Sans Pro"/>
        </w:rPr>
        <w:t xml:space="preserve"> plan for reimbursement.</w:t>
      </w:r>
    </w:p>
    <w:p w14:paraId="0F480B42" w14:textId="5ABE199B" w:rsidR="005F6554" w:rsidRPr="005F031E" w:rsidRDefault="005F6554" w:rsidP="00216F72">
      <w:pPr>
        <w:pStyle w:val="Heading2"/>
        <w:rPr>
          <w:rFonts w:ascii="Source Sans Pro" w:hAnsi="Source Sans Pro"/>
        </w:rPr>
      </w:pPr>
      <w:bookmarkStart w:id="275" w:name="_Toc109315745"/>
      <w:bookmarkStart w:id="276" w:name="_Toc228557559"/>
      <w:bookmarkStart w:id="277" w:name="_Toc377670392"/>
      <w:bookmarkStart w:id="278" w:name="_Toc377720842"/>
      <w:bookmarkStart w:id="279" w:name="_Toc68442006"/>
      <w:bookmarkStart w:id="280" w:name="_Toc233631058"/>
      <w:bookmarkEnd w:id="268"/>
      <w:bookmarkEnd w:id="269"/>
      <w:bookmarkEnd w:id="270"/>
      <w:bookmarkEnd w:id="271"/>
      <w:bookmarkEnd w:id="272"/>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Part D drug coverage in special situations</w:t>
      </w:r>
      <w:bookmarkEnd w:id="280"/>
    </w:p>
    <w:p w14:paraId="543F5120" w14:textId="5A8326E6" w:rsidR="00E83252" w:rsidRPr="005F031E" w:rsidRDefault="00E83252" w:rsidP="005F3C14">
      <w:pPr>
        <w:pStyle w:val="Heading3"/>
        <w:rPr>
          <w:rFonts w:ascii="Source Sans Pro" w:hAnsi="Source Sans Pro"/>
        </w:rPr>
      </w:pPr>
      <w:r w:rsidRPr="005F031E">
        <w:rPr>
          <w:rFonts w:ascii="Source Sans Pro" w:hAnsi="Source Sans Pro"/>
        </w:rPr>
        <w:t>Section 9.1</w:t>
      </w:r>
      <w:r w:rsidR="005F3C14" w:rsidRPr="005F031E">
        <w:rPr>
          <w:rFonts w:ascii="Source Sans Pro" w:hAnsi="Source Sans Pro"/>
        </w:rPr>
        <w:tab/>
      </w:r>
      <w:r w:rsidRPr="005F031E">
        <w:rPr>
          <w:rFonts w:ascii="Source Sans Pro" w:hAnsi="Source Sans Pro"/>
        </w:rPr>
        <w:t>In a hospital or a skilled nursing facility for a stay covered by our plan</w:t>
      </w:r>
    </w:p>
    <w:p w14:paraId="61694EFD" w14:textId="1857B08E" w:rsidR="00707DCF" w:rsidRPr="005F031E" w:rsidRDefault="00707DCF" w:rsidP="009028DF">
      <w:pPr>
        <w:pStyle w:val="BodyTextIndent2"/>
        <w:spacing w:after="100" w:line="240" w:lineRule="auto"/>
        <w:ind w:left="0"/>
        <w:rPr>
          <w:rFonts w:ascii="Source Sans Pro" w:hAnsi="Source Sans Pro"/>
        </w:rPr>
      </w:pPr>
      <w:r w:rsidRPr="005F031E">
        <w:rPr>
          <w:rFonts w:ascii="Source Sans Pro" w:hAnsi="Source Sans Pro"/>
        </w:rPr>
        <w:t>If you</w:t>
      </w:r>
      <w:r w:rsidR="0010615B" w:rsidRPr="005F031E">
        <w:rPr>
          <w:rFonts w:ascii="Source Sans Pro" w:hAnsi="Source Sans Pro"/>
        </w:rPr>
        <w:t>’re</w:t>
      </w:r>
      <w:r w:rsidRPr="005F031E">
        <w:rPr>
          <w:rFonts w:ascii="Source Sans Pro" w:hAnsi="Source Sans Pro"/>
        </w:rPr>
        <w:t xml:space="preserve"> admitted to a hospital or to a skilled nursing facility for a stay covered by </w:t>
      </w:r>
      <w:r w:rsidR="009A6137" w:rsidRPr="005F031E">
        <w:rPr>
          <w:rFonts w:ascii="Source Sans Pro" w:hAnsi="Source Sans Pro"/>
        </w:rPr>
        <w:t>our</w:t>
      </w:r>
      <w:r w:rsidRPr="005F031E">
        <w:rPr>
          <w:rFonts w:ascii="Source Sans Pro" w:hAnsi="Source Sans Pro"/>
        </w:rPr>
        <w:t xml:space="preserve"> plan,</w:t>
      </w:r>
      <w:r w:rsidRPr="005F031E">
        <w:rPr>
          <w:rFonts w:ascii="Source Sans Pro" w:hAnsi="Source Sans Pro"/>
          <w:b/>
          <w:i/>
        </w:rPr>
        <w:t xml:space="preserve"> </w:t>
      </w:r>
      <w:r w:rsidRPr="005F031E">
        <w:rPr>
          <w:rFonts w:ascii="Source Sans Pro" w:hAnsi="Source Sans Pro"/>
        </w:rPr>
        <w:t>we</w:t>
      </w:r>
      <w:r w:rsidR="009A6137" w:rsidRPr="005F031E">
        <w:rPr>
          <w:rFonts w:ascii="Source Sans Pro" w:hAnsi="Source Sans Pro"/>
        </w:rPr>
        <w:t>’ll</w:t>
      </w:r>
      <w:r w:rsidRPr="005F031E">
        <w:rPr>
          <w:rFonts w:ascii="Source Sans Pro" w:hAnsi="Source Sans Pro"/>
        </w:rPr>
        <w:t xml:space="preserve"> generally cover the cost of your prescription drugs during your stay. Once you leave the hospital or skilled nursing facility, </w:t>
      </w:r>
      <w:r w:rsidR="00ED6A39" w:rsidRPr="005F031E">
        <w:rPr>
          <w:rFonts w:ascii="Source Sans Pro" w:hAnsi="Source Sans Pro"/>
        </w:rPr>
        <w:t>our</w:t>
      </w:r>
      <w:r w:rsidRPr="005F031E">
        <w:rPr>
          <w:rFonts w:ascii="Source Sans Pro" w:hAnsi="Source Sans Pro"/>
        </w:rPr>
        <w:t xml:space="preserve"> plan will cover your prescription drugs as long as the drugs meet all our rules for coverage described in this </w:t>
      </w:r>
      <w:r w:rsidR="00ED6A39" w:rsidRPr="005F031E">
        <w:rPr>
          <w:rFonts w:ascii="Source Sans Pro" w:hAnsi="Source Sans Pro"/>
        </w:rPr>
        <w:t>c</w:t>
      </w:r>
      <w:r w:rsidRPr="005F031E">
        <w:rPr>
          <w:rFonts w:ascii="Source Sans Pro" w:hAnsi="Source Sans Pro"/>
        </w:rPr>
        <w:t xml:space="preserve">hapter. </w:t>
      </w:r>
    </w:p>
    <w:p w14:paraId="5DA4B5EF" w14:textId="3F92B4C7" w:rsidR="00C06E37" w:rsidRPr="005F031E" w:rsidRDefault="00C06E37" w:rsidP="005F3C14">
      <w:pPr>
        <w:pStyle w:val="Heading3"/>
        <w:rPr>
          <w:rFonts w:ascii="Source Sans Pro" w:hAnsi="Source Sans Pro"/>
        </w:rPr>
      </w:pPr>
      <w:bookmarkStart w:id="281" w:name="_Hlk86311504"/>
      <w:r w:rsidRPr="005F031E">
        <w:rPr>
          <w:rFonts w:ascii="Source Sans Pro" w:hAnsi="Source Sans Pro"/>
        </w:rPr>
        <w:t>Section 9.2</w:t>
      </w:r>
      <w:r w:rsidR="005F3C14" w:rsidRPr="005F031E">
        <w:rPr>
          <w:rFonts w:ascii="Source Sans Pro" w:hAnsi="Source Sans Pro"/>
        </w:rPr>
        <w:tab/>
      </w:r>
      <w:r w:rsidRPr="005F031E">
        <w:rPr>
          <w:rFonts w:ascii="Source Sans Pro" w:hAnsi="Source Sans Pro"/>
        </w:rPr>
        <w:t>As a resident in a long-term care (LTC) facility</w:t>
      </w:r>
    </w:p>
    <w:p w14:paraId="743D907C" w14:textId="100C39FA" w:rsidR="00707DCF" w:rsidRPr="005F031E" w:rsidRDefault="00707DCF" w:rsidP="009028DF">
      <w:pPr>
        <w:spacing w:after="120"/>
        <w:rPr>
          <w:rFonts w:ascii="Source Sans Pro" w:hAnsi="Source Sans Pro"/>
        </w:rPr>
      </w:pPr>
      <w:r w:rsidRPr="005F031E">
        <w:rPr>
          <w:rFonts w:ascii="Source Sans Pro" w:hAnsi="Source Sans Pro"/>
        </w:rPr>
        <w:t>Usually, a long-term care (LTC) facility (such as a nursing home) has its own pharmacy or uses a pharmacy that supplies drugs for all its residents. If you</w:t>
      </w:r>
      <w:r w:rsidR="00902EC3" w:rsidRPr="005F031E">
        <w:rPr>
          <w:rFonts w:ascii="Source Sans Pro" w:hAnsi="Source Sans Pro"/>
        </w:rPr>
        <w:t>’re</w:t>
      </w:r>
      <w:r w:rsidRPr="005F031E">
        <w:rPr>
          <w:rFonts w:ascii="Source Sans Pro" w:hAnsi="Source Sans Pro"/>
        </w:rPr>
        <w:t xml:space="preserve"> a resident of a</w:t>
      </w:r>
      <w:r w:rsidR="009F2389" w:rsidRPr="005F031E">
        <w:rPr>
          <w:rFonts w:ascii="Source Sans Pro" w:hAnsi="Source Sans Pro"/>
        </w:rPr>
        <w:t>n</w:t>
      </w:r>
      <w:r w:rsidRPr="005F031E">
        <w:rPr>
          <w:rFonts w:ascii="Source Sans Pro" w:hAnsi="Source Sans Pro"/>
        </w:rPr>
        <w:t xml:space="preserve"> </w:t>
      </w:r>
      <w:r w:rsidR="008B2A3A" w:rsidRPr="005F031E">
        <w:rPr>
          <w:rFonts w:ascii="Source Sans Pro" w:hAnsi="Source Sans Pro"/>
        </w:rPr>
        <w:t>LTC</w:t>
      </w:r>
      <w:r w:rsidRPr="005F031E">
        <w:rPr>
          <w:rFonts w:ascii="Source Sans Pro" w:hAnsi="Source Sans Pro"/>
        </w:rPr>
        <w:t xml:space="preserve"> facility, you may get your prescription drugs through the facility’s pharmacy or the one it uses, as long as it</w:t>
      </w:r>
      <w:r w:rsidR="00902EC3" w:rsidRPr="005F031E">
        <w:rPr>
          <w:rFonts w:ascii="Source Sans Pro" w:hAnsi="Source Sans Pro"/>
        </w:rPr>
        <w:t>’s</w:t>
      </w:r>
      <w:r w:rsidRPr="005F031E">
        <w:rPr>
          <w:rFonts w:ascii="Source Sans Pro" w:hAnsi="Source Sans Pro"/>
        </w:rPr>
        <w:t xml:space="preserve"> part of our network. </w:t>
      </w:r>
    </w:p>
    <w:p w14:paraId="78DCDD01" w14:textId="073A3DBC" w:rsidR="00707DCF" w:rsidRPr="005F031E" w:rsidRDefault="00707DCF" w:rsidP="009028DF">
      <w:pPr>
        <w:spacing w:after="120"/>
        <w:rPr>
          <w:rFonts w:ascii="Source Sans Pro" w:hAnsi="Source Sans Pro" w:cs="Arial"/>
        </w:rPr>
      </w:pPr>
      <w:r w:rsidRPr="005F031E">
        <w:rPr>
          <w:rFonts w:ascii="Source Sans Pro" w:hAnsi="Source Sans Pro"/>
        </w:rPr>
        <w:t xml:space="preserve">Check your </w:t>
      </w:r>
      <w:r w:rsidRPr="005F031E">
        <w:rPr>
          <w:rFonts w:ascii="Source Sans Pro" w:hAnsi="Source Sans Pro"/>
          <w:i/>
        </w:rPr>
        <w:t>Pharmacy Directory</w:t>
      </w:r>
      <w:r w:rsidR="00CC6C5F" w:rsidRPr="005F031E">
        <w:rPr>
          <w:rFonts w:ascii="Source Sans Pro" w:hAnsi="Source Sans Pro"/>
          <w:i/>
        </w:rPr>
        <w:t xml:space="preserve"> </w:t>
      </w:r>
      <w:hyperlink r:id="rId79"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Pr="005F031E">
        <w:rPr>
          <w:rFonts w:ascii="Source Sans Pro" w:hAnsi="Source Sans Pro"/>
          <w:iCs/>
        </w:rPr>
        <w:t xml:space="preserve"> </w:t>
      </w:r>
      <w:r w:rsidRPr="005F031E">
        <w:rPr>
          <w:rFonts w:ascii="Source Sans Pro" w:hAnsi="Source Sans Pro"/>
        </w:rPr>
        <w:t xml:space="preserve">to find out if your </w:t>
      </w:r>
      <w:r w:rsidR="008B2A3A" w:rsidRPr="005F031E">
        <w:rPr>
          <w:rFonts w:ascii="Source Sans Pro" w:hAnsi="Source Sans Pro"/>
        </w:rPr>
        <w:t>LTC</w:t>
      </w:r>
      <w:r w:rsidRPr="005F031E">
        <w:rPr>
          <w:rFonts w:ascii="Source Sans Pro" w:hAnsi="Source Sans Pro"/>
        </w:rPr>
        <w:t xml:space="preserve"> facility’s pharmacy or the one it uses is part of our network. If it isn’t, or if you </w:t>
      </w:r>
      <w:r w:rsidRPr="005F031E">
        <w:rPr>
          <w:rFonts w:ascii="Source Sans Pro" w:hAnsi="Source Sans Pro"/>
        </w:rPr>
        <w:lastRenderedPageBreak/>
        <w:t xml:space="preserve">need more information or </w:t>
      </w:r>
      <w:r w:rsidR="00804D2C" w:rsidRPr="005F031E">
        <w:rPr>
          <w:rFonts w:ascii="Source Sans Pro" w:hAnsi="Source Sans Pro"/>
        </w:rPr>
        <w:t>help</w:t>
      </w:r>
      <w:r w:rsidRPr="005F031E">
        <w:rPr>
          <w:rFonts w:ascii="Source Sans Pro" w:hAnsi="Source Sans Pro"/>
        </w:rPr>
        <w:t>, c</w:t>
      </w:r>
      <w:r w:rsidR="008C053A" w:rsidRPr="005F031E">
        <w:rPr>
          <w:rFonts w:ascii="Source Sans Pro" w:hAnsi="Source Sans Pro"/>
        </w:rPr>
        <w:t>all</w:t>
      </w:r>
      <w:r w:rsidRPr="005F031E">
        <w:rPr>
          <w:rFonts w:ascii="Source Sans Pro" w:hAnsi="Source Sans Pro"/>
        </w:rPr>
        <w:t xml:space="preserve"> Member Services</w:t>
      </w:r>
      <w:r w:rsidR="009F7006" w:rsidRPr="005F031E">
        <w:rPr>
          <w:rFonts w:ascii="Source Sans Pro" w:hAnsi="Source Sans Pro"/>
        </w:rPr>
        <w:t xml:space="preserve"> at</w:t>
      </w:r>
      <w:r w:rsidR="008C053A" w:rsidRPr="005F031E">
        <w:rPr>
          <w:rFonts w:ascii="Source Sans Pro" w:hAnsi="Source Sans Pro"/>
        </w:rPr>
        <w:t xml:space="preserve"> </w:t>
      </w:r>
      <w:r w:rsidR="006B5225" w:rsidRPr="006B5225">
        <w:rPr>
          <w:rFonts w:ascii="Source Sans Pro" w:hAnsi="Source Sans Pro"/>
          <w:noProof/>
          <w:color w:val="00827F"/>
        </w:rPr>
        <w:t>1-555-555-5555</w:t>
      </w:r>
      <w:r w:rsidR="008C053A" w:rsidRPr="005F031E">
        <w:rPr>
          <w:rFonts w:ascii="Source Sans Pro" w:hAnsi="Source Sans Pro"/>
        </w:rPr>
        <w:t xml:space="preserve"> (TTY users call </w:t>
      </w:r>
      <w:r w:rsidR="006B5225" w:rsidRPr="006B5225">
        <w:rPr>
          <w:rFonts w:ascii="Source Sans Pro" w:hAnsi="Source Sans Pro"/>
          <w:noProof/>
          <w:color w:val="00827F"/>
        </w:rPr>
        <w:t>711</w:t>
      </w:r>
      <w:r w:rsidR="008C053A" w:rsidRPr="005F031E">
        <w:rPr>
          <w:rFonts w:ascii="Source Sans Pro" w:hAnsi="Source Sans Pro"/>
        </w:rPr>
        <w:t>)</w:t>
      </w:r>
      <w:r w:rsidRPr="005F031E">
        <w:rPr>
          <w:rFonts w:ascii="Source Sans Pro" w:hAnsi="Source Sans Pro"/>
        </w:rPr>
        <w:t>. If you</w:t>
      </w:r>
      <w:r w:rsidR="00FF374F" w:rsidRPr="005F031E">
        <w:rPr>
          <w:rFonts w:ascii="Source Sans Pro" w:hAnsi="Source Sans Pro"/>
        </w:rPr>
        <w:t>’re</w:t>
      </w:r>
      <w:r w:rsidRPr="005F031E">
        <w:rPr>
          <w:rFonts w:ascii="Source Sans Pro" w:hAnsi="Source Sans Pro"/>
        </w:rPr>
        <w:t xml:space="preserve"> in an LTC facility, we must ensure that you</w:t>
      </w:r>
      <w:r w:rsidR="00FF374F" w:rsidRPr="005F031E">
        <w:rPr>
          <w:rFonts w:ascii="Source Sans Pro" w:hAnsi="Source Sans Pro"/>
        </w:rPr>
        <w:t>’re</w:t>
      </w:r>
      <w:r w:rsidRPr="005F031E">
        <w:rPr>
          <w:rFonts w:ascii="Source Sans Pro" w:hAnsi="Source Sans Pro"/>
        </w:rPr>
        <w:t xml:space="preserve"> able to routinely </w:t>
      </w:r>
      <w:r w:rsidR="00FF374F" w:rsidRPr="005F031E">
        <w:rPr>
          <w:rFonts w:ascii="Source Sans Pro" w:hAnsi="Source Sans Pro"/>
        </w:rPr>
        <w:t>get</w:t>
      </w:r>
      <w:r w:rsidRPr="005F031E">
        <w:rPr>
          <w:rFonts w:ascii="Source Sans Pro" w:hAnsi="Source Sans Pro"/>
        </w:rPr>
        <w:t xml:space="preserve"> your Part D benefits through our network of LTC pharmacies.</w:t>
      </w:r>
    </w:p>
    <w:p w14:paraId="39062C19" w14:textId="204648B3" w:rsidR="00707DCF" w:rsidRPr="005F031E" w:rsidRDefault="00FF374F" w:rsidP="00EA6B44">
      <w:pPr>
        <w:pStyle w:val="subheading"/>
        <w:keepNext w:val="0"/>
        <w:rPr>
          <w:rFonts w:ascii="Source Sans Pro" w:hAnsi="Source Sans Pro" w:cs="Times New Roman"/>
          <w:b w:val="0"/>
        </w:rPr>
      </w:pPr>
      <w:bookmarkStart w:id="282" w:name="_Toc377720841"/>
      <w:r w:rsidRPr="005F031E">
        <w:rPr>
          <w:rFonts w:ascii="Source Sans Pro" w:hAnsi="Source Sans Pro" w:cs="Times New Roman"/>
          <w:b w:val="0"/>
        </w:rPr>
        <w:t>I</w:t>
      </w:r>
      <w:r w:rsidR="00707DCF" w:rsidRPr="005F031E">
        <w:rPr>
          <w:rFonts w:ascii="Source Sans Pro" w:hAnsi="Source Sans Pro" w:cs="Times New Roman"/>
          <w:b w:val="0"/>
        </w:rPr>
        <w:t>f you’re a resident in a</w:t>
      </w:r>
      <w:r w:rsidR="002463F7" w:rsidRPr="005F031E">
        <w:rPr>
          <w:rFonts w:ascii="Source Sans Pro" w:hAnsi="Source Sans Pro" w:cs="Times New Roman"/>
          <w:b w:val="0"/>
        </w:rPr>
        <w:t>n</w:t>
      </w:r>
      <w:r w:rsidR="00707DCF" w:rsidRPr="005F031E">
        <w:rPr>
          <w:rFonts w:ascii="Source Sans Pro" w:hAnsi="Source Sans Pro" w:cs="Times New Roman"/>
          <w:b w:val="0"/>
        </w:rPr>
        <w:t xml:space="preserve"> LTC facility and need a drug that</w:t>
      </w:r>
      <w:r w:rsidRPr="005F031E">
        <w:rPr>
          <w:rFonts w:ascii="Source Sans Pro" w:hAnsi="Source Sans Pro" w:cs="Times New Roman"/>
          <w:b w:val="0"/>
        </w:rPr>
        <w:t>’s</w:t>
      </w:r>
      <w:r w:rsidR="00707DCF" w:rsidRPr="005F031E">
        <w:rPr>
          <w:rFonts w:ascii="Source Sans Pro" w:hAnsi="Source Sans Pro" w:cs="Times New Roman"/>
          <w:b w:val="0"/>
        </w:rPr>
        <w:t xml:space="preserve"> not on our Drug List or restricted in some way</w:t>
      </w:r>
      <w:r w:rsidRPr="005F031E">
        <w:rPr>
          <w:rFonts w:ascii="Source Sans Pro" w:hAnsi="Source Sans Pro"/>
          <w:b w:val="0"/>
        </w:rPr>
        <w:t>,</w:t>
      </w:r>
      <w:bookmarkEnd w:id="282"/>
      <w:r w:rsidR="2056A312" w:rsidRPr="005F031E">
        <w:rPr>
          <w:rFonts w:ascii="Source Sans Pro" w:hAnsi="Source Sans Pro" w:cs="Times New Roman"/>
          <w:b w:val="0"/>
        </w:rPr>
        <w:t xml:space="preserve"> </w:t>
      </w:r>
      <w:r w:rsidR="0025538A" w:rsidRPr="005F031E">
        <w:rPr>
          <w:rFonts w:ascii="Source Sans Pro" w:hAnsi="Source Sans Pro" w:cs="Times New Roman"/>
          <w:b w:val="0"/>
        </w:rPr>
        <w:t>go</w:t>
      </w:r>
      <w:r w:rsidR="2056A312" w:rsidRPr="005F031E">
        <w:rPr>
          <w:rFonts w:ascii="Source Sans Pro" w:hAnsi="Source Sans Pro" w:cs="Times New Roman"/>
          <w:b w:val="0"/>
        </w:rPr>
        <w:t xml:space="preserve"> to </w:t>
      </w:r>
      <w:hyperlink w:anchor="_SECTION_5_What" w:history="1">
        <w:r w:rsidR="2056A312" w:rsidRPr="005F031E">
          <w:rPr>
            <w:rStyle w:val="Hyperlink"/>
            <w:rFonts w:ascii="Source Sans Pro" w:hAnsi="Source Sans Pro" w:cs="Times New Roman"/>
            <w:b w:val="0"/>
            <w:noProof w:val="0"/>
          </w:rPr>
          <w:t>Section 5</w:t>
        </w:r>
      </w:hyperlink>
      <w:r w:rsidR="2056A312" w:rsidRPr="005F031E">
        <w:rPr>
          <w:rFonts w:ascii="Source Sans Pro" w:hAnsi="Source Sans Pro" w:cs="Times New Roman"/>
          <w:b w:val="0"/>
        </w:rPr>
        <w:t xml:space="preserve"> </w:t>
      </w:r>
      <w:r w:rsidR="008D319D" w:rsidRPr="005F031E">
        <w:rPr>
          <w:rFonts w:ascii="Source Sans Pro" w:hAnsi="Source Sans Pro" w:cs="Times New Roman"/>
          <w:b w:val="0"/>
        </w:rPr>
        <w:t xml:space="preserve">for </w:t>
      </w:r>
      <w:r w:rsidR="00A26118" w:rsidRPr="005F031E">
        <w:rPr>
          <w:rFonts w:ascii="Source Sans Pro" w:hAnsi="Source Sans Pro" w:cs="Times New Roman"/>
          <w:b w:val="0"/>
        </w:rPr>
        <w:t xml:space="preserve">information </w:t>
      </w:r>
      <w:r w:rsidR="2056A312" w:rsidRPr="005F031E">
        <w:rPr>
          <w:rFonts w:ascii="Source Sans Pro" w:hAnsi="Source Sans Pro" w:cs="Times New Roman"/>
          <w:b w:val="0"/>
        </w:rPr>
        <w:t xml:space="preserve">about </w:t>
      </w:r>
      <w:r w:rsidR="00826575" w:rsidRPr="005F031E">
        <w:rPr>
          <w:rFonts w:ascii="Source Sans Pro" w:hAnsi="Source Sans Pro" w:cs="Times New Roman"/>
          <w:b w:val="0"/>
        </w:rPr>
        <w:t>get</w:t>
      </w:r>
      <w:r w:rsidR="00A614C3" w:rsidRPr="005F031E">
        <w:rPr>
          <w:rFonts w:ascii="Source Sans Pro" w:hAnsi="Source Sans Pro" w:cs="Times New Roman"/>
          <w:b w:val="0"/>
        </w:rPr>
        <w:t xml:space="preserve">ting </w:t>
      </w:r>
      <w:r w:rsidR="2056A312" w:rsidRPr="005F031E">
        <w:rPr>
          <w:rFonts w:ascii="Source Sans Pro" w:hAnsi="Source Sans Pro" w:cs="Times New Roman"/>
          <w:b w:val="0"/>
        </w:rPr>
        <w:t>a temporary or emergency supply.</w:t>
      </w:r>
    </w:p>
    <w:bookmarkEnd w:id="275"/>
    <w:bookmarkEnd w:id="276"/>
    <w:bookmarkEnd w:id="277"/>
    <w:bookmarkEnd w:id="278"/>
    <w:bookmarkEnd w:id="279"/>
    <w:bookmarkEnd w:id="281"/>
    <w:p w14:paraId="2B296A5B" w14:textId="5347C45E" w:rsidR="00E043CA" w:rsidRPr="005F031E" w:rsidRDefault="00E043CA" w:rsidP="005F3C14">
      <w:pPr>
        <w:pStyle w:val="Heading3"/>
        <w:rPr>
          <w:rFonts w:ascii="Source Sans Pro" w:hAnsi="Source Sans Pro"/>
        </w:rPr>
      </w:pPr>
      <w:r w:rsidRPr="005F031E">
        <w:rPr>
          <w:rFonts w:ascii="Source Sans Pro" w:hAnsi="Source Sans Pro"/>
        </w:rPr>
        <w:t>Section 9.3</w:t>
      </w:r>
      <w:r w:rsidR="005F3C14" w:rsidRPr="005F031E">
        <w:rPr>
          <w:rFonts w:ascii="Source Sans Pro" w:hAnsi="Source Sans Pro"/>
        </w:rPr>
        <w:tab/>
      </w:r>
      <w:r w:rsidRPr="005F031E">
        <w:rPr>
          <w:rFonts w:ascii="Source Sans Pro" w:hAnsi="Source Sans Pro"/>
        </w:rPr>
        <w:t xml:space="preserve">If you also </w:t>
      </w:r>
      <w:r w:rsidR="008F3526" w:rsidRPr="005F031E">
        <w:rPr>
          <w:rFonts w:ascii="Source Sans Pro" w:hAnsi="Source Sans Pro"/>
        </w:rPr>
        <w:t>have</w:t>
      </w:r>
      <w:r w:rsidRPr="005F031E">
        <w:rPr>
          <w:rFonts w:ascii="Source Sans Pro" w:hAnsi="Source Sans Pro"/>
        </w:rPr>
        <w:t xml:space="preserve"> drug coverage from an employer or retiree group plan</w:t>
      </w:r>
    </w:p>
    <w:p w14:paraId="48B77705" w14:textId="4446D092" w:rsidR="003750D0" w:rsidRPr="005F031E" w:rsidRDefault="79B1F720" w:rsidP="009028DF">
      <w:pPr>
        <w:tabs>
          <w:tab w:val="left" w:pos="9360"/>
        </w:tabs>
        <w:autoSpaceDE w:val="0"/>
        <w:autoSpaceDN w:val="0"/>
        <w:adjustRightInd w:val="0"/>
        <w:spacing w:after="120"/>
        <w:rPr>
          <w:rFonts w:ascii="Source Sans Pro" w:hAnsi="Source Sans Pro"/>
        </w:rPr>
      </w:pPr>
      <w:r w:rsidRPr="005F031E">
        <w:rPr>
          <w:rFonts w:ascii="Source Sans Pro" w:hAnsi="Source Sans Pro"/>
        </w:rPr>
        <w:t xml:space="preserve">If </w:t>
      </w:r>
      <w:r w:rsidR="3D7F634B" w:rsidRPr="005F031E">
        <w:rPr>
          <w:rFonts w:ascii="Source Sans Pro" w:hAnsi="Source Sans Pro"/>
        </w:rPr>
        <w:t xml:space="preserve">you </w:t>
      </w:r>
      <w:r w:rsidR="75CB909A" w:rsidRPr="005F031E">
        <w:rPr>
          <w:rFonts w:ascii="Source Sans Pro" w:hAnsi="Source Sans Pro"/>
        </w:rPr>
        <w:t>have other drug coverage through your (or your spouse</w:t>
      </w:r>
      <w:r w:rsidR="000858CC" w:rsidRPr="005F031E">
        <w:rPr>
          <w:rFonts w:ascii="Source Sans Pro" w:hAnsi="Source Sans Pro"/>
        </w:rPr>
        <w:t xml:space="preserve"> or domestic partner</w:t>
      </w:r>
      <w:r w:rsidR="75CB909A" w:rsidRPr="005F031E">
        <w:rPr>
          <w:rFonts w:ascii="Source Sans Pro" w:hAnsi="Source Sans Pro"/>
        </w:rPr>
        <w:t>’s) employer or retiree group</w:t>
      </w:r>
      <w:r w:rsidR="005C51B1" w:rsidRPr="005F031E">
        <w:rPr>
          <w:rFonts w:ascii="Source Sans Pro" w:hAnsi="Source Sans Pro"/>
        </w:rPr>
        <w:t>,</w:t>
      </w:r>
      <w:r w:rsidR="75CB909A" w:rsidRPr="005F031E">
        <w:rPr>
          <w:rFonts w:ascii="Source Sans Pro" w:hAnsi="Source Sans Pro"/>
        </w:rPr>
        <w:t xml:space="preserve"> contact </w:t>
      </w:r>
      <w:r w:rsidR="75CB909A" w:rsidRPr="005F031E">
        <w:rPr>
          <w:rFonts w:ascii="Source Sans Pro" w:hAnsi="Source Sans Pro"/>
          <w:b/>
        </w:rPr>
        <w:t xml:space="preserve">that group’s benefits administrator. </w:t>
      </w:r>
      <w:r w:rsidR="00FD4AF1" w:rsidRPr="005F031E">
        <w:rPr>
          <w:rFonts w:ascii="Source Sans Pro" w:hAnsi="Source Sans Pro"/>
        </w:rPr>
        <w:t>They</w:t>
      </w:r>
      <w:r w:rsidR="75CB909A" w:rsidRPr="005F031E">
        <w:rPr>
          <w:rFonts w:ascii="Source Sans Pro" w:hAnsi="Source Sans Pro"/>
        </w:rPr>
        <w:t xml:space="preserve"> can help you </w:t>
      </w:r>
      <w:r w:rsidR="00261B25" w:rsidRPr="005F031E">
        <w:rPr>
          <w:rFonts w:ascii="Source Sans Pro" w:hAnsi="Source Sans Pro"/>
        </w:rPr>
        <w:t>understand</w:t>
      </w:r>
      <w:r w:rsidR="75CB909A" w:rsidRPr="005F031E">
        <w:rPr>
          <w:rFonts w:ascii="Source Sans Pro" w:hAnsi="Source Sans Pro"/>
        </w:rPr>
        <w:t xml:space="preserve"> how your current drug coverage will work with our plan.</w:t>
      </w:r>
    </w:p>
    <w:p w14:paraId="415DE298" w14:textId="412A2354" w:rsidR="003750D0" w:rsidRPr="005F031E" w:rsidRDefault="003750D0" w:rsidP="009028DF">
      <w:pPr>
        <w:tabs>
          <w:tab w:val="left" w:pos="9360"/>
        </w:tabs>
        <w:autoSpaceDE w:val="0"/>
        <w:autoSpaceDN w:val="0"/>
        <w:adjustRightInd w:val="0"/>
        <w:spacing w:after="120"/>
        <w:rPr>
          <w:rFonts w:ascii="Source Sans Pro" w:hAnsi="Source Sans Pro"/>
        </w:rPr>
      </w:pPr>
      <w:r w:rsidRPr="005F031E">
        <w:rPr>
          <w:rFonts w:ascii="Source Sans Pro" w:hAnsi="Source Sans Pro"/>
        </w:rPr>
        <w:t xml:space="preserve">In general, if you </w:t>
      </w:r>
      <w:bookmarkStart w:id="283" w:name="_Hlk71196891"/>
      <w:r w:rsidR="004166B5" w:rsidRPr="005F031E">
        <w:rPr>
          <w:rFonts w:ascii="Source Sans Pro" w:hAnsi="Source Sans Pro"/>
        </w:rPr>
        <w:t>have employee or retiree group coverage,</w:t>
      </w:r>
      <w:r w:rsidR="004166B5" w:rsidRPr="005F031E" w:rsidDel="00D962B5">
        <w:rPr>
          <w:rFonts w:ascii="Source Sans Pro" w:hAnsi="Source Sans Pro"/>
        </w:rPr>
        <w:t xml:space="preserve"> </w:t>
      </w:r>
      <w:bookmarkEnd w:id="283"/>
      <w:r w:rsidRPr="005F031E">
        <w:rPr>
          <w:rFonts w:ascii="Source Sans Pro" w:hAnsi="Source Sans Pro"/>
        </w:rPr>
        <w:t xml:space="preserve">the drug coverage you get from us will be </w:t>
      </w:r>
      <w:r w:rsidRPr="005F031E">
        <w:rPr>
          <w:rFonts w:ascii="Source Sans Pro" w:hAnsi="Source Sans Pro"/>
          <w:i/>
        </w:rPr>
        <w:t>secondary</w:t>
      </w:r>
      <w:r w:rsidRPr="005F031E">
        <w:rPr>
          <w:rFonts w:ascii="Source Sans Pro" w:hAnsi="Source Sans Pro"/>
        </w:rPr>
        <w:t xml:space="preserve"> to your group coverage. </w:t>
      </w:r>
      <w:r w:rsidR="008F697C" w:rsidRPr="005F031E">
        <w:rPr>
          <w:rFonts w:ascii="Source Sans Pro" w:hAnsi="Source Sans Pro"/>
        </w:rPr>
        <w:t xml:space="preserve">That means your group </w:t>
      </w:r>
      <w:r w:rsidRPr="005F031E">
        <w:rPr>
          <w:rFonts w:ascii="Source Sans Pro" w:hAnsi="Source Sans Pro"/>
        </w:rPr>
        <w:t>coverage pay</w:t>
      </w:r>
      <w:r w:rsidR="0056198E" w:rsidRPr="005F031E">
        <w:rPr>
          <w:rFonts w:ascii="Source Sans Pro" w:hAnsi="Source Sans Pro"/>
        </w:rPr>
        <w:t>s</w:t>
      </w:r>
      <w:r w:rsidRPr="005F031E">
        <w:rPr>
          <w:rFonts w:ascii="Source Sans Pro" w:hAnsi="Source Sans Pro"/>
        </w:rPr>
        <w:t xml:space="preserve"> first. </w:t>
      </w:r>
    </w:p>
    <w:p w14:paraId="49CAAAA6" w14:textId="2BCA791F" w:rsidR="003750D0" w:rsidRPr="005F031E" w:rsidRDefault="003750D0" w:rsidP="009028DF">
      <w:pPr>
        <w:pStyle w:val="subheading"/>
        <w:rPr>
          <w:rFonts w:ascii="Source Sans Pro" w:hAnsi="Source Sans Pro"/>
        </w:rPr>
      </w:pPr>
      <w:bookmarkStart w:id="284" w:name="_Toc377720843"/>
      <w:r w:rsidRPr="005F031E">
        <w:rPr>
          <w:rFonts w:ascii="Source Sans Pro" w:hAnsi="Source Sans Pro"/>
        </w:rPr>
        <w:t>Special note about creditable coverage:</w:t>
      </w:r>
      <w:bookmarkEnd w:id="284"/>
      <w:r w:rsidRPr="005F031E">
        <w:rPr>
          <w:rFonts w:ascii="Source Sans Pro" w:hAnsi="Source Sans Pro"/>
        </w:rPr>
        <w:t xml:space="preserve"> </w:t>
      </w:r>
    </w:p>
    <w:p w14:paraId="7F017C71" w14:textId="183258FA"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Each year your employer or retiree group should send you a notice that tells </w:t>
      </w:r>
      <w:r w:rsidR="00722735" w:rsidRPr="005F031E">
        <w:rPr>
          <w:rFonts w:ascii="Source Sans Pro" w:hAnsi="Source Sans Pro"/>
        </w:rPr>
        <w:t xml:space="preserve">you </w:t>
      </w:r>
      <w:r w:rsidRPr="005F031E">
        <w:rPr>
          <w:rFonts w:ascii="Source Sans Pro" w:hAnsi="Source Sans Pro"/>
        </w:rPr>
        <w:t>if your drug coverage for the next calendar year is creditable</w:t>
      </w:r>
      <w:r w:rsidR="004166B5" w:rsidRPr="005F031E">
        <w:rPr>
          <w:rFonts w:ascii="Source Sans Pro" w:hAnsi="Source Sans Pro"/>
        </w:rPr>
        <w:t>.</w:t>
      </w:r>
      <w:r w:rsidRPr="005F031E">
        <w:rPr>
          <w:rFonts w:ascii="Source Sans Pro" w:hAnsi="Source Sans Pro"/>
        </w:rPr>
        <w:t xml:space="preserve"> </w:t>
      </w:r>
    </w:p>
    <w:p w14:paraId="770FE898" w14:textId="6B981B21" w:rsidR="003750D0" w:rsidRPr="005F031E" w:rsidRDefault="715C08AB" w:rsidP="009028DF">
      <w:pPr>
        <w:autoSpaceDE w:val="0"/>
        <w:autoSpaceDN w:val="0"/>
        <w:adjustRightInd w:val="0"/>
        <w:rPr>
          <w:rFonts w:ascii="Source Sans Pro" w:hAnsi="Source Sans Pro"/>
        </w:rPr>
      </w:pPr>
      <w:r w:rsidRPr="005F031E">
        <w:rPr>
          <w:rFonts w:ascii="Source Sans Pro" w:hAnsi="Source Sans Pro"/>
        </w:rPr>
        <w:t xml:space="preserve">If the coverage from the group plan is creditable, it means that </w:t>
      </w:r>
      <w:r w:rsidR="000630FD" w:rsidRPr="005F031E">
        <w:rPr>
          <w:rFonts w:ascii="Source Sans Pro" w:hAnsi="Source Sans Pro"/>
        </w:rPr>
        <w:t>our</w:t>
      </w:r>
      <w:r w:rsidR="673FD474" w:rsidRPr="005F031E">
        <w:rPr>
          <w:rFonts w:ascii="Source Sans Pro" w:hAnsi="Source Sans Pro"/>
        </w:rPr>
        <w:t xml:space="preserve"> plan</w:t>
      </w:r>
      <w:r w:rsidRPr="005F031E">
        <w:rPr>
          <w:rFonts w:ascii="Source Sans Pro" w:hAnsi="Source Sans Pro"/>
        </w:rPr>
        <w:t xml:space="preserve"> has drug coverage </w:t>
      </w:r>
      <w:r w:rsidRPr="005F031E">
        <w:rPr>
          <w:rFonts w:ascii="Source Sans Pro" w:hAnsi="Source Sans Pro" w:cs="TimesNewRomanPSMT"/>
        </w:rPr>
        <w:t xml:space="preserve">that </w:t>
      </w:r>
      <w:r w:rsidR="673FD474" w:rsidRPr="005F031E">
        <w:rPr>
          <w:rFonts w:ascii="Source Sans Pro" w:hAnsi="Source Sans Pro" w:cs="TimesNewRomanPSMT"/>
        </w:rPr>
        <w:t xml:space="preserve">is </w:t>
      </w:r>
      <w:r w:rsidR="673FD474" w:rsidRPr="005F031E">
        <w:rPr>
          <w:rFonts w:ascii="Source Sans Pro" w:hAnsi="Source Sans Pro"/>
          <w:color w:val="000000" w:themeColor="text1"/>
        </w:rPr>
        <w:t>expected to pay, on average, at least as much as Medicare’s standard drug coverage</w:t>
      </w:r>
      <w:r w:rsidRPr="005F031E">
        <w:rPr>
          <w:rFonts w:ascii="Source Sans Pro" w:hAnsi="Source Sans Pro"/>
        </w:rPr>
        <w:t>.</w:t>
      </w:r>
    </w:p>
    <w:p w14:paraId="385AFEA3" w14:textId="11FD5AE1"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rPr>
        <w:t xml:space="preserve">Keep </w:t>
      </w:r>
      <w:r w:rsidR="00722735" w:rsidRPr="005F031E">
        <w:rPr>
          <w:rFonts w:ascii="Source Sans Pro" w:hAnsi="Source Sans Pro"/>
          <w:b/>
        </w:rPr>
        <w:t>any</w:t>
      </w:r>
      <w:r w:rsidRPr="005F031E">
        <w:rPr>
          <w:rFonts w:ascii="Source Sans Pro" w:hAnsi="Source Sans Pro"/>
          <w:b/>
        </w:rPr>
        <w:t xml:space="preserve"> notice</w:t>
      </w:r>
      <w:r w:rsidR="00722735" w:rsidRPr="005F031E">
        <w:rPr>
          <w:rFonts w:ascii="Source Sans Pro" w:hAnsi="Source Sans Pro"/>
          <w:b/>
        </w:rPr>
        <w:t>s</w:t>
      </w:r>
      <w:r w:rsidRPr="005F031E">
        <w:rPr>
          <w:rFonts w:ascii="Source Sans Pro" w:hAnsi="Source Sans Pro"/>
          <w:b/>
        </w:rPr>
        <w:t xml:space="preserve"> about creditable coverage</w:t>
      </w:r>
      <w:r w:rsidRPr="005F031E">
        <w:rPr>
          <w:rFonts w:ascii="Source Sans Pro" w:hAnsi="Source Sans Pro"/>
        </w:rPr>
        <w:t xml:space="preserve"> because you may need these notices </w:t>
      </w:r>
      <w:r w:rsidR="00722735" w:rsidRPr="005F031E">
        <w:rPr>
          <w:rFonts w:ascii="Source Sans Pro" w:hAnsi="Source Sans Pro"/>
        </w:rPr>
        <w:t xml:space="preserve">later </w:t>
      </w:r>
      <w:r w:rsidRPr="005F031E">
        <w:rPr>
          <w:rFonts w:ascii="Source Sans Pro" w:hAnsi="Source Sans Pro"/>
        </w:rPr>
        <w:t>to show that you maintained creditable</w:t>
      </w:r>
      <w:r w:rsidRPr="005F031E">
        <w:rPr>
          <w:rFonts w:ascii="Source Sans Pro" w:hAnsi="Source Sans Pro"/>
          <w:i/>
        </w:rPr>
        <w:t xml:space="preserve"> </w:t>
      </w:r>
      <w:r w:rsidRPr="005F031E">
        <w:rPr>
          <w:rFonts w:ascii="Source Sans Pro" w:hAnsi="Source Sans Pro"/>
        </w:rPr>
        <w:t xml:space="preserve">coverage. If you didn’t get </w:t>
      </w:r>
      <w:r w:rsidR="00722735" w:rsidRPr="005F031E">
        <w:rPr>
          <w:rFonts w:ascii="Source Sans Pro" w:hAnsi="Source Sans Pro"/>
        </w:rPr>
        <w:t>a</w:t>
      </w:r>
      <w:r w:rsidRPr="005F031E">
        <w:rPr>
          <w:rFonts w:ascii="Source Sans Pro" w:hAnsi="Source Sans Pro"/>
        </w:rPr>
        <w:t xml:space="preserve"> creditable coverage </w:t>
      </w:r>
      <w:bookmarkStart w:id="285" w:name="_Hlk71197037"/>
      <w:r w:rsidR="004166B5" w:rsidRPr="005F031E">
        <w:rPr>
          <w:rFonts w:ascii="Source Sans Pro" w:hAnsi="Source Sans Pro"/>
        </w:rPr>
        <w:t xml:space="preserve">notice, </w:t>
      </w:r>
      <w:r w:rsidR="003B13A9" w:rsidRPr="005F031E">
        <w:rPr>
          <w:rFonts w:ascii="Source Sans Pro" w:hAnsi="Source Sans Pro"/>
        </w:rPr>
        <w:t>ask for</w:t>
      </w:r>
      <w:r w:rsidR="004166B5" w:rsidRPr="005F031E">
        <w:rPr>
          <w:rFonts w:ascii="Source Sans Pro" w:hAnsi="Source Sans Pro"/>
        </w:rPr>
        <w:t xml:space="preserve"> </w:t>
      </w:r>
      <w:bookmarkEnd w:id="285"/>
      <w:r w:rsidR="00B64FA0" w:rsidRPr="005F031E">
        <w:rPr>
          <w:rFonts w:ascii="Source Sans Pro" w:hAnsi="Source Sans Pro"/>
        </w:rPr>
        <w:t>a copy</w:t>
      </w:r>
      <w:r w:rsidRPr="005F031E">
        <w:rPr>
          <w:rFonts w:ascii="Source Sans Pro" w:hAnsi="Source Sans Pro"/>
        </w:rPr>
        <w:t xml:space="preserve"> from your employer or retiree plan’s benefits administrator or the employer or union. </w:t>
      </w:r>
    </w:p>
    <w:p w14:paraId="62F11BFE" w14:textId="11E0CBCA" w:rsidR="007F50CF" w:rsidRPr="005F031E" w:rsidRDefault="007F50CF" w:rsidP="005F3C14">
      <w:pPr>
        <w:pStyle w:val="Heading3"/>
        <w:rPr>
          <w:rFonts w:ascii="Source Sans Pro" w:hAnsi="Source Sans Pro"/>
        </w:rPr>
      </w:pPr>
      <w:bookmarkStart w:id="286" w:name="_Section_9.4_If"/>
      <w:bookmarkEnd w:id="286"/>
      <w:r w:rsidRPr="005F031E">
        <w:rPr>
          <w:rFonts w:ascii="Source Sans Pro" w:hAnsi="Source Sans Pro"/>
        </w:rPr>
        <w:t>Section 9.4</w:t>
      </w:r>
      <w:r w:rsidR="005F3C14" w:rsidRPr="005F031E">
        <w:rPr>
          <w:rFonts w:ascii="Source Sans Pro" w:hAnsi="Source Sans Pro"/>
        </w:rPr>
        <w:tab/>
      </w:r>
      <w:r w:rsidRPr="005F031E">
        <w:rPr>
          <w:rFonts w:ascii="Source Sans Pro" w:hAnsi="Source Sans Pro"/>
        </w:rPr>
        <w:t>If you’re in a Medicare-certified hospice</w:t>
      </w:r>
    </w:p>
    <w:p w14:paraId="2D320EB4" w14:textId="6DD81BF3" w:rsidR="00486ABF" w:rsidRPr="005F031E" w:rsidRDefault="00486ABF" w:rsidP="009028DF">
      <w:pPr>
        <w:autoSpaceDE w:val="0"/>
        <w:autoSpaceDN w:val="0"/>
        <w:adjustRightInd w:val="0"/>
        <w:rPr>
          <w:rFonts w:ascii="Source Sans Pro" w:hAnsi="Source Sans Pro"/>
        </w:rPr>
      </w:pPr>
      <w:r w:rsidRPr="005F031E">
        <w:rPr>
          <w:rFonts w:ascii="Source Sans Pro" w:hAnsi="Source Sans Pro"/>
        </w:rPr>
        <w:t>Hospice and our plan do</w:t>
      </w:r>
      <w:r w:rsidR="00721299" w:rsidRPr="005F031E">
        <w:rPr>
          <w:rFonts w:ascii="Source Sans Pro" w:hAnsi="Source Sans Pro"/>
        </w:rPr>
        <w:t>n’t</w:t>
      </w:r>
      <w:r w:rsidRPr="005F031E">
        <w:rPr>
          <w:rFonts w:ascii="Source Sans Pro" w:hAnsi="Source Sans Pro"/>
        </w:rPr>
        <w:t xml:space="preserve"> cover the same drug at the same time. If you</w:t>
      </w:r>
      <w:r w:rsidR="00B80387" w:rsidRPr="005F031E">
        <w:rPr>
          <w:rFonts w:ascii="Source Sans Pro" w:hAnsi="Source Sans Pro"/>
        </w:rPr>
        <w:t>’re</w:t>
      </w:r>
      <w:r w:rsidRPr="005F031E">
        <w:rPr>
          <w:rFonts w:ascii="Source Sans Pro" w:hAnsi="Source Sans Pro"/>
        </w:rPr>
        <w:t xml:space="preserve"> enrolled in Medicare hospice and require certain drugs (e.g., anti-nausea</w:t>
      </w:r>
      <w:r w:rsidR="00845E2E" w:rsidRPr="005F031E">
        <w:rPr>
          <w:rFonts w:ascii="Source Sans Pro" w:hAnsi="Source Sans Pro"/>
        </w:rPr>
        <w:t xml:space="preserve"> drugs</w:t>
      </w:r>
      <w:r w:rsidRPr="005F031E">
        <w:rPr>
          <w:rFonts w:ascii="Source Sans Pro" w:hAnsi="Source Sans Pro"/>
        </w:rPr>
        <w:t>, laxative</w:t>
      </w:r>
      <w:r w:rsidR="00845E2E" w:rsidRPr="005F031E">
        <w:rPr>
          <w:rFonts w:ascii="Source Sans Pro" w:hAnsi="Source Sans Pro"/>
        </w:rPr>
        <w:t>s</w:t>
      </w:r>
      <w:r w:rsidRPr="005F031E">
        <w:rPr>
          <w:rFonts w:ascii="Source Sans Pro" w:hAnsi="Source Sans Pro"/>
        </w:rPr>
        <w:t>, pain medication or anti</w:t>
      </w:r>
      <w:r w:rsidR="00845E2E" w:rsidRPr="005F031E">
        <w:rPr>
          <w:rFonts w:ascii="Source Sans Pro" w:hAnsi="Source Sans Pro"/>
        </w:rPr>
        <w:t>-</w:t>
      </w:r>
      <w:r w:rsidRPr="005F031E">
        <w:rPr>
          <w:rFonts w:ascii="Source Sans Pro" w:hAnsi="Source Sans Pro"/>
        </w:rPr>
        <w:t>anxiety drugs) that are</w:t>
      </w:r>
      <w:r w:rsidR="00B80387" w:rsidRPr="005F031E">
        <w:rPr>
          <w:rFonts w:ascii="Source Sans Pro" w:hAnsi="Source Sans Pro"/>
        </w:rPr>
        <w:t>n’t</w:t>
      </w:r>
      <w:r w:rsidRPr="005F031E">
        <w:rPr>
          <w:rFonts w:ascii="Source Sans Pro" w:hAnsi="Source Sans Pro"/>
        </w:rPr>
        <w:t xml:space="preserve"> covered by your hospice because it is unrelated to your terminal illness and related conditions, our plan must </w:t>
      </w:r>
      <w:r w:rsidR="00B80387" w:rsidRPr="005F031E">
        <w:rPr>
          <w:rFonts w:ascii="Source Sans Pro" w:hAnsi="Source Sans Pro"/>
        </w:rPr>
        <w:t>get</w:t>
      </w:r>
      <w:r w:rsidRPr="005F031E">
        <w:rPr>
          <w:rFonts w:ascii="Source Sans Pro" w:hAnsi="Source Sans Pro"/>
        </w:rPr>
        <w:t xml:space="preserve"> notification from either the prescriber or your hospice provider that the drug is unrelated before our plan can cover the drug. To prevent delays in </w:t>
      </w:r>
      <w:r w:rsidR="00571E75" w:rsidRPr="005F031E">
        <w:rPr>
          <w:rFonts w:ascii="Source Sans Pro" w:hAnsi="Source Sans Pro"/>
        </w:rPr>
        <w:t>getting</w:t>
      </w:r>
      <w:r w:rsidRPr="005F031E">
        <w:rPr>
          <w:rFonts w:ascii="Source Sans Pro" w:hAnsi="Source Sans Pro"/>
        </w:rPr>
        <w:t xml:space="preserve"> these drugs that should be covered by our plan, ask your hospice provider or prescriber </w:t>
      </w:r>
      <w:bookmarkStart w:id="287" w:name="_Hlk71197283"/>
      <w:r w:rsidRPr="005F031E">
        <w:rPr>
          <w:rFonts w:ascii="Source Sans Pro" w:hAnsi="Source Sans Pro"/>
        </w:rPr>
        <w:t>to provide notification</w:t>
      </w:r>
      <w:bookmarkEnd w:id="287"/>
      <w:r w:rsidRPr="005F031E">
        <w:rPr>
          <w:rFonts w:ascii="Source Sans Pro" w:hAnsi="Source Sans Pro"/>
        </w:rPr>
        <w:t xml:space="preserve"> before your prescription is filled. </w:t>
      </w:r>
    </w:p>
    <w:p w14:paraId="57D516BD" w14:textId="571AC96C" w:rsidR="007A261F" w:rsidRPr="005F031E" w:rsidRDefault="00486ABF" w:rsidP="009028DF">
      <w:pPr>
        <w:autoSpaceDE w:val="0"/>
        <w:autoSpaceDN w:val="0"/>
        <w:adjustRightInd w:val="0"/>
        <w:rPr>
          <w:rFonts w:ascii="Source Sans Pro" w:hAnsi="Source Sans Pro"/>
        </w:rPr>
      </w:pPr>
      <w:r w:rsidRPr="005F031E">
        <w:rPr>
          <w:rFonts w:ascii="Source Sans Pro" w:hAnsi="Source Sans Pro"/>
        </w:rPr>
        <w:t xml:space="preserve">In the event you either revoke your hospice election or are discharged from hospice, our plan should cover </w:t>
      </w:r>
      <w:r w:rsidR="007A261F" w:rsidRPr="005F031E">
        <w:rPr>
          <w:rFonts w:ascii="Source Sans Pro" w:hAnsi="Source Sans Pro"/>
        </w:rPr>
        <w:t>your drugs as explained in this document. To prevent any delays at a pharmacy when your Medicare hospice benefit ends, bring documentation to the pharmacy to verify your revocation or discharge.</w:t>
      </w:r>
      <w:r w:rsidR="00100C81" w:rsidRPr="005F031E">
        <w:rPr>
          <w:rFonts w:ascii="Source Sans Pro" w:hAnsi="Source Sans Pro"/>
        </w:rPr>
        <w:t xml:space="preserve"> </w:t>
      </w:r>
    </w:p>
    <w:p w14:paraId="20D3519E" w14:textId="7236A689" w:rsidR="00B80387" w:rsidRPr="005F031E" w:rsidRDefault="00B80387" w:rsidP="00216F72">
      <w:pPr>
        <w:pStyle w:val="Heading2"/>
        <w:rPr>
          <w:rFonts w:ascii="Source Sans Pro" w:hAnsi="Source Sans Pro"/>
        </w:rPr>
      </w:pPr>
      <w:bookmarkStart w:id="288" w:name="_SECTION_10_Programs"/>
      <w:bookmarkStart w:id="289" w:name="_Toc233631059"/>
      <w:bookmarkEnd w:id="209"/>
      <w:bookmarkEnd w:id="210"/>
      <w:bookmarkEnd w:id="211"/>
      <w:bookmarkEnd w:id="288"/>
      <w:r w:rsidRPr="005F031E">
        <w:rPr>
          <w:rFonts w:ascii="Source Sans Pro" w:hAnsi="Source Sans Pro"/>
        </w:rPr>
        <w:lastRenderedPageBreak/>
        <w:t>SECTION 10</w:t>
      </w:r>
      <w:r w:rsidR="009106FF" w:rsidRPr="005F031E">
        <w:rPr>
          <w:rFonts w:ascii="Source Sans Pro" w:hAnsi="Source Sans Pro"/>
        </w:rPr>
        <w:tab/>
      </w:r>
      <w:r w:rsidRPr="005F031E">
        <w:rPr>
          <w:rFonts w:ascii="Source Sans Pro" w:hAnsi="Source Sans Pro"/>
        </w:rPr>
        <w:t>Programs on drug safety and managing medications</w:t>
      </w:r>
      <w:bookmarkEnd w:id="289"/>
    </w:p>
    <w:p w14:paraId="40DFD3FE" w14:textId="01B6ABD1" w:rsidR="003750D0" w:rsidRPr="005F031E" w:rsidRDefault="003750D0" w:rsidP="009028DF">
      <w:pPr>
        <w:rPr>
          <w:rFonts w:ascii="Source Sans Pro" w:hAnsi="Source Sans Pro"/>
        </w:rPr>
      </w:pPr>
      <w:r w:rsidRPr="005F031E">
        <w:rPr>
          <w:rFonts w:ascii="Source Sans Pro" w:hAnsi="Source Sans Pro"/>
        </w:rPr>
        <w:t xml:space="preserve">We conduct drug use reviews to help make sure </w:t>
      </w:r>
      <w:r w:rsidR="00125B2D" w:rsidRPr="005F031E">
        <w:rPr>
          <w:rFonts w:ascii="Source Sans Pro" w:hAnsi="Source Sans Pro"/>
        </w:rPr>
        <w:t xml:space="preserve">our members </w:t>
      </w:r>
      <w:r w:rsidRPr="005F031E">
        <w:rPr>
          <w:rFonts w:ascii="Source Sans Pro" w:hAnsi="Source Sans Pro"/>
        </w:rPr>
        <w:t>get safe and appropriate care.</w:t>
      </w:r>
    </w:p>
    <w:p w14:paraId="65D486EC" w14:textId="038DF479" w:rsidR="003750D0" w:rsidRPr="005F031E" w:rsidRDefault="003750D0" w:rsidP="009028DF">
      <w:pPr>
        <w:rPr>
          <w:rFonts w:ascii="Source Sans Pro" w:hAnsi="Source Sans Pro"/>
        </w:rPr>
      </w:pPr>
      <w:r w:rsidRPr="005F031E">
        <w:rPr>
          <w:rFonts w:ascii="Source Sans Pro" w:hAnsi="Source Sans Pro"/>
        </w:rPr>
        <w:t xml:space="preserve">We do a review each time you fill a prescription. We also review our records on a regular basis. During these reviews, we look for potential problems </w:t>
      </w:r>
      <w:r w:rsidR="00125B2D" w:rsidRPr="005F031E">
        <w:rPr>
          <w:rFonts w:ascii="Source Sans Pro" w:hAnsi="Source Sans Pro"/>
        </w:rPr>
        <w:t>like</w:t>
      </w:r>
      <w:r w:rsidRPr="005F031E">
        <w:rPr>
          <w:rFonts w:ascii="Source Sans Pro" w:hAnsi="Source Sans Pro"/>
        </w:rPr>
        <w:t xml:space="preserve">: </w:t>
      </w:r>
    </w:p>
    <w:p w14:paraId="2548E8CC"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Possible medication errors</w:t>
      </w:r>
    </w:p>
    <w:p w14:paraId="7917A483" w14:textId="3D8C36B1"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Drugs that may not be necessary because you tak</w:t>
      </w:r>
      <w:r w:rsidR="00125B2D" w:rsidRPr="005F031E">
        <w:rPr>
          <w:rFonts w:ascii="Source Sans Pro" w:hAnsi="Source Sans Pro"/>
        </w:rPr>
        <w:t>e</w:t>
      </w:r>
      <w:r w:rsidRPr="005F031E">
        <w:rPr>
          <w:rFonts w:ascii="Source Sans Pro" w:hAnsi="Source Sans Pro"/>
        </w:rPr>
        <w:t xml:space="preserve"> another</w:t>
      </w:r>
      <w:r w:rsidR="003E19D6" w:rsidRPr="005F031E">
        <w:rPr>
          <w:rFonts w:ascii="Source Sans Pro" w:hAnsi="Source Sans Pro"/>
        </w:rPr>
        <w:t xml:space="preserve"> similar</w:t>
      </w:r>
      <w:r w:rsidRPr="005F031E">
        <w:rPr>
          <w:rFonts w:ascii="Source Sans Pro" w:hAnsi="Source Sans Pro"/>
        </w:rPr>
        <w:t xml:space="preserve"> drug to treat the same condition</w:t>
      </w:r>
    </w:p>
    <w:p w14:paraId="1B0F1D98"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Drugs that may not be safe or appropriate because of your age or gender</w:t>
      </w:r>
    </w:p>
    <w:p w14:paraId="2DEF0831" w14:textId="7777777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Certain combinations of drugs that could harm you if taken at the same time</w:t>
      </w:r>
    </w:p>
    <w:p w14:paraId="461A0D94" w14:textId="0954BAC7"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Prescriptions for drugs that have ingredients you</w:t>
      </w:r>
      <w:r w:rsidR="00125B2D" w:rsidRPr="005F031E">
        <w:rPr>
          <w:rFonts w:ascii="Source Sans Pro" w:hAnsi="Source Sans Pro"/>
        </w:rPr>
        <w:t>’re</w:t>
      </w:r>
      <w:r w:rsidRPr="005F031E">
        <w:rPr>
          <w:rFonts w:ascii="Source Sans Pro" w:hAnsi="Source Sans Pro"/>
        </w:rPr>
        <w:t xml:space="preserve"> allergic to</w:t>
      </w:r>
    </w:p>
    <w:p w14:paraId="7087AF12" w14:textId="328D40D5" w:rsidR="003750D0" w:rsidRPr="005F031E" w:rsidRDefault="003750D0">
      <w:pPr>
        <w:pStyle w:val="ListBullet"/>
        <w:numPr>
          <w:ilvl w:val="0"/>
          <w:numId w:val="81"/>
        </w:numPr>
        <w:ind w:left="720"/>
        <w:rPr>
          <w:rFonts w:ascii="Source Sans Pro" w:hAnsi="Source Sans Pro"/>
        </w:rPr>
      </w:pPr>
      <w:r w:rsidRPr="005F031E">
        <w:rPr>
          <w:rFonts w:ascii="Source Sans Pro" w:hAnsi="Source Sans Pro"/>
        </w:rPr>
        <w:t>Possible errors in the amount (d</w:t>
      </w:r>
      <w:r w:rsidR="00732B0A" w:rsidRPr="005F031E">
        <w:rPr>
          <w:rFonts w:ascii="Source Sans Pro" w:hAnsi="Source Sans Pro"/>
        </w:rPr>
        <w:t>osage) of a drug you tak</w:t>
      </w:r>
      <w:r w:rsidR="00125B2D" w:rsidRPr="005F031E">
        <w:rPr>
          <w:rFonts w:ascii="Source Sans Pro" w:hAnsi="Source Sans Pro"/>
        </w:rPr>
        <w:t>e</w:t>
      </w:r>
      <w:r w:rsidRPr="005F031E">
        <w:rPr>
          <w:rFonts w:ascii="Source Sans Pro" w:hAnsi="Source Sans Pro"/>
        </w:rPr>
        <w:t xml:space="preserve"> </w:t>
      </w:r>
    </w:p>
    <w:p w14:paraId="20542A3F" w14:textId="77777777" w:rsidR="00A70ECC" w:rsidRPr="005F031E" w:rsidRDefault="00A70ECC">
      <w:pPr>
        <w:pStyle w:val="ListBullet"/>
        <w:numPr>
          <w:ilvl w:val="0"/>
          <w:numId w:val="81"/>
        </w:numPr>
        <w:ind w:left="720"/>
        <w:rPr>
          <w:rFonts w:ascii="Source Sans Pro" w:hAnsi="Source Sans Pro"/>
        </w:rPr>
      </w:pPr>
      <w:bookmarkStart w:id="290" w:name="_Hlk533676812"/>
      <w:r w:rsidRPr="005F031E">
        <w:rPr>
          <w:rFonts w:ascii="Source Sans Pro" w:hAnsi="Source Sans Pro"/>
        </w:rPr>
        <w:t>Unsafe amounts of opioid pain medications</w:t>
      </w:r>
    </w:p>
    <w:bookmarkEnd w:id="290"/>
    <w:p w14:paraId="57E56B28" w14:textId="44C6A28B" w:rsidR="003750D0" w:rsidRPr="005F031E" w:rsidRDefault="003750D0" w:rsidP="009028DF">
      <w:pPr>
        <w:autoSpaceDE w:val="0"/>
        <w:autoSpaceDN w:val="0"/>
        <w:adjustRightInd w:val="0"/>
        <w:spacing w:after="120"/>
        <w:rPr>
          <w:rFonts w:ascii="Source Sans Pro" w:hAnsi="Source Sans Pro"/>
        </w:rPr>
      </w:pPr>
      <w:r w:rsidRPr="005F031E">
        <w:rPr>
          <w:rFonts w:ascii="Source Sans Pro" w:hAnsi="Source Sans Pro"/>
        </w:rPr>
        <w:t>If we see a possible problem in your use of medications, we</w:t>
      </w:r>
      <w:r w:rsidR="00125B2D" w:rsidRPr="005F031E">
        <w:rPr>
          <w:rFonts w:ascii="Source Sans Pro" w:hAnsi="Source Sans Pro"/>
        </w:rPr>
        <w:t>’ll</w:t>
      </w:r>
      <w:r w:rsidRPr="005F031E">
        <w:rPr>
          <w:rFonts w:ascii="Source Sans Pro" w:hAnsi="Source Sans Pro"/>
        </w:rPr>
        <w:t xml:space="preserve"> work with your provider to correct the problem.</w:t>
      </w:r>
    </w:p>
    <w:p w14:paraId="2693D394" w14:textId="740C5676" w:rsidR="00924925" w:rsidRPr="005F031E" w:rsidRDefault="00924925" w:rsidP="005F3C14">
      <w:pPr>
        <w:pStyle w:val="Heading3"/>
        <w:rPr>
          <w:rFonts w:ascii="Source Sans Pro" w:hAnsi="Source Sans Pro"/>
        </w:rPr>
      </w:pPr>
      <w:r w:rsidRPr="005F031E">
        <w:rPr>
          <w:rFonts w:ascii="Source Sans Pro" w:hAnsi="Source Sans Pro"/>
        </w:rPr>
        <w:t>Section 10.1</w:t>
      </w:r>
      <w:r w:rsidR="005F3C14" w:rsidRPr="005F031E">
        <w:rPr>
          <w:rFonts w:ascii="Source Sans Pro" w:hAnsi="Source Sans Pro"/>
        </w:rPr>
        <w:tab/>
      </w:r>
      <w:r w:rsidRPr="005F031E">
        <w:rPr>
          <w:rFonts w:ascii="Source Sans Pro" w:hAnsi="Source Sans Pro"/>
        </w:rPr>
        <w:t>Drug Management Program (DMP) to help members safely use opioid medications</w:t>
      </w:r>
    </w:p>
    <w:p w14:paraId="4F46767D" w14:textId="7D0AEBCE" w:rsidR="00FD05AC" w:rsidRPr="005F031E" w:rsidRDefault="00FD05AC" w:rsidP="009028DF">
      <w:pPr>
        <w:autoSpaceDE w:val="0"/>
        <w:autoSpaceDN w:val="0"/>
        <w:adjustRightInd w:val="0"/>
        <w:spacing w:after="120"/>
        <w:rPr>
          <w:rFonts w:ascii="Source Sans Pro" w:hAnsi="Source Sans Pro"/>
          <w:color w:val="221F1F"/>
        </w:rPr>
      </w:pPr>
      <w:r w:rsidRPr="005F031E">
        <w:rPr>
          <w:rFonts w:ascii="Source Sans Pro" w:hAnsi="Source Sans Pro"/>
          <w:color w:val="221F1F"/>
        </w:rPr>
        <w:t xml:space="preserve">We have a program that helps make sure members safely use prescription opioids and other </w:t>
      </w:r>
      <w:bookmarkStart w:id="291" w:name="_Hlk71197444"/>
      <w:r w:rsidRPr="005F031E">
        <w:rPr>
          <w:rFonts w:ascii="Source Sans Pro" w:hAnsi="Source Sans Pro"/>
          <w:color w:val="221F1F"/>
        </w:rPr>
        <w:t>frequently abused</w:t>
      </w:r>
      <w:bookmarkEnd w:id="291"/>
      <w:r w:rsidRPr="005F031E">
        <w:rPr>
          <w:rFonts w:ascii="Source Sans Pro" w:hAnsi="Source Sans Pro"/>
          <w:color w:val="221F1F"/>
        </w:rPr>
        <w:t xml:space="preserve"> medications. This program is called a Drug Management Program (DMP). If you use opioid medications that you get from several </w:t>
      </w:r>
      <w:r w:rsidR="00FD4AF1" w:rsidRPr="005F031E">
        <w:rPr>
          <w:rFonts w:ascii="Source Sans Pro" w:hAnsi="Source Sans Pro"/>
          <w:color w:val="221F1F"/>
        </w:rPr>
        <w:t>prescribers</w:t>
      </w:r>
      <w:r w:rsidRPr="005F031E">
        <w:rPr>
          <w:rFonts w:ascii="Source Sans Pro" w:hAnsi="Source Sans Pro"/>
          <w:color w:val="221F1F"/>
        </w:rPr>
        <w:t xml:space="preserve"> or pharmacies, or if you had a recent opioid overdose, we </w:t>
      </w:r>
      <w:r w:rsidR="004B7DA8" w:rsidRPr="005F031E">
        <w:rPr>
          <w:rFonts w:ascii="Source Sans Pro" w:hAnsi="Source Sans Pro"/>
          <w:color w:val="221F1F"/>
        </w:rPr>
        <w:t>may</w:t>
      </w:r>
      <w:r w:rsidRPr="005F031E">
        <w:rPr>
          <w:rFonts w:ascii="Source Sans Pro" w:hAnsi="Source Sans Pro"/>
          <w:color w:val="221F1F"/>
        </w:rPr>
        <w:t xml:space="preserve"> talk to your </w:t>
      </w:r>
      <w:r w:rsidR="00FD4AF1" w:rsidRPr="005F031E">
        <w:rPr>
          <w:rFonts w:ascii="Source Sans Pro" w:hAnsi="Source Sans Pro"/>
          <w:color w:val="221F1F"/>
        </w:rPr>
        <w:t>prescribers</w:t>
      </w:r>
      <w:r w:rsidRPr="005F031E">
        <w:rPr>
          <w:rFonts w:ascii="Source Sans Pro" w:hAnsi="Source Sans Pro"/>
          <w:color w:val="221F1F"/>
        </w:rPr>
        <w:t xml:space="preserve"> to make sure your use of opioid medications is appropriate and medically necessary. </w:t>
      </w:r>
      <w:bookmarkStart w:id="292" w:name="_Hlk513451206"/>
      <w:r w:rsidRPr="005F031E">
        <w:rPr>
          <w:rFonts w:ascii="Source Sans Pro" w:hAnsi="Source Sans Pro"/>
          <w:color w:val="221F1F"/>
        </w:rPr>
        <w:t xml:space="preserve">Working with your </w:t>
      </w:r>
      <w:r w:rsidR="00FD4AF1" w:rsidRPr="005F031E">
        <w:rPr>
          <w:rFonts w:ascii="Source Sans Pro" w:hAnsi="Source Sans Pro"/>
          <w:color w:val="221F1F"/>
        </w:rPr>
        <w:t>prescribers</w:t>
      </w:r>
      <w:r w:rsidRPr="005F031E">
        <w:rPr>
          <w:rFonts w:ascii="Source Sans Pro" w:hAnsi="Source Sans Pro"/>
          <w:color w:val="221F1F"/>
        </w:rPr>
        <w:t>, if we decide your use of prescription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w:t>
      </w:r>
      <w:r w:rsidR="0048706A" w:rsidRPr="005F031E">
        <w:rPr>
          <w:rFonts w:ascii="Source Sans Pro" w:hAnsi="Source Sans Pro"/>
          <w:color w:val="221F1F"/>
        </w:rPr>
        <w:t>may</w:t>
      </w:r>
      <w:r w:rsidRPr="005F031E">
        <w:rPr>
          <w:rFonts w:ascii="Source Sans Pro" w:hAnsi="Source Sans Pro"/>
          <w:color w:val="221F1F"/>
        </w:rPr>
        <w:t xml:space="preserve"> not </w:t>
      </w:r>
      <w:r w:rsidR="0048706A" w:rsidRPr="005F031E">
        <w:rPr>
          <w:rFonts w:ascii="Source Sans Pro" w:hAnsi="Source Sans Pro"/>
          <w:color w:val="221F1F"/>
        </w:rPr>
        <w:t xml:space="preserve">be </w:t>
      </w:r>
      <w:r w:rsidRPr="005F031E">
        <w:rPr>
          <w:rFonts w:ascii="Source Sans Pro" w:hAnsi="Source Sans Pro"/>
          <w:color w:val="221F1F"/>
        </w:rPr>
        <w:t xml:space="preserve">safe, </w:t>
      </w:r>
      <w:bookmarkEnd w:id="292"/>
      <w:r w:rsidRPr="005F031E">
        <w:rPr>
          <w:rFonts w:ascii="Source Sans Pro" w:hAnsi="Source Sans Pro"/>
          <w:color w:val="221F1F"/>
        </w:rPr>
        <w:t>we may limit how you can get those medications. If we place you in our DMP, the limitations may be:</w:t>
      </w:r>
    </w:p>
    <w:p w14:paraId="5D3C775E" w14:textId="1CDE0401"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Requiring you to get all your prescriptions for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from </w:t>
      </w:r>
      <w:r w:rsidR="00B00F94" w:rsidRPr="005F031E">
        <w:rPr>
          <w:rFonts w:ascii="Source Sans Pro" w:hAnsi="Source Sans Pro"/>
          <w:color w:val="221F1F"/>
        </w:rPr>
        <w:t xml:space="preserve">a certain </w:t>
      </w:r>
      <w:r w:rsidRPr="005F031E">
        <w:rPr>
          <w:rFonts w:ascii="Source Sans Pro" w:hAnsi="Source Sans Pro"/>
          <w:color w:val="221F1F"/>
        </w:rPr>
        <w:t>pharmacy</w:t>
      </w:r>
      <w:r w:rsidR="00B00F94" w:rsidRPr="005F031E">
        <w:rPr>
          <w:rFonts w:ascii="Source Sans Pro" w:hAnsi="Source Sans Pro"/>
          <w:color w:val="221F1F"/>
        </w:rPr>
        <w:t>(ies)</w:t>
      </w:r>
    </w:p>
    <w:p w14:paraId="73BC48CE" w14:textId="4A37CE7B"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Requiring you to get all your prescriptions for opioid</w:t>
      </w:r>
      <w:r w:rsidR="00615FEB" w:rsidRPr="005F031E">
        <w:rPr>
          <w:rFonts w:ascii="Source Sans Pro" w:hAnsi="Source Sans Pro"/>
          <w:color w:val="221F1F"/>
        </w:rPr>
        <w:t xml:space="preserve"> or benzodiazepine</w:t>
      </w:r>
      <w:r w:rsidRPr="005F031E">
        <w:rPr>
          <w:rFonts w:ascii="Source Sans Pro" w:hAnsi="Source Sans Pro"/>
          <w:color w:val="0000FF"/>
        </w:rPr>
        <w:t xml:space="preserve"> </w:t>
      </w:r>
      <w:r w:rsidRPr="005F031E">
        <w:rPr>
          <w:rFonts w:ascii="Source Sans Pro" w:hAnsi="Source Sans Pro"/>
          <w:color w:val="221F1F"/>
        </w:rPr>
        <w:t xml:space="preserve">medications from </w:t>
      </w:r>
      <w:r w:rsidR="00B00F94" w:rsidRPr="005F031E">
        <w:rPr>
          <w:rFonts w:ascii="Source Sans Pro" w:hAnsi="Source Sans Pro"/>
          <w:color w:val="221F1F"/>
        </w:rPr>
        <w:t xml:space="preserve">a certain </w:t>
      </w:r>
      <w:r w:rsidR="007814AC" w:rsidRPr="005F031E">
        <w:rPr>
          <w:rFonts w:ascii="Source Sans Pro" w:hAnsi="Source Sans Pro"/>
          <w:color w:val="221F1F"/>
        </w:rPr>
        <w:t>prescriber</w:t>
      </w:r>
      <w:r w:rsidR="00B00F94" w:rsidRPr="005F031E">
        <w:rPr>
          <w:rFonts w:ascii="Source Sans Pro" w:hAnsi="Source Sans Pro"/>
          <w:color w:val="221F1F"/>
        </w:rPr>
        <w:t>(s)</w:t>
      </w:r>
    </w:p>
    <w:p w14:paraId="19420A1D" w14:textId="56CF2A56" w:rsidR="00431065" w:rsidRPr="005F031E" w:rsidRDefault="00431065">
      <w:pPr>
        <w:pStyle w:val="ListParagraph"/>
        <w:numPr>
          <w:ilvl w:val="0"/>
          <w:numId w:val="44"/>
        </w:numPr>
        <w:autoSpaceDE w:val="0"/>
        <w:autoSpaceDN w:val="0"/>
        <w:adjustRightInd w:val="0"/>
        <w:spacing w:after="120"/>
        <w:rPr>
          <w:rFonts w:ascii="Source Sans Pro" w:hAnsi="Source Sans Pro"/>
          <w:color w:val="221F1F"/>
        </w:rPr>
      </w:pPr>
      <w:r w:rsidRPr="005F031E">
        <w:rPr>
          <w:rFonts w:ascii="Source Sans Pro" w:hAnsi="Source Sans Pro"/>
          <w:color w:val="221F1F"/>
        </w:rPr>
        <w:t>Limiting the amount of opioid</w:t>
      </w:r>
      <w:r w:rsidR="00615FEB" w:rsidRPr="005F031E">
        <w:rPr>
          <w:rFonts w:ascii="Source Sans Pro" w:hAnsi="Source Sans Pro"/>
          <w:color w:val="221F1F"/>
        </w:rPr>
        <w:t xml:space="preserve"> or benzodiazepine</w:t>
      </w:r>
      <w:r w:rsidRPr="005F031E">
        <w:rPr>
          <w:rFonts w:ascii="Source Sans Pro" w:hAnsi="Source Sans Pro"/>
          <w:color w:val="221F1F"/>
        </w:rPr>
        <w:t xml:space="preserve"> medications we</w:t>
      </w:r>
      <w:r w:rsidR="00810F81" w:rsidRPr="005F031E">
        <w:rPr>
          <w:rFonts w:ascii="Source Sans Pro" w:hAnsi="Source Sans Pro"/>
          <w:color w:val="221F1F"/>
        </w:rPr>
        <w:t>’ll</w:t>
      </w:r>
      <w:r w:rsidRPr="005F031E">
        <w:rPr>
          <w:rFonts w:ascii="Source Sans Pro" w:hAnsi="Source Sans Pro"/>
          <w:color w:val="221F1F"/>
        </w:rPr>
        <w:t xml:space="preserve"> cover for you</w:t>
      </w:r>
    </w:p>
    <w:p w14:paraId="158AB701" w14:textId="1464CBDB" w:rsidR="00FD05AC" w:rsidRPr="005F031E" w:rsidRDefault="5124F4F2" w:rsidP="009028DF">
      <w:pPr>
        <w:autoSpaceDE w:val="0"/>
        <w:autoSpaceDN w:val="0"/>
        <w:adjustRightInd w:val="0"/>
        <w:spacing w:after="120"/>
        <w:rPr>
          <w:rFonts w:ascii="Source Sans Pro" w:hAnsi="Source Sans Pro"/>
          <w:color w:val="221F1F"/>
        </w:rPr>
      </w:pPr>
      <w:r w:rsidRPr="005F031E">
        <w:rPr>
          <w:rFonts w:ascii="Source Sans Pro" w:hAnsi="Source Sans Pro"/>
          <w:color w:val="221F1F"/>
        </w:rPr>
        <w:t>If we plan on limiting how you get these medications or how much you can get, we</w:t>
      </w:r>
      <w:r w:rsidR="00221F10" w:rsidRPr="005F031E">
        <w:rPr>
          <w:rFonts w:ascii="Source Sans Pro" w:hAnsi="Source Sans Pro"/>
          <w:color w:val="221F1F"/>
        </w:rPr>
        <w:t>’ll</w:t>
      </w:r>
      <w:r w:rsidRPr="005F031E">
        <w:rPr>
          <w:rFonts w:ascii="Source Sans Pro" w:hAnsi="Source Sans Pro"/>
          <w:color w:val="221F1F"/>
        </w:rPr>
        <w:t xml:space="preserve"> send you a letter in advance. The letter will </w:t>
      </w:r>
      <w:r w:rsidR="00154335" w:rsidRPr="005F031E">
        <w:rPr>
          <w:rFonts w:ascii="Source Sans Pro" w:hAnsi="Source Sans Pro"/>
          <w:color w:val="221F1F"/>
        </w:rPr>
        <w:t>tell you if we</w:t>
      </w:r>
      <w:r w:rsidR="00221F10" w:rsidRPr="005F031E">
        <w:rPr>
          <w:rFonts w:ascii="Source Sans Pro" w:hAnsi="Source Sans Pro"/>
          <w:color w:val="221F1F"/>
        </w:rPr>
        <w:t>’ll</w:t>
      </w:r>
      <w:r w:rsidR="00154335" w:rsidRPr="005F031E">
        <w:rPr>
          <w:rFonts w:ascii="Source Sans Pro" w:hAnsi="Source Sans Pro"/>
          <w:color w:val="221F1F"/>
        </w:rPr>
        <w:t xml:space="preserve"> limit coverage of these drugs for you, or if you’ll be required to get the prescriptions for these drugs only from a specific </w:t>
      </w:r>
      <w:r w:rsidR="00C3034B" w:rsidRPr="005F031E">
        <w:rPr>
          <w:rFonts w:ascii="Source Sans Pro" w:hAnsi="Source Sans Pro"/>
          <w:color w:val="221F1F"/>
        </w:rPr>
        <w:t>prescriber</w:t>
      </w:r>
      <w:r w:rsidR="00154335" w:rsidRPr="005F031E">
        <w:rPr>
          <w:rFonts w:ascii="Source Sans Pro" w:hAnsi="Source Sans Pro"/>
          <w:color w:val="221F1F"/>
        </w:rPr>
        <w:t xml:space="preserve"> or </w:t>
      </w:r>
      <w:r w:rsidR="00154335" w:rsidRPr="005F031E">
        <w:rPr>
          <w:rFonts w:ascii="Source Sans Pro" w:hAnsi="Source Sans Pro"/>
          <w:color w:val="221F1F"/>
        </w:rPr>
        <w:lastRenderedPageBreak/>
        <w:t xml:space="preserve">pharmacy. </w:t>
      </w:r>
      <w:r w:rsidRPr="005F031E">
        <w:rPr>
          <w:rFonts w:ascii="Source Sans Pro" w:hAnsi="Source Sans Pro"/>
          <w:color w:val="221F1F"/>
        </w:rPr>
        <w:t>You</w:t>
      </w:r>
      <w:r w:rsidR="00221F10" w:rsidRPr="005F031E">
        <w:rPr>
          <w:rFonts w:ascii="Source Sans Pro" w:hAnsi="Source Sans Pro"/>
          <w:color w:val="221F1F"/>
        </w:rPr>
        <w:t>’ll</w:t>
      </w:r>
      <w:r w:rsidRPr="005F031E">
        <w:rPr>
          <w:rFonts w:ascii="Source Sans Pro" w:hAnsi="Source Sans Pro"/>
          <w:color w:val="221F1F"/>
        </w:rPr>
        <w:t xml:space="preserve"> have an opportunity to tell us which </w:t>
      </w:r>
      <w:r w:rsidR="00C3034B" w:rsidRPr="005F031E">
        <w:rPr>
          <w:rFonts w:ascii="Source Sans Pro" w:hAnsi="Source Sans Pro"/>
          <w:color w:val="221F1F"/>
        </w:rPr>
        <w:t>prescribers</w:t>
      </w:r>
      <w:r w:rsidRPr="005F031E">
        <w:rPr>
          <w:rFonts w:ascii="Source Sans Pro" w:hAnsi="Source Sans Pro"/>
          <w:color w:val="221F1F"/>
        </w:rPr>
        <w:t xml:space="preserve"> or pharmacies you prefer to use, </w:t>
      </w:r>
      <w:r w:rsidRPr="005F031E">
        <w:rPr>
          <w:rFonts w:ascii="Source Sans Pro" w:hAnsi="Source Sans Pro" w:cs="Minion Pro"/>
          <w:color w:val="000000" w:themeColor="text1"/>
        </w:rPr>
        <w:t>and about any other information you think is important for us to know</w:t>
      </w:r>
      <w:r w:rsidRPr="005F031E">
        <w:rPr>
          <w:rFonts w:ascii="Source Sans Pro" w:hAnsi="Source Sans Pro"/>
          <w:color w:val="221F1F"/>
        </w:rPr>
        <w:t>. After you’ve had the opportunity to respond, if we decide to limit your coverage for these medications, we</w:t>
      </w:r>
      <w:r w:rsidR="00221F10" w:rsidRPr="005F031E">
        <w:rPr>
          <w:rFonts w:ascii="Source Sans Pro" w:hAnsi="Source Sans Pro"/>
          <w:color w:val="221F1F"/>
        </w:rPr>
        <w:t>’ll</w:t>
      </w:r>
      <w:r w:rsidRPr="005F031E">
        <w:rPr>
          <w:rFonts w:ascii="Source Sans Pro" w:hAnsi="Source Sans Pro"/>
          <w:color w:val="221F1F"/>
        </w:rPr>
        <w:t xml:space="preserve"> send you another letter confirming the limitation. If you think we made a mistake or you disagree with our </w:t>
      </w:r>
      <w:r w:rsidR="00A2280D" w:rsidRPr="005F031E">
        <w:rPr>
          <w:rFonts w:ascii="Source Sans Pro" w:hAnsi="Source Sans Pro"/>
          <w:color w:val="221F1F"/>
        </w:rPr>
        <w:t>decision</w:t>
      </w:r>
      <w:r w:rsidRPr="005F031E">
        <w:rPr>
          <w:rFonts w:ascii="Source Sans Pro" w:hAnsi="Source Sans Pro"/>
          <w:color w:val="221F1F"/>
        </w:rPr>
        <w:t xml:space="preserve"> or with the limitation, you and your prescriber have the right to appeal. </w:t>
      </w:r>
      <w:r w:rsidRPr="005F031E">
        <w:rPr>
          <w:rFonts w:ascii="Source Sans Pro" w:hAnsi="Source Sans Pro"/>
        </w:rPr>
        <w:t>If you appeal, we</w:t>
      </w:r>
      <w:r w:rsidR="00221F10" w:rsidRPr="005F031E">
        <w:rPr>
          <w:rFonts w:ascii="Source Sans Pro" w:hAnsi="Source Sans Pro"/>
        </w:rPr>
        <w:t>’ll</w:t>
      </w:r>
      <w:r w:rsidRPr="005F031E">
        <w:rPr>
          <w:rFonts w:ascii="Source Sans Pro" w:hAnsi="Source Sans Pro"/>
        </w:rPr>
        <w:t xml:space="preserve"> review your case and give you a </w:t>
      </w:r>
      <w:r w:rsidR="004B1373" w:rsidRPr="005F031E">
        <w:rPr>
          <w:rFonts w:ascii="Source Sans Pro" w:hAnsi="Source Sans Pro"/>
        </w:rPr>
        <w:t xml:space="preserve">new </w:t>
      </w:r>
      <w:r w:rsidRPr="005F031E">
        <w:rPr>
          <w:rFonts w:ascii="Source Sans Pro" w:hAnsi="Source Sans Pro"/>
        </w:rPr>
        <w:t xml:space="preserve">decision. </w:t>
      </w:r>
      <w:r w:rsidRPr="005F031E">
        <w:rPr>
          <w:rFonts w:ascii="Source Sans Pro" w:hAnsi="Source Sans Pro"/>
          <w:color w:val="333333"/>
        </w:rPr>
        <w:t xml:space="preserve">If we continue to deny any part of your request </w:t>
      </w:r>
      <w:r w:rsidR="00F21A20" w:rsidRPr="005F031E">
        <w:rPr>
          <w:rFonts w:ascii="Source Sans Pro" w:hAnsi="Source Sans Pro"/>
          <w:color w:val="333333"/>
        </w:rPr>
        <w:t>about</w:t>
      </w:r>
      <w:r w:rsidRPr="005F031E">
        <w:rPr>
          <w:rFonts w:ascii="Source Sans Pro" w:hAnsi="Source Sans Pro"/>
          <w:color w:val="333333"/>
        </w:rPr>
        <w:t xml:space="preserve"> the limitations that apply to your access to medications, we</w:t>
      </w:r>
      <w:r w:rsidR="00221F10" w:rsidRPr="005F031E">
        <w:rPr>
          <w:rFonts w:ascii="Source Sans Pro" w:hAnsi="Source Sans Pro"/>
          <w:color w:val="333333"/>
        </w:rPr>
        <w:t>’ll</w:t>
      </w:r>
      <w:r w:rsidRPr="005F031E">
        <w:rPr>
          <w:rFonts w:ascii="Source Sans Pro" w:hAnsi="Source Sans Pro"/>
          <w:color w:val="333333"/>
        </w:rPr>
        <w:t xml:space="preserve"> automatically send your case to an independent reviewer outside of our plan. </w:t>
      </w:r>
      <w:r w:rsidR="00221F10" w:rsidRPr="005F031E">
        <w:rPr>
          <w:rFonts w:ascii="Source Sans Pro" w:hAnsi="Source Sans Pro"/>
          <w:color w:val="333333"/>
        </w:rPr>
        <w:t>Go to</w:t>
      </w:r>
      <w:r w:rsidRPr="005F031E">
        <w:rPr>
          <w:rFonts w:ascii="Source Sans Pro" w:hAnsi="Source Sans Pro"/>
          <w:color w:val="221F1F"/>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color w:val="221F1F"/>
        </w:rPr>
        <w:t xml:space="preserve"> for information about how to ask for an appeal.</w:t>
      </w:r>
    </w:p>
    <w:p w14:paraId="059B6B3F" w14:textId="7D524A2A" w:rsidR="00FD05AC" w:rsidRPr="005F031E" w:rsidRDefault="00FD05AC" w:rsidP="009028DF">
      <w:pPr>
        <w:autoSpaceDE w:val="0"/>
        <w:autoSpaceDN w:val="0"/>
        <w:adjustRightInd w:val="0"/>
        <w:spacing w:after="120"/>
        <w:rPr>
          <w:rFonts w:ascii="Source Sans Pro" w:hAnsi="Source Sans Pro"/>
        </w:rPr>
      </w:pPr>
      <w:r w:rsidRPr="005F031E">
        <w:rPr>
          <w:rFonts w:ascii="Source Sans Pro" w:hAnsi="Source Sans Pro"/>
          <w:color w:val="221F1F"/>
        </w:rPr>
        <w:t>You w</w:t>
      </w:r>
      <w:r w:rsidR="00651A64" w:rsidRPr="005F031E">
        <w:rPr>
          <w:rFonts w:ascii="Source Sans Pro" w:hAnsi="Source Sans Pro"/>
          <w:color w:val="221F1F"/>
        </w:rPr>
        <w:t>on’t</w:t>
      </w:r>
      <w:r w:rsidRPr="005F031E">
        <w:rPr>
          <w:rFonts w:ascii="Source Sans Pro" w:hAnsi="Source Sans Pro"/>
          <w:color w:val="221F1F"/>
        </w:rPr>
        <w:t xml:space="preserve"> be placed in our DMP if you have certain medical conditions, such as cancer-related pain or sickle cell disease, you</w:t>
      </w:r>
      <w:r w:rsidR="00651A64" w:rsidRPr="005F031E">
        <w:rPr>
          <w:rFonts w:ascii="Source Sans Pro" w:hAnsi="Source Sans Pro"/>
          <w:color w:val="221F1F"/>
        </w:rPr>
        <w:t>’re getting</w:t>
      </w:r>
      <w:r w:rsidRPr="005F031E">
        <w:rPr>
          <w:rFonts w:ascii="Source Sans Pro" w:hAnsi="Source Sans Pro"/>
          <w:color w:val="221F1F"/>
        </w:rPr>
        <w:t xml:space="preserve"> hospice, palliative, or end-of-life care, or live in a long-term care facility.</w:t>
      </w:r>
    </w:p>
    <w:p w14:paraId="532EC34B" w14:textId="3C755DF4" w:rsidR="00346FDF" w:rsidRPr="005F031E" w:rsidRDefault="00346FDF" w:rsidP="008C1896">
      <w:pPr>
        <w:pStyle w:val="Heading3"/>
        <w:rPr>
          <w:rFonts w:ascii="Source Sans Pro" w:hAnsi="Source Sans Pro"/>
        </w:rPr>
      </w:pPr>
      <w:r w:rsidRPr="005F031E">
        <w:rPr>
          <w:rFonts w:ascii="Source Sans Pro" w:hAnsi="Source Sans Pro"/>
        </w:rPr>
        <w:t>Section 10.2</w:t>
      </w:r>
      <w:r w:rsidR="005F3C14" w:rsidRPr="005F031E">
        <w:rPr>
          <w:rFonts w:ascii="Source Sans Pro" w:hAnsi="Source Sans Pro"/>
        </w:rPr>
        <w:tab/>
      </w:r>
      <w:r w:rsidRPr="005F031E">
        <w:rPr>
          <w:rFonts w:ascii="Source Sans Pro" w:hAnsi="Source Sans Pro"/>
        </w:rPr>
        <w:t>Medication Therapy Management (MTM) program to help members manage medications</w:t>
      </w:r>
    </w:p>
    <w:p w14:paraId="7500BA81" w14:textId="5D480CE4" w:rsidR="00300BD4" w:rsidRPr="005F031E" w:rsidRDefault="003750D0" w:rsidP="009028DF">
      <w:pPr>
        <w:spacing w:before="360" w:beforeAutospacing="0"/>
        <w:rPr>
          <w:rFonts w:ascii="Source Sans Pro" w:hAnsi="Source Sans Pro"/>
        </w:rPr>
      </w:pPr>
      <w:r w:rsidRPr="005F031E">
        <w:rPr>
          <w:rFonts w:ascii="Source Sans Pro" w:hAnsi="Source Sans Pro"/>
        </w:rPr>
        <w:t xml:space="preserve">We have </w:t>
      </w:r>
      <w:r w:rsidR="003D3975" w:rsidRPr="005F031E">
        <w:rPr>
          <w:rFonts w:ascii="Source Sans Pro" w:hAnsi="Source Sans Pro"/>
        </w:rPr>
        <w:t xml:space="preserve">a </w:t>
      </w:r>
      <w:r w:rsidRPr="005F031E">
        <w:rPr>
          <w:rFonts w:ascii="Source Sans Pro" w:hAnsi="Source Sans Pro"/>
        </w:rPr>
        <w:t>program</w:t>
      </w:r>
      <w:r w:rsidR="003D3975" w:rsidRPr="005F031E">
        <w:rPr>
          <w:rFonts w:ascii="Source Sans Pro" w:hAnsi="Source Sans Pro"/>
        </w:rPr>
        <w:t xml:space="preserve"> </w:t>
      </w:r>
      <w:r w:rsidRPr="005F031E">
        <w:rPr>
          <w:rFonts w:ascii="Source Sans Pro" w:hAnsi="Source Sans Pro"/>
        </w:rPr>
        <w:t xml:space="preserve">that can help our members with </w:t>
      </w:r>
      <w:r w:rsidR="00DB67A2" w:rsidRPr="005F031E">
        <w:rPr>
          <w:rFonts w:ascii="Source Sans Pro" w:hAnsi="Source Sans Pro"/>
        </w:rPr>
        <w:t>complex health needs</w:t>
      </w:r>
      <w:r w:rsidRPr="005F031E">
        <w:rPr>
          <w:rFonts w:ascii="Source Sans Pro" w:hAnsi="Source Sans Pro"/>
        </w:rPr>
        <w:t>.</w:t>
      </w:r>
      <w:bookmarkStart w:id="293" w:name="_Hlk71197651"/>
      <w:r w:rsidR="004166B5" w:rsidRPr="005F031E">
        <w:rPr>
          <w:rFonts w:ascii="Source Sans Pro" w:hAnsi="Source Sans Pro"/>
        </w:rPr>
        <w:t xml:space="preserve"> Our program is called a Medication Therapy Management (MTM) program. </w:t>
      </w:r>
      <w:bookmarkEnd w:id="293"/>
      <w:r w:rsidR="00300BD4" w:rsidRPr="005F031E" w:rsidDel="004166B5">
        <w:rPr>
          <w:rFonts w:ascii="Source Sans Pro" w:hAnsi="Source Sans Pro"/>
        </w:rPr>
        <w:t>This</w:t>
      </w:r>
      <w:r w:rsidR="00300BD4" w:rsidRPr="005F031E" w:rsidDel="009C3628">
        <w:rPr>
          <w:rFonts w:ascii="Source Sans Pro" w:hAnsi="Source Sans Pro"/>
        </w:rPr>
        <w:t xml:space="preserve"> </w:t>
      </w:r>
      <w:r w:rsidR="00300BD4" w:rsidRPr="005F031E">
        <w:rPr>
          <w:rFonts w:ascii="Source Sans Pro" w:hAnsi="Source Sans Pro"/>
        </w:rPr>
        <w:t>program is voluntary and free. A team of pharmacists and doctors developed the program for us to</w:t>
      </w:r>
      <w:r w:rsidR="00300BD4" w:rsidRPr="005F031E" w:rsidDel="004166B5">
        <w:rPr>
          <w:rFonts w:ascii="Source Sans Pro" w:hAnsi="Source Sans Pro"/>
        </w:rPr>
        <w:t xml:space="preserve"> </w:t>
      </w:r>
      <w:r w:rsidR="00300BD4" w:rsidRPr="005F031E">
        <w:rPr>
          <w:rFonts w:ascii="Source Sans Pro" w:hAnsi="Source Sans Pro"/>
        </w:rPr>
        <w:t>help make sure our members get the most benefit from the drugs they take.</w:t>
      </w:r>
    </w:p>
    <w:p w14:paraId="37FFCBCB" w14:textId="36E7C64E" w:rsidR="00300BD4" w:rsidRPr="005F031E" w:rsidRDefault="00300BD4" w:rsidP="009028DF">
      <w:pPr>
        <w:spacing w:after="120"/>
        <w:rPr>
          <w:rFonts w:ascii="Source Sans Pro" w:hAnsi="Source Sans Pro"/>
        </w:rPr>
      </w:pPr>
      <w:r w:rsidRPr="005F031E">
        <w:rPr>
          <w:rFonts w:ascii="Source Sans Pro" w:hAnsi="Source Sans Pro"/>
        </w:rPr>
        <w:t xml:space="preserve">Some members who </w:t>
      </w:r>
      <w:r w:rsidR="00D37A82" w:rsidRPr="005F031E">
        <w:rPr>
          <w:rFonts w:ascii="Source Sans Pro" w:hAnsi="Source Sans Pro"/>
        </w:rPr>
        <w:t>have certain chronic diseases</w:t>
      </w:r>
      <w:r w:rsidRPr="005F031E">
        <w:rPr>
          <w:rFonts w:ascii="Source Sans Pro" w:hAnsi="Source Sans Pro"/>
        </w:rPr>
        <w:t xml:space="preserve"> and</w:t>
      </w:r>
      <w:r w:rsidR="00D37A82" w:rsidRPr="005F031E">
        <w:rPr>
          <w:rFonts w:ascii="Source Sans Pro" w:hAnsi="Source Sans Pro"/>
        </w:rPr>
        <w:t xml:space="preserve"> take medications that</w:t>
      </w:r>
      <w:r w:rsidRPr="005F031E">
        <w:rPr>
          <w:rFonts w:ascii="Source Sans Pro" w:hAnsi="Source Sans Pro"/>
        </w:rPr>
        <w:t xml:space="preserve"> </w:t>
      </w:r>
      <w:r w:rsidR="007814AC" w:rsidRPr="005F031E">
        <w:rPr>
          <w:rFonts w:ascii="Source Sans Pro" w:hAnsi="Source Sans Pro"/>
        </w:rPr>
        <w:t xml:space="preserve">exceed a specific amount of </w:t>
      </w:r>
      <w:r w:rsidRPr="005F031E">
        <w:rPr>
          <w:rFonts w:ascii="Source Sans Pro" w:hAnsi="Source Sans Pro"/>
        </w:rPr>
        <w:t xml:space="preserve">drug costs or are in a DMP to help </w:t>
      </w:r>
      <w:r w:rsidR="003240B9" w:rsidRPr="005F031E">
        <w:rPr>
          <w:rFonts w:ascii="Source Sans Pro" w:hAnsi="Source Sans Pro"/>
        </w:rPr>
        <w:t>them</w:t>
      </w:r>
      <w:r w:rsidRPr="005F031E">
        <w:rPr>
          <w:rFonts w:ascii="Source Sans Pro" w:hAnsi="Source Sans Pro"/>
        </w:rPr>
        <w:t xml:space="preserve"> use opioids safel</w:t>
      </w:r>
      <w:r w:rsidR="002C303B" w:rsidRPr="005F031E">
        <w:rPr>
          <w:rFonts w:ascii="Source Sans Pro" w:hAnsi="Source Sans Pro"/>
        </w:rPr>
        <w:t>y</w:t>
      </w:r>
      <w:r w:rsidRPr="005F031E">
        <w:rPr>
          <w:rFonts w:ascii="Source Sans Pro" w:hAnsi="Source Sans Pro"/>
        </w:rPr>
        <w:t xml:space="preserve"> may be able to get services through an MTM program. </w:t>
      </w:r>
      <w:r w:rsidR="0033586D" w:rsidRPr="005F031E">
        <w:rPr>
          <w:rFonts w:ascii="Source Sans Pro" w:hAnsi="Source Sans Pro"/>
        </w:rPr>
        <w:t xml:space="preserve">If you qualify for the program, a </w:t>
      </w:r>
      <w:r w:rsidRPr="005F031E">
        <w:rPr>
          <w:rFonts w:ascii="Source Sans Pro" w:hAnsi="Source Sans Pro"/>
        </w:rPr>
        <w:t xml:space="preserve">pharmacist or other health professional will give you a comprehensive review of all your medications. </w:t>
      </w:r>
      <w:r w:rsidR="005474CF" w:rsidRPr="005F031E">
        <w:rPr>
          <w:rFonts w:ascii="Source Sans Pro" w:hAnsi="Source Sans Pro"/>
        </w:rPr>
        <w:t>During the review, y</w:t>
      </w:r>
      <w:r w:rsidRPr="005F031E">
        <w:rPr>
          <w:rFonts w:ascii="Source Sans Pro" w:hAnsi="Source Sans Pro"/>
        </w:rPr>
        <w:t xml:space="preserve">ou </w:t>
      </w:r>
      <w:r w:rsidRPr="005F031E" w:rsidDel="0093398B">
        <w:rPr>
          <w:rFonts w:ascii="Source Sans Pro" w:hAnsi="Source Sans Pro"/>
        </w:rPr>
        <w:t xml:space="preserve">can </w:t>
      </w:r>
      <w:r w:rsidR="00D7328F" w:rsidRPr="005F031E">
        <w:rPr>
          <w:rFonts w:ascii="Source Sans Pro" w:hAnsi="Source Sans Pro"/>
        </w:rPr>
        <w:t>talk about</w:t>
      </w:r>
      <w:r w:rsidRPr="005F031E" w:rsidDel="0093398B">
        <w:rPr>
          <w:rFonts w:ascii="Source Sans Pro" w:hAnsi="Source Sans Pro"/>
        </w:rPr>
        <w:t xml:space="preserve"> </w:t>
      </w:r>
      <w:r w:rsidRPr="005F031E">
        <w:rPr>
          <w:rFonts w:ascii="Source Sans Pro" w:hAnsi="Source Sans Pro"/>
        </w:rPr>
        <w:t xml:space="preserve">your medications, your costs, and any problems or questions you have about your prescription and over-the-counter medications. You’ll get a written summary which has a recommended to-do list that includes steps you should take to get the best results from your medications. You’ll also get a medication list that will include all the medications you’re taking, </w:t>
      </w:r>
      <w:r w:rsidR="003333EC" w:rsidRPr="005F031E">
        <w:rPr>
          <w:rFonts w:ascii="Source Sans Pro" w:hAnsi="Source Sans Pro"/>
        </w:rPr>
        <w:t>how much you take,</w:t>
      </w:r>
      <w:r w:rsidRPr="005F031E">
        <w:rPr>
          <w:rFonts w:ascii="Source Sans Pro" w:hAnsi="Source Sans Pro"/>
        </w:rPr>
        <w:t xml:space="preserve"> and </w:t>
      </w:r>
      <w:r w:rsidR="003333EC" w:rsidRPr="005F031E">
        <w:rPr>
          <w:rFonts w:ascii="Source Sans Pro" w:hAnsi="Source Sans Pro"/>
        </w:rPr>
        <w:t>when</w:t>
      </w:r>
      <w:r w:rsidRPr="005F031E">
        <w:rPr>
          <w:rFonts w:ascii="Source Sans Pro" w:hAnsi="Source Sans Pro"/>
        </w:rPr>
        <w:t xml:space="preserve"> and why you take them. In addition, members in the MTM program will </w:t>
      </w:r>
      <w:r w:rsidR="00D16E2B" w:rsidRPr="005F031E">
        <w:rPr>
          <w:rFonts w:ascii="Source Sans Pro" w:hAnsi="Source Sans Pro"/>
        </w:rPr>
        <w:t>get</w:t>
      </w:r>
      <w:r w:rsidRPr="005F031E">
        <w:rPr>
          <w:rFonts w:ascii="Source Sans Pro" w:hAnsi="Source Sans Pro"/>
        </w:rPr>
        <w:t xml:space="preserve"> information on the safe disposal of prescription medications that are controlled substances. </w:t>
      </w:r>
    </w:p>
    <w:p w14:paraId="6B39F7FF" w14:textId="4DE0C0B7" w:rsidR="00300BD4" w:rsidRPr="005F031E" w:rsidRDefault="00300BD4" w:rsidP="009028DF">
      <w:pPr>
        <w:spacing w:after="120"/>
        <w:rPr>
          <w:rFonts w:ascii="Source Sans Pro" w:hAnsi="Source Sans Pro"/>
        </w:rPr>
      </w:pPr>
      <w:r w:rsidRPr="005F031E">
        <w:rPr>
          <w:rFonts w:ascii="Source Sans Pro" w:hAnsi="Source Sans Pro"/>
        </w:rPr>
        <w:t xml:space="preserve">It’s a good idea to talk to your doctor about your recommended to-do list and medication list. Bring the summary with you to your visit or anytime you talk with your doctors, pharmacists, and other health care providers. </w:t>
      </w:r>
      <w:r w:rsidR="00D16E2B" w:rsidRPr="005F031E">
        <w:rPr>
          <w:rFonts w:ascii="Source Sans Pro" w:hAnsi="Source Sans Pro"/>
        </w:rPr>
        <w:t>K</w:t>
      </w:r>
      <w:r w:rsidRPr="005F031E">
        <w:rPr>
          <w:rFonts w:ascii="Source Sans Pro" w:hAnsi="Source Sans Pro"/>
        </w:rPr>
        <w:t xml:space="preserve">eep your medication list up to date and with you (for example, with your ID) in case you go to the hospital or emergency room. </w:t>
      </w:r>
    </w:p>
    <w:p w14:paraId="1AD3D48E" w14:textId="6AB8EF5D" w:rsidR="00BE1CBA" w:rsidRPr="005F031E" w:rsidRDefault="00300BD4" w:rsidP="00216F72">
      <w:pPr>
        <w:rPr>
          <w:rFonts w:ascii="Source Sans Pro" w:hAnsi="Source Sans Pro"/>
        </w:rPr>
        <w:sectPr w:rsidR="00BE1CBA" w:rsidRPr="005F031E" w:rsidSect="00FE3BD0">
          <w:headerReference w:type="default" r:id="rId80"/>
          <w:headerReference w:type="first" r:id="rId81"/>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rPr>
        <w:t>If we have a program that fits your needs, we</w:t>
      </w:r>
      <w:r w:rsidR="00D16E2B" w:rsidRPr="005F031E">
        <w:rPr>
          <w:rFonts w:ascii="Source Sans Pro" w:hAnsi="Source Sans Pro"/>
        </w:rPr>
        <w:t>’ll</w:t>
      </w:r>
      <w:r w:rsidRPr="005F031E">
        <w:rPr>
          <w:rFonts w:ascii="Source Sans Pro" w:hAnsi="Source Sans Pro"/>
        </w:rPr>
        <w:t xml:space="preserve"> automatically enroll you in the program and send you information. If you decide not to participate, notify us and we</w:t>
      </w:r>
      <w:r w:rsidR="00D16E2B" w:rsidRPr="005F031E">
        <w:rPr>
          <w:rFonts w:ascii="Source Sans Pro" w:hAnsi="Source Sans Pro"/>
        </w:rPr>
        <w:t>’ll</w:t>
      </w:r>
      <w:r w:rsidRPr="005F031E">
        <w:rPr>
          <w:rFonts w:ascii="Source Sans Pro" w:hAnsi="Source Sans Pro"/>
        </w:rPr>
        <w:t xml:space="preserve"> withdraw you.</w:t>
      </w:r>
      <w:r w:rsidRPr="005F031E" w:rsidDel="0093398B">
        <w:rPr>
          <w:rFonts w:ascii="Source Sans Pro" w:hAnsi="Source Sans Pro"/>
        </w:rPr>
        <w:t xml:space="preserve"> </w:t>
      </w:r>
      <w:r w:rsidR="00D16E2B" w:rsidRPr="005F031E">
        <w:rPr>
          <w:rFonts w:ascii="Source Sans Pro" w:hAnsi="Source Sans Pro"/>
        </w:rPr>
        <w:t>For</w:t>
      </w:r>
      <w:r w:rsidRPr="005F031E">
        <w:rPr>
          <w:rFonts w:ascii="Source Sans Pro" w:hAnsi="Source Sans Pro"/>
        </w:rPr>
        <w:t xml:space="preserve"> questions about this program</w:t>
      </w:r>
      <w:r w:rsidR="003750D0" w:rsidRPr="005F031E">
        <w:rPr>
          <w:rFonts w:ascii="Source Sans Pro" w:hAnsi="Source Sans Pro"/>
        </w:rPr>
        <w:t>, c</w:t>
      </w:r>
      <w:r w:rsidR="00397981" w:rsidRPr="005F031E">
        <w:rPr>
          <w:rFonts w:ascii="Source Sans Pro" w:hAnsi="Source Sans Pro"/>
        </w:rPr>
        <w:t>all</w:t>
      </w:r>
      <w:r w:rsidR="003750D0" w:rsidRPr="005F031E">
        <w:rPr>
          <w:rFonts w:ascii="Source Sans Pro" w:hAnsi="Source Sans Pro"/>
        </w:rPr>
        <w:t xml:space="preserve"> Member Services</w:t>
      </w:r>
      <w:r w:rsidR="009F7006" w:rsidRPr="005F031E">
        <w:rPr>
          <w:rFonts w:ascii="Source Sans Pro" w:hAnsi="Source Sans Pro"/>
        </w:rPr>
        <w:t xml:space="preserve"> at</w:t>
      </w:r>
      <w:r w:rsidR="00F85A51" w:rsidRPr="005F031E">
        <w:rPr>
          <w:rFonts w:ascii="Source Sans Pro" w:hAnsi="Source Sans Pro"/>
        </w:rPr>
        <w:t xml:space="preserve"> </w:t>
      </w:r>
      <w:r w:rsidR="006B5225" w:rsidRPr="006B5225">
        <w:rPr>
          <w:rFonts w:ascii="Source Sans Pro" w:hAnsi="Source Sans Pro"/>
          <w:noProof/>
          <w:color w:val="00827F"/>
        </w:rPr>
        <w:t>1-555-555-5555</w:t>
      </w:r>
      <w:r w:rsidR="00705845" w:rsidRPr="005F031E">
        <w:rPr>
          <w:rFonts w:ascii="Source Sans Pro" w:hAnsi="Source Sans Pro"/>
        </w:rPr>
        <w:t xml:space="preserve"> </w:t>
      </w:r>
      <w:r w:rsidR="00F85A51" w:rsidRPr="005F031E">
        <w:rPr>
          <w:rFonts w:ascii="Source Sans Pro" w:hAnsi="Source Sans Pro"/>
        </w:rPr>
        <w:t xml:space="preserve">(TTY users call </w:t>
      </w:r>
      <w:r w:rsidR="006B5225" w:rsidRPr="006B5225">
        <w:rPr>
          <w:rFonts w:ascii="Source Sans Pro" w:hAnsi="Source Sans Pro"/>
          <w:noProof/>
          <w:color w:val="00827F"/>
        </w:rPr>
        <w:t>711</w:t>
      </w:r>
      <w:r w:rsidR="00F85A51" w:rsidRPr="005F031E">
        <w:rPr>
          <w:rFonts w:ascii="Source Sans Pro" w:hAnsi="Source Sans Pro"/>
        </w:rPr>
        <w:t>)</w:t>
      </w:r>
      <w:r w:rsidRPr="005F031E">
        <w:rPr>
          <w:rFonts w:ascii="Source Sans Pro" w:hAnsi="Source Sans Pro"/>
        </w:rPr>
        <w:t>.</w:t>
      </w:r>
    </w:p>
    <w:p w14:paraId="20EE46C5" w14:textId="7EA694AB" w:rsidR="00526822" w:rsidRPr="005F031E" w:rsidRDefault="00526822" w:rsidP="006165C0">
      <w:pPr>
        <w:pStyle w:val="Heading1"/>
        <w:rPr>
          <w:rFonts w:ascii="Source Sans Pro" w:hAnsi="Source Sans Pro"/>
        </w:rPr>
      </w:pPr>
      <w:bookmarkStart w:id="294" w:name="_CHAPTER_6:_What"/>
      <w:bookmarkStart w:id="295" w:name="s6"/>
      <w:bookmarkStart w:id="296" w:name="_Toc233631060"/>
      <w:bookmarkEnd w:id="187"/>
      <w:bookmarkEnd w:id="294"/>
      <w:r w:rsidRPr="005F031E">
        <w:rPr>
          <w:rFonts w:ascii="Source Sans Pro" w:hAnsi="Source Sans Pro"/>
        </w:rPr>
        <w:lastRenderedPageBreak/>
        <w:t>CHAPTER 6:</w:t>
      </w:r>
      <w:r w:rsidRPr="005F031E">
        <w:rPr>
          <w:rFonts w:ascii="Source Sans Pro" w:hAnsi="Source Sans Pro"/>
        </w:rPr>
        <w:br/>
        <w:t>What you pay for Part</w:t>
      </w:r>
      <w:r w:rsidR="00DC560A" w:rsidRPr="005F031E">
        <w:rPr>
          <w:rFonts w:ascii="Source Sans Pro" w:hAnsi="Source Sans Pro"/>
        </w:rPr>
        <w:t xml:space="preserve"> </w:t>
      </w:r>
      <w:r w:rsidRPr="005F031E">
        <w:rPr>
          <w:rFonts w:ascii="Source Sans Pro" w:hAnsi="Source Sans Pro"/>
        </w:rPr>
        <w:t>D</w:t>
      </w:r>
      <w:r w:rsidR="00DC560A" w:rsidRPr="005F031E">
        <w:rPr>
          <w:rFonts w:ascii="Source Sans Pro" w:hAnsi="Source Sans Pro"/>
        </w:rPr>
        <w:t xml:space="preserve"> </w:t>
      </w:r>
      <w:r w:rsidRPr="005F031E">
        <w:rPr>
          <w:rFonts w:ascii="Source Sans Pro" w:hAnsi="Source Sans Pro"/>
        </w:rPr>
        <w:t>drugs</w:t>
      </w:r>
      <w:bookmarkEnd w:id="296"/>
    </w:p>
    <w:p w14:paraId="65837FC6" w14:textId="4CA1C8A7" w:rsidR="00127315" w:rsidRPr="005F031E" w:rsidRDefault="00127315" w:rsidP="006165C0">
      <w:pPr>
        <w:pStyle w:val="Heading2"/>
        <w:rPr>
          <w:rFonts w:ascii="Source Sans Pro" w:hAnsi="Source Sans Pro"/>
        </w:rPr>
      </w:pPr>
      <w:bookmarkStart w:id="297" w:name="_Toc233631061"/>
      <w:r w:rsidRPr="005F031E">
        <w:rPr>
          <w:rFonts w:ascii="Source Sans Pro" w:hAnsi="Source Sans Pro"/>
        </w:rPr>
        <w:t>SECTION 1</w:t>
      </w:r>
      <w:r w:rsidR="009106FF" w:rsidRPr="005F031E">
        <w:rPr>
          <w:rFonts w:ascii="Source Sans Pro" w:hAnsi="Source Sans Pro"/>
        </w:rPr>
        <w:tab/>
      </w:r>
      <w:r w:rsidRPr="005F031E">
        <w:rPr>
          <w:rFonts w:ascii="Source Sans Pro" w:hAnsi="Source Sans Pro"/>
        </w:rPr>
        <w:t xml:space="preserve">What </w:t>
      </w:r>
      <w:r w:rsidR="002C303B" w:rsidRPr="005F031E">
        <w:rPr>
          <w:rFonts w:ascii="Source Sans Pro" w:hAnsi="Source Sans Pro"/>
        </w:rPr>
        <w:t>you</w:t>
      </w:r>
      <w:r w:rsidRPr="005F031E">
        <w:rPr>
          <w:rFonts w:ascii="Source Sans Pro" w:hAnsi="Source Sans Pro"/>
        </w:rPr>
        <w:t xml:space="preserve"> pay for Part D drugs</w:t>
      </w:r>
      <w:bookmarkEnd w:id="297"/>
    </w:p>
    <w:p w14:paraId="764E5B98" w14:textId="41E1C8B1" w:rsidR="00127315" w:rsidRPr="005F031E" w:rsidRDefault="00127315" w:rsidP="006165C0">
      <w:pPr>
        <w:spacing w:before="240" w:beforeAutospacing="0" w:after="0" w:afterAutospacing="0"/>
        <w:rPr>
          <w:rFonts w:ascii="Source Sans Pro" w:hAnsi="Source Sans Pro"/>
        </w:rPr>
      </w:pPr>
      <w:r w:rsidRPr="005F031E">
        <w:rPr>
          <w:rFonts w:ascii="Source Sans Pro" w:hAnsi="Source Sans Pro"/>
        </w:rPr>
        <w:t>If you</w:t>
      </w:r>
      <w:r w:rsidR="009028DF" w:rsidRPr="005F031E">
        <w:rPr>
          <w:rFonts w:ascii="Source Sans Pro" w:hAnsi="Source Sans Pro"/>
        </w:rPr>
        <w:t>’</w:t>
      </w:r>
      <w:r w:rsidRPr="005F031E">
        <w:rPr>
          <w:rFonts w:ascii="Source Sans Pro" w:hAnsi="Source Sans Pro"/>
        </w:rPr>
        <w:t xml:space="preserve">re in a program that helps pay for your drugs, </w:t>
      </w:r>
      <w:r w:rsidRPr="005F031E">
        <w:rPr>
          <w:rFonts w:ascii="Source Sans Pro" w:hAnsi="Source Sans Pro"/>
          <w:b/>
        </w:rPr>
        <w:t xml:space="preserve">some information in this </w:t>
      </w:r>
      <w:r w:rsidRPr="005F031E">
        <w:rPr>
          <w:rFonts w:ascii="Source Sans Pro" w:hAnsi="Source Sans Pro"/>
          <w:i/>
        </w:rPr>
        <w:t>Evidence of Coverage</w:t>
      </w:r>
      <w:r w:rsidRPr="005F031E">
        <w:rPr>
          <w:rFonts w:ascii="Source Sans Pro" w:hAnsi="Source Sans Pro"/>
          <w:b/>
        </w:rPr>
        <w:t xml:space="preserve"> about the costs for Part D prescription drugs</w:t>
      </w:r>
      <w:r w:rsidR="00705845" w:rsidRPr="005F031E">
        <w:rPr>
          <w:rFonts w:ascii="Source Sans Pro" w:hAnsi="Source Sans Pro"/>
          <w:b/>
        </w:rPr>
        <w:t xml:space="preserve"> </w:t>
      </w:r>
      <w:r w:rsidRPr="005F031E">
        <w:rPr>
          <w:rFonts w:ascii="Source Sans Pro" w:hAnsi="Source Sans Pro"/>
          <w:b/>
        </w:rPr>
        <w:t xml:space="preserve">may not apply to you. </w:t>
      </w:r>
      <w:r w:rsidRPr="005F031E">
        <w:rPr>
          <w:rFonts w:ascii="Source Sans Pro" w:hAnsi="Source Sans Pro"/>
        </w:rPr>
        <w:t xml:space="preserve">We sent you a separate insert, called the </w:t>
      </w:r>
      <w:r w:rsidRPr="005F031E">
        <w:rPr>
          <w:rFonts w:ascii="Source Sans Pro" w:hAnsi="Source Sans Pro"/>
          <w:i/>
        </w:rPr>
        <w:t>Evidence of Coverage Rider for People Who Get Extra Help Paying for Prescription Drugs</w:t>
      </w:r>
      <w:r w:rsidRPr="005F031E">
        <w:rPr>
          <w:rFonts w:ascii="Source Sans Pro" w:hAnsi="Source Sans Pro"/>
        </w:rPr>
        <w:t xml:space="preserve"> (also known as the </w:t>
      </w:r>
      <w:r w:rsidRPr="005F031E">
        <w:rPr>
          <w:rFonts w:ascii="Source Sans Pro" w:hAnsi="Source Sans Pro"/>
          <w:i/>
        </w:rPr>
        <w:t>Low-Income Subsidy Rider</w:t>
      </w:r>
      <w:r w:rsidRPr="005F031E">
        <w:rPr>
          <w:rFonts w:ascii="Source Sans Pro" w:hAnsi="Source Sans Pro"/>
        </w:rPr>
        <w:t xml:space="preserve"> or the </w:t>
      </w:r>
      <w:r w:rsidRPr="005F031E">
        <w:rPr>
          <w:rFonts w:ascii="Source Sans Pro" w:hAnsi="Source Sans Pro"/>
          <w:i/>
        </w:rPr>
        <w:t>LIS Rider</w:t>
      </w:r>
      <w:r w:rsidRPr="005F031E">
        <w:rPr>
          <w:rFonts w:ascii="Source Sans Pro" w:hAnsi="Source Sans Pro"/>
        </w:rPr>
        <w:t>), which tells you about your drug coverage. If you don’t have this insert, call Member Services</w:t>
      </w:r>
      <w:r w:rsidR="00315946" w:rsidRPr="005F031E">
        <w:rPr>
          <w:rFonts w:ascii="Source Sans Pro" w:hAnsi="Source Sans Pro"/>
        </w:rPr>
        <w:t xml:space="preserve"> at</w:t>
      </w:r>
      <w:r w:rsidRPr="005F031E">
        <w:rPr>
          <w:rFonts w:ascii="Source Sans Pro" w:hAnsi="Source Sans Pro"/>
        </w:rPr>
        <w:t xml:space="preserve"> </w:t>
      </w:r>
      <w:r w:rsidR="006B5225" w:rsidRPr="006B5225">
        <w:rPr>
          <w:rFonts w:ascii="Source Sans Pro" w:hAnsi="Source Sans Pro"/>
          <w:iCs/>
          <w:noProof/>
          <w:color w:val="00827F"/>
        </w:rPr>
        <w:t>1-555-555-5555</w:t>
      </w:r>
      <w:r w:rsidR="006B6CED" w:rsidRPr="005F031E">
        <w:rPr>
          <w:rFonts w:ascii="Source Sans Pro" w:hAnsi="Source Sans Pro"/>
        </w:rPr>
        <w:t xml:space="preserve"> (TTY users call </w:t>
      </w:r>
      <w:r w:rsidR="006B5225" w:rsidRPr="006B5225">
        <w:rPr>
          <w:rFonts w:ascii="Source Sans Pro" w:hAnsi="Source Sans Pro"/>
          <w:noProof/>
          <w:color w:val="00827F"/>
        </w:rPr>
        <w:t>711</w:t>
      </w:r>
      <w:r w:rsidR="006B6CED" w:rsidRPr="005F031E">
        <w:rPr>
          <w:rFonts w:ascii="Source Sans Pro" w:hAnsi="Source Sans Pro"/>
        </w:rPr>
        <w:t>)</w:t>
      </w:r>
      <w:r w:rsidR="006B6CED" w:rsidRPr="005F031E">
        <w:rPr>
          <w:rFonts w:ascii="Source Sans Pro" w:hAnsi="Source Sans Pro"/>
          <w:b/>
        </w:rPr>
        <w:t xml:space="preserve"> </w:t>
      </w:r>
      <w:r w:rsidRPr="005F031E">
        <w:rPr>
          <w:rFonts w:ascii="Source Sans Pro" w:hAnsi="Source Sans Pro"/>
        </w:rPr>
        <w:t xml:space="preserve">and ask for the </w:t>
      </w:r>
      <w:r w:rsidRPr="005F031E">
        <w:rPr>
          <w:rFonts w:ascii="Source Sans Pro" w:hAnsi="Source Sans Pro"/>
          <w:i/>
        </w:rPr>
        <w:t>LIS Rider</w:t>
      </w:r>
      <w:r w:rsidRPr="005F031E">
        <w:rPr>
          <w:rFonts w:ascii="Source Sans Pro" w:hAnsi="Source Sans Pro"/>
        </w:rPr>
        <w:t xml:space="preserve">. </w:t>
      </w:r>
    </w:p>
    <w:p w14:paraId="41C3AB5C" w14:textId="62F02B77" w:rsidR="003750D0" w:rsidRPr="005F031E" w:rsidRDefault="00E11DB3" w:rsidP="009028DF">
      <w:pPr>
        <w:spacing w:before="240" w:beforeAutospacing="0" w:after="0" w:afterAutospacing="0"/>
        <w:rPr>
          <w:rFonts w:ascii="Source Sans Pro" w:hAnsi="Source Sans Pro"/>
        </w:rPr>
      </w:pPr>
      <w:r w:rsidRPr="005F031E">
        <w:rPr>
          <w:rFonts w:ascii="Source Sans Pro" w:hAnsi="Source Sans Pro"/>
        </w:rPr>
        <w:t>W</w:t>
      </w:r>
      <w:r w:rsidR="715C08AB" w:rsidRPr="005F031E">
        <w:rPr>
          <w:rFonts w:ascii="Source Sans Pro" w:hAnsi="Source Sans Pro"/>
        </w:rPr>
        <w:t xml:space="preserve">e use “drug” in this chapter to mean a Part D prescription drug. </w:t>
      </w:r>
      <w:r w:rsidRPr="005F031E">
        <w:rPr>
          <w:rFonts w:ascii="Source Sans Pro" w:hAnsi="Source Sans Pro"/>
        </w:rPr>
        <w:t>N</w:t>
      </w:r>
      <w:r w:rsidR="4203A7CF" w:rsidRPr="005F031E">
        <w:rPr>
          <w:rFonts w:ascii="Source Sans Pro" w:hAnsi="Source Sans Pro"/>
        </w:rPr>
        <w:t>ot all drugs are Part D drugs</w:t>
      </w:r>
      <w:r w:rsidRPr="005F031E">
        <w:rPr>
          <w:rFonts w:ascii="Source Sans Pro" w:hAnsi="Source Sans Pro"/>
        </w:rPr>
        <w:t>. S</w:t>
      </w:r>
      <w:r w:rsidR="4203A7CF" w:rsidRPr="005F031E">
        <w:rPr>
          <w:rFonts w:ascii="Source Sans Pro" w:hAnsi="Source Sans Pro"/>
        </w:rPr>
        <w:t>ome drugs are covered under Medicare Part A or Part B and other drugs are excluded from Medicare coverage by law</w:t>
      </w:r>
      <w:r w:rsidR="715C08AB" w:rsidRPr="005F031E">
        <w:rPr>
          <w:rFonts w:ascii="Source Sans Pro" w:hAnsi="Source Sans Pro"/>
        </w:rPr>
        <w:t>. Some excluded drugs may be covered by our plan if you purchased supplemental drug coverage</w:t>
      </w:r>
      <w:r w:rsidR="00B85AEE" w:rsidRPr="005F031E">
        <w:rPr>
          <w:rFonts w:ascii="Source Sans Pro" w:hAnsi="Source Sans Pro"/>
        </w:rPr>
        <w:t>.</w:t>
      </w:r>
    </w:p>
    <w:p w14:paraId="0A91B5D4" w14:textId="5EF0CA12" w:rsidR="003750D0" w:rsidRPr="005F031E" w:rsidRDefault="715C08AB" w:rsidP="009028DF">
      <w:pPr>
        <w:rPr>
          <w:rFonts w:ascii="Source Sans Pro" w:hAnsi="Source Sans Pro"/>
        </w:rPr>
      </w:pPr>
      <w:r w:rsidRPr="005F031E">
        <w:rPr>
          <w:rFonts w:ascii="Source Sans Pro" w:hAnsi="Source Sans Pro"/>
        </w:rPr>
        <w:t>To understand the payment information, you need to know what drugs are covered, where to fill your prescriptions, and what rules to follow when you get your covered drugs</w:t>
      </w:r>
      <w:r w:rsidR="4C0D90BC" w:rsidRPr="005F031E">
        <w:rPr>
          <w:rFonts w:ascii="Source Sans Pro" w:hAnsi="Source Sans Pro"/>
        </w:rPr>
        <w:t xml:space="preserve">. </w:t>
      </w:r>
      <w:hyperlink w:anchor="_CHAPTER_5:_Using" w:history="1">
        <w:r w:rsidR="0E8E8F45" w:rsidRPr="005F031E">
          <w:rPr>
            <w:rStyle w:val="Hyperlink"/>
            <w:rFonts w:ascii="Source Sans Pro" w:hAnsi="Source Sans Pro"/>
            <w:noProof w:val="0"/>
          </w:rPr>
          <w:t>Chapter 5</w:t>
        </w:r>
      </w:hyperlink>
      <w:r w:rsidR="0E8E8F45" w:rsidRPr="005F031E">
        <w:rPr>
          <w:rFonts w:ascii="Source Sans Pro" w:hAnsi="Source Sans Pro"/>
        </w:rPr>
        <w:t xml:space="preserve"> explain</w:t>
      </w:r>
      <w:r w:rsidR="00D56EEE" w:rsidRPr="005F031E">
        <w:rPr>
          <w:rFonts w:ascii="Source Sans Pro" w:hAnsi="Source Sans Pro"/>
        </w:rPr>
        <w:t>s</w:t>
      </w:r>
      <w:r w:rsidR="0E8E8F45" w:rsidRPr="005F031E">
        <w:rPr>
          <w:rFonts w:ascii="Source Sans Pro" w:hAnsi="Source Sans Pro"/>
        </w:rPr>
        <w:t xml:space="preserve"> these rules</w:t>
      </w:r>
      <w:r w:rsidR="36250717" w:rsidRPr="005F031E">
        <w:rPr>
          <w:rFonts w:ascii="Source Sans Pro" w:hAnsi="Source Sans Pro"/>
        </w:rPr>
        <w:t xml:space="preserve">. </w:t>
      </w:r>
      <w:r w:rsidR="001148C3" w:rsidRPr="005F031E">
        <w:rPr>
          <w:rFonts w:ascii="Source Sans Pro" w:hAnsi="Source Sans Pro"/>
        </w:rPr>
        <w:t xml:space="preserve">When you use </w:t>
      </w:r>
      <w:r w:rsidR="00D56EEE" w:rsidRPr="005F031E">
        <w:rPr>
          <w:rFonts w:ascii="Source Sans Pro" w:hAnsi="Source Sans Pro"/>
        </w:rPr>
        <w:t>our</w:t>
      </w:r>
      <w:r w:rsidR="001148C3" w:rsidRPr="005F031E">
        <w:rPr>
          <w:rFonts w:ascii="Source Sans Pro" w:hAnsi="Source Sans Pro"/>
        </w:rPr>
        <w:t xml:space="preserve"> plan’s “Real</w:t>
      </w:r>
      <w:r w:rsidR="00681CD7" w:rsidRPr="005F031E">
        <w:rPr>
          <w:rFonts w:ascii="Source Sans Pro" w:hAnsi="Source Sans Pro"/>
        </w:rPr>
        <w:t>-</w:t>
      </w:r>
      <w:r w:rsidR="001148C3" w:rsidRPr="005F031E">
        <w:rPr>
          <w:rFonts w:ascii="Source Sans Pro" w:hAnsi="Source Sans Pro"/>
        </w:rPr>
        <w:t>Time Benefit Tool” to look up drug coverage (</w:t>
      </w:r>
      <w:hyperlink r:id="rId82" w:history="1">
        <w:r w:rsidR="00115B69" w:rsidRPr="005F031E">
          <w:rPr>
            <w:rStyle w:val="Hyperlink"/>
            <w:rFonts w:ascii="Source Sans Pro" w:hAnsi="Source Sans Pro"/>
          </w:rPr>
          <w:t>www.MyPrime.com</w:t>
        </w:r>
      </w:hyperlink>
      <w:r w:rsidR="001148C3" w:rsidRPr="005F031E">
        <w:rPr>
          <w:rFonts w:ascii="Source Sans Pro" w:hAnsi="Source Sans Pro"/>
        </w:rPr>
        <w:t>)</w:t>
      </w:r>
      <w:r w:rsidR="00D56EEE" w:rsidRPr="005F031E">
        <w:rPr>
          <w:rFonts w:ascii="Source Sans Pro" w:hAnsi="Source Sans Pro"/>
        </w:rPr>
        <w:t>,</w:t>
      </w:r>
      <w:r w:rsidR="001148C3" w:rsidRPr="005F031E">
        <w:rPr>
          <w:rFonts w:ascii="Source Sans Pro" w:hAnsi="Source Sans Pro"/>
        </w:rPr>
        <w:t xml:space="preserve"> the cost you see </w:t>
      </w:r>
      <w:r w:rsidR="00D56EEE" w:rsidRPr="005F031E">
        <w:rPr>
          <w:rFonts w:ascii="Source Sans Pro" w:hAnsi="Source Sans Pro"/>
        </w:rPr>
        <w:t>shows</w:t>
      </w:r>
      <w:r w:rsidR="001148C3" w:rsidRPr="005F031E">
        <w:rPr>
          <w:rFonts w:ascii="Source Sans Pro" w:hAnsi="Source Sans Pro"/>
        </w:rPr>
        <w:t xml:space="preserve"> an estimate of the out-of-pocket costs you</w:t>
      </w:r>
      <w:r w:rsidR="00D56EEE" w:rsidRPr="005F031E">
        <w:rPr>
          <w:rFonts w:ascii="Source Sans Pro" w:hAnsi="Source Sans Pro"/>
        </w:rPr>
        <w:t>’re</w:t>
      </w:r>
      <w:r w:rsidR="001148C3" w:rsidRPr="005F031E">
        <w:rPr>
          <w:rFonts w:ascii="Source Sans Pro" w:hAnsi="Source Sans Pro"/>
        </w:rPr>
        <w:t xml:space="preserve"> expected to pay. You can also </w:t>
      </w:r>
      <w:r w:rsidR="00D56EEE" w:rsidRPr="005F031E">
        <w:rPr>
          <w:rFonts w:ascii="Source Sans Pro" w:hAnsi="Source Sans Pro"/>
        </w:rPr>
        <w:t>get</w:t>
      </w:r>
      <w:r w:rsidR="001148C3" w:rsidRPr="005F031E">
        <w:rPr>
          <w:rFonts w:ascii="Source Sans Pro" w:hAnsi="Source Sans Pro"/>
        </w:rPr>
        <w:t xml:space="preserve"> information provided by the “Real</w:t>
      </w:r>
      <w:r w:rsidR="00D36AD2" w:rsidRPr="005F031E">
        <w:rPr>
          <w:rFonts w:ascii="Source Sans Pro" w:hAnsi="Source Sans Pro"/>
        </w:rPr>
        <w:t>-</w:t>
      </w:r>
      <w:r w:rsidR="001148C3" w:rsidRPr="005F031E">
        <w:rPr>
          <w:rFonts w:ascii="Source Sans Pro" w:hAnsi="Source Sans Pro"/>
        </w:rPr>
        <w:t>Time Benefit Tool” by calling Member Services</w:t>
      </w:r>
      <w:r w:rsidR="007106E0" w:rsidRPr="005F031E">
        <w:rPr>
          <w:rFonts w:ascii="Source Sans Pro" w:hAnsi="Source Sans Pro"/>
        </w:rPr>
        <w:t xml:space="preserve"> at</w:t>
      </w:r>
      <w:r w:rsidR="00136850" w:rsidRPr="005F031E">
        <w:rPr>
          <w:rFonts w:ascii="Source Sans Pro" w:hAnsi="Source Sans Pro"/>
        </w:rPr>
        <w:t xml:space="preserve"> </w:t>
      </w:r>
      <w:r w:rsidR="006B5225" w:rsidRPr="006B5225">
        <w:rPr>
          <w:rFonts w:ascii="Source Sans Pro" w:hAnsi="Source Sans Pro"/>
          <w:noProof/>
          <w:color w:val="00827F"/>
        </w:rPr>
        <w:t>1-555-555-5555</w:t>
      </w:r>
      <w:r w:rsidR="00136850" w:rsidRPr="005F031E">
        <w:rPr>
          <w:rFonts w:ascii="Source Sans Pro" w:hAnsi="Source Sans Pro"/>
        </w:rPr>
        <w:t xml:space="preserve"> (TTY users call </w:t>
      </w:r>
      <w:r w:rsidR="006B5225" w:rsidRPr="006B5225">
        <w:rPr>
          <w:rFonts w:ascii="Source Sans Pro" w:hAnsi="Source Sans Pro"/>
          <w:noProof/>
          <w:color w:val="00827F"/>
        </w:rPr>
        <w:t>711</w:t>
      </w:r>
      <w:r w:rsidR="00136850" w:rsidRPr="005F031E">
        <w:rPr>
          <w:rFonts w:ascii="Source Sans Pro" w:hAnsi="Source Sans Pro"/>
        </w:rPr>
        <w:t>)</w:t>
      </w:r>
      <w:r w:rsidR="001148C3" w:rsidRPr="005F031E">
        <w:rPr>
          <w:rFonts w:ascii="Source Sans Pro" w:hAnsi="Source Sans Pro"/>
        </w:rPr>
        <w:t>.</w:t>
      </w:r>
    </w:p>
    <w:p w14:paraId="1C9F0E79" w14:textId="0900DA0E" w:rsidR="001B618F" w:rsidRPr="005F031E" w:rsidRDefault="001B618F" w:rsidP="005F3C14">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Types of out-of-pocket costs you may pay for covered drugs</w:t>
      </w:r>
    </w:p>
    <w:p w14:paraId="76EE24DB" w14:textId="5FA64664" w:rsidR="00E602B9" w:rsidRPr="005F031E" w:rsidRDefault="0093398B" w:rsidP="009028DF">
      <w:pPr>
        <w:rPr>
          <w:rFonts w:ascii="Source Sans Pro" w:hAnsi="Source Sans Pro"/>
        </w:rPr>
      </w:pPr>
      <w:r w:rsidRPr="005F031E">
        <w:rPr>
          <w:rFonts w:ascii="Source Sans Pro" w:hAnsi="Source Sans Pro"/>
        </w:rPr>
        <w:t xml:space="preserve">There are </w:t>
      </w:r>
      <w:r w:rsidR="000D1850" w:rsidRPr="005F031E">
        <w:rPr>
          <w:rFonts w:ascii="Source Sans Pro" w:hAnsi="Source Sans Pro"/>
        </w:rPr>
        <w:t xml:space="preserve">3 </w:t>
      </w:r>
      <w:r w:rsidRPr="005F031E">
        <w:rPr>
          <w:rFonts w:ascii="Source Sans Pro" w:hAnsi="Source Sans Pro"/>
        </w:rPr>
        <w:t xml:space="preserve">different types </w:t>
      </w:r>
      <w:r w:rsidR="00E602B9" w:rsidRPr="005F031E">
        <w:rPr>
          <w:rFonts w:ascii="Source Sans Pro" w:hAnsi="Source Sans Pro"/>
        </w:rPr>
        <w:t xml:space="preserve">of out-of-pocket costs for </w:t>
      </w:r>
      <w:r w:rsidR="000D1850" w:rsidRPr="005F031E">
        <w:rPr>
          <w:rFonts w:ascii="Source Sans Pro" w:hAnsi="Source Sans Pro"/>
        </w:rPr>
        <w:t xml:space="preserve">covered </w:t>
      </w:r>
      <w:r w:rsidRPr="005F031E">
        <w:rPr>
          <w:rFonts w:ascii="Source Sans Pro" w:hAnsi="Source Sans Pro"/>
        </w:rPr>
        <w:t>Part D drugs</w:t>
      </w:r>
      <w:r w:rsidR="000D1850" w:rsidRPr="005F031E">
        <w:rPr>
          <w:rFonts w:ascii="Source Sans Pro" w:hAnsi="Source Sans Pro"/>
        </w:rPr>
        <w:t xml:space="preserve"> that</w:t>
      </w:r>
      <w:r w:rsidR="00E602B9" w:rsidRPr="005F031E">
        <w:rPr>
          <w:rFonts w:ascii="Source Sans Pro" w:hAnsi="Source Sans Pro"/>
        </w:rPr>
        <w:t xml:space="preserve"> you may be asked to pay</w:t>
      </w:r>
      <w:r w:rsidR="00E20318" w:rsidRPr="005F031E">
        <w:rPr>
          <w:rFonts w:ascii="Source Sans Pro" w:hAnsi="Source Sans Pro"/>
        </w:rPr>
        <w:t>:</w:t>
      </w:r>
      <w:r w:rsidR="00B258A2" w:rsidRPr="005F031E">
        <w:rPr>
          <w:rFonts w:ascii="Source Sans Pro" w:hAnsi="Source Sans Pro"/>
        </w:rPr>
        <w:t xml:space="preserve"> </w:t>
      </w:r>
    </w:p>
    <w:p w14:paraId="2908E64A" w14:textId="3AEC3F99" w:rsidR="00E602B9" w:rsidRPr="005F031E" w:rsidRDefault="004C6616"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D</w:t>
      </w:r>
      <w:r w:rsidR="00E602B9" w:rsidRPr="005F031E">
        <w:rPr>
          <w:rFonts w:ascii="Source Sans Pro" w:hAnsi="Source Sans Pro"/>
          <w:b/>
        </w:rPr>
        <w:t>eductible</w:t>
      </w:r>
      <w:r w:rsidR="00E602B9" w:rsidRPr="005F031E">
        <w:rPr>
          <w:rFonts w:ascii="Source Sans Pro" w:hAnsi="Source Sans Pro"/>
        </w:rPr>
        <w:t xml:space="preserve"> is the amount </w:t>
      </w:r>
      <w:r w:rsidR="00B157D7" w:rsidRPr="005F031E">
        <w:rPr>
          <w:rFonts w:ascii="Source Sans Pro" w:hAnsi="Source Sans Pro"/>
        </w:rPr>
        <w:t>you pay</w:t>
      </w:r>
      <w:r w:rsidR="00E602B9" w:rsidRPr="005F031E">
        <w:rPr>
          <w:rFonts w:ascii="Source Sans Pro" w:hAnsi="Source Sans Pro"/>
        </w:rPr>
        <w:t xml:space="preserve"> for drugs before our plan </w:t>
      </w:r>
      <w:r w:rsidR="008F6C69" w:rsidRPr="005F031E">
        <w:rPr>
          <w:rFonts w:ascii="Source Sans Pro" w:hAnsi="Source Sans Pro"/>
        </w:rPr>
        <w:t>starts</w:t>
      </w:r>
      <w:r w:rsidR="00E602B9" w:rsidRPr="005F031E">
        <w:rPr>
          <w:rFonts w:ascii="Source Sans Pro" w:hAnsi="Source Sans Pro"/>
        </w:rPr>
        <w:t xml:space="preserve"> to pay </w:t>
      </w:r>
      <w:r w:rsidR="008F6C69" w:rsidRPr="005F031E">
        <w:rPr>
          <w:rFonts w:ascii="Source Sans Pro" w:hAnsi="Source Sans Pro"/>
        </w:rPr>
        <w:t>our</w:t>
      </w:r>
      <w:r w:rsidR="00E602B9" w:rsidRPr="005F031E">
        <w:rPr>
          <w:rFonts w:ascii="Source Sans Pro" w:hAnsi="Source Sans Pro"/>
        </w:rPr>
        <w:t xml:space="preserve"> share.</w:t>
      </w:r>
    </w:p>
    <w:p w14:paraId="55775AC1" w14:textId="6D58D9DD" w:rsidR="00E602B9" w:rsidRPr="005F031E" w:rsidRDefault="00E602B9"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Copayment</w:t>
      </w:r>
      <w:r w:rsidRPr="005F031E">
        <w:rPr>
          <w:rFonts w:ascii="Source Sans Pro" w:hAnsi="Source Sans Pro"/>
        </w:rPr>
        <w:t xml:space="preserve"> </w:t>
      </w:r>
      <w:r w:rsidR="0093398B" w:rsidRPr="005F031E">
        <w:rPr>
          <w:rFonts w:ascii="Source Sans Pro" w:hAnsi="Source Sans Pro"/>
        </w:rPr>
        <w:t>is</w:t>
      </w:r>
      <w:r w:rsidRPr="005F031E">
        <w:rPr>
          <w:rFonts w:ascii="Source Sans Pro" w:hAnsi="Source Sans Pro"/>
        </w:rPr>
        <w:t xml:space="preserve"> a fixed amount </w:t>
      </w:r>
      <w:r w:rsidR="0093398B" w:rsidRPr="005F031E">
        <w:rPr>
          <w:rFonts w:ascii="Source Sans Pro" w:hAnsi="Source Sans Pro"/>
        </w:rPr>
        <w:t xml:space="preserve">you pay </w:t>
      </w:r>
      <w:r w:rsidRPr="005F031E">
        <w:rPr>
          <w:rFonts w:ascii="Source Sans Pro" w:hAnsi="Source Sans Pro"/>
        </w:rPr>
        <w:t>each time you fill a prescription.</w:t>
      </w:r>
    </w:p>
    <w:p w14:paraId="7537FFDB" w14:textId="2C8E1CB2" w:rsidR="0093398B" w:rsidRPr="005F031E" w:rsidRDefault="00C80326" w:rsidP="00B42F2B">
      <w:pPr>
        <w:numPr>
          <w:ilvl w:val="0"/>
          <w:numId w:val="23"/>
        </w:numPr>
        <w:spacing w:before="120" w:beforeAutospacing="0" w:after="120" w:afterAutospacing="0"/>
        <w:rPr>
          <w:rFonts w:ascii="Source Sans Pro" w:hAnsi="Source Sans Pro"/>
        </w:rPr>
      </w:pPr>
      <w:r w:rsidRPr="005F031E">
        <w:rPr>
          <w:rFonts w:ascii="Source Sans Pro" w:hAnsi="Source Sans Pro"/>
          <w:b/>
        </w:rPr>
        <w:t>Coinsurance</w:t>
      </w:r>
      <w:r w:rsidRPr="005F031E">
        <w:rPr>
          <w:rFonts w:ascii="Source Sans Pro" w:hAnsi="Source Sans Pro"/>
        </w:rPr>
        <w:t xml:space="preserve"> </w:t>
      </w:r>
      <w:r w:rsidR="0093398B" w:rsidRPr="005F031E">
        <w:rPr>
          <w:rFonts w:ascii="Source Sans Pro" w:hAnsi="Source Sans Pro"/>
        </w:rPr>
        <w:t>is a</w:t>
      </w:r>
      <w:r w:rsidRPr="005F031E">
        <w:rPr>
          <w:rFonts w:ascii="Source Sans Pro" w:hAnsi="Source Sans Pro"/>
        </w:rPr>
        <w:t xml:space="preserve"> percent</w:t>
      </w:r>
      <w:r w:rsidR="00CF074F" w:rsidRPr="005F031E">
        <w:rPr>
          <w:rFonts w:ascii="Source Sans Pro" w:hAnsi="Source Sans Pro"/>
        </w:rPr>
        <w:t>age</w:t>
      </w:r>
      <w:r w:rsidRPr="005F031E">
        <w:rPr>
          <w:rFonts w:ascii="Source Sans Pro" w:hAnsi="Source Sans Pro"/>
        </w:rPr>
        <w:t xml:space="preserve"> of the total cost </w:t>
      </w:r>
      <w:r w:rsidR="0093398B" w:rsidRPr="005F031E">
        <w:rPr>
          <w:rFonts w:ascii="Source Sans Pro" w:hAnsi="Source Sans Pro"/>
        </w:rPr>
        <w:t xml:space="preserve">you pay </w:t>
      </w:r>
      <w:r w:rsidRPr="005F031E">
        <w:rPr>
          <w:rFonts w:ascii="Source Sans Pro" w:hAnsi="Source Sans Pro"/>
        </w:rPr>
        <w:t>each time you fill a prescription.</w:t>
      </w:r>
    </w:p>
    <w:p w14:paraId="6744985F" w14:textId="788D6152" w:rsidR="008F6C69" w:rsidRPr="005F031E" w:rsidRDefault="008F6C69"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How Medicare calculates your out-of-pocket costs</w:t>
      </w:r>
    </w:p>
    <w:p w14:paraId="1EFAFFF7" w14:textId="4FB96ED8" w:rsidR="009028DF" w:rsidRPr="005F031E" w:rsidRDefault="0093398B" w:rsidP="009028DF">
      <w:pPr>
        <w:pStyle w:val="BodyTextIndent2"/>
        <w:spacing w:after="0" w:line="240" w:lineRule="auto"/>
        <w:ind w:left="0"/>
        <w:rPr>
          <w:rFonts w:ascii="Source Sans Pro" w:hAnsi="Source Sans Pro"/>
        </w:rPr>
      </w:pPr>
      <w:r w:rsidRPr="005F031E">
        <w:rPr>
          <w:rFonts w:ascii="Source Sans Pro" w:hAnsi="Source Sans Pro"/>
        </w:rPr>
        <w:t>Medicare has rules about what counts and what does</w:t>
      </w:r>
      <w:r w:rsidR="00107105" w:rsidRPr="005F031E">
        <w:rPr>
          <w:rFonts w:ascii="Source Sans Pro" w:hAnsi="Source Sans Pro"/>
        </w:rPr>
        <w:t>n’t</w:t>
      </w:r>
      <w:r w:rsidRPr="005F031E">
        <w:rPr>
          <w:rFonts w:ascii="Source Sans Pro" w:hAnsi="Source Sans Pro"/>
          <w:i/>
        </w:rPr>
        <w:t xml:space="preserve"> </w:t>
      </w:r>
      <w:r w:rsidRPr="005F031E">
        <w:rPr>
          <w:rFonts w:ascii="Source Sans Pro" w:hAnsi="Source Sans Pro"/>
        </w:rPr>
        <w:t xml:space="preserve">count </w:t>
      </w:r>
      <w:r w:rsidR="00F23E5A" w:rsidRPr="005F031E">
        <w:rPr>
          <w:rFonts w:ascii="Source Sans Pro" w:hAnsi="Source Sans Pro"/>
        </w:rPr>
        <w:t>toward</w:t>
      </w:r>
      <w:r w:rsidRPr="005F031E">
        <w:rPr>
          <w:rFonts w:ascii="Source Sans Pro" w:hAnsi="Source Sans Pro"/>
        </w:rPr>
        <w:t xml:space="preserve"> your out-of-pocket costs. Here are the rules we must follow to keep track of your out-of-pocket costs.</w:t>
      </w:r>
    </w:p>
    <w:p w14:paraId="67A701C9" w14:textId="77777777" w:rsidR="00BD49BF" w:rsidRPr="005F031E" w:rsidRDefault="00BD49BF" w:rsidP="00BD49BF">
      <w:pPr>
        <w:pStyle w:val="Divider"/>
        <w:rPr>
          <w:rFonts w:ascii="Source Sans Pro" w:hAnsi="Source Sans Pro"/>
        </w:rPr>
      </w:pPr>
    </w:p>
    <w:p w14:paraId="5B5D84F8" w14:textId="0B4C1C5F" w:rsidR="0093398B" w:rsidRPr="005F031E" w:rsidRDefault="0093398B" w:rsidP="002C5EE9">
      <w:pPr>
        <w:pStyle w:val="subheading"/>
        <w:jc w:val="center"/>
        <w:rPr>
          <w:rFonts w:ascii="Source Sans Pro" w:hAnsi="Source Sans Pro"/>
          <w:b w:val="0"/>
        </w:rPr>
      </w:pPr>
      <w:r w:rsidRPr="005F031E">
        <w:rPr>
          <w:rFonts w:ascii="Source Sans Pro" w:hAnsi="Source Sans Pro"/>
        </w:rPr>
        <w:lastRenderedPageBreak/>
        <w:t xml:space="preserve">These payments </w:t>
      </w:r>
      <w:r w:rsidRPr="005F031E">
        <w:rPr>
          <w:rFonts w:ascii="Source Sans Pro" w:hAnsi="Source Sans Pro"/>
          <w:u w:val="single"/>
        </w:rPr>
        <w:t>are included</w:t>
      </w:r>
      <w:r w:rsidRPr="005F031E">
        <w:rPr>
          <w:rFonts w:ascii="Source Sans Pro" w:hAnsi="Source Sans Pro"/>
        </w:rPr>
        <w:t xml:space="preserve"> in your out-of-pocket costs</w:t>
      </w:r>
    </w:p>
    <w:p w14:paraId="2DC300A0" w14:textId="31B68283" w:rsidR="0093398B" w:rsidRPr="005F031E" w:rsidRDefault="0E8E8F45" w:rsidP="006165C0">
      <w:pPr>
        <w:pStyle w:val="Minorsubheadingindented25"/>
        <w:ind w:left="0"/>
        <w:rPr>
          <w:rFonts w:ascii="Source Sans Pro" w:hAnsi="Source Sans Pro"/>
          <w:b w:val="0"/>
          <w:i w:val="0"/>
        </w:rPr>
      </w:pPr>
      <w:r w:rsidRPr="005F031E">
        <w:rPr>
          <w:rFonts w:ascii="Source Sans Pro" w:hAnsi="Source Sans Pro"/>
          <w:b w:val="0"/>
          <w:i w:val="0"/>
        </w:rPr>
        <w:t>Your out-of-pocket costs</w:t>
      </w:r>
      <w:r w:rsidRPr="005F031E">
        <w:rPr>
          <w:rFonts w:ascii="Source Sans Pro" w:hAnsi="Source Sans Pro"/>
          <w:i w:val="0"/>
        </w:rPr>
        <w:t xml:space="preserve"> include</w:t>
      </w:r>
      <w:r w:rsidRPr="005F031E">
        <w:rPr>
          <w:rFonts w:ascii="Source Sans Pro" w:hAnsi="Source Sans Pro"/>
          <w:b w:val="0"/>
          <w:i w:val="0"/>
        </w:rPr>
        <w:t xml:space="preserve"> the payments listed below (as long as they are for </w:t>
      </w:r>
      <w:r w:rsidR="00A82068" w:rsidRPr="005F031E">
        <w:rPr>
          <w:rFonts w:ascii="Source Sans Pro" w:hAnsi="Source Sans Pro"/>
          <w:b w:val="0"/>
          <w:i w:val="0"/>
        </w:rPr>
        <w:t xml:space="preserve">covered </w:t>
      </w:r>
      <w:r w:rsidRPr="005F031E">
        <w:rPr>
          <w:rFonts w:ascii="Source Sans Pro" w:hAnsi="Source Sans Pro"/>
          <w:b w:val="0"/>
          <w:i w:val="0"/>
        </w:rPr>
        <w:t xml:space="preserve">Part D </w:t>
      </w:r>
      <w:r w:rsidR="008266DE" w:rsidRPr="005F031E">
        <w:rPr>
          <w:rFonts w:ascii="Source Sans Pro" w:hAnsi="Source Sans Pro"/>
          <w:b w:val="0"/>
          <w:i w:val="0"/>
        </w:rPr>
        <w:t>drugs,</w:t>
      </w:r>
      <w:r w:rsidRPr="005F031E">
        <w:rPr>
          <w:rFonts w:ascii="Source Sans Pro" w:hAnsi="Source Sans Pro"/>
          <w:b w:val="0"/>
          <w:i w:val="0"/>
        </w:rPr>
        <w:t xml:space="preserve"> and you followed the rules for drug coverage explained in </w:t>
      </w:r>
      <w:hyperlink w:anchor="_CHAPTER_5:_Using" w:history="1">
        <w:r w:rsidRPr="005F031E">
          <w:rPr>
            <w:rStyle w:val="Hyperlink"/>
            <w:rFonts w:ascii="Source Sans Pro" w:hAnsi="Source Sans Pro"/>
            <w:b w:val="0"/>
            <w:i w:val="0"/>
            <w:noProof w:val="0"/>
          </w:rPr>
          <w:t>Chapter 5</w:t>
        </w:r>
      </w:hyperlink>
      <w:r w:rsidRPr="005F031E">
        <w:rPr>
          <w:rFonts w:ascii="Source Sans Pro" w:hAnsi="Source Sans Pro"/>
          <w:b w:val="0"/>
          <w:i w:val="0"/>
        </w:rPr>
        <w:t>):</w:t>
      </w:r>
    </w:p>
    <w:p w14:paraId="7BB652F6" w14:textId="59D497C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The amount you pay for drugs when you</w:t>
      </w:r>
      <w:r w:rsidR="0008156A" w:rsidRPr="005F031E">
        <w:rPr>
          <w:rFonts w:ascii="Source Sans Pro" w:hAnsi="Source Sans Pro"/>
        </w:rPr>
        <w:t>’re</w:t>
      </w:r>
      <w:r w:rsidRPr="005F031E">
        <w:rPr>
          <w:rFonts w:ascii="Source Sans Pro" w:hAnsi="Source Sans Pro"/>
        </w:rPr>
        <w:t xml:space="preserve"> in the </w:t>
      </w:r>
      <w:bookmarkStart w:id="298" w:name="_Hlk186733221"/>
      <w:r w:rsidRPr="005F031E">
        <w:rPr>
          <w:rFonts w:ascii="Source Sans Pro" w:hAnsi="Source Sans Pro"/>
        </w:rPr>
        <w:t>following drug payment stages:</w:t>
      </w:r>
      <w:bookmarkEnd w:id="298"/>
    </w:p>
    <w:p w14:paraId="5D13F36D" w14:textId="6375131B" w:rsidR="00AF74ED" w:rsidRPr="005F031E" w:rsidRDefault="00AF74ED" w:rsidP="00C13A7A">
      <w:pPr>
        <w:numPr>
          <w:ilvl w:val="1"/>
          <w:numId w:val="21"/>
        </w:numPr>
        <w:tabs>
          <w:tab w:val="clear" w:pos="1080"/>
          <w:tab w:val="num" w:pos="1242"/>
        </w:tabs>
        <w:spacing w:before="0" w:beforeAutospacing="0" w:after="120" w:afterAutospacing="0"/>
        <w:rPr>
          <w:rFonts w:ascii="Source Sans Pro" w:hAnsi="Source Sans Pro"/>
        </w:rPr>
      </w:pPr>
      <w:r w:rsidRPr="005F031E">
        <w:rPr>
          <w:rFonts w:ascii="Source Sans Pro" w:hAnsi="Source Sans Pro"/>
        </w:rPr>
        <w:t>The Initial Coverage Stage</w:t>
      </w:r>
    </w:p>
    <w:p w14:paraId="200C9F84" w14:textId="5B804452" w:rsidR="00FD6578" w:rsidRPr="005F031E" w:rsidRDefault="00FD6578" w:rsidP="00C13A7A">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Any payments you made during this calendar year as a member of a different Medicare drug plan before you joined our plan</w:t>
      </w:r>
    </w:p>
    <w:p w14:paraId="55A69B7F" w14:textId="77777777" w:rsidR="006F4284" w:rsidRPr="005F031E" w:rsidRDefault="006F4284" w:rsidP="00C13A7A">
      <w:pPr>
        <w:pStyle w:val="ListBullet"/>
        <w:numPr>
          <w:ilvl w:val="0"/>
          <w:numId w:val="21"/>
        </w:numPr>
        <w:tabs>
          <w:tab w:val="clear" w:pos="360"/>
        </w:tabs>
        <w:ind w:left="720"/>
        <w:rPr>
          <w:rFonts w:ascii="Source Sans Pro" w:hAnsi="Source Sans Pro"/>
        </w:rPr>
      </w:pPr>
      <w:r w:rsidRPr="005F031E">
        <w:rPr>
          <w:rFonts w:ascii="Source Sans Pro" w:hAnsi="Source Sans Pro"/>
        </w:rPr>
        <w:t>Any payments for your drugs made by family or friends</w:t>
      </w:r>
    </w:p>
    <w:p w14:paraId="4182E561" w14:textId="1CB29810" w:rsidR="006F4284" w:rsidRPr="005F031E" w:rsidRDefault="006F4284" w:rsidP="00C13A7A">
      <w:pPr>
        <w:pStyle w:val="ListBullet"/>
        <w:numPr>
          <w:ilvl w:val="0"/>
          <w:numId w:val="21"/>
        </w:numPr>
        <w:tabs>
          <w:tab w:val="clear" w:pos="360"/>
          <w:tab w:val="num" w:pos="720"/>
        </w:tabs>
        <w:ind w:left="720"/>
        <w:rPr>
          <w:rFonts w:ascii="Source Sans Pro" w:hAnsi="Source Sans Pro"/>
        </w:rPr>
      </w:pPr>
      <w:r w:rsidRPr="005F031E">
        <w:rPr>
          <w:rFonts w:ascii="Source Sans Pro" w:hAnsi="Source Sans Pro"/>
        </w:rPr>
        <w:t>Any payments made for your drugs by Extra Help from Medicare, employer or union health plans, Indian Health Service, AIDS drug assistance programs</w:t>
      </w:r>
      <w:r w:rsidRPr="005F031E">
        <w:rPr>
          <w:rStyle w:val="blueitalic"/>
          <w:rFonts w:ascii="Source Sans Pro" w:hAnsi="Source Sans Pro"/>
          <w:color w:val="auto"/>
        </w:rPr>
        <w:t>,</w:t>
      </w:r>
      <w:r w:rsidRPr="005F031E">
        <w:rPr>
          <w:rStyle w:val="blueitalic"/>
          <w:rFonts w:ascii="Source Sans Pro" w:hAnsi="Source Sans Pro" w:cs="Times New Roman"/>
          <w:color w:val="auto"/>
          <w:sz w:val="24"/>
          <w:szCs w:val="24"/>
        </w:rPr>
        <w:t xml:space="preserve"> </w:t>
      </w:r>
      <w:r w:rsidRPr="005F031E">
        <w:rPr>
          <w:rFonts w:ascii="Source Sans Pro" w:hAnsi="Source Sans Pro"/>
        </w:rPr>
        <w:t>and most charities</w:t>
      </w:r>
    </w:p>
    <w:p w14:paraId="5AA4F385" w14:textId="18DCE7E4" w:rsidR="0093398B" w:rsidRPr="005F031E" w:rsidRDefault="0093398B" w:rsidP="006165C0">
      <w:pPr>
        <w:pStyle w:val="Minorsubheadingindented25"/>
        <w:ind w:left="0"/>
        <w:rPr>
          <w:rFonts w:ascii="Source Sans Pro" w:hAnsi="Source Sans Pro"/>
          <w:i w:val="0"/>
        </w:rPr>
      </w:pPr>
      <w:r w:rsidRPr="005F031E">
        <w:rPr>
          <w:rFonts w:ascii="Source Sans Pro" w:hAnsi="Source Sans Pro"/>
          <w:i w:val="0"/>
        </w:rPr>
        <w:t>Moving to the Catastrophic Coverage Stage:</w:t>
      </w:r>
    </w:p>
    <w:p w14:paraId="307E5654" w14:textId="19CDB02A" w:rsidR="009028DF" w:rsidRPr="005F031E" w:rsidRDefault="0093398B" w:rsidP="009028DF">
      <w:pPr>
        <w:spacing w:before="0" w:beforeAutospacing="0"/>
        <w:ind w:left="360"/>
        <w:rPr>
          <w:rFonts w:ascii="Source Sans Pro" w:hAnsi="Source Sans Pro"/>
        </w:rPr>
      </w:pPr>
      <w:r w:rsidRPr="005F031E">
        <w:rPr>
          <w:rFonts w:ascii="Source Sans Pro" w:hAnsi="Source Sans Pro"/>
        </w:rPr>
        <w:t xml:space="preserve">When you (or those paying on your behalf) have spent a total of </w:t>
      </w:r>
      <w:r w:rsidR="006B5225" w:rsidRPr="006B5225">
        <w:rPr>
          <w:rFonts w:ascii="Source Sans Pro" w:hAnsi="Source Sans Pro"/>
          <w:noProof/>
          <w:color w:val="00827F"/>
        </w:rPr>
        <w:t>$2,100</w:t>
      </w:r>
      <w:r w:rsidRPr="005F031E">
        <w:rPr>
          <w:rFonts w:ascii="Source Sans Pro" w:hAnsi="Source Sans Pro"/>
          <w:i/>
          <w:color w:val="0000FF"/>
        </w:rPr>
        <w:t xml:space="preserve"> </w:t>
      </w:r>
      <w:r w:rsidRPr="005F031E">
        <w:rPr>
          <w:rFonts w:ascii="Source Sans Pro" w:hAnsi="Source Sans Pro"/>
        </w:rPr>
        <w:t>in out-of-pocket costs within the calendar year, you move from the Initial Coverage Stage</w:t>
      </w:r>
      <w:r w:rsidR="00584590" w:rsidRPr="005F031E">
        <w:rPr>
          <w:rFonts w:ascii="Source Sans Pro" w:hAnsi="Source Sans Pro"/>
        </w:rPr>
        <w:t xml:space="preserve"> </w:t>
      </w:r>
      <w:r w:rsidRPr="005F031E">
        <w:rPr>
          <w:rFonts w:ascii="Source Sans Pro" w:hAnsi="Source Sans Pro"/>
        </w:rPr>
        <w:t>to the Catastrophic Coverage Stage.</w:t>
      </w:r>
    </w:p>
    <w:p w14:paraId="0DB244B0" w14:textId="77777777" w:rsidR="00024CCF" w:rsidRPr="005F031E" w:rsidRDefault="00024CCF" w:rsidP="00024CCF">
      <w:pPr>
        <w:pStyle w:val="Divider"/>
        <w:rPr>
          <w:rFonts w:ascii="Source Sans Pro" w:hAnsi="Source Sans Pro"/>
        </w:rPr>
      </w:pPr>
    </w:p>
    <w:p w14:paraId="43EBEAE4" w14:textId="4FC2FD99" w:rsidR="0093398B" w:rsidRPr="005F031E" w:rsidRDefault="0093398B" w:rsidP="00263A21">
      <w:pPr>
        <w:pStyle w:val="subheading"/>
        <w:jc w:val="center"/>
        <w:rPr>
          <w:rFonts w:ascii="Source Sans Pro" w:hAnsi="Source Sans Pro"/>
          <w:b w:val="0"/>
        </w:rPr>
      </w:pPr>
      <w:r w:rsidRPr="005F031E">
        <w:rPr>
          <w:rFonts w:ascii="Source Sans Pro" w:hAnsi="Source Sans Pro"/>
        </w:rPr>
        <w:t xml:space="preserve">These payments </w:t>
      </w:r>
      <w:r w:rsidRPr="005F031E">
        <w:rPr>
          <w:rFonts w:ascii="Source Sans Pro" w:hAnsi="Source Sans Pro"/>
          <w:u w:val="single"/>
        </w:rPr>
        <w:t>are</w:t>
      </w:r>
      <w:r w:rsidR="00951617" w:rsidRPr="005F031E">
        <w:rPr>
          <w:rFonts w:ascii="Source Sans Pro" w:hAnsi="Source Sans Pro"/>
          <w:u w:val="single"/>
        </w:rPr>
        <w:t>n’t</w:t>
      </w:r>
      <w:r w:rsidRPr="005F031E">
        <w:rPr>
          <w:rFonts w:ascii="Source Sans Pro" w:hAnsi="Source Sans Pro"/>
          <w:u w:val="single"/>
        </w:rPr>
        <w:t xml:space="preserve"> included</w:t>
      </w:r>
      <w:r w:rsidRPr="005F031E">
        <w:rPr>
          <w:rFonts w:ascii="Source Sans Pro" w:hAnsi="Source Sans Pro"/>
        </w:rPr>
        <w:t xml:space="preserve"> in your out-of-pocket costs</w:t>
      </w:r>
    </w:p>
    <w:p w14:paraId="4C9EF9B4" w14:textId="0687A470" w:rsidR="0093398B" w:rsidRPr="005F031E" w:rsidRDefault="0093398B" w:rsidP="00216F72">
      <w:pPr>
        <w:pStyle w:val="BodyTextIndent2"/>
        <w:spacing w:before="240" w:beforeAutospacing="0" w:afterAutospacing="0" w:line="240" w:lineRule="auto"/>
        <w:ind w:left="0"/>
        <w:rPr>
          <w:rFonts w:ascii="Source Sans Pro" w:hAnsi="Source Sans Pro"/>
        </w:rPr>
      </w:pPr>
      <w:r w:rsidRPr="005F031E">
        <w:rPr>
          <w:rFonts w:ascii="Source Sans Pro" w:hAnsi="Source Sans Pro"/>
        </w:rPr>
        <w:t xml:space="preserve">Your out-of-pocket costs </w:t>
      </w:r>
      <w:r w:rsidRPr="005F031E">
        <w:rPr>
          <w:rFonts w:ascii="Source Sans Pro" w:hAnsi="Source Sans Pro"/>
          <w:b/>
        </w:rPr>
        <w:t>do</w:t>
      </w:r>
      <w:r w:rsidR="00951617" w:rsidRPr="005F031E">
        <w:rPr>
          <w:rFonts w:ascii="Source Sans Pro" w:hAnsi="Source Sans Pro"/>
          <w:b/>
        </w:rPr>
        <w:t>n’t</w:t>
      </w:r>
      <w:r w:rsidRPr="005F031E">
        <w:rPr>
          <w:rFonts w:ascii="Source Sans Pro" w:hAnsi="Source Sans Pro"/>
          <w:b/>
        </w:rPr>
        <w:t xml:space="preserve"> include</w:t>
      </w:r>
      <w:r w:rsidRPr="005F031E">
        <w:rPr>
          <w:rFonts w:ascii="Source Sans Pro" w:hAnsi="Source Sans Pro"/>
        </w:rPr>
        <w:t xml:space="preserve"> any of these types of payments:</w:t>
      </w:r>
    </w:p>
    <w:p w14:paraId="14BBFA58" w14:textId="6917E1A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you buy outside the United States and its territories</w:t>
      </w:r>
    </w:p>
    <w:p w14:paraId="3E9F4424" w14:textId="1CBC1111"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that are</w:t>
      </w:r>
      <w:r w:rsidR="00951617" w:rsidRPr="005F031E">
        <w:rPr>
          <w:rFonts w:ascii="Source Sans Pro" w:hAnsi="Source Sans Pro"/>
        </w:rPr>
        <w:t>n’t</w:t>
      </w:r>
      <w:r w:rsidRPr="005F031E">
        <w:rPr>
          <w:rFonts w:ascii="Source Sans Pro" w:hAnsi="Source Sans Pro"/>
        </w:rPr>
        <w:t xml:space="preserve"> covered by our plan</w:t>
      </w:r>
    </w:p>
    <w:p w14:paraId="17E89853" w14:textId="7D3C96ED"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Drugs you get at an out-of-network pharmacy that do</w:t>
      </w:r>
      <w:r w:rsidR="00951617" w:rsidRPr="005F031E">
        <w:rPr>
          <w:rFonts w:ascii="Source Sans Pro" w:hAnsi="Source Sans Pro"/>
        </w:rPr>
        <w:t>n’t</w:t>
      </w:r>
      <w:r w:rsidRPr="005F031E">
        <w:rPr>
          <w:rFonts w:ascii="Source Sans Pro" w:hAnsi="Source Sans Pro"/>
        </w:rPr>
        <w:t xml:space="preserve"> meet </w:t>
      </w:r>
      <w:r w:rsidR="00951617" w:rsidRPr="005F031E">
        <w:rPr>
          <w:rFonts w:ascii="Source Sans Pro" w:hAnsi="Source Sans Pro"/>
        </w:rPr>
        <w:t>our</w:t>
      </w:r>
      <w:r w:rsidRPr="005F031E">
        <w:rPr>
          <w:rFonts w:ascii="Source Sans Pro" w:hAnsi="Source Sans Pro"/>
        </w:rPr>
        <w:t xml:space="preserve"> plan’s requirements for out-of-network coverage</w:t>
      </w:r>
    </w:p>
    <w:p w14:paraId="6EDBB777" w14:textId="5DFFDFF2"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Prescription drugs</w:t>
      </w:r>
      <w:r w:rsidR="00EA7B50" w:rsidRPr="005F031E">
        <w:rPr>
          <w:rFonts w:ascii="Source Sans Pro" w:hAnsi="Source Sans Pro"/>
        </w:rPr>
        <w:t xml:space="preserve"> </w:t>
      </w:r>
      <w:r w:rsidR="0047482A" w:rsidRPr="005F031E">
        <w:rPr>
          <w:rFonts w:ascii="Source Sans Pro" w:hAnsi="Source Sans Pro"/>
        </w:rPr>
        <w:t xml:space="preserve">and vaccines </w:t>
      </w:r>
      <w:r w:rsidRPr="005F031E">
        <w:rPr>
          <w:rFonts w:ascii="Source Sans Pro" w:hAnsi="Source Sans Pro"/>
        </w:rPr>
        <w:t>covered by Part A or Part B</w:t>
      </w:r>
    </w:p>
    <w:p w14:paraId="3A543FEA" w14:textId="469B596C"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you make toward drugs covered under our additional coverage but not normally covered in a Medicare Drug Plan</w:t>
      </w:r>
    </w:p>
    <w:p w14:paraId="04A9D248" w14:textId="32C06FB7"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you make toward drugs not normally covered in a Medicare Drug Plan</w:t>
      </w:r>
    </w:p>
    <w:p w14:paraId="4087F137" w14:textId="6AFE520A"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for your drugs made by</w:t>
      </w:r>
      <w:r w:rsidR="001C2978" w:rsidRPr="005F031E">
        <w:rPr>
          <w:rFonts w:ascii="Source Sans Pro" w:hAnsi="Source Sans Pro"/>
        </w:rPr>
        <w:t xml:space="preserve"> certain insurance plans and government-funded health programs such as TRICARE and</w:t>
      </w:r>
      <w:r w:rsidRPr="005F031E">
        <w:rPr>
          <w:rFonts w:ascii="Source Sans Pro" w:hAnsi="Source Sans Pro"/>
        </w:rPr>
        <w:t xml:space="preserve"> the Veterans </w:t>
      </w:r>
      <w:r w:rsidR="00281984" w:rsidRPr="005F031E">
        <w:rPr>
          <w:rFonts w:ascii="Source Sans Pro" w:hAnsi="Source Sans Pro"/>
        </w:rPr>
        <w:t xml:space="preserve">Health </w:t>
      </w:r>
      <w:r w:rsidR="00CE74EB" w:rsidRPr="005F031E">
        <w:rPr>
          <w:rFonts w:ascii="Source Sans Pro" w:hAnsi="Source Sans Pro"/>
        </w:rPr>
        <w:t>Administration (VA)</w:t>
      </w:r>
    </w:p>
    <w:p w14:paraId="4582F851" w14:textId="71D2067F" w:rsidR="00AF74ED" w:rsidRPr="005F031E" w:rsidRDefault="00AF74ED" w:rsidP="00B42F2B">
      <w:pPr>
        <w:numPr>
          <w:ilvl w:val="0"/>
          <w:numId w:val="21"/>
        </w:numPr>
        <w:tabs>
          <w:tab w:val="clear" w:pos="360"/>
          <w:tab w:val="num" w:pos="702"/>
        </w:tabs>
        <w:spacing w:before="0" w:beforeAutospacing="0" w:after="120" w:afterAutospacing="0"/>
        <w:ind w:left="720"/>
        <w:rPr>
          <w:rFonts w:ascii="Source Sans Pro" w:hAnsi="Source Sans Pro"/>
        </w:rPr>
      </w:pPr>
      <w:r w:rsidRPr="005F031E">
        <w:rPr>
          <w:rFonts w:ascii="Source Sans Pro" w:hAnsi="Source Sans Pro"/>
        </w:rPr>
        <w:t>Payments for your drugs made by a third-party with a legal obligation to pay for prescription costs (for example, Workers’ Compensation)</w:t>
      </w:r>
    </w:p>
    <w:p w14:paraId="3DD13A7E" w14:textId="59AFBBD7" w:rsidR="00D06743" w:rsidRPr="005F031E" w:rsidRDefault="00D06743" w:rsidP="00B42F2B">
      <w:pPr>
        <w:numPr>
          <w:ilvl w:val="0"/>
          <w:numId w:val="21"/>
        </w:numPr>
        <w:spacing w:before="0" w:beforeAutospacing="0" w:after="120" w:afterAutospacing="0"/>
        <w:ind w:firstLine="0"/>
        <w:rPr>
          <w:rFonts w:ascii="Source Sans Pro" w:hAnsi="Source Sans Pro"/>
        </w:rPr>
      </w:pPr>
      <w:r w:rsidRPr="005F031E">
        <w:rPr>
          <w:rFonts w:ascii="Source Sans Pro" w:hAnsi="Source Sans Pro"/>
        </w:rPr>
        <w:t>Payments made by drug manufacturers under the Manufacturer Discount Program</w:t>
      </w:r>
      <w:r w:rsidR="002D443A" w:rsidRPr="005F031E">
        <w:rPr>
          <w:rFonts w:ascii="Source Sans Pro" w:hAnsi="Source Sans Pro"/>
        </w:rPr>
        <w:t xml:space="preserve"> </w:t>
      </w:r>
    </w:p>
    <w:p w14:paraId="4AEBA312" w14:textId="42793971" w:rsidR="0093398B" w:rsidRPr="005F031E" w:rsidRDefault="0093398B" w:rsidP="00216F72">
      <w:pPr>
        <w:keepNext/>
        <w:spacing w:before="0" w:beforeAutospacing="0" w:after="240" w:afterAutospacing="0"/>
        <w:rPr>
          <w:rFonts w:ascii="Source Sans Pro" w:hAnsi="Source Sans Pro"/>
        </w:rPr>
      </w:pPr>
      <w:r w:rsidRPr="005F031E">
        <w:rPr>
          <w:rFonts w:ascii="Source Sans Pro" w:hAnsi="Source Sans Pro"/>
          <w:i/>
        </w:rPr>
        <w:lastRenderedPageBreak/>
        <w:t>Reminder:</w:t>
      </w:r>
      <w:r w:rsidRPr="005F031E">
        <w:rPr>
          <w:rFonts w:ascii="Source Sans Pro" w:hAnsi="Source Sans Pro"/>
          <w:b/>
        </w:rPr>
        <w:t xml:space="preserve"> </w:t>
      </w:r>
      <w:r w:rsidRPr="005F031E">
        <w:rPr>
          <w:rFonts w:ascii="Source Sans Pro" w:hAnsi="Source Sans Pro"/>
        </w:rPr>
        <w:t xml:space="preserve">If any other organization </w:t>
      </w:r>
      <w:r w:rsidR="005945AC" w:rsidRPr="005F031E">
        <w:rPr>
          <w:rFonts w:ascii="Source Sans Pro" w:hAnsi="Source Sans Pro"/>
        </w:rPr>
        <w:t>like</w:t>
      </w:r>
      <w:r w:rsidRPr="005F031E">
        <w:rPr>
          <w:rFonts w:ascii="Source Sans Pro" w:hAnsi="Source Sans Pro"/>
        </w:rPr>
        <w:t xml:space="preserve"> the ones listed above pays part or all your out-of-pocket costs for drugs, you</w:t>
      </w:r>
      <w:r w:rsidR="005945AC" w:rsidRPr="005F031E">
        <w:rPr>
          <w:rFonts w:ascii="Source Sans Pro" w:hAnsi="Source Sans Pro"/>
        </w:rPr>
        <w:t>’re</w:t>
      </w:r>
      <w:r w:rsidRPr="005F031E">
        <w:rPr>
          <w:rFonts w:ascii="Source Sans Pro" w:hAnsi="Source Sans Pro"/>
        </w:rPr>
        <w:t xml:space="preserve"> required to tell our plan by calling Member Services</w:t>
      </w:r>
      <w:r w:rsidR="00016EE4" w:rsidRPr="005F031E">
        <w:rPr>
          <w:rFonts w:ascii="Source Sans Pro" w:hAnsi="Source Sans Pro"/>
        </w:rPr>
        <w:t xml:space="preserve"> at</w:t>
      </w:r>
      <w:r w:rsidR="00F759BD" w:rsidRPr="005F031E">
        <w:rPr>
          <w:rFonts w:ascii="Source Sans Pro" w:hAnsi="Source Sans Pro"/>
        </w:rPr>
        <w:t xml:space="preserve"> </w:t>
      </w:r>
      <w:r w:rsidR="006B5225" w:rsidRPr="006B5225">
        <w:rPr>
          <w:rFonts w:ascii="Source Sans Pro" w:hAnsi="Source Sans Pro"/>
          <w:noProof/>
          <w:color w:val="00827F"/>
        </w:rPr>
        <w:t>1-555-555-5555</w:t>
      </w:r>
      <w:r w:rsidR="00F00885" w:rsidRPr="005F031E">
        <w:rPr>
          <w:rFonts w:ascii="Source Sans Pro" w:hAnsi="Source Sans Pro"/>
          <w:color w:val="0000FF"/>
        </w:rPr>
        <w:t xml:space="preserve"> </w:t>
      </w:r>
      <w:r w:rsidR="00F00885" w:rsidRPr="005F031E">
        <w:rPr>
          <w:rFonts w:ascii="Source Sans Pro" w:hAnsi="Source Sans Pro"/>
        </w:rPr>
        <w:t>(TTY users call</w:t>
      </w:r>
      <w:r w:rsidR="00F759BD" w:rsidRPr="005F031E">
        <w:rPr>
          <w:rFonts w:ascii="Source Sans Pro" w:hAnsi="Source Sans Pro"/>
        </w:rPr>
        <w:t xml:space="preserve"> </w:t>
      </w:r>
      <w:r w:rsidR="006B5225" w:rsidRPr="006B5225">
        <w:rPr>
          <w:rFonts w:ascii="Source Sans Pro" w:hAnsi="Source Sans Pro"/>
          <w:noProof/>
          <w:color w:val="00827F"/>
        </w:rPr>
        <w:t>711</w:t>
      </w:r>
      <w:r w:rsidR="00F00885" w:rsidRPr="005F031E">
        <w:rPr>
          <w:rFonts w:ascii="Source Sans Pro" w:hAnsi="Source Sans Pro"/>
        </w:rPr>
        <w:t>)</w:t>
      </w:r>
      <w:r w:rsidRPr="005F031E">
        <w:rPr>
          <w:rFonts w:ascii="Source Sans Pro" w:hAnsi="Source Sans Pro"/>
        </w:rPr>
        <w:t>.</w:t>
      </w:r>
    </w:p>
    <w:p w14:paraId="74703144" w14:textId="77777777" w:rsidR="00BD49BF" w:rsidRPr="005F031E" w:rsidRDefault="00BD49BF" w:rsidP="00BD49BF">
      <w:pPr>
        <w:pStyle w:val="Divider"/>
        <w:rPr>
          <w:rFonts w:ascii="Source Sans Pro" w:hAnsi="Source Sans Pro"/>
        </w:rPr>
      </w:pPr>
    </w:p>
    <w:p w14:paraId="4CDBB943" w14:textId="68C6E0C5" w:rsidR="0093398B" w:rsidRPr="005F031E" w:rsidRDefault="00D27E95" w:rsidP="00704420">
      <w:pPr>
        <w:pStyle w:val="subheading"/>
        <w:jc w:val="center"/>
        <w:outlineLvl w:val="4"/>
        <w:rPr>
          <w:rFonts w:ascii="Source Sans Pro" w:hAnsi="Source Sans Pro"/>
        </w:rPr>
      </w:pPr>
      <w:r w:rsidRPr="005F031E">
        <w:rPr>
          <w:rFonts w:ascii="Source Sans Pro" w:hAnsi="Source Sans Pro"/>
        </w:rPr>
        <w:t>T</w:t>
      </w:r>
      <w:r w:rsidR="0093398B" w:rsidRPr="005F031E">
        <w:rPr>
          <w:rFonts w:ascii="Source Sans Pro" w:hAnsi="Source Sans Pro"/>
        </w:rPr>
        <w:t>rack</w:t>
      </w:r>
      <w:r w:rsidR="00A77780" w:rsidRPr="005F031E">
        <w:rPr>
          <w:rFonts w:ascii="Source Sans Pro" w:hAnsi="Source Sans Pro"/>
        </w:rPr>
        <w:t>ing</w:t>
      </w:r>
      <w:r w:rsidR="0093398B" w:rsidRPr="005F031E">
        <w:rPr>
          <w:rFonts w:ascii="Source Sans Pro" w:hAnsi="Source Sans Pro"/>
        </w:rPr>
        <w:t xml:space="preserve"> your out-of-pocket total</w:t>
      </w:r>
      <w:r w:rsidRPr="005F031E">
        <w:rPr>
          <w:rFonts w:ascii="Source Sans Pro" w:hAnsi="Source Sans Pro"/>
        </w:rPr>
        <w:t xml:space="preserve"> costs</w:t>
      </w:r>
    </w:p>
    <w:p w14:paraId="10C7DB82" w14:textId="0D4250DF" w:rsidR="00AF74ED" w:rsidRPr="005F031E" w:rsidRDefault="00AF74ED" w:rsidP="00B42F2B">
      <w:pPr>
        <w:numPr>
          <w:ilvl w:val="0"/>
          <w:numId w:val="21"/>
        </w:numPr>
        <w:tabs>
          <w:tab w:val="clear" w:pos="360"/>
        </w:tabs>
        <w:spacing w:before="0" w:beforeAutospacing="0" w:after="120" w:afterAutospacing="0"/>
        <w:ind w:left="630" w:hanging="270"/>
        <w:rPr>
          <w:rFonts w:ascii="Source Sans Pro" w:hAnsi="Source Sans Pro"/>
        </w:rPr>
      </w:pPr>
      <w:r w:rsidRPr="005F031E">
        <w:rPr>
          <w:rFonts w:ascii="Source Sans Pro" w:hAnsi="Source Sans Pro"/>
        </w:rPr>
        <w:t xml:space="preserve">The </w:t>
      </w:r>
      <w:r w:rsidRPr="005F031E">
        <w:rPr>
          <w:rFonts w:ascii="Source Sans Pro" w:hAnsi="Source Sans Pro"/>
          <w:i/>
        </w:rPr>
        <w:t xml:space="preserve">Part D </w:t>
      </w:r>
      <w:r w:rsidR="001335F4" w:rsidRPr="005F031E">
        <w:rPr>
          <w:rFonts w:ascii="Source Sans Pro" w:hAnsi="Source Sans Pro"/>
          <w:i/>
        </w:rPr>
        <w:t>Explanation of Benefits</w:t>
      </w:r>
      <w:r w:rsidR="001335F4" w:rsidRPr="005F031E">
        <w:rPr>
          <w:rFonts w:ascii="Source Sans Pro" w:hAnsi="Source Sans Pro"/>
        </w:rPr>
        <w:t xml:space="preserve"> (</w:t>
      </w:r>
      <w:r w:rsidRPr="005F031E">
        <w:rPr>
          <w:rFonts w:ascii="Source Sans Pro" w:hAnsi="Source Sans Pro"/>
        </w:rPr>
        <w:t>EOB</w:t>
      </w:r>
      <w:r w:rsidR="001335F4" w:rsidRPr="005F031E">
        <w:rPr>
          <w:rFonts w:ascii="Source Sans Pro" w:hAnsi="Source Sans Pro"/>
        </w:rPr>
        <w:t>)</w:t>
      </w:r>
      <w:r w:rsidRPr="005F031E">
        <w:rPr>
          <w:rFonts w:ascii="Source Sans Pro" w:hAnsi="Source Sans Pro"/>
        </w:rPr>
        <w:t xml:space="preserve"> you </w:t>
      </w:r>
      <w:r w:rsidR="00B83D74" w:rsidRPr="005F031E">
        <w:rPr>
          <w:rFonts w:ascii="Source Sans Pro" w:hAnsi="Source Sans Pro"/>
        </w:rPr>
        <w:t>get</w:t>
      </w:r>
      <w:r w:rsidRPr="005F031E">
        <w:rPr>
          <w:rFonts w:ascii="Source Sans Pro" w:hAnsi="Source Sans Pro"/>
        </w:rPr>
        <w:t xml:space="preserve"> includes the current </w:t>
      </w:r>
      <w:r w:rsidR="00B83D74" w:rsidRPr="005F031E">
        <w:rPr>
          <w:rFonts w:ascii="Source Sans Pro" w:hAnsi="Source Sans Pro"/>
        </w:rPr>
        <w:t>total</w:t>
      </w:r>
      <w:r w:rsidRPr="005F031E">
        <w:rPr>
          <w:rFonts w:ascii="Source Sans Pro" w:hAnsi="Source Sans Pro"/>
        </w:rPr>
        <w:t xml:space="preserve"> of your out-of-pocket costs. When this amount reaches </w:t>
      </w:r>
      <w:r w:rsidR="006B5225" w:rsidRPr="006B5225">
        <w:rPr>
          <w:rFonts w:ascii="Source Sans Pro" w:hAnsi="Source Sans Pro"/>
          <w:noProof/>
          <w:color w:val="00827F"/>
        </w:rPr>
        <w:t>$2,100</w:t>
      </w:r>
      <w:r w:rsidRPr="005F031E">
        <w:rPr>
          <w:rFonts w:ascii="Source Sans Pro" w:hAnsi="Source Sans Pro"/>
        </w:rPr>
        <w:t xml:space="preserve">, </w:t>
      </w:r>
      <w:bookmarkStart w:id="299" w:name="_Hlk186727026"/>
      <w:r w:rsidR="006F67B6" w:rsidRPr="005F031E">
        <w:rPr>
          <w:rFonts w:ascii="Source Sans Pro" w:hAnsi="Source Sans Pro"/>
        </w:rPr>
        <w:t xml:space="preserve">the </w:t>
      </w:r>
      <w:r w:rsidR="006F67B6" w:rsidRPr="005F031E">
        <w:rPr>
          <w:rFonts w:ascii="Source Sans Pro" w:hAnsi="Source Sans Pro"/>
          <w:i/>
        </w:rPr>
        <w:t>Part D EOB</w:t>
      </w:r>
      <w:r w:rsidRPr="005F031E">
        <w:rPr>
          <w:rFonts w:ascii="Source Sans Pro" w:hAnsi="Source Sans Pro"/>
        </w:rPr>
        <w:t xml:space="preserve"> </w:t>
      </w:r>
      <w:bookmarkEnd w:id="299"/>
      <w:r w:rsidRPr="005F031E">
        <w:rPr>
          <w:rFonts w:ascii="Source Sans Pro" w:hAnsi="Source Sans Pro"/>
        </w:rPr>
        <w:t>will tell you that you left the Initial Coverage Stage</w:t>
      </w:r>
      <w:r w:rsidRPr="005F031E">
        <w:rPr>
          <w:rFonts w:ascii="Source Sans Pro" w:hAnsi="Source Sans Pro"/>
          <w:i/>
        </w:rPr>
        <w:t xml:space="preserve"> </w:t>
      </w:r>
      <w:r w:rsidRPr="005F031E">
        <w:rPr>
          <w:rFonts w:ascii="Source Sans Pro" w:hAnsi="Source Sans Pro"/>
        </w:rPr>
        <w:t>and moved to the Catastrophic Coverage Stage.</w:t>
      </w:r>
    </w:p>
    <w:p w14:paraId="11FEF86D" w14:textId="5205919C" w:rsidR="00AF74ED" w:rsidRPr="005F031E" w:rsidRDefault="4872C10F" w:rsidP="00B42F2B">
      <w:pPr>
        <w:numPr>
          <w:ilvl w:val="0"/>
          <w:numId w:val="21"/>
        </w:numPr>
        <w:tabs>
          <w:tab w:val="clear" w:pos="360"/>
        </w:tabs>
        <w:spacing w:before="0" w:beforeAutospacing="0" w:after="120" w:afterAutospacing="0"/>
        <w:ind w:left="630" w:hanging="270"/>
        <w:rPr>
          <w:rFonts w:ascii="Source Sans Pro" w:hAnsi="Source Sans Pro"/>
        </w:rPr>
      </w:pPr>
      <w:r w:rsidRPr="005F031E">
        <w:rPr>
          <w:rFonts w:ascii="Source Sans Pro" w:hAnsi="Source Sans Pro"/>
          <w:b/>
        </w:rPr>
        <w:t>Make sure we have the information we need</w:t>
      </w:r>
      <w:r w:rsidRPr="005F031E">
        <w:rPr>
          <w:rFonts w:ascii="Source Sans Pro" w:hAnsi="Source Sans Pro"/>
        </w:rPr>
        <w:t xml:space="preserve">. </w:t>
      </w:r>
      <w:r w:rsidR="00D151CE" w:rsidRPr="005F031E">
        <w:rPr>
          <w:rFonts w:ascii="Source Sans Pro" w:hAnsi="Source Sans Pro"/>
        </w:rPr>
        <w:t>Go to</w:t>
      </w:r>
      <w:r w:rsidR="009028DF" w:rsidRPr="005F031E">
        <w:rPr>
          <w:rFonts w:ascii="Source Sans Pro" w:hAnsi="Source Sans Pro"/>
        </w:rPr>
        <w:t xml:space="preserve"> </w:t>
      </w:r>
      <w:hyperlink w:anchor="_Section_3.1_Help" w:history="1">
        <w:r w:rsidR="009028DF" w:rsidRPr="005F031E">
          <w:rPr>
            <w:rStyle w:val="Hyperlink"/>
            <w:rFonts w:ascii="Source Sans Pro" w:hAnsi="Source Sans Pro"/>
            <w:noProof w:val="0"/>
          </w:rPr>
          <w:t>Section</w:t>
        </w:r>
        <w:r w:rsidRPr="005F031E">
          <w:rPr>
            <w:rStyle w:val="Hyperlink"/>
            <w:rFonts w:ascii="Source Sans Pro" w:hAnsi="Source Sans Pro"/>
            <w:noProof w:val="0"/>
          </w:rPr>
          <w:t xml:space="preserve"> 3.</w:t>
        </w:r>
        <w:r w:rsidR="00C972AD" w:rsidRPr="005F031E">
          <w:rPr>
            <w:rStyle w:val="Hyperlink"/>
            <w:rFonts w:ascii="Source Sans Pro" w:hAnsi="Source Sans Pro"/>
            <w:noProof w:val="0"/>
          </w:rPr>
          <w:t>1</w:t>
        </w:r>
      </w:hyperlink>
      <w:r w:rsidRPr="005F031E">
        <w:rPr>
          <w:rFonts w:ascii="Source Sans Pro" w:hAnsi="Source Sans Pro"/>
        </w:rPr>
        <w:t xml:space="preserve"> </w:t>
      </w:r>
      <w:r w:rsidR="00C972AD" w:rsidRPr="005F031E">
        <w:rPr>
          <w:rFonts w:ascii="Source Sans Pro" w:hAnsi="Source Sans Pro"/>
        </w:rPr>
        <w:t>to learn</w:t>
      </w:r>
      <w:r w:rsidRPr="005F031E">
        <w:rPr>
          <w:rFonts w:ascii="Source Sans Pro" w:hAnsi="Source Sans Pro"/>
        </w:rPr>
        <w:t xml:space="preserve"> what you can do to help make sure our records of what you spent are complete and up to date.</w:t>
      </w:r>
    </w:p>
    <w:p w14:paraId="248BC18C" w14:textId="711246B1" w:rsidR="00CC45BA" w:rsidRPr="005F031E" w:rsidRDefault="00CC45BA" w:rsidP="00F759BD">
      <w:pPr>
        <w:pStyle w:val="Heading2"/>
        <w:ind w:left="1800" w:hanging="1800"/>
        <w:rPr>
          <w:rFonts w:ascii="Source Sans Pro" w:hAnsi="Source Sans Pro"/>
        </w:rPr>
      </w:pPr>
      <w:bookmarkStart w:id="300" w:name="_SECTION_2_Drug"/>
      <w:bookmarkStart w:id="301" w:name="_Toc233631062"/>
      <w:bookmarkEnd w:id="300"/>
      <w:r w:rsidRPr="005F031E">
        <w:rPr>
          <w:rFonts w:ascii="Source Sans Pro" w:hAnsi="Source Sans Pro"/>
        </w:rPr>
        <w:t>SECTION 2</w:t>
      </w:r>
      <w:r w:rsidR="00AD27C7" w:rsidRPr="005F031E">
        <w:rPr>
          <w:rFonts w:ascii="Source Sans Pro" w:hAnsi="Source Sans Pro"/>
        </w:rPr>
        <w:tab/>
      </w:r>
      <w:r w:rsidRPr="005F031E">
        <w:rPr>
          <w:rFonts w:ascii="Source Sans Pro" w:hAnsi="Source Sans Pro"/>
        </w:rPr>
        <w:t xml:space="preserve">Drug payment stages for </w:t>
      </w:r>
      <w:r w:rsidR="006B5225" w:rsidRPr="006B5225">
        <w:rPr>
          <w:rFonts w:ascii="Source Sans Pro" w:hAnsi="Source Sans Pro"/>
          <w:noProof/>
          <w:color w:val="00827F"/>
        </w:rPr>
        <w:t>Our Health Plan (HMO)</w:t>
      </w:r>
      <w:r w:rsidRPr="005F031E">
        <w:rPr>
          <w:rFonts w:ascii="Source Sans Pro" w:hAnsi="Source Sans Pro"/>
          <w:color w:val="0000FF"/>
        </w:rPr>
        <w:t xml:space="preserve"> </w:t>
      </w:r>
      <w:r w:rsidRPr="005F031E">
        <w:rPr>
          <w:rFonts w:ascii="Source Sans Pro" w:hAnsi="Source Sans Pro"/>
        </w:rPr>
        <w:t>members</w:t>
      </w:r>
      <w:bookmarkEnd w:id="301"/>
    </w:p>
    <w:p w14:paraId="5A730B52" w14:textId="7C07BED2" w:rsidR="00A54F87" w:rsidRPr="005F031E" w:rsidRDefault="0E8E8F45" w:rsidP="009028DF">
      <w:pPr>
        <w:spacing w:before="240" w:beforeAutospacing="0" w:after="120" w:afterAutospacing="0"/>
        <w:rPr>
          <w:rFonts w:ascii="Source Sans Pro" w:hAnsi="Source Sans Pro"/>
        </w:rPr>
      </w:pPr>
      <w:r w:rsidRPr="005F031E">
        <w:rPr>
          <w:rFonts w:ascii="Source Sans Pro" w:hAnsi="Source Sans Pro"/>
        </w:rPr>
        <w:t xml:space="preserve">There are </w:t>
      </w:r>
      <w:r w:rsidR="003B1112" w:rsidRPr="005F031E">
        <w:rPr>
          <w:rFonts w:ascii="Source Sans Pro" w:hAnsi="Source Sans Pro"/>
          <w:b/>
        </w:rPr>
        <w:t>3</w:t>
      </w:r>
      <w:r w:rsidR="00D06743" w:rsidRPr="005F031E">
        <w:rPr>
          <w:rFonts w:ascii="Source Sans Pro" w:hAnsi="Source Sans Pro"/>
        </w:rPr>
        <w:t xml:space="preserve"> </w:t>
      </w:r>
      <w:r w:rsidR="715C08AB" w:rsidRPr="005F031E">
        <w:rPr>
          <w:rFonts w:ascii="Source Sans Pro" w:hAnsi="Source Sans Pro"/>
          <w:b/>
        </w:rPr>
        <w:t>drug payment stages</w:t>
      </w:r>
      <w:r w:rsidR="715C08AB" w:rsidRPr="005F031E">
        <w:rPr>
          <w:rFonts w:ascii="Source Sans Pro" w:hAnsi="Source Sans Pro"/>
        </w:rPr>
        <w:t xml:space="preserve"> for your drug coverage</w:t>
      </w:r>
      <w:r w:rsidR="44C990A6" w:rsidRPr="005F031E">
        <w:rPr>
          <w:rFonts w:ascii="Source Sans Pro" w:hAnsi="Source Sans Pro"/>
        </w:rPr>
        <w:t xml:space="preserve"> under </w:t>
      </w:r>
      <w:r w:rsidR="006B5225" w:rsidRPr="006B5225">
        <w:rPr>
          <w:rFonts w:ascii="Source Sans Pro" w:hAnsi="Source Sans Pro"/>
          <w:noProof/>
          <w:color w:val="00827F"/>
        </w:rPr>
        <w:t>Our Health Plan (HMO)</w:t>
      </w:r>
      <w:r w:rsidR="715C08AB" w:rsidRPr="005F031E">
        <w:rPr>
          <w:rFonts w:ascii="Source Sans Pro" w:hAnsi="Source Sans Pro"/>
        </w:rPr>
        <w:t xml:space="preserve">. How much you pay </w:t>
      </w:r>
      <w:r w:rsidR="003B1112" w:rsidRPr="005F031E">
        <w:rPr>
          <w:rFonts w:ascii="Source Sans Pro" w:hAnsi="Source Sans Pro"/>
        </w:rPr>
        <w:t xml:space="preserve">for each prescription </w:t>
      </w:r>
      <w:r w:rsidR="715C08AB" w:rsidRPr="005F031E">
        <w:rPr>
          <w:rFonts w:ascii="Source Sans Pro" w:hAnsi="Source Sans Pro"/>
        </w:rPr>
        <w:t>depends on wh</w:t>
      </w:r>
      <w:r w:rsidRPr="005F031E">
        <w:rPr>
          <w:rFonts w:ascii="Source Sans Pro" w:hAnsi="Source Sans Pro"/>
        </w:rPr>
        <w:t>at</w:t>
      </w:r>
      <w:r w:rsidR="715C08AB" w:rsidRPr="005F031E">
        <w:rPr>
          <w:rFonts w:ascii="Source Sans Pro" w:hAnsi="Source Sans Pro"/>
        </w:rPr>
        <w:t xml:space="preserve"> stage you</w:t>
      </w:r>
      <w:r w:rsidR="003B1112" w:rsidRPr="005F031E">
        <w:rPr>
          <w:rFonts w:ascii="Source Sans Pro" w:hAnsi="Source Sans Pro"/>
        </w:rPr>
        <w:t>’re</w:t>
      </w:r>
      <w:r w:rsidR="715C08AB" w:rsidRPr="005F031E">
        <w:rPr>
          <w:rFonts w:ascii="Source Sans Pro" w:hAnsi="Source Sans Pro"/>
        </w:rPr>
        <w:t xml:space="preserve"> in </w:t>
      </w:r>
      <w:r w:rsidR="6D173993" w:rsidRPr="005F031E">
        <w:rPr>
          <w:rFonts w:ascii="Source Sans Pro" w:hAnsi="Source Sans Pro"/>
        </w:rPr>
        <w:t>when</w:t>
      </w:r>
      <w:r w:rsidR="715C08AB" w:rsidRPr="005F031E">
        <w:rPr>
          <w:rFonts w:ascii="Source Sans Pro" w:hAnsi="Source Sans Pro"/>
        </w:rPr>
        <w:t xml:space="preserve"> you get a prescription filled or refilled.</w:t>
      </w:r>
      <w:r w:rsidR="6D173993" w:rsidRPr="005F031E">
        <w:rPr>
          <w:rFonts w:ascii="Source Sans Pro" w:hAnsi="Source Sans Pro"/>
        </w:rPr>
        <w:t xml:space="preserve"> Details of each stage are </w:t>
      </w:r>
      <w:r w:rsidR="003B1112" w:rsidRPr="005F031E">
        <w:rPr>
          <w:rFonts w:ascii="Source Sans Pro" w:hAnsi="Source Sans Pro"/>
        </w:rPr>
        <w:t xml:space="preserve">explained in this </w:t>
      </w:r>
      <w:r w:rsidR="6D173993" w:rsidRPr="005F031E">
        <w:rPr>
          <w:rFonts w:ascii="Source Sans Pro" w:hAnsi="Source Sans Pro"/>
        </w:rPr>
        <w:t>chapter. The stages are:</w:t>
      </w:r>
    </w:p>
    <w:p w14:paraId="55F2A60B" w14:textId="117B1DD1" w:rsidR="00A54F87" w:rsidRPr="005F031E" w:rsidRDefault="00A54F87">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Stage 1: Yearly Deductible Stage</w:t>
      </w:r>
    </w:p>
    <w:p w14:paraId="58D8EA02" w14:textId="3B33A448" w:rsidR="00A54F87" w:rsidRPr="005F031E" w:rsidRDefault="00A54F87">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Stage 2: Initial Coverage Stage</w:t>
      </w:r>
    </w:p>
    <w:p w14:paraId="1FD4020A" w14:textId="4F9B2976" w:rsidR="00200A54" w:rsidRPr="005F031E" w:rsidRDefault="00186881">
      <w:pPr>
        <w:pStyle w:val="ListParagraph"/>
        <w:numPr>
          <w:ilvl w:val="0"/>
          <w:numId w:val="213"/>
        </w:numPr>
        <w:spacing w:before="240" w:beforeAutospacing="0" w:after="120" w:afterAutospacing="0"/>
        <w:contextualSpacing w:val="0"/>
        <w:rPr>
          <w:rFonts w:ascii="Source Sans Pro" w:hAnsi="Source Sans Pro"/>
          <w:b/>
        </w:rPr>
      </w:pPr>
      <w:r w:rsidRPr="005F031E">
        <w:rPr>
          <w:rFonts w:ascii="Source Sans Pro" w:hAnsi="Source Sans Pro"/>
          <w:b/>
        </w:rPr>
        <w:t xml:space="preserve">Stage </w:t>
      </w:r>
      <w:r w:rsidR="000B7713" w:rsidRPr="005F031E">
        <w:rPr>
          <w:rFonts w:ascii="Source Sans Pro" w:hAnsi="Source Sans Pro"/>
          <w:b/>
        </w:rPr>
        <w:t>3</w:t>
      </w:r>
      <w:r w:rsidRPr="005F031E">
        <w:rPr>
          <w:rFonts w:ascii="Source Sans Pro" w:hAnsi="Source Sans Pro"/>
          <w:b/>
        </w:rPr>
        <w:t>: Catastrophic Coverage Stage</w:t>
      </w:r>
    </w:p>
    <w:p w14:paraId="13767B84" w14:textId="19300E7F" w:rsidR="001D4331" w:rsidRPr="005F031E" w:rsidRDefault="001D4331" w:rsidP="00216F72">
      <w:pPr>
        <w:pStyle w:val="Heading2"/>
        <w:rPr>
          <w:rFonts w:ascii="Source Sans Pro" w:hAnsi="Source Sans Pro"/>
        </w:rPr>
      </w:pPr>
      <w:bookmarkStart w:id="302" w:name="_Toc233631063"/>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Your</w:t>
      </w:r>
      <w:r w:rsidRPr="005F031E">
        <w:rPr>
          <w:rFonts w:ascii="Source Sans Pro" w:hAnsi="Source Sans Pro"/>
          <w:i/>
        </w:rPr>
        <w:t xml:space="preserve"> Part D Explanation of Benefits (EOB)</w:t>
      </w:r>
      <w:r w:rsidRPr="005F031E">
        <w:rPr>
          <w:rFonts w:ascii="Source Sans Pro" w:hAnsi="Source Sans Pro"/>
        </w:rPr>
        <w:t xml:space="preserve"> explains which payment stage you’re in</w:t>
      </w:r>
      <w:bookmarkEnd w:id="302"/>
    </w:p>
    <w:p w14:paraId="2EACF3CA" w14:textId="4309A87E" w:rsidR="003750D0" w:rsidRPr="005F031E" w:rsidRDefault="003750D0" w:rsidP="009028DF">
      <w:pPr>
        <w:rPr>
          <w:rFonts w:ascii="Source Sans Pro" w:hAnsi="Source Sans Pro"/>
          <w:strike/>
        </w:rPr>
      </w:pPr>
      <w:r w:rsidRPr="005F031E">
        <w:rPr>
          <w:rFonts w:ascii="Source Sans Pro" w:hAnsi="Source Sans Pro"/>
        </w:rPr>
        <w:t>Our plan keeps track of your prescription drug</w:t>
      </w:r>
      <w:r w:rsidR="002601D4" w:rsidRPr="005F031E">
        <w:rPr>
          <w:rFonts w:ascii="Source Sans Pro" w:hAnsi="Source Sans Pro"/>
        </w:rPr>
        <w:t xml:space="preserve"> cost</w:t>
      </w:r>
      <w:r w:rsidRPr="005F031E">
        <w:rPr>
          <w:rFonts w:ascii="Source Sans Pro" w:hAnsi="Source Sans Pro"/>
        </w:rPr>
        <w:t>s and the payments you ma</w:t>
      </w:r>
      <w:r w:rsidR="002601D4" w:rsidRPr="005F031E">
        <w:rPr>
          <w:rFonts w:ascii="Source Sans Pro" w:hAnsi="Source Sans Pro"/>
        </w:rPr>
        <w:t>k</w:t>
      </w:r>
      <w:r w:rsidRPr="005F031E">
        <w:rPr>
          <w:rFonts w:ascii="Source Sans Pro" w:hAnsi="Source Sans Pro"/>
        </w:rPr>
        <w:t xml:space="preserve">e when you get prescriptions at the pharmacy. This way, we can tell you when you move from one drug payment stage to the next. </w:t>
      </w:r>
      <w:r w:rsidR="0013236D" w:rsidRPr="005F031E">
        <w:rPr>
          <w:rFonts w:ascii="Source Sans Pro" w:hAnsi="Source Sans Pro"/>
        </w:rPr>
        <w:t>We track 2</w:t>
      </w:r>
      <w:r w:rsidRPr="005F031E">
        <w:rPr>
          <w:rFonts w:ascii="Source Sans Pro" w:hAnsi="Source Sans Pro"/>
        </w:rPr>
        <w:t xml:space="preserve"> types of costs:</w:t>
      </w:r>
    </w:p>
    <w:p w14:paraId="3C1161BA" w14:textId="05A21742" w:rsidR="003750D0" w:rsidRPr="005F031E" w:rsidRDefault="00D75ADA">
      <w:pPr>
        <w:pStyle w:val="ListBullet"/>
        <w:numPr>
          <w:ilvl w:val="0"/>
          <w:numId w:val="82"/>
        </w:numPr>
        <w:ind w:left="720"/>
        <w:rPr>
          <w:rFonts w:ascii="Source Sans Pro" w:hAnsi="Source Sans Pro"/>
        </w:rPr>
      </w:pPr>
      <w:r w:rsidRPr="005F031E">
        <w:rPr>
          <w:rFonts w:ascii="Source Sans Pro" w:hAnsi="Source Sans Pro"/>
          <w:b/>
        </w:rPr>
        <w:t>Out-of-Pocket Costs:</w:t>
      </w:r>
      <w:r w:rsidRPr="005F031E">
        <w:rPr>
          <w:rFonts w:ascii="Source Sans Pro" w:hAnsi="Source Sans Pro"/>
        </w:rPr>
        <w:t xml:space="preserve"> this is</w:t>
      </w:r>
      <w:r w:rsidR="003750D0" w:rsidRPr="005F031E">
        <w:rPr>
          <w:rFonts w:ascii="Source Sans Pro" w:hAnsi="Source Sans Pro"/>
        </w:rPr>
        <w:t xml:space="preserve"> how much you paid. </w:t>
      </w:r>
      <w:r w:rsidR="00580237" w:rsidRPr="005F031E">
        <w:rPr>
          <w:rFonts w:ascii="Source Sans Pro" w:hAnsi="Source Sans Pro"/>
        </w:rPr>
        <w:t xml:space="preserve">This includes what you paid when you </w:t>
      </w:r>
      <w:r w:rsidR="004A6A5D" w:rsidRPr="005F031E">
        <w:rPr>
          <w:rFonts w:ascii="Source Sans Pro" w:hAnsi="Source Sans Pro"/>
        </w:rPr>
        <w:t>get</w:t>
      </w:r>
      <w:r w:rsidR="00580237" w:rsidRPr="005F031E">
        <w:rPr>
          <w:rFonts w:ascii="Source Sans Pro" w:hAnsi="Source Sans Pro"/>
        </w:rPr>
        <w:t xml:space="preserve"> a covered Part D drug, any payments for your drugs made by family or friends, and any payments made for your drugs by Extra Help from Medicare, employer or union health plans, Indian Health Service, AIDS drug assistance programs, charities, and most State Pharmaceutical Assistance Programs (SPAPs).</w:t>
      </w:r>
      <w:r w:rsidR="002D443A" w:rsidRPr="005F031E">
        <w:rPr>
          <w:rFonts w:ascii="Source Sans Pro" w:hAnsi="Source Sans Pro"/>
        </w:rPr>
        <w:t xml:space="preserve"> </w:t>
      </w:r>
    </w:p>
    <w:p w14:paraId="01DEF224" w14:textId="59FD5AF2" w:rsidR="003750D0" w:rsidRPr="005F031E" w:rsidRDefault="00455271">
      <w:pPr>
        <w:pStyle w:val="ListBullet"/>
        <w:numPr>
          <w:ilvl w:val="0"/>
          <w:numId w:val="82"/>
        </w:numPr>
        <w:ind w:left="720"/>
        <w:rPr>
          <w:rFonts w:ascii="Source Sans Pro" w:hAnsi="Source Sans Pro"/>
        </w:rPr>
      </w:pPr>
      <w:r w:rsidRPr="005F031E">
        <w:rPr>
          <w:rFonts w:ascii="Source Sans Pro" w:hAnsi="Source Sans Pro"/>
          <w:b/>
        </w:rPr>
        <w:t>T</w:t>
      </w:r>
      <w:r w:rsidR="003750D0" w:rsidRPr="005F031E">
        <w:rPr>
          <w:rFonts w:ascii="Source Sans Pro" w:hAnsi="Source Sans Pro"/>
          <w:b/>
        </w:rPr>
        <w:t xml:space="preserve">otal </w:t>
      </w:r>
      <w:r w:rsidRPr="005F031E">
        <w:rPr>
          <w:rFonts w:ascii="Source Sans Pro" w:hAnsi="Source Sans Pro"/>
          <w:b/>
        </w:rPr>
        <w:t>D</w:t>
      </w:r>
      <w:r w:rsidR="003750D0" w:rsidRPr="005F031E">
        <w:rPr>
          <w:rFonts w:ascii="Source Sans Pro" w:hAnsi="Source Sans Pro"/>
          <w:b/>
        </w:rPr>
        <w:t xml:space="preserve">rug </w:t>
      </w:r>
      <w:r w:rsidRPr="005F031E">
        <w:rPr>
          <w:rFonts w:ascii="Source Sans Pro" w:hAnsi="Source Sans Pro"/>
          <w:b/>
        </w:rPr>
        <w:t>C</w:t>
      </w:r>
      <w:r w:rsidR="003750D0" w:rsidRPr="005F031E">
        <w:rPr>
          <w:rFonts w:ascii="Source Sans Pro" w:hAnsi="Source Sans Pro"/>
          <w:b/>
        </w:rPr>
        <w:t>osts</w:t>
      </w:r>
      <w:r w:rsidR="00D75ADA" w:rsidRPr="005F031E">
        <w:rPr>
          <w:rFonts w:ascii="Source Sans Pro" w:hAnsi="Source Sans Pro"/>
          <w:b/>
        </w:rPr>
        <w:t>:</w:t>
      </w:r>
      <w:r w:rsidR="00580237" w:rsidRPr="005F031E">
        <w:rPr>
          <w:rFonts w:ascii="Source Sans Pro" w:hAnsi="Source Sans Pro"/>
        </w:rPr>
        <w:t xml:space="preserve"> </w:t>
      </w:r>
      <w:r w:rsidR="00D75ADA" w:rsidRPr="005F031E">
        <w:rPr>
          <w:rFonts w:ascii="Source Sans Pro" w:hAnsi="Source Sans Pro"/>
        </w:rPr>
        <w:t>t</w:t>
      </w:r>
      <w:r w:rsidR="00580237" w:rsidRPr="005F031E">
        <w:rPr>
          <w:rFonts w:ascii="Source Sans Pro" w:hAnsi="Source Sans Pro"/>
        </w:rPr>
        <w:t xml:space="preserve">his is </w:t>
      </w:r>
      <w:r w:rsidR="001B7487" w:rsidRPr="005F031E">
        <w:rPr>
          <w:rFonts w:ascii="Source Sans Pro" w:hAnsi="Source Sans Pro"/>
        </w:rPr>
        <w:t xml:space="preserve">the </w:t>
      </w:r>
      <w:r w:rsidR="00580237" w:rsidRPr="005F031E">
        <w:rPr>
          <w:rFonts w:ascii="Source Sans Pro" w:hAnsi="Source Sans Pro"/>
        </w:rPr>
        <w:t xml:space="preserve">total of all payments made for your covered Part D drugs. It includes what </w:t>
      </w:r>
      <w:r w:rsidR="00D75ADA" w:rsidRPr="005F031E">
        <w:rPr>
          <w:rFonts w:ascii="Source Sans Pro" w:hAnsi="Source Sans Pro"/>
        </w:rPr>
        <w:t>our</w:t>
      </w:r>
      <w:r w:rsidR="00580237" w:rsidRPr="005F031E">
        <w:rPr>
          <w:rFonts w:ascii="Source Sans Pro" w:hAnsi="Source Sans Pro"/>
        </w:rPr>
        <w:t xml:space="preserve"> plan </w:t>
      </w:r>
      <w:r w:rsidR="004A6A5D" w:rsidRPr="005F031E">
        <w:rPr>
          <w:rFonts w:ascii="Source Sans Pro" w:hAnsi="Source Sans Pro"/>
        </w:rPr>
        <w:t>paid</w:t>
      </w:r>
      <w:r w:rsidR="00580237" w:rsidRPr="005F031E">
        <w:rPr>
          <w:rFonts w:ascii="Source Sans Pro" w:hAnsi="Source Sans Pro"/>
        </w:rPr>
        <w:t xml:space="preserve">, what you </w:t>
      </w:r>
      <w:r w:rsidR="004A6A5D" w:rsidRPr="005F031E">
        <w:rPr>
          <w:rFonts w:ascii="Source Sans Pro" w:hAnsi="Source Sans Pro"/>
        </w:rPr>
        <w:t>paid</w:t>
      </w:r>
      <w:r w:rsidR="00547401" w:rsidRPr="005F031E">
        <w:rPr>
          <w:rFonts w:ascii="Source Sans Pro" w:hAnsi="Source Sans Pro"/>
        </w:rPr>
        <w:t>,</w:t>
      </w:r>
      <w:r w:rsidR="00F66BC3" w:rsidRPr="005F031E">
        <w:rPr>
          <w:rFonts w:ascii="Source Sans Pro" w:hAnsi="Source Sans Pro"/>
        </w:rPr>
        <w:t xml:space="preserve"> and</w:t>
      </w:r>
      <w:r w:rsidR="00580237" w:rsidRPr="005F031E">
        <w:rPr>
          <w:rFonts w:ascii="Source Sans Pro" w:hAnsi="Source Sans Pro"/>
        </w:rPr>
        <w:t xml:space="preserve"> what other programs or organizations </w:t>
      </w:r>
      <w:r w:rsidR="004A6A5D" w:rsidRPr="005F031E">
        <w:rPr>
          <w:rFonts w:ascii="Source Sans Pro" w:hAnsi="Source Sans Pro"/>
        </w:rPr>
        <w:t xml:space="preserve">paid </w:t>
      </w:r>
      <w:r w:rsidR="00580237" w:rsidRPr="005F031E">
        <w:rPr>
          <w:rFonts w:ascii="Source Sans Pro" w:hAnsi="Source Sans Pro"/>
        </w:rPr>
        <w:t>for your covered Part D drugs.</w:t>
      </w:r>
      <w:r w:rsidR="002D443A" w:rsidRPr="005F031E">
        <w:rPr>
          <w:rFonts w:ascii="Source Sans Pro" w:hAnsi="Source Sans Pro"/>
        </w:rPr>
        <w:t xml:space="preserve"> </w:t>
      </w:r>
    </w:p>
    <w:p w14:paraId="60FC1330" w14:textId="177AF4A8" w:rsidR="003750D0" w:rsidRPr="005F031E" w:rsidRDefault="00A54F87" w:rsidP="009028DF">
      <w:pPr>
        <w:rPr>
          <w:rFonts w:ascii="Source Sans Pro" w:hAnsi="Source Sans Pro"/>
        </w:rPr>
      </w:pPr>
      <w:r w:rsidRPr="005F031E">
        <w:rPr>
          <w:rFonts w:ascii="Source Sans Pro" w:hAnsi="Source Sans Pro"/>
        </w:rPr>
        <w:lastRenderedPageBreak/>
        <w:t xml:space="preserve">If you </w:t>
      </w:r>
      <w:r w:rsidR="00D75ADA" w:rsidRPr="005F031E">
        <w:rPr>
          <w:rFonts w:ascii="Source Sans Pro" w:hAnsi="Source Sans Pro"/>
        </w:rPr>
        <w:t>filled</w:t>
      </w:r>
      <w:r w:rsidRPr="005F031E">
        <w:rPr>
          <w:rFonts w:ascii="Source Sans Pro" w:hAnsi="Source Sans Pro"/>
        </w:rPr>
        <w:t xml:space="preserve"> one or more prescriptions through </w:t>
      </w:r>
      <w:r w:rsidR="00D75ADA" w:rsidRPr="005F031E">
        <w:rPr>
          <w:rFonts w:ascii="Source Sans Pro" w:hAnsi="Source Sans Pro"/>
        </w:rPr>
        <w:t>our</w:t>
      </w:r>
      <w:r w:rsidRPr="005F031E">
        <w:rPr>
          <w:rFonts w:ascii="Source Sans Pro" w:hAnsi="Source Sans Pro"/>
        </w:rPr>
        <w:t xml:space="preserve"> plan during the previous month</w:t>
      </w:r>
      <w:r w:rsidR="00C776C8" w:rsidRPr="005F031E">
        <w:rPr>
          <w:rFonts w:ascii="Source Sans Pro" w:hAnsi="Source Sans Pro"/>
        </w:rPr>
        <w:t>,</w:t>
      </w:r>
      <w:r w:rsidRPr="005F031E">
        <w:rPr>
          <w:rFonts w:ascii="Source Sans Pro" w:hAnsi="Source Sans Pro"/>
        </w:rPr>
        <w:t xml:space="preserve"> we</w:t>
      </w:r>
      <w:r w:rsidR="00D75ADA" w:rsidRPr="005F031E">
        <w:rPr>
          <w:rFonts w:ascii="Source Sans Pro" w:hAnsi="Source Sans Pro"/>
        </w:rPr>
        <w:t>’ll</w:t>
      </w:r>
      <w:r w:rsidRPr="005F031E">
        <w:rPr>
          <w:rFonts w:ascii="Source Sans Pro" w:hAnsi="Source Sans Pro"/>
        </w:rPr>
        <w:t xml:space="preserve"> send you a </w:t>
      </w:r>
      <w:r w:rsidR="000C713F" w:rsidRPr="005F031E">
        <w:rPr>
          <w:rFonts w:ascii="Source Sans Pro" w:hAnsi="Source Sans Pro"/>
          <w:i/>
        </w:rPr>
        <w:t xml:space="preserve">Part D </w:t>
      </w:r>
      <w:r w:rsidR="003750D0" w:rsidRPr="005F031E">
        <w:rPr>
          <w:rFonts w:ascii="Source Sans Pro" w:hAnsi="Source Sans Pro"/>
          <w:i/>
        </w:rPr>
        <w:t>EOB</w:t>
      </w:r>
      <w:r w:rsidRPr="005F031E">
        <w:rPr>
          <w:rFonts w:ascii="Source Sans Pro" w:hAnsi="Source Sans Pro"/>
        </w:rPr>
        <w:t>.</w:t>
      </w:r>
      <w:r w:rsidR="003750D0" w:rsidRPr="005F031E">
        <w:rPr>
          <w:rFonts w:ascii="Source Sans Pro" w:hAnsi="Source Sans Pro"/>
        </w:rPr>
        <w:t xml:space="preserve"> </w:t>
      </w:r>
      <w:r w:rsidR="004A3C99" w:rsidRPr="005F031E">
        <w:rPr>
          <w:rFonts w:ascii="Source Sans Pro" w:hAnsi="Source Sans Pro"/>
        </w:rPr>
        <w:t xml:space="preserve">The </w:t>
      </w:r>
      <w:r w:rsidR="004A3C99" w:rsidRPr="005F031E">
        <w:rPr>
          <w:rFonts w:ascii="Source Sans Pro" w:hAnsi="Source Sans Pro"/>
          <w:i/>
        </w:rPr>
        <w:t>Part D EOB</w:t>
      </w:r>
      <w:r w:rsidR="004A3C99" w:rsidRPr="005F031E">
        <w:rPr>
          <w:rFonts w:ascii="Source Sans Pro" w:hAnsi="Source Sans Pro"/>
        </w:rPr>
        <w:t xml:space="preserve"> </w:t>
      </w:r>
      <w:r w:rsidR="003750D0" w:rsidRPr="005F031E">
        <w:rPr>
          <w:rFonts w:ascii="Source Sans Pro" w:hAnsi="Source Sans Pro"/>
        </w:rPr>
        <w:t xml:space="preserve">includes: </w:t>
      </w:r>
    </w:p>
    <w:p w14:paraId="4178F68D" w14:textId="72226BDF" w:rsidR="003750D0" w:rsidRPr="005F031E" w:rsidRDefault="003750D0">
      <w:pPr>
        <w:pStyle w:val="ListBullet"/>
        <w:numPr>
          <w:ilvl w:val="0"/>
          <w:numId w:val="83"/>
        </w:numPr>
        <w:ind w:left="720"/>
        <w:rPr>
          <w:rFonts w:ascii="Source Sans Pro" w:hAnsi="Source Sans Pro"/>
        </w:rPr>
      </w:pPr>
      <w:r w:rsidRPr="005F031E">
        <w:rPr>
          <w:rFonts w:ascii="Source Sans Pro" w:hAnsi="Source Sans Pro"/>
          <w:b/>
        </w:rPr>
        <w:t>Information for that month</w:t>
      </w:r>
      <w:r w:rsidRPr="005F031E">
        <w:rPr>
          <w:rFonts w:ascii="Source Sans Pro" w:hAnsi="Source Sans Pro"/>
        </w:rPr>
        <w:t xml:space="preserve">. This report gives payment details about prescriptions you filled during the previous month. It shows the total drug costs, what </w:t>
      </w:r>
      <w:r w:rsidR="00D75ADA" w:rsidRPr="005F031E">
        <w:rPr>
          <w:rFonts w:ascii="Source Sans Pro" w:hAnsi="Source Sans Pro"/>
        </w:rPr>
        <w:t>our</w:t>
      </w:r>
      <w:r w:rsidRPr="005F031E">
        <w:rPr>
          <w:rFonts w:ascii="Source Sans Pro" w:hAnsi="Source Sans Pro"/>
        </w:rPr>
        <w:t xml:space="preserve"> plan paid, and what you and others </w:t>
      </w:r>
      <w:r w:rsidR="00D75ADA" w:rsidRPr="005F031E">
        <w:rPr>
          <w:rFonts w:ascii="Source Sans Pro" w:hAnsi="Source Sans Pro"/>
        </w:rPr>
        <w:t xml:space="preserve">paid </w:t>
      </w:r>
      <w:r w:rsidRPr="005F031E">
        <w:rPr>
          <w:rFonts w:ascii="Source Sans Pro" w:hAnsi="Source Sans Pro"/>
        </w:rPr>
        <w:t>on your behalf.</w:t>
      </w:r>
    </w:p>
    <w:p w14:paraId="58974F18" w14:textId="3101935F" w:rsidR="003750D0" w:rsidRPr="005F031E" w:rsidRDefault="003750D0">
      <w:pPr>
        <w:pStyle w:val="ListBullet"/>
        <w:numPr>
          <w:ilvl w:val="0"/>
          <w:numId w:val="83"/>
        </w:numPr>
        <w:ind w:left="720"/>
        <w:rPr>
          <w:rFonts w:ascii="Source Sans Pro" w:hAnsi="Source Sans Pro"/>
        </w:rPr>
      </w:pPr>
      <w:r w:rsidRPr="005F031E">
        <w:rPr>
          <w:rFonts w:ascii="Source Sans Pro" w:hAnsi="Source Sans Pro"/>
          <w:b/>
        </w:rPr>
        <w:t xml:space="preserve">Totals for the year since January 1. </w:t>
      </w:r>
      <w:r w:rsidRPr="005F031E">
        <w:rPr>
          <w:rFonts w:ascii="Source Sans Pro" w:hAnsi="Source Sans Pro"/>
        </w:rPr>
        <w:t>This shows the total drug costs and total payments for your drugs since the year began.</w:t>
      </w:r>
    </w:p>
    <w:p w14:paraId="4348356E" w14:textId="580196B3" w:rsidR="00F91DA0" w:rsidRPr="005F031E" w:rsidRDefault="00F91DA0">
      <w:pPr>
        <w:pStyle w:val="ListBullet"/>
        <w:numPr>
          <w:ilvl w:val="0"/>
          <w:numId w:val="83"/>
        </w:numPr>
        <w:ind w:left="720"/>
        <w:rPr>
          <w:rFonts w:ascii="Source Sans Pro" w:hAnsi="Source Sans Pro"/>
        </w:rPr>
      </w:pPr>
      <w:bookmarkStart w:id="303" w:name="_Hlk27933769"/>
      <w:r w:rsidRPr="005F031E">
        <w:rPr>
          <w:rFonts w:ascii="Source Sans Pro" w:hAnsi="Source Sans Pro"/>
          <w:b/>
        </w:rPr>
        <w:t xml:space="preserve">Drug price information. </w:t>
      </w:r>
      <w:r w:rsidRPr="005F031E">
        <w:rPr>
          <w:rFonts w:ascii="Source Sans Pro" w:hAnsi="Source Sans Pro"/>
        </w:rPr>
        <w:t>This display</w:t>
      </w:r>
      <w:r w:rsidR="00D75ADA" w:rsidRPr="005F031E">
        <w:rPr>
          <w:rFonts w:ascii="Source Sans Pro" w:hAnsi="Source Sans Pro"/>
        </w:rPr>
        <w:t>s</w:t>
      </w:r>
      <w:r w:rsidRPr="005F031E">
        <w:rPr>
          <w:rFonts w:ascii="Source Sans Pro" w:hAnsi="Source Sans Pro"/>
        </w:rPr>
        <w:t xml:space="preserve"> the total drug price, and information about</w:t>
      </w:r>
      <w:r w:rsidR="00AA0938" w:rsidRPr="005F031E">
        <w:rPr>
          <w:rFonts w:ascii="Source Sans Pro" w:hAnsi="Source Sans Pro"/>
        </w:rPr>
        <w:t xml:space="preserve"> changes</w:t>
      </w:r>
      <w:r w:rsidRPr="005F031E">
        <w:rPr>
          <w:rFonts w:ascii="Source Sans Pro" w:hAnsi="Source Sans Pro"/>
        </w:rPr>
        <w:t xml:space="preserve"> in price from first fill for each prescription claim of the same quantity. </w:t>
      </w:r>
    </w:p>
    <w:p w14:paraId="3F6646DC" w14:textId="4C737F31" w:rsidR="00D571A6" w:rsidRPr="005F031E" w:rsidRDefault="00D571A6">
      <w:pPr>
        <w:pStyle w:val="ListBullet"/>
        <w:numPr>
          <w:ilvl w:val="0"/>
          <w:numId w:val="83"/>
        </w:numPr>
        <w:ind w:left="720"/>
        <w:rPr>
          <w:rFonts w:ascii="Source Sans Pro" w:hAnsi="Source Sans Pro"/>
        </w:rPr>
      </w:pPr>
      <w:r w:rsidRPr="005F031E">
        <w:rPr>
          <w:rFonts w:ascii="Source Sans Pro" w:hAnsi="Source Sans Pro"/>
          <w:b/>
        </w:rPr>
        <w:t xml:space="preserve">Available lower cost alternative prescriptions. </w:t>
      </w:r>
      <w:r w:rsidRPr="005F031E">
        <w:rPr>
          <w:rFonts w:ascii="Source Sans Pro" w:hAnsi="Source Sans Pro"/>
        </w:rPr>
        <w:t xml:space="preserve">This </w:t>
      </w:r>
      <w:r w:rsidR="00D75ADA" w:rsidRPr="005F031E">
        <w:rPr>
          <w:rFonts w:ascii="Source Sans Pro" w:hAnsi="Source Sans Pro"/>
        </w:rPr>
        <w:t>shows</w:t>
      </w:r>
      <w:r w:rsidRPr="005F031E">
        <w:rPr>
          <w:rFonts w:ascii="Source Sans Pro" w:hAnsi="Source Sans Pro"/>
        </w:rPr>
        <w:t xml:space="preserve"> information about other </w:t>
      </w:r>
      <w:r w:rsidR="00A54F87" w:rsidRPr="005F031E">
        <w:rPr>
          <w:rFonts w:ascii="Source Sans Pro" w:hAnsi="Source Sans Pro"/>
        </w:rPr>
        <w:t xml:space="preserve">available </w:t>
      </w:r>
      <w:r w:rsidRPr="005F031E">
        <w:rPr>
          <w:rFonts w:ascii="Source Sans Pro" w:hAnsi="Source Sans Pro"/>
        </w:rPr>
        <w:t>drugs with lower cost</w:t>
      </w:r>
      <w:r w:rsidR="00146899" w:rsidRPr="005F031E">
        <w:rPr>
          <w:rFonts w:ascii="Source Sans Pro" w:hAnsi="Source Sans Pro"/>
        </w:rPr>
        <w:t xml:space="preserve"> </w:t>
      </w:r>
      <w:r w:rsidRPr="005F031E">
        <w:rPr>
          <w:rFonts w:ascii="Source Sans Pro" w:hAnsi="Source Sans Pro"/>
        </w:rPr>
        <w:t>sharing for each prescription claim</w:t>
      </w:r>
      <w:r w:rsidR="00D0609D" w:rsidRPr="005F031E">
        <w:rPr>
          <w:rFonts w:ascii="Source Sans Pro" w:hAnsi="Source Sans Pro"/>
        </w:rPr>
        <w:t>, if applicable</w:t>
      </w:r>
      <w:r w:rsidR="000A43DA" w:rsidRPr="005F031E">
        <w:rPr>
          <w:rFonts w:ascii="Source Sans Pro" w:hAnsi="Source Sans Pro"/>
        </w:rPr>
        <w:t>.</w:t>
      </w:r>
    </w:p>
    <w:p w14:paraId="26D9FA87" w14:textId="62D0F3EA" w:rsidR="001216E3" w:rsidRPr="005F031E" w:rsidRDefault="001216E3" w:rsidP="005F3C14">
      <w:pPr>
        <w:pStyle w:val="Heading3"/>
        <w:rPr>
          <w:rFonts w:ascii="Source Sans Pro" w:hAnsi="Source Sans Pro"/>
        </w:rPr>
      </w:pPr>
      <w:bookmarkStart w:id="304" w:name="_Section_3.1_Help"/>
      <w:bookmarkEnd w:id="303"/>
      <w:bookmarkEnd w:id="304"/>
      <w:r w:rsidRPr="005F031E">
        <w:rPr>
          <w:rFonts w:ascii="Source Sans Pro" w:hAnsi="Source Sans Pro"/>
        </w:rPr>
        <w:t>Section 3.</w:t>
      </w:r>
      <w:r w:rsidR="009B544C" w:rsidRPr="005F031E">
        <w:rPr>
          <w:rFonts w:ascii="Source Sans Pro" w:hAnsi="Source Sans Pro"/>
        </w:rPr>
        <w:t>1</w:t>
      </w:r>
      <w:r w:rsidR="005F3C14" w:rsidRPr="005F031E">
        <w:rPr>
          <w:rFonts w:ascii="Source Sans Pro" w:hAnsi="Source Sans Pro"/>
        </w:rPr>
        <w:tab/>
      </w:r>
      <w:r w:rsidRPr="005F031E">
        <w:rPr>
          <w:rFonts w:ascii="Source Sans Pro" w:hAnsi="Source Sans Pro"/>
        </w:rPr>
        <w:t>Help us keep our information about your drug payments up to date</w:t>
      </w:r>
    </w:p>
    <w:p w14:paraId="19C546FB" w14:textId="5C9BD0DD" w:rsidR="003750D0" w:rsidRPr="005F031E" w:rsidRDefault="003750D0" w:rsidP="009028DF">
      <w:pPr>
        <w:rPr>
          <w:rFonts w:ascii="Source Sans Pro" w:hAnsi="Source Sans Pro"/>
        </w:rPr>
      </w:pPr>
      <w:r w:rsidRPr="005F031E">
        <w:rPr>
          <w:rFonts w:ascii="Source Sans Pro" w:hAnsi="Source Sans Pro"/>
        </w:rPr>
        <w:t>To keep track of your drug costs and the payments you make for drugs, we use records we get from pharmacies. Here</w:t>
      </w:r>
      <w:r w:rsidR="00AF1A07" w:rsidRPr="005F031E">
        <w:rPr>
          <w:rFonts w:ascii="Source Sans Pro" w:hAnsi="Source Sans Pro"/>
        </w:rPr>
        <w:t>’s</w:t>
      </w:r>
      <w:r w:rsidRPr="005F031E">
        <w:rPr>
          <w:rFonts w:ascii="Source Sans Pro" w:hAnsi="Source Sans Pro"/>
        </w:rPr>
        <w:t xml:space="preserve"> how you can help us keep your information correct and up to date:</w:t>
      </w:r>
    </w:p>
    <w:p w14:paraId="4040CDF2" w14:textId="00EDCB57" w:rsidR="003750D0" w:rsidRPr="005F031E" w:rsidRDefault="003750D0">
      <w:pPr>
        <w:pStyle w:val="ListBullet"/>
        <w:numPr>
          <w:ilvl w:val="0"/>
          <w:numId w:val="42"/>
        </w:numPr>
        <w:rPr>
          <w:rFonts w:ascii="Source Sans Pro" w:hAnsi="Source Sans Pro"/>
        </w:rPr>
      </w:pPr>
      <w:r w:rsidRPr="005F031E">
        <w:rPr>
          <w:rFonts w:ascii="Source Sans Pro" w:hAnsi="Source Sans Pro"/>
          <w:b/>
        </w:rPr>
        <w:t xml:space="preserve">Show your membership card </w:t>
      </w:r>
      <w:r w:rsidR="00A54F87" w:rsidRPr="005F031E">
        <w:rPr>
          <w:rFonts w:ascii="Source Sans Pro" w:hAnsi="Source Sans Pro"/>
          <w:b/>
        </w:rPr>
        <w:t>every time</w:t>
      </w:r>
      <w:r w:rsidRPr="005F031E">
        <w:rPr>
          <w:rFonts w:ascii="Source Sans Pro" w:hAnsi="Source Sans Pro"/>
          <w:b/>
        </w:rPr>
        <w:t xml:space="preserve"> you get a prescription filled.</w:t>
      </w:r>
      <w:r w:rsidRPr="005F031E">
        <w:rPr>
          <w:rFonts w:ascii="Source Sans Pro" w:hAnsi="Source Sans Pro"/>
        </w:rPr>
        <w:t xml:space="preserve"> </w:t>
      </w:r>
      <w:r w:rsidR="00A54F87" w:rsidRPr="005F031E">
        <w:rPr>
          <w:rFonts w:ascii="Source Sans Pro" w:hAnsi="Source Sans Pro"/>
        </w:rPr>
        <w:t xml:space="preserve">This helps </w:t>
      </w:r>
      <w:r w:rsidRPr="005F031E">
        <w:rPr>
          <w:rFonts w:ascii="Source Sans Pro" w:hAnsi="Source Sans Pro"/>
        </w:rPr>
        <w:t>make sure we know about the prescriptions you fill and what you pay.</w:t>
      </w:r>
    </w:p>
    <w:p w14:paraId="112990B0" w14:textId="276AFCA9" w:rsidR="003750D0" w:rsidRPr="005F031E" w:rsidRDefault="003750D0">
      <w:pPr>
        <w:pStyle w:val="ListBullet"/>
        <w:numPr>
          <w:ilvl w:val="0"/>
          <w:numId w:val="42"/>
        </w:numPr>
        <w:rPr>
          <w:rFonts w:ascii="Source Sans Pro" w:hAnsi="Source Sans Pro"/>
        </w:rPr>
      </w:pPr>
      <w:r w:rsidRPr="005F031E">
        <w:rPr>
          <w:rFonts w:ascii="Source Sans Pro" w:hAnsi="Source Sans Pro"/>
          <w:b/>
        </w:rPr>
        <w:t>Make sure we have the information we need.</w:t>
      </w:r>
      <w:r w:rsidRPr="005F031E">
        <w:rPr>
          <w:rFonts w:ascii="Source Sans Pro" w:hAnsi="Source Sans Pro"/>
        </w:rPr>
        <w:t xml:space="preserve"> There are times you may pay for</w:t>
      </w:r>
      <w:r w:rsidR="00AA7F43" w:rsidRPr="005F031E">
        <w:rPr>
          <w:rFonts w:ascii="Source Sans Pro" w:hAnsi="Source Sans Pro"/>
        </w:rPr>
        <w:t xml:space="preserve"> the entire cost of a</w:t>
      </w:r>
      <w:r w:rsidRPr="005F031E">
        <w:rPr>
          <w:rFonts w:ascii="Source Sans Pro" w:hAnsi="Source Sans Pro"/>
        </w:rPr>
        <w:t xml:space="preserve"> prescription drug</w:t>
      </w:r>
      <w:r w:rsidR="00AA7F43" w:rsidRPr="005F031E">
        <w:rPr>
          <w:rFonts w:ascii="Source Sans Pro" w:hAnsi="Source Sans Pro"/>
        </w:rPr>
        <w:t xml:space="preserve">. In these </w:t>
      </w:r>
      <w:r w:rsidR="007265B9" w:rsidRPr="005F031E">
        <w:rPr>
          <w:rFonts w:ascii="Source Sans Pro" w:hAnsi="Source Sans Pro"/>
        </w:rPr>
        <w:t>cases,</w:t>
      </w:r>
      <w:r w:rsidR="009B544C" w:rsidRPr="005F031E">
        <w:rPr>
          <w:rFonts w:ascii="Source Sans Pro" w:hAnsi="Source Sans Pro"/>
        </w:rPr>
        <w:t xml:space="preserve"> we</w:t>
      </w:r>
      <w:r w:rsidR="007265B9" w:rsidRPr="005F031E">
        <w:rPr>
          <w:rFonts w:ascii="Source Sans Pro" w:hAnsi="Source Sans Pro"/>
        </w:rPr>
        <w:t xml:space="preserve"> w</w:t>
      </w:r>
      <w:r w:rsidR="004E28D2" w:rsidRPr="005F031E">
        <w:rPr>
          <w:rFonts w:ascii="Source Sans Pro" w:hAnsi="Source Sans Pro"/>
        </w:rPr>
        <w:t>on’t</w:t>
      </w:r>
      <w:r w:rsidRPr="005F031E">
        <w:rPr>
          <w:rFonts w:ascii="Source Sans Pro" w:hAnsi="Source Sans Pro"/>
        </w:rPr>
        <w:t xml:space="preserve"> automatically get the information we need to keep track of your out-of-pocket costs. To help us keep track of your out-of-pocket costs, give us copies of</w:t>
      </w:r>
      <w:r w:rsidR="000F547A" w:rsidRPr="005F031E">
        <w:rPr>
          <w:rFonts w:ascii="Source Sans Pro" w:hAnsi="Source Sans Pro"/>
        </w:rPr>
        <w:t xml:space="preserve"> your</w:t>
      </w:r>
      <w:r w:rsidR="00AA7F43" w:rsidRPr="005F031E">
        <w:rPr>
          <w:rFonts w:ascii="Source Sans Pro" w:hAnsi="Source Sans Pro"/>
        </w:rPr>
        <w:t xml:space="preserve"> </w:t>
      </w:r>
      <w:r w:rsidRPr="005F031E">
        <w:rPr>
          <w:rFonts w:ascii="Source Sans Pro" w:hAnsi="Source Sans Pro"/>
        </w:rPr>
        <w:t xml:space="preserve">receipts. </w:t>
      </w:r>
      <w:r w:rsidR="003E5F84" w:rsidRPr="005F031E">
        <w:rPr>
          <w:rFonts w:ascii="Source Sans Pro" w:hAnsi="Source Sans Pro"/>
          <w:b/>
        </w:rPr>
        <w:t>E</w:t>
      </w:r>
      <w:r w:rsidR="00AA7F43" w:rsidRPr="005F031E">
        <w:rPr>
          <w:rFonts w:ascii="Source Sans Pro" w:hAnsi="Source Sans Pro"/>
          <w:b/>
        </w:rPr>
        <w:t xml:space="preserve">xamples of when </w:t>
      </w:r>
      <w:r w:rsidRPr="005F031E">
        <w:rPr>
          <w:rFonts w:ascii="Source Sans Pro" w:hAnsi="Source Sans Pro"/>
          <w:b/>
        </w:rPr>
        <w:t xml:space="preserve">you </w:t>
      </w:r>
      <w:r w:rsidR="00AA7F43" w:rsidRPr="005F031E">
        <w:rPr>
          <w:rFonts w:ascii="Source Sans Pro" w:hAnsi="Source Sans Pro"/>
          <w:b/>
        </w:rPr>
        <w:t>should</w:t>
      </w:r>
      <w:r w:rsidRPr="005F031E">
        <w:rPr>
          <w:rFonts w:ascii="Source Sans Pro" w:hAnsi="Source Sans Pro"/>
          <w:b/>
        </w:rPr>
        <w:t xml:space="preserve"> give us copies of your drug receipts: </w:t>
      </w:r>
    </w:p>
    <w:p w14:paraId="02A06644" w14:textId="21AAE082"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When you purchase a covered drug at a network pharmacy at a special price or us</w:t>
      </w:r>
      <w:r w:rsidR="00010DD9" w:rsidRPr="005F031E">
        <w:rPr>
          <w:rFonts w:ascii="Source Sans Pro" w:hAnsi="Source Sans Pro"/>
        </w:rPr>
        <w:t>e</w:t>
      </w:r>
      <w:r w:rsidRPr="005F031E">
        <w:rPr>
          <w:rFonts w:ascii="Source Sans Pro" w:hAnsi="Source Sans Pro"/>
        </w:rPr>
        <w:t xml:space="preserve"> a discount card that</w:t>
      </w:r>
      <w:r w:rsidR="00010DD9" w:rsidRPr="005F031E">
        <w:rPr>
          <w:rFonts w:ascii="Source Sans Pro" w:hAnsi="Source Sans Pro"/>
        </w:rPr>
        <w:t>’s</w:t>
      </w:r>
      <w:r w:rsidRPr="005F031E">
        <w:rPr>
          <w:rFonts w:ascii="Source Sans Pro" w:hAnsi="Source Sans Pro"/>
        </w:rPr>
        <w:t xml:space="preserve"> not part of our plan’s benefit. </w:t>
      </w:r>
    </w:p>
    <w:p w14:paraId="5E7FE644" w14:textId="2BA3004B"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When you </w:t>
      </w:r>
      <w:r w:rsidR="00010DD9" w:rsidRPr="005F031E">
        <w:rPr>
          <w:rFonts w:ascii="Source Sans Pro" w:hAnsi="Source Sans Pro"/>
        </w:rPr>
        <w:t>pay</w:t>
      </w:r>
      <w:r w:rsidRPr="005F031E">
        <w:rPr>
          <w:rFonts w:ascii="Source Sans Pro" w:hAnsi="Source Sans Pro"/>
        </w:rPr>
        <w:t xml:space="preserve"> a copayment for drugs provided under a drug manufacturer patient assistance program.</w:t>
      </w:r>
    </w:p>
    <w:p w14:paraId="0E1C314A" w14:textId="3A8CC93B" w:rsidR="00AA7F43"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Any time you </w:t>
      </w:r>
      <w:r w:rsidR="00010DD9" w:rsidRPr="005F031E">
        <w:rPr>
          <w:rFonts w:ascii="Source Sans Pro" w:hAnsi="Source Sans Pro"/>
        </w:rPr>
        <w:t xml:space="preserve">buy </w:t>
      </w:r>
      <w:r w:rsidRPr="005F031E">
        <w:rPr>
          <w:rFonts w:ascii="Source Sans Pro" w:hAnsi="Source Sans Pro"/>
        </w:rPr>
        <w:t xml:space="preserve">covered drugs at out-of-network pharmacies or </w:t>
      </w:r>
      <w:r w:rsidR="00010DD9" w:rsidRPr="005F031E">
        <w:rPr>
          <w:rFonts w:ascii="Source Sans Pro" w:hAnsi="Source Sans Pro"/>
        </w:rPr>
        <w:t>pay</w:t>
      </w:r>
      <w:r w:rsidRPr="005F031E">
        <w:rPr>
          <w:rFonts w:ascii="Source Sans Pro" w:hAnsi="Source Sans Pro"/>
        </w:rPr>
        <w:t xml:space="preserve"> the full price for a covered drug under special circumstances.</w:t>
      </w:r>
    </w:p>
    <w:p w14:paraId="13E09BD8" w14:textId="4C96666A" w:rsidR="00AA7F43" w:rsidRPr="005F031E" w:rsidRDefault="27DD8FCA">
      <w:pPr>
        <w:pStyle w:val="ListBullet"/>
        <w:numPr>
          <w:ilvl w:val="1"/>
          <w:numId w:val="65"/>
        </w:numPr>
        <w:ind w:left="1080"/>
        <w:rPr>
          <w:rFonts w:ascii="Source Sans Pro" w:hAnsi="Source Sans Pro"/>
        </w:rPr>
      </w:pPr>
      <w:r w:rsidRPr="005F031E">
        <w:rPr>
          <w:rFonts w:ascii="Source Sans Pro" w:hAnsi="Source Sans Pro"/>
        </w:rPr>
        <w:t>If you</w:t>
      </w:r>
      <w:r w:rsidR="003C7BD8" w:rsidRPr="005F031E">
        <w:rPr>
          <w:rFonts w:ascii="Source Sans Pro" w:hAnsi="Source Sans Pro"/>
        </w:rPr>
        <w:t>’re</w:t>
      </w:r>
      <w:r w:rsidRPr="005F031E">
        <w:rPr>
          <w:rFonts w:ascii="Source Sans Pro" w:hAnsi="Source Sans Pro"/>
        </w:rPr>
        <w:t xml:space="preserve"> billed for</w:t>
      </w:r>
      <w:r w:rsidR="00B94FF4" w:rsidRPr="005F031E">
        <w:rPr>
          <w:rFonts w:ascii="Source Sans Pro" w:hAnsi="Source Sans Pro"/>
        </w:rPr>
        <w:t xml:space="preserve"> </w:t>
      </w:r>
      <w:r w:rsidRPr="005F031E">
        <w:rPr>
          <w:rFonts w:ascii="Source Sans Pro" w:hAnsi="Source Sans Pro"/>
        </w:rPr>
        <w:t xml:space="preserve">a covered drug, you can ask our plan to pay our share of the cost. For instructions on how to do this, </w:t>
      </w:r>
      <w:r w:rsidR="006165C0" w:rsidRPr="005F031E">
        <w:rPr>
          <w:rFonts w:ascii="Source Sans Pro" w:hAnsi="Source Sans Pro"/>
        </w:rPr>
        <w:t>go to</w:t>
      </w:r>
      <w:r w:rsidRPr="005F031E">
        <w:rPr>
          <w:rFonts w:ascii="Source Sans Pro" w:hAnsi="Source Sans Pro"/>
        </w:rPr>
        <w:t xml:space="preserve"> </w:t>
      </w:r>
      <w:hyperlink w:anchor="_SECTION_2_How" w:history="1">
        <w:r w:rsidRPr="005F031E">
          <w:rPr>
            <w:rStyle w:val="Hyperlink"/>
            <w:rFonts w:ascii="Source Sans Pro" w:hAnsi="Source Sans Pro"/>
            <w:noProof w:val="0"/>
          </w:rPr>
          <w:t>Chapter 7, Section 2</w:t>
        </w:r>
      </w:hyperlink>
      <w:r w:rsidRPr="005F031E">
        <w:rPr>
          <w:rFonts w:ascii="Source Sans Pro" w:hAnsi="Source Sans Pro"/>
        </w:rPr>
        <w:t>.</w:t>
      </w:r>
    </w:p>
    <w:p w14:paraId="27311B28" w14:textId="3D70DB09" w:rsidR="00B94FF4" w:rsidRPr="005F031E" w:rsidRDefault="00B94FF4">
      <w:pPr>
        <w:pStyle w:val="ListBullet"/>
        <w:numPr>
          <w:ilvl w:val="0"/>
          <w:numId w:val="65"/>
        </w:numPr>
        <w:rPr>
          <w:rFonts w:ascii="Source Sans Pro" w:hAnsi="Source Sans Pro"/>
        </w:rPr>
      </w:pPr>
      <w:r w:rsidRPr="005F031E">
        <w:rPr>
          <w:rFonts w:ascii="Source Sans Pro" w:hAnsi="Source Sans Pro"/>
          <w:b/>
        </w:rPr>
        <w:t>Send us information about the payments others make for you.</w:t>
      </w:r>
      <w:r w:rsidRPr="005F031E">
        <w:rPr>
          <w:rFonts w:ascii="Source Sans Pro" w:hAnsi="Source Sans Pro"/>
        </w:rPr>
        <w:t xml:space="preserve"> Payments made by certain other </w:t>
      </w:r>
      <w:r w:rsidR="009E2B68" w:rsidRPr="005F031E">
        <w:rPr>
          <w:rFonts w:ascii="Source Sans Pro" w:hAnsi="Source Sans Pro"/>
        </w:rPr>
        <w:t>people</w:t>
      </w:r>
      <w:r w:rsidRPr="005F031E">
        <w:rPr>
          <w:rFonts w:ascii="Source Sans Pro" w:hAnsi="Source Sans Pro"/>
        </w:rPr>
        <w:t xml:space="preserve"> and organizations also count toward your out-of-pocket costs. For example, payments made by an AIDS drug assistance program (ADAP), the Indian Health Service, and charities count toward your out-of-pocket costs. Keep a record of these payments and send them to us so we can track your costs. </w:t>
      </w:r>
    </w:p>
    <w:p w14:paraId="4E0F8E22" w14:textId="21D9B975" w:rsidR="00B94FF4" w:rsidRPr="005F031E" w:rsidRDefault="00B94FF4">
      <w:pPr>
        <w:pStyle w:val="ListBullet"/>
        <w:numPr>
          <w:ilvl w:val="0"/>
          <w:numId w:val="65"/>
        </w:numPr>
        <w:rPr>
          <w:rFonts w:ascii="Source Sans Pro" w:hAnsi="Source Sans Pro"/>
        </w:rPr>
      </w:pPr>
      <w:r w:rsidRPr="005F031E">
        <w:rPr>
          <w:rFonts w:ascii="Source Sans Pro" w:hAnsi="Source Sans Pro"/>
          <w:b/>
        </w:rPr>
        <w:lastRenderedPageBreak/>
        <w:t>Check the written report we send you.</w:t>
      </w:r>
      <w:r w:rsidRPr="005F031E">
        <w:rPr>
          <w:rFonts w:ascii="Source Sans Pro" w:hAnsi="Source Sans Pro"/>
        </w:rPr>
        <w:t xml:space="preserve"> When you get the</w:t>
      </w:r>
      <w:r w:rsidRPr="005F031E">
        <w:rPr>
          <w:rFonts w:ascii="Source Sans Pro" w:hAnsi="Source Sans Pro"/>
          <w:i/>
        </w:rPr>
        <w:t xml:space="preserve"> Part D EOB</w:t>
      </w:r>
      <w:r w:rsidRPr="005F031E">
        <w:rPr>
          <w:rFonts w:ascii="Source Sans Pro" w:hAnsi="Source Sans Pro"/>
        </w:rPr>
        <w:t>, look it over to be sure the information is complete and correct. If you think something is missing or you have questions, call Member Services</w:t>
      </w:r>
      <w:r w:rsidR="00016EE4" w:rsidRPr="005F031E">
        <w:rPr>
          <w:rFonts w:ascii="Source Sans Pro" w:hAnsi="Source Sans Pro"/>
        </w:rPr>
        <w:t xml:space="preserve"> at</w:t>
      </w:r>
      <w:r w:rsidR="00F759BD" w:rsidRPr="005F031E">
        <w:rPr>
          <w:rFonts w:ascii="Source Sans Pro" w:hAnsi="Source Sans Pro"/>
        </w:rPr>
        <w:t xml:space="preserve"> </w:t>
      </w:r>
      <w:r w:rsidR="006B5225" w:rsidRPr="006B5225">
        <w:rPr>
          <w:rFonts w:ascii="Source Sans Pro" w:hAnsi="Source Sans Pro"/>
          <w:noProof/>
          <w:color w:val="00827F"/>
        </w:rPr>
        <w:t>1-555-555-5555</w:t>
      </w:r>
      <w:r w:rsidR="00F00885" w:rsidRPr="005F031E">
        <w:rPr>
          <w:rFonts w:ascii="Source Sans Pro" w:hAnsi="Source Sans Pro"/>
        </w:rPr>
        <w:t xml:space="preserve"> (TTY users call</w:t>
      </w:r>
      <w:r w:rsidR="00F759BD" w:rsidRPr="005F031E">
        <w:rPr>
          <w:rFonts w:ascii="Source Sans Pro" w:hAnsi="Source Sans Pro"/>
        </w:rPr>
        <w:t xml:space="preserve"> </w:t>
      </w:r>
      <w:r w:rsidR="006B5225" w:rsidRPr="006B5225">
        <w:rPr>
          <w:rFonts w:ascii="Source Sans Pro" w:hAnsi="Source Sans Pro"/>
          <w:noProof/>
          <w:color w:val="00827F"/>
        </w:rPr>
        <w:t>711</w:t>
      </w:r>
      <w:r w:rsidR="00F00885" w:rsidRPr="005F031E">
        <w:rPr>
          <w:rFonts w:ascii="Source Sans Pro" w:hAnsi="Source Sans Pro"/>
        </w:rPr>
        <w:t>)</w:t>
      </w:r>
      <w:r w:rsidRPr="005F031E">
        <w:rPr>
          <w:rFonts w:ascii="Source Sans Pro" w:hAnsi="Source Sans Pro"/>
        </w:rPr>
        <w:t xml:space="preserve">. </w:t>
      </w:r>
      <w:r w:rsidR="006B5225" w:rsidRPr="006B5225">
        <w:rPr>
          <w:rFonts w:ascii="Source Sans Pro" w:hAnsi="Source Sans Pro"/>
          <w:noProof/>
          <w:color w:val="00827F"/>
        </w:rPr>
        <w:t>There is no deductible for Our Health Plan (HMO)</w:t>
      </w:r>
      <w:r w:rsidRPr="005F031E">
        <w:rPr>
          <w:rFonts w:ascii="Source Sans Pro" w:hAnsi="Source Sans Pro"/>
        </w:rPr>
        <w:t xml:space="preserve">Be sure to keep these reports. </w:t>
      </w:r>
    </w:p>
    <w:p w14:paraId="5DD6FA66" w14:textId="2B206CAA" w:rsidR="002E5E1A" w:rsidRPr="005F031E" w:rsidRDefault="002E5E1A" w:rsidP="00F759BD">
      <w:pPr>
        <w:pStyle w:val="Heading2"/>
        <w:ind w:left="1800" w:hanging="1800"/>
        <w:rPr>
          <w:rFonts w:ascii="Source Sans Pro" w:hAnsi="Source Sans Pro"/>
        </w:rPr>
      </w:pPr>
      <w:bookmarkStart w:id="305" w:name="_SECTION_4_&lt;c1x&gt;There"/>
      <w:bookmarkStart w:id="306" w:name="_Toc233631064"/>
      <w:bookmarkEnd w:id="305"/>
      <w:r w:rsidRPr="005F031E">
        <w:rPr>
          <w:rFonts w:ascii="Source Sans Pro" w:hAnsi="Source Sans Pro"/>
        </w:rPr>
        <w:t>SECTION 4</w:t>
      </w:r>
      <w:r w:rsidR="005F3C14" w:rsidRPr="005F031E">
        <w:rPr>
          <w:rFonts w:ascii="Source Sans Pro" w:hAnsi="Source Sans Pro"/>
        </w:rPr>
        <w:tab/>
      </w:r>
      <w:r w:rsidR="006B5225" w:rsidRPr="006B5225">
        <w:rPr>
          <w:rFonts w:ascii="Source Sans Pro" w:hAnsi="Source Sans Pro"/>
          <w:noProof/>
          <w:color w:val="00827F"/>
        </w:rPr>
        <w:t>There is no deductible for Our Health Plan (HMO)</w:t>
      </w:r>
      <w:bookmarkEnd w:id="306"/>
    </w:p>
    <w:p w14:paraId="59484CAA" w14:textId="21CB933B" w:rsidR="004C7C77" w:rsidRPr="005F031E" w:rsidRDefault="006B5225" w:rsidP="009028DF">
      <w:pPr>
        <w:spacing w:after="0" w:afterAutospacing="0"/>
        <w:rPr>
          <w:rFonts w:ascii="Source Sans Pro" w:hAnsi="Source Sans Pro"/>
          <w:i/>
          <w:color w:val="0000FF"/>
        </w:rPr>
      </w:pPr>
      <w:r w:rsidRPr="006B5225">
        <w:rPr>
          <w:rFonts w:ascii="Source Sans Pro" w:hAnsi="Source Sans Pro"/>
          <w:noProof/>
          <w:color w:val="00827F"/>
        </w:rPr>
        <w:t>There is no deductible for Our Health Plan (HMO).  You begin in the Initial Coverage Stage when you fill your fist prescription of the year.  See Section 5 for information about your coverage in the Initial Coverage Stage.</w:t>
      </w:r>
      <w:r w:rsidR="004C7C77" w:rsidRPr="005F031E">
        <w:rPr>
          <w:rFonts w:ascii="Source Sans Pro" w:hAnsi="Source Sans Pro"/>
          <w:i/>
          <w:color w:val="0000FF"/>
        </w:rPr>
        <w:t xml:space="preserve"> </w:t>
      </w:r>
    </w:p>
    <w:p w14:paraId="6412BD1E" w14:textId="66685BEE" w:rsidR="00D434A8" w:rsidRPr="005F031E" w:rsidRDefault="00D434A8" w:rsidP="00216F72">
      <w:pPr>
        <w:pStyle w:val="Heading2"/>
        <w:rPr>
          <w:rFonts w:ascii="Source Sans Pro" w:hAnsi="Source Sans Pro"/>
        </w:rPr>
      </w:pPr>
      <w:bookmarkStart w:id="307" w:name="_Toc233631065"/>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The Initial Coverage Stage</w:t>
      </w:r>
      <w:bookmarkEnd w:id="307"/>
    </w:p>
    <w:p w14:paraId="3FA1FCF7" w14:textId="758BE1AD" w:rsidR="00D434A8" w:rsidRPr="005F031E" w:rsidRDefault="00D434A8" w:rsidP="00F759BD">
      <w:pPr>
        <w:pStyle w:val="Heading3"/>
        <w:ind w:left="1627" w:hanging="1627"/>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Pr="005F031E">
        <w:rPr>
          <w:rFonts w:ascii="Source Sans Pro" w:hAnsi="Source Sans Pro"/>
        </w:rPr>
        <w:t>What you pay for a drug depends on the drug and where you fill your prescription</w:t>
      </w:r>
    </w:p>
    <w:p w14:paraId="2D721E9C" w14:textId="1B8A8025" w:rsidR="003750D0" w:rsidRPr="005F031E" w:rsidRDefault="003750D0" w:rsidP="009028DF">
      <w:pPr>
        <w:rPr>
          <w:rFonts w:ascii="Source Sans Pro" w:hAnsi="Source Sans Pro"/>
        </w:rPr>
      </w:pPr>
      <w:r w:rsidRPr="005F031E">
        <w:rPr>
          <w:rFonts w:ascii="Source Sans Pro" w:hAnsi="Source Sans Pro"/>
        </w:rPr>
        <w:t xml:space="preserve">During the Initial Coverage Stage, </w:t>
      </w:r>
      <w:r w:rsidR="006D311B" w:rsidRPr="005F031E">
        <w:rPr>
          <w:rFonts w:ascii="Source Sans Pro" w:hAnsi="Source Sans Pro"/>
        </w:rPr>
        <w:t>our</w:t>
      </w:r>
      <w:r w:rsidRPr="005F031E">
        <w:rPr>
          <w:rFonts w:ascii="Source Sans Pro" w:hAnsi="Source Sans Pro"/>
        </w:rPr>
        <w:t xml:space="preserve"> plan pays its share of the cost of your covered drugs, and you pay your share</w:t>
      </w:r>
      <w:r w:rsidR="00840799" w:rsidRPr="005F031E">
        <w:rPr>
          <w:rFonts w:ascii="Source Sans Pro" w:hAnsi="Source Sans Pro"/>
        </w:rPr>
        <w:t xml:space="preserve"> (your copayment </w:t>
      </w:r>
      <w:r w:rsidR="00EC3F16" w:rsidRPr="005F031E">
        <w:rPr>
          <w:rFonts w:ascii="Source Sans Pro" w:hAnsi="Source Sans Pro"/>
          <w:i/>
        </w:rPr>
        <w:t>or</w:t>
      </w:r>
      <w:r w:rsidR="00840799" w:rsidRPr="005F031E">
        <w:rPr>
          <w:rFonts w:ascii="Source Sans Pro" w:hAnsi="Source Sans Pro"/>
        </w:rPr>
        <w:t xml:space="preserve"> coinsurance</w:t>
      </w:r>
      <w:r w:rsidR="0062689A" w:rsidRPr="005F031E">
        <w:rPr>
          <w:rFonts w:ascii="Source Sans Pro" w:hAnsi="Source Sans Pro"/>
        </w:rPr>
        <w:t xml:space="preserve"> amount</w:t>
      </w:r>
      <w:r w:rsidR="00840799" w:rsidRPr="005F031E">
        <w:rPr>
          <w:rFonts w:ascii="Source Sans Pro" w:hAnsi="Source Sans Pro"/>
        </w:rPr>
        <w:t>)</w:t>
      </w:r>
      <w:r w:rsidRPr="005F031E">
        <w:rPr>
          <w:rFonts w:ascii="Source Sans Pro" w:hAnsi="Source Sans Pro"/>
        </w:rPr>
        <w:t xml:space="preserve">. Your share of the cost will vary depending on the drug and where you fill your prescription. </w:t>
      </w:r>
    </w:p>
    <w:p w14:paraId="0E0D0F35" w14:textId="02E323BD" w:rsidR="000518D8" w:rsidRPr="005F031E" w:rsidRDefault="006D311B" w:rsidP="009028DF">
      <w:pPr>
        <w:pStyle w:val="subheading"/>
        <w:rPr>
          <w:rFonts w:ascii="Source Sans Pro" w:hAnsi="Source Sans Pro"/>
        </w:rPr>
      </w:pPr>
      <w:bookmarkStart w:id="308" w:name="_Toc377720860"/>
      <w:r w:rsidRPr="005F031E">
        <w:rPr>
          <w:rFonts w:ascii="Source Sans Pro" w:hAnsi="Source Sans Pro"/>
        </w:rPr>
        <w:t>Our</w:t>
      </w:r>
      <w:r w:rsidR="000518D8" w:rsidRPr="005F031E">
        <w:rPr>
          <w:rFonts w:ascii="Source Sans Pro" w:hAnsi="Source Sans Pro"/>
        </w:rPr>
        <w:t xml:space="preserve"> plan has </w:t>
      </w:r>
      <w:r w:rsidR="006B5225" w:rsidRPr="006B5225">
        <w:rPr>
          <w:rFonts w:ascii="Source Sans Pro" w:hAnsi="Source Sans Pro"/>
          <w:noProof/>
          <w:color w:val="00827F"/>
        </w:rPr>
        <w:t>Six (6)</w:t>
      </w:r>
      <w:r w:rsidR="000518D8" w:rsidRPr="005F031E">
        <w:rPr>
          <w:rFonts w:ascii="Source Sans Pro" w:hAnsi="Source Sans Pro"/>
        </w:rPr>
        <w:t xml:space="preserve"> cost-sharing tiers</w:t>
      </w:r>
      <w:bookmarkEnd w:id="308"/>
    </w:p>
    <w:p w14:paraId="5E573DFC" w14:textId="41089C69" w:rsidR="003750D0" w:rsidRPr="005F031E" w:rsidRDefault="003750D0" w:rsidP="009028DF">
      <w:pPr>
        <w:rPr>
          <w:rFonts w:ascii="Source Sans Pro" w:hAnsi="Source Sans Pro"/>
        </w:rPr>
      </w:pPr>
      <w:r w:rsidRPr="005F031E">
        <w:rPr>
          <w:rFonts w:ascii="Source Sans Pro" w:hAnsi="Source Sans Pro"/>
        </w:rPr>
        <w:t xml:space="preserve">Every drug on </w:t>
      </w:r>
      <w:r w:rsidR="006D311B" w:rsidRPr="005F031E">
        <w:rPr>
          <w:rFonts w:ascii="Source Sans Pro" w:hAnsi="Source Sans Pro"/>
        </w:rPr>
        <w:t>our</w:t>
      </w:r>
      <w:r w:rsidRPr="005F031E">
        <w:rPr>
          <w:rFonts w:ascii="Source Sans Pro" w:hAnsi="Source Sans Pro"/>
        </w:rPr>
        <w:t xml:space="preserve"> plan’s Drug List is in one of </w:t>
      </w:r>
      <w:r w:rsidR="006B5225" w:rsidRPr="006B5225">
        <w:rPr>
          <w:rFonts w:ascii="Source Sans Pro" w:hAnsi="Source Sans Pro"/>
          <w:iCs/>
          <w:noProof/>
          <w:color w:val="00827F"/>
        </w:rPr>
        <w:t>Six (6)</w:t>
      </w:r>
      <w:r w:rsidRPr="005F031E">
        <w:rPr>
          <w:rFonts w:ascii="Source Sans Pro" w:hAnsi="Source Sans Pro"/>
        </w:rPr>
        <w:t xml:space="preserve"> cost-sharing tiers. In general, the higher the cost-sharing tier number, the higher your cost for the drug:</w:t>
      </w:r>
    </w:p>
    <w:p w14:paraId="76DC8D22" w14:textId="2CAC2E12"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1 – </w:t>
      </w:r>
      <w:r w:rsidR="006B5225" w:rsidRPr="006B5225">
        <w:rPr>
          <w:rFonts w:ascii="Source Sans Pro" w:hAnsi="Source Sans Pro"/>
          <w:noProof/>
          <w:color w:val="00827F"/>
        </w:rPr>
        <w:t>Preferred Generic</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rPr>
        <w:t xml:space="preserve"> </w:t>
      </w:r>
      <w:r w:rsidR="006B5225" w:rsidRPr="006B5225">
        <w:rPr>
          <w:rFonts w:ascii="Source Sans Pro" w:hAnsi="Source Sans Pro"/>
          <w:noProof/>
          <w:color w:val="00827F"/>
        </w:rPr>
        <w:t xml:space="preserve"> (lowest member co-pay)</w:t>
      </w:r>
    </w:p>
    <w:p w14:paraId="061F4C50" w14:textId="6BB1B03A"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2 – </w:t>
      </w:r>
      <w:r w:rsidR="006B5225" w:rsidRPr="006B5225">
        <w:rPr>
          <w:rFonts w:ascii="Source Sans Pro" w:hAnsi="Source Sans Pro"/>
          <w:noProof/>
          <w:color w:val="00827F"/>
        </w:rPr>
        <w:t>Generic</w:t>
      </w:r>
    </w:p>
    <w:p w14:paraId="79BF4F62" w14:textId="5030AD31"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3 – </w:t>
      </w:r>
      <w:r w:rsidR="006B5225" w:rsidRPr="006B5225">
        <w:rPr>
          <w:rFonts w:ascii="Source Sans Pro" w:hAnsi="Source Sans Pro"/>
          <w:noProof/>
          <w:color w:val="00827F"/>
        </w:rPr>
        <w:t>Preferred Brand</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rPr>
        <w:t xml:space="preserve"> </w:t>
      </w:r>
      <w:r w:rsidR="006B5225" w:rsidRPr="006B5225">
        <w:rPr>
          <w:rFonts w:ascii="Source Sans Pro" w:hAnsi="Source Sans Pro"/>
          <w:noProof/>
          <w:color w:val="00827F"/>
        </w:rPr>
        <w:t>You pay no more than $35.00 per month supply of each covered insulin product on this tier.</w:t>
      </w:r>
    </w:p>
    <w:p w14:paraId="3B5556E4" w14:textId="56C5CE2E"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4 – </w:t>
      </w:r>
      <w:r w:rsidR="006B5225" w:rsidRPr="006B5225">
        <w:rPr>
          <w:rFonts w:ascii="Source Sans Pro" w:hAnsi="Source Sans Pro"/>
          <w:noProof/>
          <w:color w:val="00827F"/>
        </w:rPr>
        <w:t>Non-Preferred Drug</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color w:val="00B0F0"/>
        </w:rPr>
        <w:t xml:space="preserve"> </w:t>
      </w:r>
      <w:r w:rsidR="006B5225" w:rsidRPr="006B5225">
        <w:rPr>
          <w:rFonts w:ascii="Source Sans Pro" w:hAnsi="Source Sans Pro"/>
          <w:noProof/>
          <w:color w:val="00827F"/>
        </w:rPr>
        <w:t>You pay no more than $35.00 per month supply of each covered insulin product on this tier.</w:t>
      </w:r>
    </w:p>
    <w:p w14:paraId="53F33F12" w14:textId="26651B9A"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5 – </w:t>
      </w:r>
      <w:r w:rsidR="006B5225" w:rsidRPr="006B5225">
        <w:rPr>
          <w:rFonts w:ascii="Source Sans Pro" w:hAnsi="Source Sans Pro"/>
          <w:noProof/>
          <w:color w:val="00827F"/>
        </w:rPr>
        <w:t>Specialty Tier</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rPr>
        <w:t xml:space="preserve"> </w:t>
      </w:r>
      <w:r w:rsidR="006B5225" w:rsidRPr="006B5225">
        <w:rPr>
          <w:rFonts w:ascii="Source Sans Pro" w:hAnsi="Source Sans Pro"/>
          <w:noProof/>
          <w:color w:val="00827F"/>
        </w:rPr>
        <w:t>(highest cost tier)</w:t>
      </w:r>
    </w:p>
    <w:p w14:paraId="35C77200" w14:textId="50714928" w:rsidR="00581426" w:rsidRPr="005F031E" w:rsidRDefault="00581426" w:rsidP="00581426">
      <w:pPr>
        <w:pStyle w:val="ListParagraph"/>
        <w:numPr>
          <w:ilvl w:val="0"/>
          <w:numId w:val="42"/>
        </w:numPr>
        <w:spacing w:before="0" w:beforeAutospacing="0" w:after="120" w:afterAutospacing="0"/>
        <w:contextualSpacing w:val="0"/>
        <w:rPr>
          <w:rFonts w:ascii="Source Sans Pro" w:hAnsi="Source Sans Pro"/>
        </w:rPr>
      </w:pPr>
      <w:r w:rsidRPr="005F031E">
        <w:rPr>
          <w:rFonts w:ascii="Source Sans Pro" w:hAnsi="Source Sans Pro"/>
        </w:rPr>
        <w:t xml:space="preserve">Tier 6 – </w:t>
      </w:r>
      <w:r w:rsidR="006B5225" w:rsidRPr="006B5225">
        <w:rPr>
          <w:rFonts w:ascii="Source Sans Pro" w:hAnsi="Source Sans Pro"/>
          <w:noProof/>
          <w:color w:val="00827F"/>
        </w:rPr>
        <w:t>Select Care Drugs</w:t>
      </w:r>
      <w:r w:rsidR="00DE4A46">
        <w:rPr>
          <w:rFonts w:ascii="Source Sans Pro" w:hAnsi="Source Sans Pro"/>
          <w:color w:val="00B0F0"/>
        </w:rPr>
        <w:t xml:space="preserve"> </w:t>
      </w:r>
      <w:r w:rsidR="00DE4A46" w:rsidRPr="00DE4A46">
        <w:rPr>
          <w:rFonts w:ascii="Source Sans Pro" w:hAnsi="Source Sans Pro"/>
        </w:rPr>
        <w:t>-</w:t>
      </w:r>
      <w:r w:rsidRPr="005F031E">
        <w:rPr>
          <w:rFonts w:ascii="Source Sans Pro" w:hAnsi="Source Sans Pro"/>
          <w:color w:val="00B0F0"/>
        </w:rPr>
        <w:t xml:space="preserve"> </w:t>
      </w:r>
      <w:r w:rsidR="006B5225" w:rsidRPr="006B5225">
        <w:rPr>
          <w:rFonts w:ascii="Source Sans Pro" w:hAnsi="Source Sans Pro"/>
          <w:noProof/>
          <w:color w:val="00827F"/>
        </w:rPr>
        <w:t xml:space="preserve"> (free with a 100-day supply prescription)</w:t>
      </w:r>
      <w:r w:rsidRPr="005F031E">
        <w:rPr>
          <w:rFonts w:ascii="Source Sans Pro" w:hAnsi="Source Sans Pro"/>
        </w:rPr>
        <w:t xml:space="preserve"> </w:t>
      </w:r>
    </w:p>
    <w:p w14:paraId="7FDE3868" w14:textId="710BFFFF" w:rsidR="003750D0" w:rsidRPr="005F031E" w:rsidRDefault="003750D0" w:rsidP="009028DF">
      <w:pPr>
        <w:rPr>
          <w:rFonts w:ascii="Source Sans Pro" w:hAnsi="Source Sans Pro"/>
        </w:rPr>
      </w:pPr>
      <w:r w:rsidRPr="005F031E">
        <w:rPr>
          <w:rFonts w:ascii="Source Sans Pro" w:hAnsi="Source Sans Pro"/>
        </w:rPr>
        <w:t xml:space="preserve">To find out which cost-sharing tier your drug is in, look it up in </w:t>
      </w:r>
      <w:r w:rsidR="006D311B" w:rsidRPr="005F031E">
        <w:rPr>
          <w:rFonts w:ascii="Source Sans Pro" w:hAnsi="Source Sans Pro"/>
        </w:rPr>
        <w:t>our</w:t>
      </w:r>
      <w:r w:rsidRPr="005F031E">
        <w:rPr>
          <w:rFonts w:ascii="Source Sans Pro" w:hAnsi="Source Sans Pro"/>
        </w:rPr>
        <w:t xml:space="preserve"> plan’s Drug List.</w:t>
      </w:r>
    </w:p>
    <w:p w14:paraId="0B26E2E6" w14:textId="77777777" w:rsidR="003750D0" w:rsidRPr="005F031E" w:rsidRDefault="003750D0" w:rsidP="009028DF">
      <w:pPr>
        <w:pStyle w:val="subheading"/>
        <w:rPr>
          <w:rFonts w:ascii="Source Sans Pro" w:hAnsi="Source Sans Pro"/>
        </w:rPr>
      </w:pPr>
      <w:bookmarkStart w:id="309" w:name="_Toc377720861"/>
      <w:r w:rsidRPr="005F031E">
        <w:rPr>
          <w:rFonts w:ascii="Source Sans Pro" w:hAnsi="Source Sans Pro"/>
        </w:rPr>
        <w:lastRenderedPageBreak/>
        <w:t>Your pharmacy choices</w:t>
      </w:r>
      <w:bookmarkEnd w:id="309"/>
    </w:p>
    <w:p w14:paraId="6DDB416E" w14:textId="77777777" w:rsidR="003750D0" w:rsidRPr="005F031E" w:rsidRDefault="003750D0" w:rsidP="009028DF">
      <w:pPr>
        <w:keepNext/>
        <w:spacing w:after="0" w:afterAutospacing="0"/>
        <w:rPr>
          <w:rFonts w:ascii="Source Sans Pro" w:hAnsi="Source Sans Pro"/>
        </w:rPr>
      </w:pPr>
      <w:r w:rsidRPr="005F031E">
        <w:rPr>
          <w:rFonts w:ascii="Source Sans Pro" w:hAnsi="Source Sans Pro"/>
        </w:rPr>
        <w:t>How much you pay for a drug depends on whether you get the drug from:</w:t>
      </w:r>
    </w:p>
    <w:p w14:paraId="0F6A1BCA" w14:textId="3A555060" w:rsidR="003750D0" w:rsidRPr="005F031E" w:rsidRDefault="003750D0" w:rsidP="00B42F2B">
      <w:pPr>
        <w:numPr>
          <w:ilvl w:val="0"/>
          <w:numId w:val="20"/>
        </w:numPr>
        <w:spacing w:before="120" w:beforeAutospacing="0" w:after="120" w:afterAutospacing="0"/>
        <w:rPr>
          <w:rFonts w:ascii="Source Sans Pro" w:hAnsi="Source Sans Pro"/>
        </w:rPr>
      </w:pPr>
      <w:r w:rsidRPr="005F031E">
        <w:rPr>
          <w:rFonts w:ascii="Source Sans Pro" w:hAnsi="Source Sans Pro"/>
        </w:rPr>
        <w:t xml:space="preserve">A </w:t>
      </w:r>
      <w:r w:rsidR="00AA7F43" w:rsidRPr="005F031E">
        <w:rPr>
          <w:rFonts w:ascii="Source Sans Pro" w:hAnsi="Source Sans Pro"/>
        </w:rPr>
        <w:t xml:space="preserve">network </w:t>
      </w:r>
      <w:r w:rsidRPr="005F031E">
        <w:rPr>
          <w:rFonts w:ascii="Source Sans Pro" w:hAnsi="Source Sans Pro"/>
        </w:rPr>
        <w:t xml:space="preserve">retail pharmacy </w:t>
      </w:r>
    </w:p>
    <w:p w14:paraId="0C825474" w14:textId="35345DCE" w:rsidR="003750D0" w:rsidRPr="005F031E" w:rsidRDefault="715C08AB" w:rsidP="00B42F2B">
      <w:pPr>
        <w:numPr>
          <w:ilvl w:val="0"/>
          <w:numId w:val="20"/>
        </w:numPr>
        <w:spacing w:before="120" w:beforeAutospacing="0" w:after="120" w:afterAutospacing="0"/>
        <w:rPr>
          <w:rFonts w:ascii="Source Sans Pro" w:hAnsi="Source Sans Pro"/>
        </w:rPr>
      </w:pPr>
      <w:r w:rsidRPr="005F031E">
        <w:rPr>
          <w:rFonts w:ascii="Source Sans Pro" w:hAnsi="Source Sans Pro"/>
        </w:rPr>
        <w:t>A pharmacy that</w:t>
      </w:r>
      <w:r w:rsidR="00727842" w:rsidRPr="005F031E">
        <w:rPr>
          <w:rFonts w:ascii="Source Sans Pro" w:hAnsi="Source Sans Pro"/>
        </w:rPr>
        <w:t xml:space="preserve"> isn’t</w:t>
      </w:r>
      <w:r w:rsidRPr="005F031E">
        <w:rPr>
          <w:rFonts w:ascii="Source Sans Pro" w:hAnsi="Source Sans Pro"/>
        </w:rPr>
        <w:t xml:space="preserve"> in </w:t>
      </w:r>
      <w:r w:rsidR="006D311B" w:rsidRPr="005F031E">
        <w:rPr>
          <w:rFonts w:ascii="Source Sans Pro" w:hAnsi="Source Sans Pro"/>
        </w:rPr>
        <w:t>our</w:t>
      </w:r>
      <w:r w:rsidRPr="005F031E">
        <w:rPr>
          <w:rFonts w:ascii="Source Sans Pro" w:hAnsi="Source Sans Pro"/>
        </w:rPr>
        <w:t xml:space="preserve"> plan’s network</w:t>
      </w:r>
      <w:r w:rsidR="27DD8FCA" w:rsidRPr="005F031E">
        <w:rPr>
          <w:rFonts w:ascii="Source Sans Pro" w:hAnsi="Source Sans Pro"/>
        </w:rPr>
        <w:t xml:space="preserve">. We cover prescriptions filled at out-of-network pharmacies in only limited situations. </w:t>
      </w:r>
      <w:r w:rsidR="000640A6" w:rsidRPr="005F031E">
        <w:rPr>
          <w:rFonts w:ascii="Source Sans Pro" w:hAnsi="Source Sans Pro"/>
        </w:rPr>
        <w:t>Go to</w:t>
      </w:r>
      <w:r w:rsidR="27DD8FCA" w:rsidRPr="005F031E">
        <w:rPr>
          <w:rFonts w:ascii="Source Sans Pro" w:hAnsi="Source Sans Pro"/>
        </w:rPr>
        <w:t xml:space="preserve"> </w:t>
      </w:r>
      <w:hyperlink w:anchor="_Section_2.4_Using" w:history="1">
        <w:r w:rsidR="27DD8FCA" w:rsidRPr="005F031E">
          <w:rPr>
            <w:rStyle w:val="Hyperlink"/>
            <w:rFonts w:ascii="Source Sans Pro" w:hAnsi="Source Sans Pro"/>
            <w:noProof w:val="0"/>
          </w:rPr>
          <w:t>Chapter 5, Section 2.</w:t>
        </w:r>
        <w:r w:rsidR="0066756B" w:rsidRPr="005F031E">
          <w:rPr>
            <w:rStyle w:val="Hyperlink"/>
            <w:rFonts w:ascii="Source Sans Pro" w:hAnsi="Source Sans Pro"/>
            <w:noProof w:val="0"/>
          </w:rPr>
          <w:t>4</w:t>
        </w:r>
      </w:hyperlink>
      <w:r w:rsidR="27DD8FCA" w:rsidRPr="005F031E">
        <w:rPr>
          <w:rFonts w:ascii="Source Sans Pro" w:hAnsi="Source Sans Pro"/>
        </w:rPr>
        <w:t xml:space="preserve"> to find out when we</w:t>
      </w:r>
      <w:r w:rsidR="006D311B" w:rsidRPr="005F031E">
        <w:rPr>
          <w:rFonts w:ascii="Source Sans Pro" w:hAnsi="Source Sans Pro"/>
        </w:rPr>
        <w:t>’ll</w:t>
      </w:r>
      <w:r w:rsidR="27DD8FCA" w:rsidRPr="005F031E">
        <w:rPr>
          <w:rFonts w:ascii="Source Sans Pro" w:hAnsi="Source Sans Pro"/>
        </w:rPr>
        <w:t xml:space="preserve"> cover a prescription filled at an out-of-network pharmacy</w:t>
      </w:r>
      <w:r w:rsidR="000640A6" w:rsidRPr="005F031E">
        <w:rPr>
          <w:rFonts w:ascii="Source Sans Pro" w:hAnsi="Source Sans Pro"/>
        </w:rPr>
        <w:t>.</w:t>
      </w:r>
    </w:p>
    <w:p w14:paraId="7EEE921F" w14:textId="3494F3E5" w:rsidR="003750D0" w:rsidRPr="005F031E" w:rsidRDefault="006D311B" w:rsidP="00B42F2B">
      <w:pPr>
        <w:numPr>
          <w:ilvl w:val="0"/>
          <w:numId w:val="20"/>
        </w:numPr>
        <w:spacing w:before="120" w:beforeAutospacing="0" w:after="120" w:afterAutospacing="0"/>
        <w:rPr>
          <w:rFonts w:ascii="Source Sans Pro" w:hAnsi="Source Sans Pro"/>
        </w:rPr>
      </w:pPr>
      <w:r w:rsidRPr="005F031E">
        <w:rPr>
          <w:rFonts w:ascii="Source Sans Pro" w:hAnsi="Source Sans Pro"/>
          <w:color w:val="000000" w:themeColor="text1"/>
        </w:rPr>
        <w:t>Our</w:t>
      </w:r>
      <w:r w:rsidR="003750D0" w:rsidRPr="005F031E">
        <w:rPr>
          <w:rFonts w:ascii="Source Sans Pro" w:hAnsi="Source Sans Pro"/>
          <w:color w:val="000000" w:themeColor="text1"/>
        </w:rPr>
        <w:t xml:space="preserve"> </w:t>
      </w:r>
      <w:r w:rsidR="003750D0" w:rsidRPr="005F031E">
        <w:rPr>
          <w:rFonts w:ascii="Source Sans Pro" w:hAnsi="Source Sans Pro"/>
        </w:rPr>
        <w:t>plan’s mail-order pharmacy</w:t>
      </w:r>
    </w:p>
    <w:p w14:paraId="744A1726" w14:textId="189EBA1A" w:rsidR="003750D0" w:rsidRPr="005F031E" w:rsidRDefault="715C08AB" w:rsidP="009028DF">
      <w:pPr>
        <w:rPr>
          <w:rFonts w:ascii="Source Sans Pro" w:hAnsi="Source Sans Pro"/>
          <w:i/>
        </w:rPr>
      </w:pPr>
      <w:r w:rsidRPr="005F031E">
        <w:rPr>
          <w:rFonts w:ascii="Source Sans Pro" w:hAnsi="Source Sans Pro"/>
        </w:rPr>
        <w:t xml:space="preserve">For more information about these pharmacy choices and filling your prescriptions, </w:t>
      </w:r>
      <w:r w:rsidR="00B55539" w:rsidRPr="005F031E">
        <w:rPr>
          <w:rFonts w:ascii="Source Sans Pro" w:hAnsi="Source Sans Pro"/>
        </w:rPr>
        <w:t>go to</w:t>
      </w:r>
      <w:r w:rsidRPr="005F031E">
        <w:rPr>
          <w:rFonts w:ascii="Source Sans Pro" w:hAnsi="Source Sans Pro"/>
        </w:rPr>
        <w:t xml:space="preserve"> </w:t>
      </w:r>
      <w:hyperlink w:anchor="_CHAPTER_5:_Using" w:history="1">
        <w:r w:rsidRPr="005F031E">
          <w:rPr>
            <w:rStyle w:val="Hyperlink"/>
            <w:rFonts w:ascii="Source Sans Pro" w:hAnsi="Source Sans Pro"/>
            <w:noProof w:val="0"/>
          </w:rPr>
          <w:t>Chapter 5</w:t>
        </w:r>
      </w:hyperlink>
      <w:r w:rsidRPr="005F031E">
        <w:rPr>
          <w:rFonts w:ascii="Source Sans Pro" w:hAnsi="Source Sans Pro"/>
        </w:rPr>
        <w:t xml:space="preserve"> and </w:t>
      </w:r>
      <w:r w:rsidR="00B55539" w:rsidRPr="005F031E">
        <w:rPr>
          <w:rFonts w:ascii="Source Sans Pro" w:hAnsi="Source Sans Pro"/>
        </w:rPr>
        <w:t>our</w:t>
      </w:r>
      <w:r w:rsidRPr="005F031E">
        <w:rPr>
          <w:rFonts w:ascii="Source Sans Pro" w:hAnsi="Source Sans Pro"/>
        </w:rPr>
        <w:t xml:space="preserve"> plan’s </w:t>
      </w:r>
      <w:r w:rsidRPr="005F031E">
        <w:rPr>
          <w:rFonts w:ascii="Source Sans Pro" w:hAnsi="Source Sans Pro"/>
          <w:i/>
        </w:rPr>
        <w:t>Pharmacy Directory</w:t>
      </w:r>
      <w:r w:rsidR="00581426" w:rsidRPr="005F031E">
        <w:rPr>
          <w:rFonts w:ascii="Source Sans Pro" w:hAnsi="Source Sans Pro"/>
          <w:i/>
        </w:rPr>
        <w:t xml:space="preserve"> </w:t>
      </w:r>
      <w:hyperlink r:id="rId83" w:history="1">
        <w:r w:rsidR="0031600A">
          <w:rPr>
            <w:rStyle w:val="Hyperlink"/>
            <w:rFonts w:ascii="Source Sans Pro" w:hAnsi="Source Sans Pro"/>
          </w:rPr>
          <w:t>www.ourhealthplan.com</w:t>
        </w:r>
        <w:r w:rsidR="00CC6C5F" w:rsidRPr="005F031E">
          <w:rPr>
            <w:rStyle w:val="Hyperlink"/>
            <w:rFonts w:ascii="Source Sans Pro" w:hAnsi="Source Sans Pro"/>
          </w:rPr>
          <w:t>/members/medicare-part-d</w:t>
        </w:r>
      </w:hyperlink>
      <w:r w:rsidRPr="005F031E">
        <w:rPr>
          <w:rFonts w:ascii="Source Sans Pro" w:hAnsi="Source Sans Pro"/>
          <w:i/>
        </w:rPr>
        <w:t>.</w:t>
      </w:r>
    </w:p>
    <w:p w14:paraId="341AB5C7" w14:textId="39F24EA4" w:rsidR="00B55539" w:rsidRPr="005F031E" w:rsidRDefault="00B55539" w:rsidP="005F3C14">
      <w:pPr>
        <w:pStyle w:val="Heading3"/>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 xml:space="preserve">Your costs for a </w:t>
      </w:r>
      <w:r w:rsidRPr="005F031E">
        <w:rPr>
          <w:rFonts w:ascii="Source Sans Pro" w:hAnsi="Source Sans Pro"/>
          <w:i/>
        </w:rPr>
        <w:t xml:space="preserve">one-month </w:t>
      </w:r>
      <w:r w:rsidRPr="005F031E">
        <w:rPr>
          <w:rFonts w:ascii="Source Sans Pro" w:hAnsi="Source Sans Pro"/>
        </w:rPr>
        <w:t>supply of a covered drug</w:t>
      </w:r>
    </w:p>
    <w:p w14:paraId="5F1AB21D" w14:textId="5297E799" w:rsidR="003750D0" w:rsidRPr="005F031E" w:rsidRDefault="003750D0" w:rsidP="009028DF">
      <w:pPr>
        <w:rPr>
          <w:rFonts w:ascii="Source Sans Pro" w:hAnsi="Source Sans Pro"/>
        </w:rPr>
      </w:pPr>
      <w:r w:rsidRPr="005F031E">
        <w:rPr>
          <w:rFonts w:ascii="Source Sans Pro" w:hAnsi="Source Sans Pro"/>
        </w:rPr>
        <w:t>During the Initial Coverage Stage, your share of the cost of a covered drug will be either a copayment or coinsurance.</w:t>
      </w:r>
    </w:p>
    <w:p w14:paraId="64A8F760" w14:textId="289CCD66" w:rsidR="00856618" w:rsidRPr="005F031E" w:rsidRDefault="00090242" w:rsidP="009028DF">
      <w:pPr>
        <w:pStyle w:val="BodyTextIndent2"/>
        <w:spacing w:after="0" w:line="240" w:lineRule="auto"/>
        <w:ind w:left="0"/>
        <w:rPr>
          <w:rFonts w:ascii="Source Sans Pro" w:hAnsi="Source Sans Pro"/>
        </w:rPr>
      </w:pPr>
      <w:r w:rsidRPr="005F031E">
        <w:rPr>
          <w:rFonts w:ascii="Source Sans Pro" w:hAnsi="Source Sans Pro"/>
        </w:rPr>
        <w:t>T</w:t>
      </w:r>
      <w:r w:rsidR="003750D0" w:rsidRPr="005F031E">
        <w:rPr>
          <w:rFonts w:ascii="Source Sans Pro" w:hAnsi="Source Sans Pro"/>
        </w:rPr>
        <w:t xml:space="preserve">he amount of the copayment or coinsurance depends on </w:t>
      </w:r>
      <w:r w:rsidR="000706E7" w:rsidRPr="005F031E">
        <w:rPr>
          <w:rFonts w:ascii="Source Sans Pro" w:hAnsi="Source Sans Pro"/>
        </w:rPr>
        <w:t>the</w:t>
      </w:r>
      <w:r w:rsidR="003750D0" w:rsidRPr="005F031E">
        <w:rPr>
          <w:rFonts w:ascii="Source Sans Pro" w:hAnsi="Source Sans Pro"/>
        </w:rPr>
        <w:t xml:space="preserve"> cost-sharing tier</w:t>
      </w:r>
      <w:r w:rsidR="007202E5" w:rsidRPr="005F031E">
        <w:rPr>
          <w:rFonts w:ascii="Source Sans Pro" w:hAnsi="Source Sans Pro"/>
        </w:rPr>
        <w:t>.</w:t>
      </w:r>
      <w:r w:rsidR="003750D0" w:rsidRPr="005F031E">
        <w:rPr>
          <w:rFonts w:ascii="Source Sans Pro" w:hAnsi="Source Sans Pro"/>
        </w:rPr>
        <w:t xml:space="preserve"> </w:t>
      </w:r>
    </w:p>
    <w:p w14:paraId="6DC60FAF" w14:textId="22807C5A" w:rsidR="002632CF" w:rsidRPr="005F031E" w:rsidRDefault="00AA7F43" w:rsidP="009028DF">
      <w:pPr>
        <w:pStyle w:val="BodyTextIndent2"/>
        <w:spacing w:after="0" w:line="240" w:lineRule="auto"/>
        <w:ind w:left="0"/>
        <w:rPr>
          <w:rFonts w:ascii="Source Sans Pro" w:hAnsi="Source Sans Pro"/>
        </w:rPr>
      </w:pPr>
      <w:r w:rsidRPr="005F031E">
        <w:rPr>
          <w:rFonts w:ascii="Source Sans Pro" w:hAnsi="Source Sans Pro"/>
        </w:rPr>
        <w:t xml:space="preserve">Sometimes the cost of the drug is lower than your copayment. In these cases, you pay the lower price for the drug instead of the copayment. </w:t>
      </w:r>
    </w:p>
    <w:p w14:paraId="0ED46541" w14:textId="7A00605D" w:rsidR="00800714" w:rsidRPr="005F031E" w:rsidRDefault="00561595" w:rsidP="009028DF">
      <w:pPr>
        <w:pStyle w:val="subheading"/>
        <w:rPr>
          <w:rFonts w:ascii="Source Sans Pro" w:hAnsi="Source Sans Pro"/>
        </w:rPr>
      </w:pPr>
      <w:bookmarkStart w:id="310" w:name="_Toc377720863"/>
      <w:r w:rsidRPr="005F031E">
        <w:rPr>
          <w:rFonts w:ascii="Source Sans Pro" w:hAnsi="Source Sans Pro"/>
        </w:rPr>
        <w:lastRenderedPageBreak/>
        <w:t xml:space="preserve">Your costs for a </w:t>
      </w:r>
      <w:r w:rsidRPr="005F031E">
        <w:rPr>
          <w:rFonts w:ascii="Source Sans Pro" w:hAnsi="Source Sans Pro"/>
          <w:i/>
        </w:rPr>
        <w:t>one-month</w:t>
      </w:r>
      <w:r w:rsidRPr="005F031E">
        <w:rPr>
          <w:rFonts w:ascii="Source Sans Pro" w:hAnsi="Source Sans Pro"/>
        </w:rPr>
        <w:t xml:space="preserve"> supply of a covered Part D drug </w:t>
      </w:r>
      <w:bookmarkEnd w:id="310"/>
    </w:p>
    <w:tbl>
      <w:tblPr>
        <w:tblW w:w="0" w:type="auto"/>
        <w:jc w:val="center"/>
        <w:tblBorders>
          <w:top w:val="dotted" w:sz="4" w:space="0" w:color="000000" w:themeColor="text1"/>
          <w:bottom w:val="dotted" w:sz="4" w:space="0" w:color="000000" w:themeColor="text1"/>
          <w:insideH w:val="dotted" w:sz="4" w:space="0" w:color="000000" w:themeColor="text1"/>
          <w:insideV w:val="dotted" w:sz="4" w:space="0" w:color="000000" w:themeColor="text1"/>
        </w:tblBorders>
        <w:tblLayout w:type="fixed"/>
        <w:tblLook w:val="01E0" w:firstRow="1" w:lastRow="1" w:firstColumn="1" w:lastColumn="1" w:noHBand="0" w:noVBand="0"/>
        <w:tblDescription w:val="Cost sharing information for one-month supply of a covered Part D prescription drug"/>
      </w:tblPr>
      <w:tblGrid>
        <w:gridCol w:w="1710"/>
        <w:gridCol w:w="1912"/>
        <w:gridCol w:w="1913"/>
        <w:gridCol w:w="1912"/>
        <w:gridCol w:w="1913"/>
      </w:tblGrid>
      <w:tr w:rsidR="00FD47DD" w:rsidRPr="005F031E" w14:paraId="1C4DFAB2" w14:textId="77777777" w:rsidTr="006501C7">
        <w:trPr>
          <w:cantSplit/>
          <w:tblHeader/>
          <w:jc w:val="center"/>
        </w:trPr>
        <w:tc>
          <w:tcPr>
            <w:tcW w:w="1710" w:type="dxa"/>
            <w:tcBorders>
              <w:bottom w:val="dotted" w:sz="4" w:space="0" w:color="000000" w:themeColor="text1"/>
            </w:tcBorders>
            <w:shd w:val="clear" w:color="auto" w:fill="000000" w:themeFill="text1"/>
            <w:vAlign w:val="bottom"/>
          </w:tcPr>
          <w:p w14:paraId="15FC2ECC" w14:textId="77777777" w:rsidR="00FD47DD" w:rsidRPr="005F031E" w:rsidRDefault="00FD47DD" w:rsidP="009028DF">
            <w:pPr>
              <w:rPr>
                <w:rFonts w:ascii="Source Sans Pro" w:hAnsi="Source Sans Pro"/>
                <w:b/>
                <w:color w:val="FFFFFF" w:themeColor="background1"/>
              </w:rPr>
            </w:pPr>
            <w:bookmarkStart w:id="311" w:name="_Hlk170398611"/>
            <w:r w:rsidRPr="005F031E">
              <w:rPr>
                <w:rFonts w:ascii="Source Sans Pro" w:hAnsi="Source Sans Pro"/>
                <w:b/>
                <w:color w:val="FFFFFF" w:themeColor="background1"/>
              </w:rPr>
              <w:t>Tier</w:t>
            </w:r>
          </w:p>
        </w:tc>
        <w:tc>
          <w:tcPr>
            <w:tcW w:w="1912" w:type="dxa"/>
            <w:tcBorders>
              <w:bottom w:val="dotted" w:sz="4" w:space="0" w:color="000000" w:themeColor="text1"/>
            </w:tcBorders>
            <w:shd w:val="clear" w:color="auto" w:fill="000000" w:themeFill="text1"/>
          </w:tcPr>
          <w:p w14:paraId="069C0C73" w14:textId="5849363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Standard retail in-network cost sharing </w:t>
            </w:r>
          </w:p>
          <w:p w14:paraId="2B963E11" w14:textId="06D82934"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(up to a</w:t>
            </w:r>
            <w:r w:rsidRPr="005F031E">
              <w:rPr>
                <w:rFonts w:ascii="Source Sans Pro" w:hAnsi="Source Sans Pro"/>
                <w:b/>
                <w:iCs/>
                <w:color w:val="FFFFFF" w:themeColor="background1"/>
              </w:rPr>
              <w:t xml:space="preserve"> 30-</w:t>
            </w:r>
            <w:r w:rsidRPr="005F031E">
              <w:rPr>
                <w:rFonts w:ascii="Source Sans Pro" w:hAnsi="Source Sans Pro"/>
                <w:b/>
                <w:color w:val="FFFFFF" w:themeColor="background1"/>
              </w:rPr>
              <w:t>day supply)</w:t>
            </w:r>
          </w:p>
        </w:tc>
        <w:tc>
          <w:tcPr>
            <w:tcW w:w="1913" w:type="dxa"/>
            <w:tcBorders>
              <w:bottom w:val="dotted" w:sz="4" w:space="0" w:color="000000" w:themeColor="text1"/>
            </w:tcBorders>
            <w:shd w:val="clear" w:color="auto" w:fill="000000" w:themeFill="text1"/>
          </w:tcPr>
          <w:p w14:paraId="6903582E"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Mail-order cost sharing </w:t>
            </w:r>
          </w:p>
          <w:p w14:paraId="405AD4D2" w14:textId="73D6DAFF"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30-</w:t>
            </w:r>
            <w:r w:rsidRPr="005F031E">
              <w:rPr>
                <w:rFonts w:ascii="Source Sans Pro" w:hAnsi="Source Sans Pro"/>
                <w:b/>
                <w:color w:val="FFFFFF" w:themeColor="background1"/>
              </w:rPr>
              <w:t>day supply)</w:t>
            </w:r>
          </w:p>
        </w:tc>
        <w:tc>
          <w:tcPr>
            <w:tcW w:w="1912" w:type="dxa"/>
            <w:tcBorders>
              <w:bottom w:val="dotted" w:sz="4" w:space="0" w:color="000000" w:themeColor="text1"/>
            </w:tcBorders>
            <w:shd w:val="clear" w:color="auto" w:fill="000000" w:themeFill="text1"/>
          </w:tcPr>
          <w:p w14:paraId="77A35CA5"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Long-term care (LTC) cost sharing </w:t>
            </w:r>
          </w:p>
          <w:p w14:paraId="51261668" w14:textId="33EB176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31-</w:t>
            </w:r>
            <w:r w:rsidRPr="005F031E">
              <w:rPr>
                <w:rFonts w:ascii="Source Sans Pro" w:hAnsi="Source Sans Pro"/>
                <w:b/>
                <w:color w:val="FFFFFF" w:themeColor="background1"/>
              </w:rPr>
              <w:t>day supply)</w:t>
            </w:r>
          </w:p>
        </w:tc>
        <w:tc>
          <w:tcPr>
            <w:tcW w:w="1913" w:type="dxa"/>
            <w:tcBorders>
              <w:bottom w:val="dotted" w:sz="4" w:space="0" w:color="000000" w:themeColor="text1"/>
            </w:tcBorders>
            <w:shd w:val="clear" w:color="auto" w:fill="000000" w:themeFill="text1"/>
          </w:tcPr>
          <w:p w14:paraId="3D368659" w14:textId="7777777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Out-of-network cost sharing</w:t>
            </w:r>
          </w:p>
          <w:p w14:paraId="6FCCD3C1" w14:textId="3CABB012"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(Coverage is limited to certain situations; go to Chapter 5 for details.)</w:t>
            </w:r>
          </w:p>
          <w:p w14:paraId="1FE481A3" w14:textId="6B1325F7" w:rsidR="00FD47DD" w:rsidRPr="005F031E" w:rsidRDefault="00FD47DD" w:rsidP="00581426">
            <w:pPr>
              <w:rPr>
                <w:rFonts w:ascii="Source Sans Pro" w:hAnsi="Source Sans Pro"/>
                <w:b/>
                <w:color w:val="FFFFFF" w:themeColor="background1"/>
              </w:rPr>
            </w:pPr>
            <w:r w:rsidRPr="005F031E">
              <w:rPr>
                <w:rFonts w:ascii="Source Sans Pro" w:hAnsi="Source Sans Pro"/>
                <w:b/>
                <w:color w:val="FFFFFF" w:themeColor="background1"/>
              </w:rPr>
              <w:t xml:space="preserve">(up to a </w:t>
            </w:r>
            <w:r w:rsidRPr="005F031E">
              <w:rPr>
                <w:rFonts w:ascii="Source Sans Pro" w:hAnsi="Source Sans Pro"/>
                <w:b/>
                <w:iCs/>
                <w:color w:val="FFFFFF" w:themeColor="background1"/>
              </w:rPr>
              <w:t>30-</w:t>
            </w:r>
            <w:r w:rsidRPr="005F031E">
              <w:rPr>
                <w:rFonts w:ascii="Source Sans Pro" w:hAnsi="Source Sans Pro"/>
                <w:b/>
                <w:color w:val="FFFFFF" w:themeColor="background1"/>
              </w:rPr>
              <w:t>day supply)</w:t>
            </w:r>
          </w:p>
        </w:tc>
      </w:tr>
      <w:tr w:rsidR="00FD47DD" w:rsidRPr="005F031E" w14:paraId="249003D0" w14:textId="77777777" w:rsidTr="006501C7">
        <w:trPr>
          <w:cantSplit/>
          <w:trHeight w:val="1296"/>
          <w:jc w:val="center"/>
        </w:trPr>
        <w:tc>
          <w:tcPr>
            <w:tcW w:w="1710" w:type="dxa"/>
            <w:tcBorders>
              <w:bottom w:val="single" w:sz="12" w:space="0" w:color="auto"/>
              <w:right w:val="single" w:sz="12" w:space="0" w:color="auto"/>
            </w:tcBorders>
          </w:tcPr>
          <w:p w14:paraId="7556B42C" w14:textId="77777777" w:rsidR="00FD47DD" w:rsidRPr="005F031E" w:rsidRDefault="00FD47DD" w:rsidP="00FD47DD">
            <w:pPr>
              <w:keepNext/>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1</w:t>
            </w:r>
          </w:p>
          <w:p w14:paraId="246ADE39" w14:textId="41A57C3F" w:rsidR="00FD47DD" w:rsidRPr="005F031E" w:rsidRDefault="00FD47DD" w:rsidP="00FD47DD">
            <w:pPr>
              <w:spacing w:before="0" w:beforeAutospacing="0" w:after="0" w:afterAutospacing="0"/>
              <w:rPr>
                <w:rStyle w:val="blueitalic"/>
                <w:rFonts w:ascii="Source Sans Pro" w:eastAsia="Times New Roman" w:hAnsi="Source Sans Pro" w:cs="Times New Roman"/>
                <w:b/>
                <w:i w:val="0"/>
                <w:iCs w:val="0"/>
                <w:color w:val="auto"/>
                <w:sz w:val="24"/>
                <w:szCs w:val="24"/>
              </w:rPr>
            </w:pPr>
            <w:r w:rsidRPr="005F031E">
              <w:rPr>
                <w:rFonts w:ascii="Source Sans Pro" w:hAnsi="Source Sans Pro"/>
                <w:color w:val="00B0F0"/>
              </w:rPr>
              <w:t>(</w:t>
            </w:r>
            <w:r w:rsidR="006B5225" w:rsidRPr="006B5225">
              <w:rPr>
                <w:rFonts w:ascii="Source Sans Pro" w:hAnsi="Source Sans Pro"/>
                <w:noProof/>
                <w:color w:val="00827F"/>
              </w:rPr>
              <w:t>Preferred Generic</w:t>
            </w:r>
            <w:r w:rsidRPr="005F031E">
              <w:rPr>
                <w:rFonts w:ascii="Source Sans Pro" w:hAnsi="Source Sans Pro"/>
                <w:sz w:val="20"/>
                <w:szCs w:val="20"/>
              </w:rPr>
              <w:t>)</w:t>
            </w:r>
          </w:p>
        </w:tc>
        <w:tc>
          <w:tcPr>
            <w:tcW w:w="1912" w:type="dxa"/>
            <w:tcBorders>
              <w:left w:val="single" w:sz="12" w:space="0" w:color="auto"/>
              <w:bottom w:val="single" w:sz="12" w:space="0" w:color="auto"/>
              <w:right w:val="single" w:sz="12" w:space="0" w:color="auto"/>
            </w:tcBorders>
          </w:tcPr>
          <w:p w14:paraId="32DBF006" w14:textId="0691D614" w:rsidR="00FD47DD" w:rsidRPr="005F031E" w:rsidRDefault="006B5225" w:rsidP="00FD47DD">
            <w:pPr>
              <w:rPr>
                <w:rFonts w:ascii="Source Sans Pro" w:eastAsiaTheme="minorHAnsi" w:hAnsi="Source Sans Pro"/>
                <w:i/>
                <w:color w:val="0000FF"/>
              </w:rPr>
            </w:pPr>
            <w:r w:rsidRPr="006B5225">
              <w:rPr>
                <w:rFonts w:ascii="Source Sans Pro" w:hAnsi="Source Sans Pro"/>
                <w:noProof/>
                <w:color w:val="00827F"/>
              </w:rPr>
              <w:t>$0.00 copay</w:t>
            </w:r>
          </w:p>
        </w:tc>
        <w:tc>
          <w:tcPr>
            <w:tcW w:w="1913" w:type="dxa"/>
            <w:tcBorders>
              <w:left w:val="single" w:sz="12" w:space="0" w:color="auto"/>
              <w:bottom w:val="single" w:sz="12" w:space="0" w:color="auto"/>
              <w:right w:val="single" w:sz="12" w:space="0" w:color="auto"/>
            </w:tcBorders>
          </w:tcPr>
          <w:p w14:paraId="5577C380" w14:textId="3CBCA227" w:rsidR="00FD47DD" w:rsidRPr="005F031E" w:rsidRDefault="006B5225" w:rsidP="00FD47DD">
            <w:pPr>
              <w:rPr>
                <w:rFonts w:ascii="Source Sans Pro" w:eastAsiaTheme="minorHAnsi" w:hAnsi="Source Sans Pro"/>
                <w:i/>
                <w:color w:val="0000FF"/>
              </w:rPr>
            </w:pPr>
            <w:r w:rsidRPr="006B5225">
              <w:rPr>
                <w:rFonts w:ascii="Source Sans Pro" w:hAnsi="Source Sans Pro"/>
                <w:noProof/>
                <w:color w:val="00827F"/>
              </w:rPr>
              <w:t>$0.00 copay</w:t>
            </w:r>
          </w:p>
        </w:tc>
        <w:tc>
          <w:tcPr>
            <w:tcW w:w="1912" w:type="dxa"/>
            <w:tcBorders>
              <w:left w:val="single" w:sz="12" w:space="0" w:color="auto"/>
              <w:bottom w:val="single" w:sz="12" w:space="0" w:color="auto"/>
              <w:right w:val="single" w:sz="12" w:space="0" w:color="auto"/>
            </w:tcBorders>
          </w:tcPr>
          <w:p w14:paraId="6E93E88D" w14:textId="5293E84F" w:rsidR="00FD47DD" w:rsidRPr="005F031E" w:rsidRDefault="006B5225" w:rsidP="00FD47DD">
            <w:pPr>
              <w:rPr>
                <w:rFonts w:ascii="Source Sans Pro" w:hAnsi="Source Sans Pro"/>
              </w:rPr>
            </w:pPr>
            <w:r w:rsidRPr="006B5225">
              <w:rPr>
                <w:rFonts w:ascii="Source Sans Pro" w:hAnsi="Source Sans Pro"/>
                <w:noProof/>
                <w:color w:val="00827F"/>
              </w:rPr>
              <w:t>$0.00 copay</w:t>
            </w:r>
          </w:p>
        </w:tc>
        <w:tc>
          <w:tcPr>
            <w:tcW w:w="1913" w:type="dxa"/>
            <w:tcBorders>
              <w:left w:val="single" w:sz="12" w:space="0" w:color="auto"/>
              <w:bottom w:val="single" w:sz="12" w:space="0" w:color="auto"/>
            </w:tcBorders>
          </w:tcPr>
          <w:p w14:paraId="3B4D6E5F" w14:textId="162CFD1B" w:rsidR="00FD47DD" w:rsidRPr="005F031E" w:rsidRDefault="006B5225" w:rsidP="00FD47DD">
            <w:pPr>
              <w:rPr>
                <w:rFonts w:ascii="Source Sans Pro" w:hAnsi="Source Sans Pro"/>
              </w:rPr>
            </w:pPr>
            <w:r w:rsidRPr="006B5225">
              <w:rPr>
                <w:rFonts w:ascii="Source Sans Pro" w:hAnsi="Source Sans Pro"/>
                <w:noProof/>
                <w:color w:val="00827F"/>
              </w:rPr>
              <w:t>$0.00 copay</w:t>
            </w:r>
          </w:p>
        </w:tc>
      </w:tr>
      <w:tr w:rsidR="00FD47DD" w:rsidRPr="005F031E" w14:paraId="4EFA2F93"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4699033D"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2</w:t>
            </w:r>
          </w:p>
          <w:p w14:paraId="41D78A01" w14:textId="274FF103"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6B5225" w:rsidRPr="006B5225">
              <w:rPr>
                <w:rFonts w:ascii="Source Sans Pro" w:hAnsi="Source Sans Pro"/>
                <w:noProof/>
                <w:color w:val="00827F"/>
              </w:rPr>
              <w:t>Generic</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04D6123F" w14:textId="043F5E1A" w:rsidR="00FD47DD" w:rsidRPr="005F031E" w:rsidRDefault="006B5225" w:rsidP="00FD47DD">
            <w:pPr>
              <w:rPr>
                <w:rFonts w:ascii="Source Sans Pro" w:hAnsi="Source Sans Pro"/>
              </w:rPr>
            </w:pPr>
            <w:r w:rsidRPr="006B5225">
              <w:rPr>
                <w:rFonts w:ascii="Source Sans Pro" w:hAnsi="Source Sans Pro"/>
                <w:noProof/>
                <w:color w:val="00827F"/>
              </w:rPr>
              <w:t>$3.00 copay</w:t>
            </w:r>
          </w:p>
        </w:tc>
        <w:tc>
          <w:tcPr>
            <w:tcW w:w="1913" w:type="dxa"/>
            <w:tcBorders>
              <w:top w:val="single" w:sz="12" w:space="0" w:color="auto"/>
              <w:left w:val="single" w:sz="12" w:space="0" w:color="auto"/>
              <w:bottom w:val="single" w:sz="12" w:space="0" w:color="auto"/>
              <w:right w:val="single" w:sz="12" w:space="0" w:color="auto"/>
            </w:tcBorders>
          </w:tcPr>
          <w:p w14:paraId="016BB0FF" w14:textId="614352C5" w:rsidR="00FD47DD" w:rsidRPr="005F031E" w:rsidRDefault="006B5225" w:rsidP="00FD47DD">
            <w:pPr>
              <w:rPr>
                <w:rFonts w:ascii="Source Sans Pro" w:hAnsi="Source Sans Pro"/>
              </w:rPr>
            </w:pPr>
            <w:r w:rsidRPr="006B5225">
              <w:rPr>
                <w:rFonts w:ascii="Source Sans Pro" w:hAnsi="Source Sans Pro"/>
                <w:noProof/>
                <w:color w:val="00827F"/>
              </w:rPr>
              <w:t>$3.00 copay</w:t>
            </w:r>
          </w:p>
        </w:tc>
        <w:tc>
          <w:tcPr>
            <w:tcW w:w="1912" w:type="dxa"/>
            <w:tcBorders>
              <w:top w:val="single" w:sz="12" w:space="0" w:color="auto"/>
              <w:left w:val="single" w:sz="12" w:space="0" w:color="auto"/>
              <w:bottom w:val="single" w:sz="12" w:space="0" w:color="auto"/>
              <w:right w:val="single" w:sz="12" w:space="0" w:color="auto"/>
            </w:tcBorders>
          </w:tcPr>
          <w:p w14:paraId="1B71CB6E" w14:textId="797DA217" w:rsidR="00FD47DD" w:rsidRPr="005F031E" w:rsidRDefault="006B5225" w:rsidP="00FD47DD">
            <w:pPr>
              <w:rPr>
                <w:rFonts w:ascii="Source Sans Pro" w:hAnsi="Source Sans Pro"/>
              </w:rPr>
            </w:pPr>
            <w:r w:rsidRPr="006B5225">
              <w:rPr>
                <w:rFonts w:ascii="Source Sans Pro" w:hAnsi="Source Sans Pro"/>
                <w:noProof/>
                <w:color w:val="00827F"/>
              </w:rPr>
              <w:t>$3.00 copay</w:t>
            </w:r>
          </w:p>
        </w:tc>
        <w:tc>
          <w:tcPr>
            <w:tcW w:w="1913" w:type="dxa"/>
            <w:tcBorders>
              <w:top w:val="single" w:sz="12" w:space="0" w:color="auto"/>
              <w:left w:val="single" w:sz="12" w:space="0" w:color="auto"/>
              <w:bottom w:val="single" w:sz="12" w:space="0" w:color="auto"/>
            </w:tcBorders>
          </w:tcPr>
          <w:p w14:paraId="7795F58E" w14:textId="20D56463" w:rsidR="00FD47DD" w:rsidRPr="005F031E" w:rsidRDefault="006B5225" w:rsidP="00FD47DD">
            <w:pPr>
              <w:rPr>
                <w:rFonts w:ascii="Source Sans Pro" w:hAnsi="Source Sans Pro"/>
              </w:rPr>
            </w:pPr>
            <w:r w:rsidRPr="006B5225">
              <w:rPr>
                <w:rFonts w:ascii="Source Sans Pro" w:hAnsi="Source Sans Pro"/>
                <w:noProof/>
                <w:color w:val="00827F"/>
              </w:rPr>
              <w:t>$3.00 copay</w:t>
            </w:r>
          </w:p>
        </w:tc>
      </w:tr>
      <w:tr w:rsidR="00FD47DD" w:rsidRPr="005F031E" w14:paraId="3F855731"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591E06E7"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3</w:t>
            </w:r>
          </w:p>
          <w:p w14:paraId="6D40F512" w14:textId="6B540459"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6B5225" w:rsidRPr="006B5225">
              <w:rPr>
                <w:rFonts w:ascii="Source Sans Pro" w:hAnsi="Source Sans Pro"/>
                <w:noProof/>
                <w:color w:val="00827F"/>
              </w:rPr>
              <w:t>Preferred Brand</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7006AA26" w14:textId="4D2BF94E" w:rsidR="00FD47DD" w:rsidRPr="005F031E" w:rsidRDefault="006B5225" w:rsidP="00FD47DD">
            <w:pPr>
              <w:rPr>
                <w:rFonts w:ascii="Source Sans Pro" w:hAnsi="Source Sans Pro"/>
              </w:rPr>
            </w:pPr>
            <w:r w:rsidRPr="006B5225">
              <w:rPr>
                <w:rFonts w:ascii="Source Sans Pro" w:hAnsi="Source Sans Pro"/>
                <w:noProof/>
                <w:color w:val="00827F"/>
              </w:rPr>
              <w:t>$45.00 copay</w:t>
            </w:r>
          </w:p>
        </w:tc>
        <w:tc>
          <w:tcPr>
            <w:tcW w:w="1913" w:type="dxa"/>
            <w:tcBorders>
              <w:top w:val="single" w:sz="12" w:space="0" w:color="auto"/>
              <w:left w:val="single" w:sz="12" w:space="0" w:color="auto"/>
              <w:bottom w:val="single" w:sz="12" w:space="0" w:color="auto"/>
              <w:right w:val="single" w:sz="12" w:space="0" w:color="auto"/>
            </w:tcBorders>
          </w:tcPr>
          <w:p w14:paraId="6B5AE0FE" w14:textId="059E42B2" w:rsidR="00FD47DD" w:rsidRPr="005F031E" w:rsidRDefault="006B5225" w:rsidP="00FD47DD">
            <w:pPr>
              <w:rPr>
                <w:rFonts w:ascii="Source Sans Pro" w:hAnsi="Source Sans Pro"/>
              </w:rPr>
            </w:pPr>
            <w:r w:rsidRPr="006B5225">
              <w:rPr>
                <w:rFonts w:ascii="Source Sans Pro" w:hAnsi="Source Sans Pro"/>
                <w:noProof/>
                <w:color w:val="00827F"/>
              </w:rPr>
              <w:t>$45.00 copay</w:t>
            </w:r>
          </w:p>
        </w:tc>
        <w:tc>
          <w:tcPr>
            <w:tcW w:w="1912" w:type="dxa"/>
            <w:tcBorders>
              <w:top w:val="single" w:sz="12" w:space="0" w:color="auto"/>
              <w:left w:val="single" w:sz="12" w:space="0" w:color="auto"/>
              <w:bottom w:val="single" w:sz="12" w:space="0" w:color="auto"/>
              <w:right w:val="single" w:sz="12" w:space="0" w:color="auto"/>
            </w:tcBorders>
          </w:tcPr>
          <w:p w14:paraId="18765E1F" w14:textId="0AAD8742" w:rsidR="00FD47DD" w:rsidRPr="005F031E" w:rsidRDefault="006B5225" w:rsidP="00FD47DD">
            <w:pPr>
              <w:rPr>
                <w:rFonts w:ascii="Source Sans Pro" w:hAnsi="Source Sans Pro"/>
              </w:rPr>
            </w:pPr>
            <w:r w:rsidRPr="006B5225">
              <w:rPr>
                <w:rFonts w:ascii="Source Sans Pro" w:hAnsi="Source Sans Pro"/>
                <w:noProof/>
                <w:color w:val="00827F"/>
              </w:rPr>
              <w:t>$45.00 copay</w:t>
            </w:r>
          </w:p>
        </w:tc>
        <w:tc>
          <w:tcPr>
            <w:tcW w:w="1913" w:type="dxa"/>
            <w:tcBorders>
              <w:top w:val="single" w:sz="12" w:space="0" w:color="auto"/>
              <w:left w:val="single" w:sz="12" w:space="0" w:color="auto"/>
              <w:bottom w:val="single" w:sz="12" w:space="0" w:color="auto"/>
            </w:tcBorders>
          </w:tcPr>
          <w:p w14:paraId="100589D5" w14:textId="4BF1F028" w:rsidR="00FD47DD" w:rsidRPr="005F031E" w:rsidRDefault="006B5225" w:rsidP="00FD47DD">
            <w:pPr>
              <w:rPr>
                <w:rFonts w:ascii="Source Sans Pro" w:hAnsi="Source Sans Pro"/>
              </w:rPr>
            </w:pPr>
            <w:r w:rsidRPr="006B5225">
              <w:rPr>
                <w:rFonts w:ascii="Source Sans Pro" w:hAnsi="Source Sans Pro"/>
                <w:noProof/>
                <w:color w:val="00827F"/>
              </w:rPr>
              <w:t>$45.00 copay</w:t>
            </w:r>
          </w:p>
        </w:tc>
      </w:tr>
      <w:tr w:rsidR="00FD47DD" w:rsidRPr="005F031E" w14:paraId="13FEA553"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254F06ED"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4</w:t>
            </w:r>
          </w:p>
          <w:p w14:paraId="2B31BB4D" w14:textId="29AC02A8" w:rsidR="00FD47DD" w:rsidRPr="005F031E" w:rsidRDefault="00FD47DD" w:rsidP="00FD47DD">
            <w:pPr>
              <w:spacing w:before="0" w:beforeAutospacing="0" w:after="0" w:afterAutospacing="0"/>
              <w:rPr>
                <w:rStyle w:val="blueitalic"/>
                <w:rFonts w:ascii="Source Sans Pro" w:hAnsi="Source Sans Pro" w:cs="Times New Roman"/>
                <w:sz w:val="24"/>
                <w:szCs w:val="24"/>
              </w:rPr>
            </w:pPr>
            <w:r w:rsidRPr="005F031E">
              <w:rPr>
                <w:rFonts w:ascii="Source Sans Pro" w:hAnsi="Source Sans Pro"/>
                <w:sz w:val="20"/>
                <w:szCs w:val="20"/>
              </w:rPr>
              <w:t>(</w:t>
            </w:r>
            <w:r w:rsidR="006B5225" w:rsidRPr="006B5225">
              <w:rPr>
                <w:rFonts w:ascii="Source Sans Pro" w:hAnsi="Source Sans Pro"/>
                <w:noProof/>
                <w:color w:val="00827F"/>
              </w:rPr>
              <w:t>Non-Preferred Drug</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2DEB549D" w14:textId="4E888CC8" w:rsidR="00FD47DD" w:rsidRPr="005F031E" w:rsidRDefault="00655D0F" w:rsidP="00FD47DD">
            <w:pPr>
              <w:rPr>
                <w:rFonts w:ascii="Source Sans Pro" w:hAnsi="Source Sans Pro"/>
              </w:rPr>
            </w:pPr>
            <w:r w:rsidRPr="006B5225">
              <w:rPr>
                <w:rFonts w:ascii="Source Sans Pro" w:hAnsi="Source Sans Pro"/>
                <w:noProof/>
                <w:color w:val="00827F"/>
              </w:rPr>
              <w:t>40% coinsurance</w:t>
            </w:r>
          </w:p>
        </w:tc>
        <w:tc>
          <w:tcPr>
            <w:tcW w:w="1913" w:type="dxa"/>
            <w:tcBorders>
              <w:top w:val="single" w:sz="12" w:space="0" w:color="auto"/>
              <w:left w:val="single" w:sz="12" w:space="0" w:color="auto"/>
              <w:bottom w:val="single" w:sz="12" w:space="0" w:color="auto"/>
              <w:right w:val="single" w:sz="12" w:space="0" w:color="auto"/>
            </w:tcBorders>
          </w:tcPr>
          <w:p w14:paraId="4F860F90" w14:textId="22E5FAB2" w:rsidR="00FD47DD" w:rsidRPr="005F031E" w:rsidRDefault="006B5225" w:rsidP="00FD47DD">
            <w:pPr>
              <w:rPr>
                <w:rFonts w:ascii="Source Sans Pro" w:hAnsi="Source Sans Pro"/>
              </w:rPr>
            </w:pPr>
            <w:r w:rsidRPr="006B5225">
              <w:rPr>
                <w:rFonts w:ascii="Source Sans Pro" w:hAnsi="Source Sans Pro"/>
                <w:noProof/>
                <w:color w:val="00827F"/>
              </w:rPr>
              <w:t>40% coinsurance</w:t>
            </w:r>
          </w:p>
        </w:tc>
        <w:tc>
          <w:tcPr>
            <w:tcW w:w="1912" w:type="dxa"/>
            <w:tcBorders>
              <w:top w:val="single" w:sz="12" w:space="0" w:color="auto"/>
              <w:left w:val="single" w:sz="12" w:space="0" w:color="auto"/>
              <w:bottom w:val="single" w:sz="12" w:space="0" w:color="auto"/>
              <w:right w:val="single" w:sz="12" w:space="0" w:color="auto"/>
            </w:tcBorders>
          </w:tcPr>
          <w:p w14:paraId="650FDE87" w14:textId="25C0B10F" w:rsidR="00FD47DD" w:rsidRPr="005F031E" w:rsidRDefault="006B5225" w:rsidP="00FD47DD">
            <w:pPr>
              <w:rPr>
                <w:rFonts w:ascii="Source Sans Pro" w:hAnsi="Source Sans Pro"/>
              </w:rPr>
            </w:pPr>
            <w:r w:rsidRPr="006B5225">
              <w:rPr>
                <w:rFonts w:ascii="Source Sans Pro" w:hAnsi="Source Sans Pro"/>
                <w:noProof/>
                <w:color w:val="00827F"/>
              </w:rPr>
              <w:t>40% coinsurance</w:t>
            </w:r>
          </w:p>
        </w:tc>
        <w:tc>
          <w:tcPr>
            <w:tcW w:w="1913" w:type="dxa"/>
            <w:tcBorders>
              <w:top w:val="single" w:sz="12" w:space="0" w:color="auto"/>
              <w:left w:val="single" w:sz="12" w:space="0" w:color="auto"/>
              <w:bottom w:val="single" w:sz="12" w:space="0" w:color="auto"/>
            </w:tcBorders>
          </w:tcPr>
          <w:p w14:paraId="2CD8CB5E" w14:textId="65936605" w:rsidR="00FD47DD" w:rsidRPr="005F031E" w:rsidRDefault="006B5225" w:rsidP="00FD47DD">
            <w:pPr>
              <w:rPr>
                <w:rFonts w:ascii="Source Sans Pro" w:hAnsi="Source Sans Pro"/>
              </w:rPr>
            </w:pPr>
            <w:r w:rsidRPr="006B5225">
              <w:rPr>
                <w:rFonts w:ascii="Source Sans Pro" w:hAnsi="Source Sans Pro"/>
                <w:noProof/>
                <w:color w:val="00827F"/>
              </w:rPr>
              <w:t>40% coinsurance</w:t>
            </w:r>
          </w:p>
        </w:tc>
      </w:tr>
      <w:tr w:rsidR="00FD47DD" w:rsidRPr="005F031E" w14:paraId="4A40CBDD"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41477EB2" w14:textId="77777777" w:rsidR="00FD47DD" w:rsidRPr="005F031E" w:rsidRDefault="00FD47DD" w:rsidP="00FD47DD">
            <w:pPr>
              <w:spacing w:before="0" w:beforeAutospacing="0" w:after="0" w:afterAutospacing="0"/>
              <w:ind w:right="12"/>
              <w:rPr>
                <w:rFonts w:ascii="Source Sans Pro" w:hAnsi="Source Sans Pro"/>
                <w:b/>
                <w:bCs/>
                <w:sz w:val="20"/>
                <w:szCs w:val="20"/>
              </w:rPr>
            </w:pPr>
            <w:r w:rsidRPr="005F031E">
              <w:rPr>
                <w:rFonts w:ascii="Source Sans Pro" w:hAnsi="Source Sans Pro"/>
                <w:b/>
                <w:bCs/>
                <w:sz w:val="20"/>
                <w:szCs w:val="20"/>
              </w:rPr>
              <w:t>Cost-Sharing Tier 5</w:t>
            </w:r>
          </w:p>
          <w:p w14:paraId="427130DD" w14:textId="30BF6D5F" w:rsidR="00FD47DD" w:rsidRPr="005F031E" w:rsidRDefault="00FD47DD" w:rsidP="00FD47DD">
            <w:pPr>
              <w:spacing w:before="0" w:beforeAutospacing="0" w:after="0" w:afterAutospacing="0"/>
              <w:rPr>
                <w:rFonts w:ascii="Source Sans Pro" w:hAnsi="Source Sans Pro"/>
                <w:b/>
              </w:rPr>
            </w:pPr>
            <w:r w:rsidRPr="005F031E">
              <w:rPr>
                <w:rFonts w:ascii="Source Sans Pro" w:hAnsi="Source Sans Pro"/>
                <w:sz w:val="20"/>
                <w:szCs w:val="20"/>
              </w:rPr>
              <w:t>(</w:t>
            </w:r>
            <w:r w:rsidR="006B5225" w:rsidRPr="006B5225">
              <w:rPr>
                <w:rFonts w:ascii="Source Sans Pro" w:hAnsi="Source Sans Pro"/>
                <w:noProof/>
                <w:color w:val="00827F"/>
              </w:rPr>
              <w:t>Specialty Tier</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0B6C741E" w14:textId="5C25F1FD" w:rsidR="00FD47DD" w:rsidRPr="005F031E" w:rsidRDefault="006B5225" w:rsidP="00FD47DD">
            <w:pPr>
              <w:rPr>
                <w:rFonts w:ascii="Source Sans Pro" w:hAnsi="Source Sans Pro"/>
                <w:color w:val="00B0F0"/>
              </w:rPr>
            </w:pPr>
            <w:r w:rsidRPr="006B5225">
              <w:rPr>
                <w:rFonts w:ascii="Source Sans Pro" w:hAnsi="Source Sans Pro"/>
                <w:noProof/>
                <w:color w:val="00827F"/>
              </w:rPr>
              <w:t>33% coinsurance</w:t>
            </w:r>
          </w:p>
        </w:tc>
        <w:tc>
          <w:tcPr>
            <w:tcW w:w="1913" w:type="dxa"/>
            <w:tcBorders>
              <w:top w:val="single" w:sz="12" w:space="0" w:color="auto"/>
              <w:left w:val="single" w:sz="12" w:space="0" w:color="auto"/>
              <w:bottom w:val="single" w:sz="12" w:space="0" w:color="auto"/>
              <w:right w:val="single" w:sz="12" w:space="0" w:color="auto"/>
            </w:tcBorders>
          </w:tcPr>
          <w:p w14:paraId="5AAF509A" w14:textId="3804C20D" w:rsidR="00FD47DD" w:rsidRPr="005F031E" w:rsidRDefault="006B5225" w:rsidP="00FD47DD">
            <w:pPr>
              <w:rPr>
                <w:rFonts w:ascii="Source Sans Pro" w:hAnsi="Source Sans Pro"/>
                <w:noProof/>
                <w:color w:val="00B0F0"/>
              </w:rPr>
            </w:pPr>
            <w:r w:rsidRPr="006B5225">
              <w:rPr>
                <w:rFonts w:ascii="Source Sans Pro" w:hAnsi="Source Sans Pro"/>
                <w:noProof/>
                <w:color w:val="00827F"/>
              </w:rPr>
              <w:t>33% coinsurance</w:t>
            </w:r>
          </w:p>
        </w:tc>
        <w:tc>
          <w:tcPr>
            <w:tcW w:w="1912" w:type="dxa"/>
            <w:tcBorders>
              <w:top w:val="single" w:sz="12" w:space="0" w:color="auto"/>
              <w:left w:val="single" w:sz="12" w:space="0" w:color="auto"/>
              <w:bottom w:val="single" w:sz="12" w:space="0" w:color="auto"/>
              <w:right w:val="single" w:sz="12" w:space="0" w:color="auto"/>
            </w:tcBorders>
          </w:tcPr>
          <w:p w14:paraId="12B41C82" w14:textId="656F11B4" w:rsidR="00FD47DD" w:rsidRPr="005F031E" w:rsidRDefault="006B5225" w:rsidP="00FD47DD">
            <w:pPr>
              <w:rPr>
                <w:rFonts w:ascii="Source Sans Pro" w:hAnsi="Source Sans Pro"/>
                <w:noProof/>
                <w:color w:val="00B0F0"/>
              </w:rPr>
            </w:pPr>
            <w:r w:rsidRPr="006B5225">
              <w:rPr>
                <w:rFonts w:ascii="Source Sans Pro" w:hAnsi="Source Sans Pro"/>
                <w:noProof/>
                <w:color w:val="00827F"/>
              </w:rPr>
              <w:t>33% coinsurance</w:t>
            </w:r>
          </w:p>
        </w:tc>
        <w:tc>
          <w:tcPr>
            <w:tcW w:w="1913" w:type="dxa"/>
            <w:tcBorders>
              <w:top w:val="single" w:sz="12" w:space="0" w:color="auto"/>
              <w:left w:val="single" w:sz="12" w:space="0" w:color="auto"/>
              <w:bottom w:val="single" w:sz="12" w:space="0" w:color="auto"/>
            </w:tcBorders>
          </w:tcPr>
          <w:p w14:paraId="22B664AB" w14:textId="25BBC046" w:rsidR="00FD47DD" w:rsidRPr="005F031E" w:rsidRDefault="006B5225" w:rsidP="00FD47DD">
            <w:pPr>
              <w:rPr>
                <w:rFonts w:ascii="Source Sans Pro" w:hAnsi="Source Sans Pro"/>
                <w:noProof/>
                <w:color w:val="00B0F0"/>
              </w:rPr>
            </w:pPr>
            <w:r w:rsidRPr="006B5225">
              <w:rPr>
                <w:rFonts w:ascii="Source Sans Pro" w:hAnsi="Source Sans Pro"/>
                <w:noProof/>
                <w:color w:val="00827F"/>
              </w:rPr>
              <w:t>33% coinsurance</w:t>
            </w:r>
          </w:p>
        </w:tc>
      </w:tr>
      <w:tr w:rsidR="00FD47DD" w:rsidRPr="005F031E" w14:paraId="0E129506" w14:textId="77777777" w:rsidTr="006501C7">
        <w:trPr>
          <w:cantSplit/>
          <w:trHeight w:val="1296"/>
          <w:jc w:val="center"/>
        </w:trPr>
        <w:tc>
          <w:tcPr>
            <w:tcW w:w="1710" w:type="dxa"/>
            <w:tcBorders>
              <w:top w:val="single" w:sz="12" w:space="0" w:color="auto"/>
              <w:bottom w:val="single" w:sz="12" w:space="0" w:color="auto"/>
              <w:right w:val="single" w:sz="12" w:space="0" w:color="auto"/>
            </w:tcBorders>
          </w:tcPr>
          <w:p w14:paraId="5EDBA150" w14:textId="77777777" w:rsidR="00FD47DD" w:rsidRPr="005F031E" w:rsidRDefault="00FD47DD" w:rsidP="006501C7">
            <w:pPr>
              <w:spacing w:before="80" w:beforeAutospacing="0" w:after="0" w:afterAutospacing="0"/>
              <w:ind w:right="14"/>
              <w:contextualSpacing/>
              <w:rPr>
                <w:rFonts w:ascii="Source Sans Pro" w:hAnsi="Source Sans Pro"/>
                <w:b/>
                <w:bCs/>
                <w:sz w:val="20"/>
                <w:szCs w:val="20"/>
              </w:rPr>
            </w:pPr>
            <w:r w:rsidRPr="005F031E">
              <w:rPr>
                <w:rFonts w:ascii="Source Sans Pro" w:hAnsi="Source Sans Pro"/>
                <w:b/>
                <w:bCs/>
                <w:sz w:val="20"/>
                <w:szCs w:val="20"/>
              </w:rPr>
              <w:t>Cost-Sharing Tier 6</w:t>
            </w:r>
          </w:p>
          <w:p w14:paraId="260800F2" w14:textId="644C4BEA" w:rsidR="00FD47DD" w:rsidRPr="005F031E" w:rsidRDefault="00FD47DD" w:rsidP="006501C7">
            <w:pPr>
              <w:spacing w:before="0" w:beforeAutospacing="0" w:after="0" w:afterAutospacing="0"/>
              <w:rPr>
                <w:rFonts w:ascii="Source Sans Pro" w:hAnsi="Source Sans Pro"/>
                <w:b/>
              </w:rPr>
            </w:pPr>
            <w:r w:rsidRPr="005F031E">
              <w:rPr>
                <w:rFonts w:ascii="Source Sans Pro" w:hAnsi="Source Sans Pro"/>
                <w:sz w:val="20"/>
                <w:szCs w:val="20"/>
              </w:rPr>
              <w:t>(</w:t>
            </w:r>
            <w:r w:rsidR="006B5225" w:rsidRPr="006B5225">
              <w:rPr>
                <w:rFonts w:ascii="Source Sans Pro" w:hAnsi="Source Sans Pro"/>
                <w:noProof/>
                <w:color w:val="00827F"/>
              </w:rPr>
              <w:t>Select Care Drugs</w:t>
            </w:r>
            <w:r w:rsidRPr="005F031E">
              <w:rPr>
                <w:rFonts w:ascii="Source Sans Pro" w:hAnsi="Source Sans Pro"/>
                <w:sz w:val="20"/>
                <w:szCs w:val="20"/>
              </w:rPr>
              <w:t>)</w:t>
            </w:r>
          </w:p>
        </w:tc>
        <w:tc>
          <w:tcPr>
            <w:tcW w:w="1912" w:type="dxa"/>
            <w:tcBorders>
              <w:top w:val="single" w:sz="12" w:space="0" w:color="auto"/>
              <w:left w:val="single" w:sz="12" w:space="0" w:color="auto"/>
              <w:bottom w:val="single" w:sz="12" w:space="0" w:color="auto"/>
              <w:right w:val="single" w:sz="12" w:space="0" w:color="auto"/>
            </w:tcBorders>
          </w:tcPr>
          <w:p w14:paraId="1C1912BE" w14:textId="22D05143" w:rsidR="00FD47DD" w:rsidRPr="005F031E" w:rsidRDefault="006B5225" w:rsidP="00FD47DD">
            <w:pPr>
              <w:rPr>
                <w:rFonts w:ascii="Source Sans Pro" w:hAnsi="Source Sans Pro"/>
                <w:color w:val="00B0F0"/>
              </w:rPr>
            </w:pPr>
            <w:r w:rsidRPr="006B5225">
              <w:rPr>
                <w:rFonts w:ascii="Source Sans Pro" w:hAnsi="Source Sans Pro"/>
                <w:noProof/>
                <w:color w:val="00827F"/>
              </w:rPr>
              <w:t>$5.00 copay</w:t>
            </w:r>
          </w:p>
        </w:tc>
        <w:tc>
          <w:tcPr>
            <w:tcW w:w="1913" w:type="dxa"/>
            <w:tcBorders>
              <w:top w:val="single" w:sz="12" w:space="0" w:color="auto"/>
              <w:left w:val="single" w:sz="12" w:space="0" w:color="auto"/>
              <w:bottom w:val="single" w:sz="12" w:space="0" w:color="auto"/>
              <w:right w:val="single" w:sz="12" w:space="0" w:color="auto"/>
            </w:tcBorders>
          </w:tcPr>
          <w:p w14:paraId="08F0B9CD" w14:textId="2A6F197D" w:rsidR="00FD47DD" w:rsidRPr="005F031E" w:rsidRDefault="006B5225" w:rsidP="00FD47DD">
            <w:pPr>
              <w:rPr>
                <w:rFonts w:ascii="Source Sans Pro" w:hAnsi="Source Sans Pro"/>
                <w:noProof/>
                <w:color w:val="00B0F0"/>
              </w:rPr>
            </w:pPr>
            <w:r w:rsidRPr="006B5225">
              <w:rPr>
                <w:rFonts w:ascii="Source Sans Pro" w:hAnsi="Source Sans Pro"/>
                <w:noProof/>
                <w:color w:val="00827F"/>
              </w:rPr>
              <w:t>$5.00 copay</w:t>
            </w:r>
          </w:p>
        </w:tc>
        <w:tc>
          <w:tcPr>
            <w:tcW w:w="1912" w:type="dxa"/>
            <w:tcBorders>
              <w:top w:val="single" w:sz="12" w:space="0" w:color="auto"/>
              <w:left w:val="single" w:sz="12" w:space="0" w:color="auto"/>
              <w:bottom w:val="single" w:sz="12" w:space="0" w:color="auto"/>
              <w:right w:val="single" w:sz="12" w:space="0" w:color="auto"/>
            </w:tcBorders>
          </w:tcPr>
          <w:p w14:paraId="1614987C" w14:textId="62D7C529" w:rsidR="00FD47DD" w:rsidRPr="005F031E" w:rsidRDefault="006B5225" w:rsidP="00FD47DD">
            <w:pPr>
              <w:rPr>
                <w:rFonts w:ascii="Source Sans Pro" w:hAnsi="Source Sans Pro"/>
                <w:noProof/>
                <w:color w:val="00B0F0"/>
              </w:rPr>
            </w:pPr>
            <w:r w:rsidRPr="006B5225">
              <w:rPr>
                <w:rFonts w:ascii="Source Sans Pro" w:hAnsi="Source Sans Pro"/>
                <w:noProof/>
                <w:color w:val="00827F"/>
              </w:rPr>
              <w:t>$5.00 copay</w:t>
            </w:r>
          </w:p>
        </w:tc>
        <w:tc>
          <w:tcPr>
            <w:tcW w:w="1913" w:type="dxa"/>
            <w:tcBorders>
              <w:top w:val="single" w:sz="12" w:space="0" w:color="auto"/>
              <w:left w:val="single" w:sz="12" w:space="0" w:color="auto"/>
              <w:bottom w:val="single" w:sz="12" w:space="0" w:color="auto"/>
            </w:tcBorders>
          </w:tcPr>
          <w:p w14:paraId="2F2A8A90" w14:textId="37ED9C3B" w:rsidR="00FD47DD" w:rsidRPr="005F031E" w:rsidRDefault="006B5225" w:rsidP="00FD47DD">
            <w:pPr>
              <w:rPr>
                <w:rFonts w:ascii="Source Sans Pro" w:hAnsi="Source Sans Pro"/>
                <w:noProof/>
                <w:color w:val="00B0F0"/>
              </w:rPr>
            </w:pPr>
            <w:r w:rsidRPr="006B5225">
              <w:rPr>
                <w:rFonts w:ascii="Source Sans Pro" w:hAnsi="Source Sans Pro"/>
                <w:noProof/>
                <w:color w:val="00827F"/>
              </w:rPr>
              <w:t>$5.00 copay</w:t>
            </w:r>
          </w:p>
        </w:tc>
      </w:tr>
    </w:tbl>
    <w:p w14:paraId="3B034EB1" w14:textId="2B62DBEA" w:rsidR="00DA03F4" w:rsidRPr="005F031E" w:rsidRDefault="00DA03F4" w:rsidP="009028DF">
      <w:pPr>
        <w:rPr>
          <w:rFonts w:ascii="Source Sans Pro" w:hAnsi="Source Sans Pro"/>
          <w:i/>
        </w:rPr>
      </w:pPr>
      <w:bookmarkStart w:id="312" w:name="_Toc377720864"/>
      <w:bookmarkStart w:id="313" w:name="_Toc68442025"/>
      <w:bookmarkEnd w:id="311"/>
      <w:r w:rsidRPr="005F031E">
        <w:rPr>
          <w:rFonts w:ascii="Source Sans Pro" w:hAnsi="Source Sans Pro"/>
          <w:color w:val="000000" w:themeColor="text1"/>
        </w:rPr>
        <w:lastRenderedPageBreak/>
        <w:t>You won’t pay more than $35 for a one-month supply of each covered insulin product regardless of the cost-sharing tier</w:t>
      </w:r>
      <w:r w:rsidR="00DF082F" w:rsidRPr="005F031E">
        <w:rPr>
          <w:rFonts w:ascii="Source Sans Pro" w:hAnsi="Source Sans Pro"/>
          <w:color w:val="000000" w:themeColor="text1"/>
        </w:rPr>
        <w:t>.</w:t>
      </w:r>
    </w:p>
    <w:p w14:paraId="430A11FA" w14:textId="3DF20E5D" w:rsidR="00C44F5E" w:rsidRPr="005F031E" w:rsidRDefault="00D151CE" w:rsidP="009028DF">
      <w:pPr>
        <w:rPr>
          <w:rFonts w:ascii="Source Sans Pro" w:hAnsi="Source Sans Pro"/>
        </w:rPr>
      </w:pPr>
      <w:r w:rsidRPr="005F031E">
        <w:rPr>
          <w:rFonts w:ascii="Source Sans Pro" w:hAnsi="Source Sans Pro"/>
        </w:rPr>
        <w:t>Go to</w:t>
      </w:r>
      <w:r w:rsidR="00DA03F4" w:rsidRPr="005F031E">
        <w:rPr>
          <w:rFonts w:ascii="Source Sans Pro" w:hAnsi="Source Sans Pro"/>
        </w:rPr>
        <w:t xml:space="preserve"> </w:t>
      </w:r>
      <w:hyperlink w:anchor="_SECTION_7_What" w:history="1">
        <w:r w:rsidR="00DA03F4" w:rsidRPr="005F031E">
          <w:rPr>
            <w:rStyle w:val="Hyperlink"/>
            <w:rFonts w:ascii="Source Sans Pro" w:hAnsi="Source Sans Pro"/>
            <w:noProof w:val="0"/>
          </w:rPr>
          <w:t xml:space="preserve">Section </w:t>
        </w:r>
        <w:r w:rsidR="00FD47DD" w:rsidRPr="005F031E">
          <w:rPr>
            <w:rStyle w:val="Hyperlink"/>
            <w:rFonts w:ascii="Source Sans Pro" w:hAnsi="Source Sans Pro"/>
            <w:noProof w:val="0"/>
          </w:rPr>
          <w:t>7</w:t>
        </w:r>
      </w:hyperlink>
      <w:r w:rsidR="00DA03F4" w:rsidRPr="005F031E">
        <w:rPr>
          <w:rFonts w:ascii="Source Sans Pro" w:hAnsi="Source Sans Pro"/>
        </w:rPr>
        <w:t xml:space="preserve"> of this chapter for more information on cost sharing for Part D vaccines.</w:t>
      </w:r>
    </w:p>
    <w:bookmarkEnd w:id="312"/>
    <w:bookmarkEnd w:id="313"/>
    <w:p w14:paraId="45FB83F5" w14:textId="57B78130" w:rsidR="00C9235D" w:rsidRPr="005F031E" w:rsidRDefault="00C9235D" w:rsidP="00FD47DD">
      <w:pPr>
        <w:pStyle w:val="Heading3"/>
        <w:ind w:left="1627" w:hanging="1627"/>
        <w:rPr>
          <w:rFonts w:ascii="Source Sans Pro" w:hAnsi="Source Sans Pro"/>
        </w:rPr>
      </w:pPr>
      <w:r w:rsidRPr="005F031E">
        <w:rPr>
          <w:rFonts w:ascii="Source Sans Pro" w:hAnsi="Source Sans Pro"/>
        </w:rPr>
        <w:t>Section 5.3</w:t>
      </w:r>
      <w:r w:rsidR="005F3C14" w:rsidRPr="005F031E">
        <w:rPr>
          <w:rFonts w:ascii="Source Sans Pro" w:hAnsi="Source Sans Pro"/>
        </w:rPr>
        <w:tab/>
      </w:r>
      <w:r w:rsidRPr="005F031E">
        <w:rPr>
          <w:rFonts w:ascii="Source Sans Pro" w:hAnsi="Source Sans Pro"/>
        </w:rPr>
        <w:t>If your doctor prescribes less than a full month's supply, you may not have to pay the cost of the entire month’s supply</w:t>
      </w:r>
    </w:p>
    <w:p w14:paraId="10AF4C6F" w14:textId="5FE47981" w:rsidR="002F0130" w:rsidRPr="005F031E" w:rsidRDefault="00C17521" w:rsidP="009028DF">
      <w:pPr>
        <w:rPr>
          <w:rFonts w:ascii="Source Sans Pro" w:hAnsi="Source Sans Pro"/>
        </w:rPr>
      </w:pPr>
      <w:r w:rsidRPr="005F031E">
        <w:rPr>
          <w:rFonts w:ascii="Source Sans Pro" w:hAnsi="Source Sans Pro"/>
        </w:rPr>
        <w:t xml:space="preserve">Typically, </w:t>
      </w:r>
      <w:r w:rsidR="0087544E" w:rsidRPr="005F031E">
        <w:rPr>
          <w:rFonts w:ascii="Source Sans Pro" w:hAnsi="Source Sans Pro"/>
        </w:rPr>
        <w:t xml:space="preserve">the amount you pay for a drug covers </w:t>
      </w:r>
      <w:r w:rsidR="00D85DC8" w:rsidRPr="005F031E">
        <w:rPr>
          <w:rFonts w:ascii="Source Sans Pro" w:hAnsi="Source Sans Pro"/>
        </w:rPr>
        <w:t xml:space="preserve">a </w:t>
      </w:r>
      <w:r w:rsidRPr="005F031E">
        <w:rPr>
          <w:rFonts w:ascii="Source Sans Pro" w:hAnsi="Source Sans Pro"/>
        </w:rPr>
        <w:t>full month’s supply. There may be times when you</w:t>
      </w:r>
      <w:r w:rsidR="005B55CE" w:rsidRPr="005F031E">
        <w:rPr>
          <w:rFonts w:ascii="Source Sans Pro" w:hAnsi="Source Sans Pro"/>
        </w:rPr>
        <w:t xml:space="preserve"> or </w:t>
      </w:r>
      <w:r w:rsidRPr="005F031E">
        <w:rPr>
          <w:rFonts w:ascii="Source Sans Pro" w:hAnsi="Source Sans Pro"/>
        </w:rPr>
        <w:t>you</w:t>
      </w:r>
      <w:r w:rsidR="005A3FE8" w:rsidRPr="005F031E">
        <w:rPr>
          <w:rFonts w:ascii="Source Sans Pro" w:hAnsi="Source Sans Pro"/>
        </w:rPr>
        <w:t>r doctor would like</w:t>
      </w:r>
      <w:r w:rsidRPr="005F031E">
        <w:rPr>
          <w:rFonts w:ascii="Source Sans Pro" w:hAnsi="Source Sans Pro"/>
        </w:rPr>
        <w:t xml:space="preserve"> </w:t>
      </w:r>
      <w:r w:rsidR="005B55CE" w:rsidRPr="005F031E">
        <w:rPr>
          <w:rFonts w:ascii="Source Sans Pro" w:hAnsi="Source Sans Pro"/>
        </w:rPr>
        <w:t>you to have</w:t>
      </w:r>
      <w:r w:rsidRPr="005F031E">
        <w:rPr>
          <w:rFonts w:ascii="Source Sans Pro" w:hAnsi="Source Sans Pro"/>
        </w:rPr>
        <w:t xml:space="preserve"> less than a month’s supply of a drug (for example, when you</w:t>
      </w:r>
      <w:r w:rsidR="00FC6CFD" w:rsidRPr="005F031E">
        <w:rPr>
          <w:rFonts w:ascii="Source Sans Pro" w:hAnsi="Source Sans Pro"/>
        </w:rPr>
        <w:t>’re</w:t>
      </w:r>
      <w:r w:rsidRPr="005F031E">
        <w:rPr>
          <w:rFonts w:ascii="Source Sans Pro" w:hAnsi="Source Sans Pro"/>
        </w:rPr>
        <w:t xml:space="preserve"> trying a medication for the first time). </w:t>
      </w:r>
      <w:r w:rsidR="005A3FE8" w:rsidRPr="005F031E">
        <w:rPr>
          <w:rFonts w:ascii="Source Sans Pro" w:hAnsi="Source Sans Pro"/>
        </w:rPr>
        <w:t xml:space="preserve">You can also ask your doctor to prescribe, and your pharmacist to dispense, less than a full month’s supply, if this will help you better plan refill dates. </w:t>
      </w:r>
    </w:p>
    <w:p w14:paraId="0F2FC081" w14:textId="15F372E5" w:rsidR="00C17521" w:rsidRPr="005F031E" w:rsidRDefault="00C17521" w:rsidP="009028DF">
      <w:pPr>
        <w:rPr>
          <w:rFonts w:ascii="Source Sans Pro" w:hAnsi="Source Sans Pro"/>
        </w:rPr>
      </w:pPr>
      <w:r w:rsidRPr="005F031E">
        <w:rPr>
          <w:rFonts w:ascii="Source Sans Pro" w:hAnsi="Source Sans Pro"/>
        </w:rPr>
        <w:t>If you</w:t>
      </w:r>
      <w:r w:rsidR="0087544E" w:rsidRPr="005F031E">
        <w:rPr>
          <w:rFonts w:ascii="Source Sans Pro" w:hAnsi="Source Sans Pro"/>
        </w:rPr>
        <w:t xml:space="preserve"> </w:t>
      </w:r>
      <w:r w:rsidR="00FC6CFD" w:rsidRPr="005F031E">
        <w:rPr>
          <w:rFonts w:ascii="Source Sans Pro" w:hAnsi="Source Sans Pro"/>
        </w:rPr>
        <w:t>get</w:t>
      </w:r>
      <w:r w:rsidR="0056126E" w:rsidRPr="005F031E">
        <w:rPr>
          <w:rFonts w:ascii="Source Sans Pro" w:hAnsi="Source Sans Pro"/>
        </w:rPr>
        <w:t xml:space="preserve"> </w:t>
      </w:r>
      <w:r w:rsidR="0087544E" w:rsidRPr="005F031E">
        <w:rPr>
          <w:rFonts w:ascii="Source Sans Pro" w:hAnsi="Source Sans Pro"/>
        </w:rPr>
        <w:t>less than a full month’s supply</w:t>
      </w:r>
      <w:r w:rsidR="0056126E" w:rsidRPr="005F031E">
        <w:rPr>
          <w:rFonts w:ascii="Source Sans Pro" w:hAnsi="Source Sans Pro"/>
        </w:rPr>
        <w:t xml:space="preserve"> of certain drugs</w:t>
      </w:r>
      <w:r w:rsidRPr="005F031E">
        <w:rPr>
          <w:rFonts w:ascii="Source Sans Pro" w:hAnsi="Source Sans Pro"/>
        </w:rPr>
        <w:t>, you w</w:t>
      </w:r>
      <w:r w:rsidR="00FC6CFD" w:rsidRPr="005F031E">
        <w:rPr>
          <w:rFonts w:ascii="Source Sans Pro" w:hAnsi="Source Sans Pro"/>
        </w:rPr>
        <w:t>on’t</w:t>
      </w:r>
      <w:r w:rsidRPr="005F031E">
        <w:rPr>
          <w:rFonts w:ascii="Source Sans Pro" w:hAnsi="Source Sans Pro"/>
        </w:rPr>
        <w:t xml:space="preserve"> have to pay for the full month’s supply. </w:t>
      </w:r>
    </w:p>
    <w:p w14:paraId="243EA260" w14:textId="1A585319" w:rsidR="00F72BF0" w:rsidRPr="005F031E" w:rsidRDefault="00F72BF0" w:rsidP="009028DF">
      <w:pPr>
        <w:pStyle w:val="ListBullet"/>
        <w:numPr>
          <w:ilvl w:val="0"/>
          <w:numId w:val="2"/>
        </w:numPr>
        <w:rPr>
          <w:rFonts w:ascii="Source Sans Pro" w:hAnsi="Source Sans Pro"/>
        </w:rPr>
      </w:pPr>
      <w:r w:rsidRPr="005F031E">
        <w:rPr>
          <w:rFonts w:ascii="Source Sans Pro" w:hAnsi="Source Sans Pro"/>
        </w:rPr>
        <w:t>If you</w:t>
      </w:r>
      <w:r w:rsidR="00BB32E6" w:rsidRPr="005F031E">
        <w:rPr>
          <w:rFonts w:ascii="Source Sans Pro" w:hAnsi="Source Sans Pro"/>
        </w:rPr>
        <w:t>’re</w:t>
      </w:r>
      <w:r w:rsidRPr="005F031E">
        <w:rPr>
          <w:rFonts w:ascii="Source Sans Pro" w:hAnsi="Source Sans Pro"/>
        </w:rPr>
        <w:t xml:space="preserve"> responsible for coinsurance, you pay a percentage of the total cost of the drug. </w:t>
      </w:r>
      <w:r w:rsidR="005A3FE8" w:rsidRPr="005F031E">
        <w:rPr>
          <w:rFonts w:ascii="Source Sans Pro" w:hAnsi="Source Sans Pro"/>
        </w:rPr>
        <w:t>Since the coinsurance is based on the total cost of the drug, your cost will be lower since the total cost for the drug will be lower.</w:t>
      </w:r>
      <w:r w:rsidRPr="005F031E">
        <w:rPr>
          <w:rFonts w:ascii="Source Sans Pro" w:hAnsi="Source Sans Pro"/>
        </w:rPr>
        <w:t xml:space="preserve"> </w:t>
      </w:r>
    </w:p>
    <w:p w14:paraId="11E7F96C" w14:textId="2419435A" w:rsidR="007E5583" w:rsidRPr="005F031E" w:rsidRDefault="007E5583" w:rsidP="009028DF">
      <w:pPr>
        <w:pStyle w:val="ListBullet"/>
        <w:numPr>
          <w:ilvl w:val="0"/>
          <w:numId w:val="2"/>
        </w:numPr>
        <w:rPr>
          <w:rFonts w:ascii="Source Sans Pro" w:hAnsi="Source Sans Pro"/>
        </w:rPr>
      </w:pPr>
      <w:r w:rsidRPr="005F031E">
        <w:rPr>
          <w:rFonts w:ascii="Source Sans Pro" w:hAnsi="Source Sans Pro"/>
        </w:rPr>
        <w:t>If you</w:t>
      </w:r>
      <w:r w:rsidR="00BB32E6" w:rsidRPr="005F031E">
        <w:rPr>
          <w:rFonts w:ascii="Source Sans Pro" w:hAnsi="Source Sans Pro"/>
        </w:rPr>
        <w:t>’re</w:t>
      </w:r>
      <w:r w:rsidRPr="005F031E">
        <w:rPr>
          <w:rFonts w:ascii="Source Sans Pro" w:hAnsi="Source Sans Pro"/>
        </w:rPr>
        <w:t xml:space="preserve"> responsible for a copayment for the drug, </w:t>
      </w:r>
      <w:r w:rsidR="005A3FE8" w:rsidRPr="005F031E">
        <w:rPr>
          <w:rFonts w:ascii="Source Sans Pro" w:hAnsi="Source Sans Pro"/>
        </w:rPr>
        <w:t xml:space="preserve">you only pay for the </w:t>
      </w:r>
      <w:r w:rsidRPr="005F031E">
        <w:rPr>
          <w:rFonts w:ascii="Source Sans Pro" w:hAnsi="Source Sans Pro"/>
        </w:rPr>
        <w:t xml:space="preserve">number of days of the drug that you </w:t>
      </w:r>
      <w:r w:rsidR="00BB32E6" w:rsidRPr="005F031E">
        <w:rPr>
          <w:rFonts w:ascii="Source Sans Pro" w:hAnsi="Source Sans Pro"/>
        </w:rPr>
        <w:t>get</w:t>
      </w:r>
      <w:r w:rsidR="005A3FE8" w:rsidRPr="005F031E">
        <w:rPr>
          <w:rFonts w:ascii="Source Sans Pro" w:hAnsi="Source Sans Pro"/>
        </w:rPr>
        <w:t xml:space="preserve"> instead of a whole month</w:t>
      </w:r>
      <w:r w:rsidRPr="005F031E">
        <w:rPr>
          <w:rFonts w:ascii="Source Sans Pro" w:hAnsi="Source Sans Pro"/>
        </w:rPr>
        <w:t xml:space="preserve">. We calculate the amount you pay per day for your drug (the daily cost-sharing rate) and multiply it by the number of days of the drug you </w:t>
      </w:r>
      <w:r w:rsidR="00BB32E6" w:rsidRPr="005F031E">
        <w:rPr>
          <w:rFonts w:ascii="Source Sans Pro" w:hAnsi="Source Sans Pro"/>
        </w:rPr>
        <w:t>get</w:t>
      </w:r>
      <w:r w:rsidRPr="005F031E">
        <w:rPr>
          <w:rFonts w:ascii="Source Sans Pro" w:hAnsi="Source Sans Pro"/>
        </w:rPr>
        <w:t xml:space="preserve">. </w:t>
      </w:r>
    </w:p>
    <w:p w14:paraId="19C63324" w14:textId="0A170613" w:rsidR="00A1279E" w:rsidRPr="005F031E" w:rsidRDefault="00A36155" w:rsidP="005E21B2">
      <w:pPr>
        <w:pStyle w:val="Heading3"/>
        <w:ind w:left="1627" w:hanging="1627"/>
        <w:rPr>
          <w:rFonts w:ascii="Source Sans Pro" w:hAnsi="Source Sans Pro"/>
        </w:rPr>
      </w:pPr>
      <w:r w:rsidRPr="005F031E">
        <w:rPr>
          <w:rFonts w:ascii="Source Sans Pro" w:hAnsi="Source Sans Pro"/>
        </w:rPr>
        <w:t>Section 5.4</w:t>
      </w:r>
      <w:r w:rsidR="005F3C14" w:rsidRPr="005F031E">
        <w:rPr>
          <w:rFonts w:ascii="Source Sans Pro" w:hAnsi="Source Sans Pro"/>
        </w:rPr>
        <w:tab/>
      </w:r>
      <w:r w:rsidRPr="005F031E">
        <w:rPr>
          <w:rFonts w:ascii="Source Sans Pro" w:hAnsi="Source Sans Pro"/>
        </w:rPr>
        <w:t xml:space="preserve">Your costs for a </w:t>
      </w:r>
      <w:r w:rsidRPr="005F031E">
        <w:rPr>
          <w:rFonts w:ascii="Source Sans Pro" w:hAnsi="Source Sans Pro"/>
          <w:i/>
        </w:rPr>
        <w:t>long-term</w:t>
      </w:r>
      <w:r w:rsidRPr="005F031E">
        <w:rPr>
          <w:rFonts w:ascii="Source Sans Pro" w:hAnsi="Source Sans Pro"/>
        </w:rPr>
        <w:t xml:space="preserve"> (</w:t>
      </w:r>
      <w:r w:rsidRPr="005F031E">
        <w:rPr>
          <w:rFonts w:ascii="Source Sans Pro" w:hAnsi="Source Sans Pro"/>
          <w:color w:val="000000" w:themeColor="text1"/>
        </w:rPr>
        <w:t>up to a</w:t>
      </w:r>
      <w:r w:rsidR="000524A3" w:rsidRPr="005F031E">
        <w:rPr>
          <w:rFonts w:ascii="Source Sans Pro" w:hAnsi="Source Sans Pro"/>
          <w:color w:val="000000" w:themeColor="text1"/>
        </w:rPr>
        <w:t xml:space="preserve"> 100</w:t>
      </w:r>
      <w:r w:rsidRPr="005F031E">
        <w:rPr>
          <w:rFonts w:ascii="Source Sans Pro" w:hAnsi="Source Sans Pro"/>
          <w:color w:val="000000" w:themeColor="text1"/>
        </w:rPr>
        <w:t>-day</w:t>
      </w:r>
      <w:r w:rsidRPr="005F031E">
        <w:rPr>
          <w:rFonts w:ascii="Source Sans Pro" w:hAnsi="Source Sans Pro"/>
        </w:rPr>
        <w:t>)</w:t>
      </w:r>
      <w:r w:rsidRPr="005F031E">
        <w:rPr>
          <w:rFonts w:ascii="Source Sans Pro" w:hAnsi="Source Sans Pro"/>
          <w:color w:val="0000FF"/>
        </w:rPr>
        <w:t xml:space="preserve"> </w:t>
      </w:r>
      <w:r w:rsidRPr="005F031E">
        <w:rPr>
          <w:rFonts w:ascii="Source Sans Pro" w:hAnsi="Source Sans Pro"/>
        </w:rPr>
        <w:t>supply of a covered Part D drug</w:t>
      </w:r>
    </w:p>
    <w:p w14:paraId="35193001" w14:textId="3050CCA9" w:rsidR="003750D0" w:rsidRPr="005F031E" w:rsidRDefault="003750D0" w:rsidP="009028DF">
      <w:pPr>
        <w:spacing w:before="240" w:beforeAutospacing="0"/>
        <w:rPr>
          <w:rFonts w:ascii="Source Sans Pro" w:hAnsi="Source Sans Pro"/>
        </w:rPr>
      </w:pPr>
      <w:r w:rsidRPr="005F031E">
        <w:rPr>
          <w:rFonts w:ascii="Source Sans Pro" w:hAnsi="Source Sans Pro"/>
        </w:rPr>
        <w:t xml:space="preserve">For some drugs, you can get a long-term supply (also called an extended supply). </w:t>
      </w:r>
      <w:r w:rsidR="004F0F10" w:rsidRPr="005F031E">
        <w:rPr>
          <w:rFonts w:ascii="Source Sans Pro" w:hAnsi="Source Sans Pro"/>
        </w:rPr>
        <w:t xml:space="preserve">A long-term supply is </w:t>
      </w:r>
      <w:r w:rsidR="004F0F10" w:rsidRPr="005F031E">
        <w:rPr>
          <w:rFonts w:ascii="Source Sans Pro" w:hAnsi="Source Sans Pro"/>
          <w:color w:val="000000" w:themeColor="text1"/>
        </w:rPr>
        <w:t xml:space="preserve">up to </w:t>
      </w:r>
      <w:r w:rsidRPr="005F031E">
        <w:rPr>
          <w:rFonts w:ascii="Source Sans Pro" w:hAnsi="Source Sans Pro"/>
        </w:rPr>
        <w:t>a</w:t>
      </w:r>
      <w:r w:rsidRPr="005F031E">
        <w:rPr>
          <w:rFonts w:ascii="Source Sans Pro" w:hAnsi="Source Sans Pro"/>
          <w:color w:val="0000FF"/>
        </w:rPr>
        <w:t xml:space="preserve"> </w:t>
      </w:r>
      <w:r w:rsidR="000524A3" w:rsidRPr="005F031E">
        <w:rPr>
          <w:rFonts w:ascii="Source Sans Pro" w:hAnsi="Source Sans Pro"/>
          <w:color w:val="000000" w:themeColor="text1"/>
        </w:rPr>
        <w:t>100</w:t>
      </w:r>
      <w:r w:rsidR="00122A60" w:rsidRPr="005F031E">
        <w:rPr>
          <w:rFonts w:ascii="Source Sans Pro" w:hAnsi="Source Sans Pro" w:cs="Arial"/>
          <w:i/>
        </w:rPr>
        <w:t>-</w:t>
      </w:r>
      <w:r w:rsidRPr="005F031E">
        <w:rPr>
          <w:rFonts w:ascii="Source Sans Pro" w:hAnsi="Source Sans Pro" w:cs="Arial"/>
        </w:rPr>
        <w:t>day</w:t>
      </w:r>
      <w:r w:rsidRPr="005F031E">
        <w:rPr>
          <w:rFonts w:ascii="Source Sans Pro" w:hAnsi="Source Sans Pro"/>
          <w:color w:val="0000FF"/>
        </w:rPr>
        <w:t xml:space="preserve"> </w:t>
      </w:r>
      <w:r w:rsidRPr="005F031E">
        <w:rPr>
          <w:rFonts w:ascii="Source Sans Pro" w:hAnsi="Source Sans Pro"/>
        </w:rPr>
        <w:t xml:space="preserve">supply. </w:t>
      </w:r>
    </w:p>
    <w:p w14:paraId="768B667B" w14:textId="05645B71" w:rsidR="003518EF" w:rsidRPr="005F031E" w:rsidRDefault="00632AE5" w:rsidP="006165C0">
      <w:pPr>
        <w:rPr>
          <w:rFonts w:ascii="Source Sans Pro" w:hAnsi="Source Sans Pro"/>
        </w:rPr>
      </w:pPr>
      <w:r w:rsidRPr="005F031E">
        <w:rPr>
          <w:rFonts w:ascii="Source Sans Pro" w:hAnsi="Source Sans Pro"/>
        </w:rPr>
        <w:t xml:space="preserve">Sometimes the cost of the drug is lower than your copayment. In these cases, you pay the lower price for the drug instead of the copayment. </w:t>
      </w:r>
    </w:p>
    <w:p w14:paraId="709F5F7E" w14:textId="26C84D5B" w:rsidR="003750D0" w:rsidRPr="005F031E" w:rsidRDefault="009F7B86" w:rsidP="009028DF">
      <w:pPr>
        <w:pStyle w:val="subheading"/>
        <w:rPr>
          <w:rFonts w:ascii="Source Sans Pro" w:hAnsi="Source Sans Pro"/>
        </w:rPr>
      </w:pPr>
      <w:bookmarkStart w:id="314" w:name="_Hlk170399378"/>
      <w:bookmarkStart w:id="315" w:name="_Toc377720866"/>
      <w:bookmarkStart w:id="316" w:name="_Hlk175695277"/>
      <w:r w:rsidRPr="005F031E">
        <w:rPr>
          <w:rFonts w:ascii="Source Sans Pro" w:hAnsi="Source Sans Pro"/>
        </w:rPr>
        <w:t xml:space="preserve">Your costs for a </w:t>
      </w:r>
      <w:r w:rsidRPr="005F031E">
        <w:rPr>
          <w:rFonts w:ascii="Source Sans Pro" w:hAnsi="Source Sans Pro"/>
          <w:i/>
        </w:rPr>
        <w:t xml:space="preserve">long-term </w:t>
      </w:r>
      <w:r w:rsidRPr="005F031E">
        <w:rPr>
          <w:rFonts w:ascii="Source Sans Pro" w:hAnsi="Source Sans Pro"/>
        </w:rPr>
        <w:t>(</w:t>
      </w:r>
      <w:r w:rsidRPr="005F031E">
        <w:rPr>
          <w:rFonts w:ascii="Source Sans Pro" w:hAnsi="Source Sans Pro"/>
          <w:color w:val="000000" w:themeColor="text1"/>
        </w:rPr>
        <w:t>up to a</w:t>
      </w:r>
      <w:r w:rsidR="000524A3" w:rsidRPr="005F031E">
        <w:rPr>
          <w:rFonts w:ascii="Source Sans Pro" w:hAnsi="Source Sans Pro"/>
          <w:color w:val="000000" w:themeColor="text1"/>
        </w:rPr>
        <w:t xml:space="preserve"> 100</w:t>
      </w:r>
      <w:r w:rsidRPr="005F031E">
        <w:rPr>
          <w:rFonts w:ascii="Source Sans Pro" w:hAnsi="Source Sans Pro"/>
          <w:color w:val="000000" w:themeColor="text1"/>
        </w:rPr>
        <w:t>-</w:t>
      </w:r>
      <w:r w:rsidRPr="005F031E">
        <w:rPr>
          <w:rFonts w:ascii="Source Sans Pro" w:hAnsi="Source Sans Pro"/>
        </w:rPr>
        <w:t>day) supply of a covered Part D drug</w:t>
      </w:r>
      <w:bookmarkEnd w:id="314"/>
      <w:r w:rsidRPr="005F031E">
        <w:rPr>
          <w:rFonts w:ascii="Source Sans Pro" w:hAnsi="Source Sans Pro"/>
        </w:rPr>
        <w:t xml:space="preserve"> </w:t>
      </w:r>
      <w:bookmarkEnd w:id="315"/>
    </w:p>
    <w:tbl>
      <w:tblPr>
        <w:tblW w:w="9072" w:type="dxa"/>
        <w:tblInd w:w="108" w:type="dxa"/>
        <w:tblBorders>
          <w:top w:val="dotted" w:sz="4" w:space="0" w:color="000000" w:themeColor="text1"/>
          <w:bottom w:val="dotted" w:sz="4" w:space="0" w:color="000000" w:themeColor="text1"/>
          <w:insideH w:val="single" w:sz="12" w:space="0" w:color="auto"/>
          <w:insideV w:val="single" w:sz="12" w:space="0" w:color="auto"/>
        </w:tblBorders>
        <w:shd w:val="clear" w:color="auto" w:fill="000000" w:themeFill="text1"/>
        <w:tblLayout w:type="fixed"/>
        <w:tblLook w:val="01E0" w:firstRow="1" w:lastRow="1" w:firstColumn="1" w:lastColumn="1" w:noHBand="0" w:noVBand="0"/>
        <w:tblDescription w:val="Cost sharing information for long term supply of a covered part D prescription drug"/>
      </w:tblPr>
      <w:tblGrid>
        <w:gridCol w:w="3024"/>
        <w:gridCol w:w="3024"/>
        <w:gridCol w:w="3024"/>
      </w:tblGrid>
      <w:tr w:rsidR="000524A3" w:rsidRPr="005F031E" w14:paraId="57942307" w14:textId="77777777" w:rsidTr="006501C7">
        <w:trPr>
          <w:cantSplit/>
          <w:tblHeader/>
        </w:trPr>
        <w:tc>
          <w:tcPr>
            <w:tcW w:w="3024" w:type="dxa"/>
            <w:shd w:val="clear" w:color="auto" w:fill="000000" w:themeFill="text1"/>
            <w:vAlign w:val="bottom"/>
          </w:tcPr>
          <w:p w14:paraId="423DB5FF" w14:textId="77777777" w:rsidR="000524A3" w:rsidRPr="005F031E" w:rsidRDefault="000524A3" w:rsidP="009028DF">
            <w:pPr>
              <w:rPr>
                <w:rFonts w:ascii="Source Sans Pro" w:hAnsi="Source Sans Pro"/>
                <w:b/>
                <w:color w:val="FFFFFF" w:themeColor="background1"/>
              </w:rPr>
            </w:pPr>
            <w:bookmarkStart w:id="317" w:name="_Hlk170399419"/>
            <w:bookmarkEnd w:id="316"/>
            <w:r w:rsidRPr="005F031E">
              <w:rPr>
                <w:rFonts w:ascii="Source Sans Pro" w:hAnsi="Source Sans Pro"/>
                <w:b/>
                <w:color w:val="FFFFFF" w:themeColor="background1"/>
              </w:rPr>
              <w:t>Tier</w:t>
            </w:r>
          </w:p>
        </w:tc>
        <w:tc>
          <w:tcPr>
            <w:tcW w:w="3024" w:type="dxa"/>
            <w:shd w:val="clear" w:color="auto" w:fill="000000" w:themeFill="text1"/>
            <w:vAlign w:val="bottom"/>
          </w:tcPr>
          <w:p w14:paraId="2D8D4214" w14:textId="1C49BFEE" w:rsidR="000524A3" w:rsidRPr="005F031E" w:rsidRDefault="000524A3" w:rsidP="000524A3">
            <w:pPr>
              <w:rPr>
                <w:rFonts w:ascii="Source Sans Pro" w:hAnsi="Source Sans Pro"/>
                <w:b/>
                <w:color w:val="FFFFFF" w:themeColor="background1"/>
              </w:rPr>
            </w:pPr>
            <w:r w:rsidRPr="005F031E">
              <w:rPr>
                <w:rFonts w:ascii="Source Sans Pro" w:hAnsi="Source Sans Pro"/>
                <w:b/>
                <w:color w:val="FFFFFF" w:themeColor="background1"/>
              </w:rPr>
              <w:t xml:space="preserve">Standard retail cost sharing (in-network) </w:t>
            </w:r>
            <w:r w:rsidRPr="005F031E">
              <w:rPr>
                <w:rFonts w:ascii="Source Sans Pro" w:hAnsi="Source Sans Pro"/>
                <w:b/>
                <w:color w:val="FFFFFF" w:themeColor="background1"/>
              </w:rPr>
              <w:br/>
            </w:r>
            <w:r w:rsidRPr="005F031E">
              <w:rPr>
                <w:rFonts w:ascii="Source Sans Pro" w:hAnsi="Source Sans Pro"/>
                <w:i/>
                <w:color w:val="FFFFFF" w:themeColor="background1"/>
              </w:rPr>
              <w:t>(</w:t>
            </w:r>
            <w:r w:rsidRPr="005F031E">
              <w:rPr>
                <w:rFonts w:ascii="Source Sans Pro" w:hAnsi="Source Sans Pro"/>
                <w:color w:val="FFFFFF" w:themeColor="background1"/>
              </w:rPr>
              <w:t>up to a 100-day supply</w:t>
            </w:r>
            <w:r w:rsidRPr="005F031E">
              <w:rPr>
                <w:rFonts w:ascii="Source Sans Pro" w:hAnsi="Source Sans Pro"/>
                <w:i/>
                <w:color w:val="FFFFFF" w:themeColor="background1"/>
              </w:rPr>
              <w:t>)]</w:t>
            </w:r>
          </w:p>
        </w:tc>
        <w:tc>
          <w:tcPr>
            <w:tcW w:w="3024" w:type="dxa"/>
            <w:shd w:val="clear" w:color="auto" w:fill="000000" w:themeFill="text1"/>
            <w:vAlign w:val="bottom"/>
          </w:tcPr>
          <w:p w14:paraId="42D26152" w14:textId="77777777" w:rsidR="000524A3" w:rsidRPr="005F031E" w:rsidRDefault="000524A3" w:rsidP="009028DF">
            <w:pPr>
              <w:rPr>
                <w:rFonts w:ascii="Source Sans Pro" w:hAnsi="Source Sans Pro"/>
                <w:b/>
                <w:color w:val="FFFFFF" w:themeColor="background1"/>
              </w:rPr>
            </w:pPr>
            <w:r w:rsidRPr="005F031E">
              <w:rPr>
                <w:rFonts w:ascii="Source Sans Pro" w:hAnsi="Source Sans Pro"/>
                <w:b/>
                <w:color w:val="FFFFFF" w:themeColor="background1"/>
              </w:rPr>
              <w:t>Mail-order cost sharing</w:t>
            </w:r>
          </w:p>
          <w:p w14:paraId="1BEC6966" w14:textId="33393049" w:rsidR="000524A3" w:rsidRPr="005F031E" w:rsidRDefault="000524A3" w:rsidP="009028DF">
            <w:pPr>
              <w:rPr>
                <w:rFonts w:ascii="Source Sans Pro" w:hAnsi="Source Sans Pro"/>
                <w:b/>
                <w:color w:val="FFFFFF" w:themeColor="background1"/>
              </w:rPr>
            </w:pPr>
            <w:r w:rsidRPr="005F031E">
              <w:rPr>
                <w:rFonts w:ascii="Source Sans Pro" w:hAnsi="Source Sans Pro"/>
                <w:i/>
                <w:color w:val="FFFFFF" w:themeColor="background1"/>
              </w:rPr>
              <w:t xml:space="preserve"> (</w:t>
            </w:r>
            <w:r w:rsidRPr="005F031E">
              <w:rPr>
                <w:rFonts w:ascii="Source Sans Pro" w:hAnsi="Source Sans Pro"/>
                <w:color w:val="FFFFFF" w:themeColor="background1"/>
              </w:rPr>
              <w:t>up to a 100</w:t>
            </w:r>
            <w:r w:rsidRPr="005F031E">
              <w:rPr>
                <w:rFonts w:ascii="Source Sans Pro" w:hAnsi="Source Sans Pro"/>
                <w:i/>
                <w:color w:val="FFFFFF" w:themeColor="background1"/>
              </w:rPr>
              <w:t>-</w:t>
            </w:r>
            <w:r w:rsidRPr="005F031E">
              <w:rPr>
                <w:rFonts w:ascii="Source Sans Pro" w:hAnsi="Source Sans Pro"/>
                <w:color w:val="FFFFFF" w:themeColor="background1"/>
              </w:rPr>
              <w:t>day supply</w:t>
            </w:r>
            <w:r w:rsidRPr="005F031E">
              <w:rPr>
                <w:rFonts w:ascii="Source Sans Pro" w:hAnsi="Source Sans Pro"/>
                <w:i/>
                <w:color w:val="FFFFFF" w:themeColor="background1"/>
              </w:rPr>
              <w:t>)]</w:t>
            </w:r>
          </w:p>
        </w:tc>
      </w:tr>
      <w:tr w:rsidR="000524A3" w:rsidRPr="005F031E" w14:paraId="7DCFD1C3" w14:textId="77777777" w:rsidTr="006501C7">
        <w:trPr>
          <w:cantSplit/>
        </w:trPr>
        <w:tc>
          <w:tcPr>
            <w:tcW w:w="3024" w:type="dxa"/>
            <w:shd w:val="clear" w:color="auto" w:fill="FFFFFF" w:themeFill="background1"/>
          </w:tcPr>
          <w:p w14:paraId="02C4EB8F" w14:textId="77777777" w:rsidR="000524A3" w:rsidRPr="005F031E" w:rsidRDefault="000524A3" w:rsidP="000524A3">
            <w:pPr>
              <w:keepNext/>
              <w:spacing w:before="0" w:beforeAutospacing="0" w:after="0" w:afterAutospacing="0"/>
              <w:rPr>
                <w:rFonts w:ascii="Source Sans Pro" w:hAnsi="Source Sans Pro"/>
                <w:b/>
                <w:bCs/>
              </w:rPr>
            </w:pPr>
            <w:r w:rsidRPr="005F031E">
              <w:rPr>
                <w:rFonts w:ascii="Source Sans Pro" w:hAnsi="Source Sans Pro"/>
                <w:b/>
                <w:bCs/>
              </w:rPr>
              <w:t>Cost-Sharing Tier 1</w:t>
            </w:r>
          </w:p>
          <w:p w14:paraId="3FDC8E78" w14:textId="0C10FADA"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6B5225" w:rsidRPr="006B5225">
              <w:rPr>
                <w:rFonts w:ascii="Source Sans Pro" w:hAnsi="Source Sans Pro"/>
                <w:iCs/>
                <w:noProof/>
                <w:color w:val="00827F"/>
              </w:rPr>
              <w:t>Preferred Generic</w:t>
            </w:r>
            <w:r w:rsidRPr="005F031E">
              <w:rPr>
                <w:rFonts w:ascii="Source Sans Pro" w:hAnsi="Source Sans Pro"/>
              </w:rPr>
              <w:t>)</w:t>
            </w:r>
          </w:p>
        </w:tc>
        <w:tc>
          <w:tcPr>
            <w:tcW w:w="3024" w:type="dxa"/>
            <w:shd w:val="clear" w:color="auto" w:fill="FFFFFF" w:themeFill="background1"/>
          </w:tcPr>
          <w:p w14:paraId="0B526751" w14:textId="13108C30" w:rsidR="000524A3" w:rsidRPr="005F031E" w:rsidRDefault="006B5225" w:rsidP="000524A3">
            <w:pPr>
              <w:rPr>
                <w:rStyle w:val="blueitalic"/>
                <w:rFonts w:ascii="Source Sans Pro" w:hAnsi="Source Sans Pro" w:cs="Times New Roman"/>
                <w:sz w:val="24"/>
                <w:szCs w:val="24"/>
              </w:rPr>
            </w:pPr>
            <w:r w:rsidRPr="006B5225">
              <w:rPr>
                <w:rFonts w:ascii="Source Sans Pro" w:hAnsi="Source Sans Pro"/>
                <w:iCs/>
                <w:noProof/>
                <w:color w:val="00827F"/>
              </w:rPr>
              <w:t>$0.00 copay</w:t>
            </w:r>
          </w:p>
        </w:tc>
        <w:tc>
          <w:tcPr>
            <w:tcW w:w="3024" w:type="dxa"/>
            <w:shd w:val="clear" w:color="auto" w:fill="FFFFFF" w:themeFill="background1"/>
          </w:tcPr>
          <w:p w14:paraId="348C1A0A" w14:textId="783DDAC8" w:rsidR="000524A3" w:rsidRPr="005F031E" w:rsidRDefault="006B5225" w:rsidP="000524A3">
            <w:pPr>
              <w:rPr>
                <w:rFonts w:ascii="Source Sans Pro" w:hAnsi="Source Sans Pro"/>
                <w:color w:val="000000" w:themeColor="text1"/>
              </w:rPr>
            </w:pPr>
            <w:r w:rsidRPr="006B5225">
              <w:rPr>
                <w:rFonts w:ascii="Source Sans Pro" w:hAnsi="Source Sans Pro"/>
                <w:iCs/>
                <w:noProof/>
                <w:color w:val="00827F"/>
              </w:rPr>
              <w:t>$0.00 copay</w:t>
            </w:r>
          </w:p>
        </w:tc>
      </w:tr>
      <w:tr w:rsidR="000524A3" w:rsidRPr="005F031E" w14:paraId="5C5DF2C6" w14:textId="77777777" w:rsidTr="006501C7">
        <w:trPr>
          <w:cantSplit/>
        </w:trPr>
        <w:tc>
          <w:tcPr>
            <w:tcW w:w="3024" w:type="dxa"/>
            <w:shd w:val="clear" w:color="auto" w:fill="FFFFFF" w:themeFill="background1"/>
          </w:tcPr>
          <w:p w14:paraId="7A0B99F6"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2</w:t>
            </w:r>
          </w:p>
          <w:p w14:paraId="629562D7" w14:textId="42FB0FDF"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6B5225" w:rsidRPr="006B5225">
              <w:rPr>
                <w:rFonts w:ascii="Source Sans Pro" w:hAnsi="Source Sans Pro"/>
                <w:iCs/>
                <w:noProof/>
                <w:color w:val="00827F"/>
              </w:rPr>
              <w:t>Generic</w:t>
            </w:r>
            <w:r w:rsidRPr="005F031E">
              <w:rPr>
                <w:rFonts w:ascii="Source Sans Pro" w:hAnsi="Source Sans Pro"/>
              </w:rPr>
              <w:t>)</w:t>
            </w:r>
          </w:p>
        </w:tc>
        <w:tc>
          <w:tcPr>
            <w:tcW w:w="3024" w:type="dxa"/>
            <w:shd w:val="clear" w:color="auto" w:fill="FFFFFF" w:themeFill="background1"/>
          </w:tcPr>
          <w:p w14:paraId="17FDCDBD" w14:textId="2A24726A" w:rsidR="000524A3" w:rsidRPr="005F031E" w:rsidRDefault="006B5225" w:rsidP="000524A3">
            <w:pPr>
              <w:rPr>
                <w:rFonts w:ascii="Source Sans Pro" w:hAnsi="Source Sans Pro"/>
                <w:color w:val="000000" w:themeColor="text1"/>
              </w:rPr>
            </w:pPr>
            <w:r w:rsidRPr="006B5225">
              <w:rPr>
                <w:rFonts w:ascii="Source Sans Pro" w:hAnsi="Source Sans Pro"/>
                <w:iCs/>
                <w:noProof/>
                <w:color w:val="00827F"/>
              </w:rPr>
              <w:t>$9.00 copay</w:t>
            </w:r>
          </w:p>
        </w:tc>
        <w:tc>
          <w:tcPr>
            <w:tcW w:w="3024" w:type="dxa"/>
            <w:shd w:val="clear" w:color="auto" w:fill="FFFFFF" w:themeFill="background1"/>
          </w:tcPr>
          <w:p w14:paraId="3D8CC492" w14:textId="6F2B691C" w:rsidR="000524A3" w:rsidRPr="005F031E" w:rsidRDefault="006B5225" w:rsidP="000524A3">
            <w:pPr>
              <w:rPr>
                <w:rFonts w:ascii="Source Sans Pro" w:hAnsi="Source Sans Pro"/>
                <w:color w:val="000000" w:themeColor="text1"/>
              </w:rPr>
            </w:pPr>
            <w:r w:rsidRPr="006B5225">
              <w:rPr>
                <w:rFonts w:ascii="Source Sans Pro" w:hAnsi="Source Sans Pro"/>
                <w:iCs/>
                <w:noProof/>
                <w:color w:val="00827F"/>
              </w:rPr>
              <w:t>$9.00 copay</w:t>
            </w:r>
          </w:p>
        </w:tc>
      </w:tr>
      <w:tr w:rsidR="000524A3" w:rsidRPr="005F031E" w14:paraId="6A32343F" w14:textId="77777777" w:rsidTr="006501C7">
        <w:trPr>
          <w:cantSplit/>
        </w:trPr>
        <w:tc>
          <w:tcPr>
            <w:tcW w:w="3024" w:type="dxa"/>
            <w:shd w:val="clear" w:color="auto" w:fill="FFFFFF" w:themeFill="background1"/>
          </w:tcPr>
          <w:p w14:paraId="2C75A776"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lastRenderedPageBreak/>
              <w:t>Cost-Sharing Tier 3</w:t>
            </w:r>
          </w:p>
          <w:p w14:paraId="3A1DBAD9" w14:textId="773A6FC9"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6B5225" w:rsidRPr="006B5225">
              <w:rPr>
                <w:rFonts w:ascii="Source Sans Pro" w:hAnsi="Source Sans Pro"/>
                <w:iCs/>
                <w:noProof/>
                <w:color w:val="00827F"/>
              </w:rPr>
              <w:t>Preferred Brand</w:t>
            </w:r>
            <w:r w:rsidRPr="005F031E">
              <w:rPr>
                <w:rFonts w:ascii="Source Sans Pro" w:hAnsi="Source Sans Pro"/>
              </w:rPr>
              <w:t>)</w:t>
            </w:r>
          </w:p>
        </w:tc>
        <w:tc>
          <w:tcPr>
            <w:tcW w:w="3024" w:type="dxa"/>
            <w:shd w:val="clear" w:color="auto" w:fill="FFFFFF" w:themeFill="background1"/>
          </w:tcPr>
          <w:p w14:paraId="2195F88A" w14:textId="642A8769" w:rsidR="000524A3" w:rsidRPr="005F031E" w:rsidRDefault="006B5225" w:rsidP="000524A3">
            <w:pPr>
              <w:rPr>
                <w:rFonts w:ascii="Source Sans Pro" w:hAnsi="Source Sans Pro"/>
                <w:color w:val="000000" w:themeColor="text1"/>
              </w:rPr>
            </w:pPr>
            <w:r w:rsidRPr="006B5225">
              <w:rPr>
                <w:rFonts w:ascii="Source Sans Pro" w:hAnsi="Source Sans Pro"/>
                <w:iCs/>
                <w:noProof/>
                <w:color w:val="00827F"/>
              </w:rPr>
              <w:t>$135.00 copay</w:t>
            </w:r>
          </w:p>
        </w:tc>
        <w:tc>
          <w:tcPr>
            <w:tcW w:w="3024" w:type="dxa"/>
            <w:shd w:val="clear" w:color="auto" w:fill="FFFFFF" w:themeFill="background1"/>
          </w:tcPr>
          <w:p w14:paraId="0E72EE72" w14:textId="3F1F92BD" w:rsidR="000524A3" w:rsidRPr="005F031E" w:rsidRDefault="006B5225" w:rsidP="000524A3">
            <w:pPr>
              <w:rPr>
                <w:rFonts w:ascii="Source Sans Pro" w:hAnsi="Source Sans Pro"/>
                <w:color w:val="000000" w:themeColor="text1"/>
              </w:rPr>
            </w:pPr>
            <w:r w:rsidRPr="006B5225">
              <w:rPr>
                <w:rFonts w:ascii="Source Sans Pro" w:hAnsi="Source Sans Pro"/>
                <w:iCs/>
                <w:noProof/>
                <w:color w:val="00827F"/>
              </w:rPr>
              <w:t>$135.00 copay</w:t>
            </w:r>
          </w:p>
        </w:tc>
      </w:tr>
      <w:tr w:rsidR="000524A3" w:rsidRPr="005F031E" w14:paraId="74C5D693" w14:textId="77777777" w:rsidTr="006501C7">
        <w:trPr>
          <w:cantSplit/>
        </w:trPr>
        <w:tc>
          <w:tcPr>
            <w:tcW w:w="3024" w:type="dxa"/>
            <w:shd w:val="clear" w:color="auto" w:fill="FFFFFF" w:themeFill="background1"/>
          </w:tcPr>
          <w:p w14:paraId="1A23DE7E"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4</w:t>
            </w:r>
          </w:p>
          <w:p w14:paraId="04C3856B" w14:textId="5A076955"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6B5225" w:rsidRPr="006B5225">
              <w:rPr>
                <w:rFonts w:ascii="Source Sans Pro" w:hAnsi="Source Sans Pro"/>
                <w:iCs/>
                <w:noProof/>
                <w:color w:val="00827F"/>
              </w:rPr>
              <w:t>Non-Preferred Drug</w:t>
            </w:r>
            <w:r w:rsidRPr="005F031E">
              <w:rPr>
                <w:rFonts w:ascii="Source Sans Pro" w:hAnsi="Source Sans Pro"/>
              </w:rPr>
              <w:t>)</w:t>
            </w:r>
          </w:p>
        </w:tc>
        <w:tc>
          <w:tcPr>
            <w:tcW w:w="3024" w:type="dxa"/>
            <w:shd w:val="clear" w:color="auto" w:fill="FFFFFF" w:themeFill="background1"/>
          </w:tcPr>
          <w:p w14:paraId="5BE21942" w14:textId="0CC406AA" w:rsidR="000524A3" w:rsidRPr="009C7BF2" w:rsidRDefault="006B5225" w:rsidP="000524A3">
            <w:pPr>
              <w:rPr>
                <w:rFonts w:ascii="Source Sans Pro" w:hAnsi="Source Sans Pro"/>
                <w:color w:val="000000" w:themeColor="text1"/>
              </w:rPr>
            </w:pPr>
            <w:r w:rsidRPr="006B5225">
              <w:rPr>
                <w:rFonts w:ascii="Source Sans Pro" w:hAnsi="Source Sans Pro"/>
                <w:iCs/>
                <w:noProof/>
                <w:color w:val="00827F"/>
              </w:rPr>
              <w:t>40% coinsurance</w:t>
            </w:r>
          </w:p>
        </w:tc>
        <w:tc>
          <w:tcPr>
            <w:tcW w:w="3024" w:type="dxa"/>
            <w:shd w:val="clear" w:color="auto" w:fill="FFFFFF" w:themeFill="background1"/>
          </w:tcPr>
          <w:p w14:paraId="0E4E815F" w14:textId="1C7C17CC" w:rsidR="000524A3" w:rsidRPr="005F031E" w:rsidRDefault="006B5225" w:rsidP="000524A3">
            <w:pPr>
              <w:rPr>
                <w:rFonts w:ascii="Source Sans Pro" w:hAnsi="Source Sans Pro"/>
                <w:color w:val="000000" w:themeColor="text1"/>
              </w:rPr>
            </w:pPr>
            <w:r w:rsidRPr="006B5225">
              <w:rPr>
                <w:rFonts w:ascii="Source Sans Pro" w:hAnsi="Source Sans Pro"/>
                <w:iCs/>
                <w:noProof/>
                <w:color w:val="00827F"/>
              </w:rPr>
              <w:t>40% coinsurance</w:t>
            </w:r>
          </w:p>
        </w:tc>
      </w:tr>
      <w:tr w:rsidR="000524A3" w:rsidRPr="005F031E" w14:paraId="5576B34B" w14:textId="77777777" w:rsidTr="006501C7">
        <w:trPr>
          <w:cantSplit/>
        </w:trPr>
        <w:tc>
          <w:tcPr>
            <w:tcW w:w="3024" w:type="dxa"/>
            <w:tcBorders>
              <w:bottom w:val="single" w:sz="12" w:space="0" w:color="auto"/>
            </w:tcBorders>
            <w:shd w:val="clear" w:color="auto" w:fill="FFFFFF" w:themeFill="background1"/>
          </w:tcPr>
          <w:p w14:paraId="0B5955DE"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5</w:t>
            </w:r>
          </w:p>
          <w:p w14:paraId="03272061" w14:textId="072C339B"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6B5225" w:rsidRPr="006B5225">
              <w:rPr>
                <w:rFonts w:ascii="Source Sans Pro" w:hAnsi="Source Sans Pro"/>
                <w:iCs/>
                <w:noProof/>
                <w:color w:val="00827F"/>
              </w:rPr>
              <w:t>Specialty Tier</w:t>
            </w:r>
            <w:r w:rsidRPr="005F031E">
              <w:rPr>
                <w:rFonts w:ascii="Source Sans Pro" w:hAnsi="Source Sans Pro"/>
              </w:rPr>
              <w:t>)</w:t>
            </w:r>
          </w:p>
        </w:tc>
        <w:tc>
          <w:tcPr>
            <w:tcW w:w="3024" w:type="dxa"/>
            <w:tcBorders>
              <w:bottom w:val="single" w:sz="12" w:space="0" w:color="auto"/>
            </w:tcBorders>
            <w:shd w:val="clear" w:color="auto" w:fill="FFFFFF" w:themeFill="background1"/>
          </w:tcPr>
          <w:p w14:paraId="0F11DAD8" w14:textId="1FF6A96B" w:rsidR="000524A3" w:rsidRPr="005F031E" w:rsidRDefault="006B5225" w:rsidP="000524A3">
            <w:pPr>
              <w:rPr>
                <w:rStyle w:val="blueitalic"/>
                <w:rFonts w:ascii="Source Sans Pro" w:hAnsi="Source Sans Pro" w:cs="Times New Roman"/>
                <w:sz w:val="24"/>
                <w:szCs w:val="24"/>
              </w:rPr>
            </w:pPr>
            <w:r w:rsidRPr="006B5225">
              <w:rPr>
                <w:rFonts w:ascii="Source Sans Pro" w:hAnsi="Source Sans Pro"/>
                <w:iCs/>
                <w:noProof/>
                <w:color w:val="00827F"/>
              </w:rPr>
              <w:t>A long-term supply is not available for drugs in Tier 5</w:t>
            </w:r>
          </w:p>
        </w:tc>
        <w:tc>
          <w:tcPr>
            <w:tcW w:w="3024" w:type="dxa"/>
            <w:tcBorders>
              <w:bottom w:val="single" w:sz="12" w:space="0" w:color="auto"/>
            </w:tcBorders>
            <w:shd w:val="clear" w:color="auto" w:fill="FFFFFF" w:themeFill="background1"/>
          </w:tcPr>
          <w:p w14:paraId="3B054D63" w14:textId="38E2E4C9" w:rsidR="000524A3" w:rsidRPr="005F031E" w:rsidRDefault="006B5225" w:rsidP="000524A3">
            <w:pPr>
              <w:rPr>
                <w:rStyle w:val="blueitalic"/>
                <w:rFonts w:ascii="Source Sans Pro" w:hAnsi="Source Sans Pro" w:cs="Times New Roman"/>
                <w:sz w:val="24"/>
                <w:szCs w:val="24"/>
              </w:rPr>
            </w:pPr>
            <w:r w:rsidRPr="006B5225">
              <w:rPr>
                <w:rFonts w:ascii="Source Sans Pro" w:hAnsi="Source Sans Pro"/>
                <w:iCs/>
                <w:noProof/>
                <w:color w:val="00827F"/>
              </w:rPr>
              <w:t>A long-term supply is not available for drugs in Tier 5</w:t>
            </w:r>
          </w:p>
        </w:tc>
      </w:tr>
      <w:tr w:rsidR="000524A3" w:rsidRPr="005F031E" w14:paraId="6C562989" w14:textId="77777777" w:rsidTr="006501C7">
        <w:trPr>
          <w:cantSplit/>
        </w:trPr>
        <w:tc>
          <w:tcPr>
            <w:tcW w:w="3024" w:type="dxa"/>
            <w:tcBorders>
              <w:top w:val="single" w:sz="12" w:space="0" w:color="auto"/>
              <w:bottom w:val="single" w:sz="12" w:space="0" w:color="auto"/>
            </w:tcBorders>
            <w:shd w:val="clear" w:color="auto" w:fill="FFFFFF" w:themeFill="background1"/>
          </w:tcPr>
          <w:p w14:paraId="10FBC89A" w14:textId="77777777" w:rsidR="000524A3" w:rsidRPr="005F031E" w:rsidRDefault="000524A3" w:rsidP="000524A3">
            <w:pPr>
              <w:spacing w:before="0" w:beforeAutospacing="0" w:after="0" w:afterAutospacing="0"/>
              <w:rPr>
                <w:rFonts w:ascii="Source Sans Pro" w:hAnsi="Source Sans Pro"/>
                <w:b/>
                <w:bCs/>
              </w:rPr>
            </w:pPr>
            <w:r w:rsidRPr="005F031E">
              <w:rPr>
                <w:rFonts w:ascii="Source Sans Pro" w:hAnsi="Source Sans Pro"/>
                <w:b/>
                <w:bCs/>
              </w:rPr>
              <w:t>Cost-Sharing Tier 6</w:t>
            </w:r>
          </w:p>
          <w:p w14:paraId="14D4C88A" w14:textId="780AEEC7" w:rsidR="000524A3" w:rsidRPr="005F031E" w:rsidRDefault="000524A3" w:rsidP="000524A3">
            <w:pPr>
              <w:spacing w:before="0" w:beforeAutospacing="0" w:after="0" w:afterAutospacing="0"/>
              <w:rPr>
                <w:rFonts w:ascii="Source Sans Pro" w:hAnsi="Source Sans Pro"/>
                <w:b/>
                <w:color w:val="000000" w:themeColor="text1"/>
              </w:rPr>
            </w:pPr>
            <w:r w:rsidRPr="005F031E">
              <w:rPr>
                <w:rFonts w:ascii="Source Sans Pro" w:hAnsi="Source Sans Pro"/>
              </w:rPr>
              <w:t>(</w:t>
            </w:r>
            <w:r w:rsidR="006B5225" w:rsidRPr="006B5225">
              <w:rPr>
                <w:rFonts w:ascii="Source Sans Pro" w:hAnsi="Source Sans Pro"/>
                <w:iCs/>
                <w:noProof/>
                <w:color w:val="00827F"/>
              </w:rPr>
              <w:t>Select Care Drugs</w:t>
            </w:r>
            <w:r w:rsidRPr="005F031E">
              <w:rPr>
                <w:rFonts w:ascii="Source Sans Pro" w:hAnsi="Source Sans Pro"/>
              </w:rPr>
              <w:t>)</w:t>
            </w:r>
          </w:p>
        </w:tc>
        <w:tc>
          <w:tcPr>
            <w:tcW w:w="3024" w:type="dxa"/>
            <w:tcBorders>
              <w:top w:val="single" w:sz="12" w:space="0" w:color="auto"/>
              <w:bottom w:val="single" w:sz="12" w:space="0" w:color="auto"/>
            </w:tcBorders>
            <w:shd w:val="clear" w:color="auto" w:fill="FFFFFF" w:themeFill="background1"/>
          </w:tcPr>
          <w:p w14:paraId="421E1A9E" w14:textId="2ADB179F" w:rsidR="000524A3" w:rsidRPr="005F031E" w:rsidRDefault="006B5225" w:rsidP="000524A3">
            <w:pPr>
              <w:rPr>
                <w:rStyle w:val="blueitalic"/>
                <w:rFonts w:ascii="Source Sans Pro" w:hAnsi="Source Sans Pro" w:cs="Times New Roman"/>
                <w:sz w:val="24"/>
                <w:szCs w:val="24"/>
              </w:rPr>
            </w:pPr>
            <w:r w:rsidRPr="006B5225">
              <w:rPr>
                <w:rFonts w:ascii="Source Sans Pro" w:hAnsi="Source Sans Pro"/>
                <w:iCs/>
                <w:noProof/>
                <w:color w:val="00827F"/>
              </w:rPr>
              <w:t>$0.00 copay</w:t>
            </w:r>
          </w:p>
        </w:tc>
        <w:tc>
          <w:tcPr>
            <w:tcW w:w="3024" w:type="dxa"/>
            <w:tcBorders>
              <w:top w:val="single" w:sz="12" w:space="0" w:color="auto"/>
              <w:bottom w:val="single" w:sz="12" w:space="0" w:color="auto"/>
            </w:tcBorders>
            <w:shd w:val="clear" w:color="auto" w:fill="FFFFFF" w:themeFill="background1"/>
          </w:tcPr>
          <w:p w14:paraId="17EFF9FD" w14:textId="312C55B6" w:rsidR="000524A3" w:rsidRPr="005F031E" w:rsidRDefault="006B5225" w:rsidP="000524A3">
            <w:pPr>
              <w:rPr>
                <w:rStyle w:val="blueitalic"/>
                <w:rFonts w:ascii="Source Sans Pro" w:hAnsi="Source Sans Pro" w:cs="Times New Roman"/>
                <w:sz w:val="24"/>
                <w:szCs w:val="24"/>
              </w:rPr>
            </w:pPr>
            <w:r w:rsidRPr="006B5225">
              <w:rPr>
                <w:rFonts w:ascii="Source Sans Pro" w:hAnsi="Source Sans Pro"/>
                <w:iCs/>
                <w:noProof/>
                <w:color w:val="00827F"/>
              </w:rPr>
              <w:t>$0.00 copay</w:t>
            </w:r>
          </w:p>
        </w:tc>
      </w:tr>
    </w:tbl>
    <w:p w14:paraId="5EB9A8CD" w14:textId="77777777" w:rsidR="00E86332" w:rsidRPr="005F031E" w:rsidRDefault="00E86332" w:rsidP="009028DF">
      <w:pPr>
        <w:spacing w:before="0" w:beforeAutospacing="0" w:after="0" w:afterAutospacing="0"/>
        <w:rPr>
          <w:rFonts w:ascii="Source Sans Pro" w:hAnsi="Source Sans Pro"/>
        </w:rPr>
      </w:pPr>
      <w:bookmarkStart w:id="318" w:name="_Toc377720867"/>
      <w:bookmarkStart w:id="319" w:name="_Toc68442027"/>
      <w:bookmarkEnd w:id="317"/>
    </w:p>
    <w:p w14:paraId="46C40303" w14:textId="6D4C6D5A" w:rsidR="00E86332" w:rsidRPr="005F031E" w:rsidRDefault="00E86332" w:rsidP="009028DF">
      <w:pPr>
        <w:spacing w:before="0" w:beforeAutospacing="0" w:after="0" w:afterAutospacing="0"/>
        <w:rPr>
          <w:rFonts w:ascii="Source Sans Pro" w:hAnsi="Source Sans Pro"/>
          <w:color w:val="000000" w:themeColor="text1"/>
          <w:szCs w:val="28"/>
        </w:rPr>
      </w:pPr>
      <w:r w:rsidRPr="005F031E">
        <w:rPr>
          <w:rFonts w:ascii="Source Sans Pro" w:hAnsi="Source Sans Pro"/>
          <w:color w:val="000000" w:themeColor="text1"/>
        </w:rPr>
        <w:t xml:space="preserve">You won’t pay more than $70 for up to a </w:t>
      </w:r>
      <w:r w:rsidR="00870646" w:rsidRPr="005F031E">
        <w:rPr>
          <w:rFonts w:ascii="Source Sans Pro" w:hAnsi="Source Sans Pro"/>
          <w:color w:val="000000" w:themeColor="text1"/>
        </w:rPr>
        <w:t>2</w:t>
      </w:r>
      <w:r w:rsidRPr="005F031E">
        <w:rPr>
          <w:rFonts w:ascii="Source Sans Pro" w:hAnsi="Source Sans Pro"/>
          <w:color w:val="000000" w:themeColor="text1"/>
        </w:rPr>
        <w:t xml:space="preserve">-month supply or $105 for up to a </w:t>
      </w:r>
      <w:r w:rsidR="00870646" w:rsidRPr="005F031E">
        <w:rPr>
          <w:rFonts w:ascii="Source Sans Pro" w:hAnsi="Source Sans Pro"/>
          <w:color w:val="000000" w:themeColor="text1"/>
        </w:rPr>
        <w:t>3</w:t>
      </w:r>
      <w:r w:rsidRPr="005F031E">
        <w:rPr>
          <w:rFonts w:ascii="Source Sans Pro" w:hAnsi="Source Sans Pro"/>
          <w:color w:val="000000" w:themeColor="text1"/>
        </w:rPr>
        <w:t>-month supply of each covered insulin product regardless of the cost-sharing tier.</w:t>
      </w:r>
    </w:p>
    <w:bookmarkEnd w:id="318"/>
    <w:bookmarkEnd w:id="319"/>
    <w:p w14:paraId="01E6C6E0" w14:textId="087C4516" w:rsidR="00870646" w:rsidRPr="005F031E" w:rsidRDefault="00870646" w:rsidP="005E21B2">
      <w:pPr>
        <w:pStyle w:val="Heading3"/>
        <w:ind w:left="1627" w:hanging="1627"/>
        <w:rPr>
          <w:rFonts w:ascii="Source Sans Pro" w:hAnsi="Source Sans Pro"/>
        </w:rPr>
      </w:pPr>
      <w:r w:rsidRPr="005F031E">
        <w:rPr>
          <w:rFonts w:ascii="Source Sans Pro" w:hAnsi="Source Sans Pro"/>
        </w:rPr>
        <w:t>Section 5.5</w:t>
      </w:r>
      <w:r w:rsidR="005F3C14" w:rsidRPr="005F031E">
        <w:rPr>
          <w:rFonts w:ascii="Source Sans Pro" w:hAnsi="Source Sans Pro"/>
        </w:rPr>
        <w:tab/>
      </w:r>
      <w:r w:rsidRPr="005F031E">
        <w:rPr>
          <w:rFonts w:ascii="Source Sans Pro" w:hAnsi="Source Sans Pro"/>
        </w:rPr>
        <w:t xml:space="preserve">You stay in the Initial Coverage Stage until your out-of-pocket costs for the year reach </w:t>
      </w:r>
      <w:r w:rsidR="006B5225" w:rsidRPr="006B5225">
        <w:rPr>
          <w:rFonts w:ascii="Source Sans Pro" w:hAnsi="Source Sans Pro"/>
          <w:noProof/>
          <w:color w:val="00827F"/>
        </w:rPr>
        <w:t>$2,100</w:t>
      </w:r>
    </w:p>
    <w:p w14:paraId="6DF45E36" w14:textId="3A402359" w:rsidR="00AE080E" w:rsidRPr="005F031E" w:rsidRDefault="00AE080E" w:rsidP="009028DF">
      <w:pPr>
        <w:pStyle w:val="BodyTextIndent2"/>
        <w:spacing w:after="0" w:line="240" w:lineRule="auto"/>
        <w:ind w:left="0"/>
        <w:rPr>
          <w:rFonts w:ascii="Source Sans Pro" w:hAnsi="Source Sans Pro"/>
        </w:rPr>
      </w:pPr>
      <w:r w:rsidRPr="005F031E">
        <w:rPr>
          <w:rFonts w:ascii="Source Sans Pro" w:hAnsi="Source Sans Pro"/>
        </w:rPr>
        <w:t xml:space="preserve">You stay in the Initial Coverage Stage until your total out-of-pocket costs reach </w:t>
      </w:r>
      <w:r w:rsidR="006B5225" w:rsidRPr="006B5225">
        <w:rPr>
          <w:rFonts w:ascii="Source Sans Pro" w:hAnsi="Source Sans Pro"/>
          <w:noProof/>
          <w:color w:val="00827F"/>
        </w:rPr>
        <w:t>$2,100</w:t>
      </w:r>
      <w:r w:rsidRPr="005F031E" w:rsidDel="00695432">
        <w:rPr>
          <w:rFonts w:ascii="Source Sans Pro" w:hAnsi="Source Sans Pro"/>
          <w:color w:val="0000FF"/>
        </w:rPr>
        <w:t>.</w:t>
      </w:r>
      <w:r w:rsidRPr="005F031E">
        <w:rPr>
          <w:rFonts w:ascii="Source Sans Pro" w:hAnsi="Source Sans Pro"/>
          <w:color w:val="0000FF"/>
        </w:rPr>
        <w:t xml:space="preserve"> </w:t>
      </w:r>
      <w:r w:rsidRPr="005F031E">
        <w:rPr>
          <w:rFonts w:ascii="Source Sans Pro" w:hAnsi="Source Sans Pro"/>
        </w:rPr>
        <w:t xml:space="preserve">You then move to the Catastrophic Coverage Stage. </w:t>
      </w:r>
    </w:p>
    <w:p w14:paraId="3458FA79" w14:textId="280C18F9" w:rsidR="003750D0" w:rsidRPr="005F031E" w:rsidRDefault="003750D0" w:rsidP="009028DF">
      <w:pPr>
        <w:pStyle w:val="BodyTextIndent2"/>
        <w:spacing w:after="0" w:line="240" w:lineRule="auto"/>
        <w:ind w:left="0"/>
        <w:rPr>
          <w:rFonts w:ascii="Source Sans Pro" w:hAnsi="Source Sans Pro"/>
          <w:color w:val="000000" w:themeColor="text1"/>
        </w:rPr>
      </w:pPr>
      <w:r w:rsidRPr="005F031E">
        <w:rPr>
          <w:rFonts w:ascii="Source Sans Pro" w:hAnsi="Source Sans Pro"/>
          <w:color w:val="000000" w:themeColor="text1"/>
        </w:rPr>
        <w:t>We offer additional coverage on some prescription drugs that are</w:t>
      </w:r>
      <w:r w:rsidR="00B80D28" w:rsidRPr="005F031E">
        <w:rPr>
          <w:rFonts w:ascii="Source Sans Pro" w:hAnsi="Source Sans Pro"/>
          <w:color w:val="000000" w:themeColor="text1"/>
        </w:rPr>
        <w:t>n’t</w:t>
      </w:r>
      <w:r w:rsidRPr="005F031E">
        <w:rPr>
          <w:rFonts w:ascii="Source Sans Pro" w:hAnsi="Source Sans Pro"/>
          <w:color w:val="000000" w:themeColor="text1"/>
        </w:rPr>
        <w:t xml:space="preserve"> normally covered in a Medicare Prescription Drug Plan. Payments made for these drugs w</w:t>
      </w:r>
      <w:r w:rsidR="00B80D28" w:rsidRPr="005F031E">
        <w:rPr>
          <w:rFonts w:ascii="Source Sans Pro" w:hAnsi="Source Sans Pro"/>
          <w:color w:val="000000" w:themeColor="text1"/>
        </w:rPr>
        <w:t>on’t</w:t>
      </w:r>
      <w:r w:rsidRPr="005F031E">
        <w:rPr>
          <w:rFonts w:ascii="Source Sans Pro" w:hAnsi="Source Sans Pro"/>
          <w:color w:val="000000" w:themeColor="text1"/>
        </w:rPr>
        <w:t xml:space="preserve"> count towards your total out-of-pocket costs.</w:t>
      </w:r>
    </w:p>
    <w:p w14:paraId="548DD30A" w14:textId="32253A91" w:rsidR="003750D0" w:rsidRPr="005F031E" w:rsidRDefault="003750D0" w:rsidP="009028DF">
      <w:pPr>
        <w:rPr>
          <w:rFonts w:ascii="Source Sans Pro" w:hAnsi="Source Sans Pro"/>
        </w:rPr>
      </w:pPr>
      <w:r w:rsidRPr="005F031E">
        <w:rPr>
          <w:rFonts w:ascii="Source Sans Pro" w:hAnsi="Source Sans Pro"/>
        </w:rPr>
        <w:t xml:space="preserve">The </w:t>
      </w:r>
      <w:r w:rsidR="000C713F" w:rsidRPr="005F031E">
        <w:rPr>
          <w:rFonts w:ascii="Source Sans Pro" w:hAnsi="Source Sans Pro"/>
          <w:i/>
        </w:rPr>
        <w:t xml:space="preserve">Part D </w:t>
      </w:r>
      <w:r w:rsidR="0063000C" w:rsidRPr="005F031E">
        <w:rPr>
          <w:rFonts w:ascii="Source Sans Pro" w:hAnsi="Source Sans Pro"/>
          <w:i/>
        </w:rPr>
        <w:t>EOB</w:t>
      </w:r>
      <w:r w:rsidR="0063000C" w:rsidRPr="005F031E">
        <w:rPr>
          <w:rFonts w:ascii="Source Sans Pro" w:hAnsi="Source Sans Pro"/>
        </w:rPr>
        <w:t xml:space="preserve"> </w:t>
      </w:r>
      <w:r w:rsidR="00632AE5" w:rsidRPr="005F031E">
        <w:rPr>
          <w:rFonts w:ascii="Source Sans Pro" w:hAnsi="Source Sans Pro"/>
        </w:rPr>
        <w:t xml:space="preserve">you </w:t>
      </w:r>
      <w:r w:rsidR="00B80D28" w:rsidRPr="005F031E">
        <w:rPr>
          <w:rFonts w:ascii="Source Sans Pro" w:hAnsi="Source Sans Pro"/>
        </w:rPr>
        <w:t>get</w:t>
      </w:r>
      <w:r w:rsidR="007265B9" w:rsidRPr="005F031E">
        <w:rPr>
          <w:rFonts w:ascii="Source Sans Pro" w:hAnsi="Source Sans Pro"/>
        </w:rPr>
        <w:t xml:space="preserve"> will</w:t>
      </w:r>
      <w:r w:rsidRPr="005F031E">
        <w:rPr>
          <w:rFonts w:ascii="Source Sans Pro" w:hAnsi="Source Sans Pro"/>
        </w:rPr>
        <w:t xml:space="preserve"> help you keep track of how much you</w:t>
      </w:r>
      <w:r w:rsidR="00632AE5" w:rsidRPr="005F031E">
        <w:rPr>
          <w:rFonts w:ascii="Source Sans Pro" w:hAnsi="Source Sans Pro"/>
        </w:rPr>
        <w:t>,</w:t>
      </w:r>
      <w:r w:rsidRPr="005F031E">
        <w:rPr>
          <w:rFonts w:ascii="Source Sans Pro" w:hAnsi="Source Sans Pro"/>
        </w:rPr>
        <w:t xml:space="preserve"> </w:t>
      </w:r>
      <w:r w:rsidR="00B80D28" w:rsidRPr="005F031E">
        <w:rPr>
          <w:rFonts w:ascii="Source Sans Pro" w:hAnsi="Source Sans Pro"/>
        </w:rPr>
        <w:t>our</w:t>
      </w:r>
      <w:r w:rsidRPr="005F031E">
        <w:rPr>
          <w:rFonts w:ascii="Source Sans Pro" w:hAnsi="Source Sans Pro"/>
        </w:rPr>
        <w:t xml:space="preserve"> plan</w:t>
      </w:r>
      <w:r w:rsidR="00C16D93" w:rsidRPr="005F031E">
        <w:rPr>
          <w:rFonts w:ascii="Source Sans Pro" w:hAnsi="Source Sans Pro"/>
        </w:rPr>
        <w:t>,</w:t>
      </w:r>
      <w:r w:rsidR="00DC25FE" w:rsidRPr="005F031E">
        <w:rPr>
          <w:rFonts w:ascii="Source Sans Pro" w:hAnsi="Source Sans Pro"/>
        </w:rPr>
        <w:t xml:space="preserve"> </w:t>
      </w:r>
      <w:r w:rsidR="00632AE5" w:rsidRPr="005F031E">
        <w:rPr>
          <w:rFonts w:ascii="Source Sans Pro" w:hAnsi="Source Sans Pro"/>
        </w:rPr>
        <w:t>and</w:t>
      </w:r>
      <w:r w:rsidR="00DC25FE" w:rsidRPr="005F031E">
        <w:rPr>
          <w:rFonts w:ascii="Source Sans Pro" w:hAnsi="Source Sans Pro"/>
        </w:rPr>
        <w:t xml:space="preserve"> any</w:t>
      </w:r>
      <w:r w:rsidR="00685286" w:rsidRPr="005F031E">
        <w:rPr>
          <w:rFonts w:ascii="Source Sans Pro" w:hAnsi="Source Sans Pro"/>
        </w:rPr>
        <w:t xml:space="preserve"> </w:t>
      </w:r>
      <w:r w:rsidR="00942725" w:rsidRPr="005F031E">
        <w:rPr>
          <w:rFonts w:ascii="Source Sans Pro" w:hAnsi="Source Sans Pro"/>
        </w:rPr>
        <w:t>third parties</w:t>
      </w:r>
      <w:r w:rsidR="00DC25FE" w:rsidRPr="005F031E">
        <w:rPr>
          <w:rFonts w:ascii="Source Sans Pro" w:hAnsi="Source Sans Pro"/>
        </w:rPr>
        <w:t xml:space="preserve"> have spent on your behalf</w:t>
      </w:r>
      <w:r w:rsidRPr="005F031E">
        <w:rPr>
          <w:rFonts w:ascii="Source Sans Pro" w:hAnsi="Source Sans Pro"/>
        </w:rPr>
        <w:t xml:space="preserve"> during the</w:t>
      </w:r>
      <w:r w:rsidR="00530866" w:rsidRPr="005F031E">
        <w:rPr>
          <w:rFonts w:ascii="Source Sans Pro" w:hAnsi="Source Sans Pro"/>
        </w:rPr>
        <w:t xml:space="preserve"> </w:t>
      </w:r>
      <w:r w:rsidRPr="005F031E">
        <w:rPr>
          <w:rFonts w:ascii="Source Sans Pro" w:hAnsi="Source Sans Pro"/>
        </w:rPr>
        <w:t xml:space="preserve">year. </w:t>
      </w:r>
      <w:r w:rsidR="009770DC" w:rsidRPr="005F031E">
        <w:rPr>
          <w:rFonts w:ascii="Source Sans Pro" w:hAnsi="Source Sans Pro"/>
        </w:rPr>
        <w:t>Not all members will</w:t>
      </w:r>
      <w:r w:rsidRPr="005F031E">
        <w:rPr>
          <w:rFonts w:ascii="Source Sans Pro" w:hAnsi="Source Sans Pro"/>
        </w:rPr>
        <w:t xml:space="preserve"> reach the </w:t>
      </w:r>
      <w:r w:rsidR="006B5225" w:rsidRPr="006B5225">
        <w:rPr>
          <w:rFonts w:ascii="Source Sans Pro" w:hAnsi="Source Sans Pro"/>
          <w:noProof/>
          <w:color w:val="00827F"/>
        </w:rPr>
        <w:t>$2,100</w:t>
      </w:r>
      <w:r w:rsidR="003F4E93" w:rsidRPr="005F031E">
        <w:rPr>
          <w:rFonts w:ascii="Source Sans Pro" w:hAnsi="Source Sans Pro"/>
        </w:rPr>
        <w:t xml:space="preserve"> </w:t>
      </w:r>
      <w:r w:rsidR="009770DC" w:rsidRPr="005F031E">
        <w:rPr>
          <w:rFonts w:ascii="Source Sans Pro" w:hAnsi="Source Sans Pro"/>
        </w:rPr>
        <w:t>out</w:t>
      </w:r>
      <w:r w:rsidR="00112C2B" w:rsidRPr="005F031E">
        <w:rPr>
          <w:rFonts w:ascii="Source Sans Pro" w:hAnsi="Source Sans Pro"/>
        </w:rPr>
        <w:t>-</w:t>
      </w:r>
      <w:r w:rsidR="009770DC" w:rsidRPr="005F031E">
        <w:rPr>
          <w:rFonts w:ascii="Source Sans Pro" w:hAnsi="Source Sans Pro"/>
        </w:rPr>
        <w:t>of</w:t>
      </w:r>
      <w:r w:rsidR="00112C2B" w:rsidRPr="005F031E">
        <w:rPr>
          <w:rFonts w:ascii="Source Sans Pro" w:hAnsi="Source Sans Pro"/>
        </w:rPr>
        <w:t>-</w:t>
      </w:r>
      <w:r w:rsidR="009770DC" w:rsidRPr="005F031E">
        <w:rPr>
          <w:rFonts w:ascii="Source Sans Pro" w:hAnsi="Source Sans Pro"/>
        </w:rPr>
        <w:t>pocket</w:t>
      </w:r>
      <w:r w:rsidR="00AB6B05" w:rsidRPr="005F031E">
        <w:rPr>
          <w:rFonts w:ascii="Source Sans Pro" w:hAnsi="Source Sans Pro"/>
        </w:rPr>
        <w:t xml:space="preserve"> </w:t>
      </w:r>
      <w:r w:rsidRPr="005F031E">
        <w:rPr>
          <w:rFonts w:ascii="Source Sans Pro" w:hAnsi="Source Sans Pro"/>
        </w:rPr>
        <w:t xml:space="preserve">limit in a year. </w:t>
      </w:r>
    </w:p>
    <w:p w14:paraId="5FE613BA" w14:textId="00ACE5C2" w:rsidR="003750D0" w:rsidRPr="005F031E" w:rsidRDefault="715C08AB" w:rsidP="009028DF">
      <w:pPr>
        <w:rPr>
          <w:rFonts w:ascii="Source Sans Pro" w:hAnsi="Source Sans Pro"/>
        </w:rPr>
      </w:pPr>
      <w:r w:rsidRPr="005F031E">
        <w:rPr>
          <w:rFonts w:ascii="Source Sans Pro" w:hAnsi="Source Sans Pro"/>
        </w:rPr>
        <w:t>We</w:t>
      </w:r>
      <w:r w:rsidR="00B80D28" w:rsidRPr="005F031E">
        <w:rPr>
          <w:rFonts w:ascii="Source Sans Pro" w:hAnsi="Source Sans Pro"/>
        </w:rPr>
        <w:t>’ll</w:t>
      </w:r>
      <w:r w:rsidRPr="005F031E">
        <w:rPr>
          <w:rFonts w:ascii="Source Sans Pro" w:hAnsi="Source Sans Pro"/>
        </w:rPr>
        <w:t xml:space="preserve"> let you know if you reach this amount. </w:t>
      </w:r>
      <w:r w:rsidR="00D151CE" w:rsidRPr="005F031E">
        <w:rPr>
          <w:rFonts w:ascii="Source Sans Pro" w:hAnsi="Source Sans Pro"/>
        </w:rPr>
        <w:t>Go to</w:t>
      </w:r>
      <w:r w:rsidR="54DD8EB1" w:rsidRPr="005F031E">
        <w:rPr>
          <w:rFonts w:ascii="Source Sans Pro" w:hAnsi="Source Sans Pro"/>
        </w:rPr>
        <w:t xml:space="preserve"> </w:t>
      </w:r>
      <w:hyperlink w:anchor="_SECTION_2_Drug" w:history="1">
        <w:r w:rsidR="54DD8EB1" w:rsidRPr="005F031E">
          <w:rPr>
            <w:rStyle w:val="Hyperlink"/>
            <w:rFonts w:ascii="Source Sans Pro" w:hAnsi="Source Sans Pro"/>
            <w:noProof w:val="0"/>
          </w:rPr>
          <w:t>Section 1.</w:t>
        </w:r>
        <w:r w:rsidR="0066756B" w:rsidRPr="005F031E">
          <w:rPr>
            <w:rStyle w:val="Hyperlink"/>
            <w:rFonts w:ascii="Source Sans Pro" w:hAnsi="Source Sans Pro"/>
            <w:noProof w:val="0"/>
          </w:rPr>
          <w:t>2</w:t>
        </w:r>
      </w:hyperlink>
      <w:r w:rsidR="54DD8EB1" w:rsidRPr="005F031E">
        <w:rPr>
          <w:rFonts w:ascii="Source Sans Pro" w:hAnsi="Source Sans Pro"/>
        </w:rPr>
        <w:t xml:space="preserve"> </w:t>
      </w:r>
      <w:r w:rsidR="00B80D28" w:rsidRPr="005F031E">
        <w:rPr>
          <w:rFonts w:ascii="Source Sans Pro" w:hAnsi="Source Sans Pro"/>
        </w:rPr>
        <w:t xml:space="preserve">for more information </w:t>
      </w:r>
      <w:r w:rsidR="54DD8EB1" w:rsidRPr="005F031E">
        <w:rPr>
          <w:rFonts w:ascii="Source Sans Pro" w:hAnsi="Source Sans Pro"/>
        </w:rPr>
        <w:t>on how Medicare calculates your out-of-pocket costs.</w:t>
      </w:r>
    </w:p>
    <w:p w14:paraId="0FC5AE7D" w14:textId="36BE9FF5" w:rsidR="007B5004" w:rsidRPr="005F031E" w:rsidRDefault="007B5004" w:rsidP="006165C0">
      <w:pPr>
        <w:pStyle w:val="Heading2"/>
        <w:rPr>
          <w:rFonts w:ascii="Source Sans Pro" w:hAnsi="Source Sans Pro"/>
        </w:rPr>
      </w:pPr>
      <w:bookmarkStart w:id="320" w:name="_SECTION_6_The"/>
      <w:bookmarkStart w:id="321" w:name="_Toc233631066"/>
      <w:bookmarkEnd w:id="320"/>
      <w:r w:rsidRPr="005F031E">
        <w:rPr>
          <w:rFonts w:ascii="Source Sans Pro" w:hAnsi="Source Sans Pro"/>
        </w:rPr>
        <w:t>SECTION 6</w:t>
      </w:r>
      <w:r w:rsidR="005F3C14" w:rsidRPr="005F031E">
        <w:rPr>
          <w:rFonts w:ascii="Source Sans Pro" w:hAnsi="Source Sans Pro"/>
        </w:rPr>
        <w:tab/>
      </w:r>
      <w:r w:rsidRPr="005F031E">
        <w:rPr>
          <w:rFonts w:ascii="Source Sans Pro" w:hAnsi="Source Sans Pro"/>
        </w:rPr>
        <w:t>The Catastrophic Coverage Stage</w:t>
      </w:r>
      <w:bookmarkEnd w:id="321"/>
    </w:p>
    <w:p w14:paraId="58917752" w14:textId="0D60E82E" w:rsidR="003750D0" w:rsidRPr="005F031E" w:rsidRDefault="00523E22" w:rsidP="00B24F91">
      <w:pPr>
        <w:spacing w:before="0" w:beforeAutospacing="0" w:after="120" w:afterAutospacing="0"/>
        <w:rPr>
          <w:rFonts w:ascii="Source Sans Pro" w:hAnsi="Source Sans Pro"/>
        </w:rPr>
      </w:pPr>
      <w:r w:rsidRPr="005F031E">
        <w:rPr>
          <w:rFonts w:ascii="Source Sans Pro" w:hAnsi="Source Sans Pro"/>
        </w:rPr>
        <w:t xml:space="preserve">In the Catastrophic Coverage Stage, you pay nothing for covered Part D drugs. </w:t>
      </w:r>
      <w:r w:rsidR="003750D0" w:rsidRPr="005F031E">
        <w:rPr>
          <w:rFonts w:ascii="Source Sans Pro" w:hAnsi="Source Sans Pro"/>
        </w:rPr>
        <w:t xml:space="preserve">You </w:t>
      </w:r>
      <w:r w:rsidR="00F912A5" w:rsidRPr="005F031E">
        <w:rPr>
          <w:rFonts w:ascii="Source Sans Pro" w:hAnsi="Source Sans Pro"/>
        </w:rPr>
        <w:t>enter</w:t>
      </w:r>
      <w:r w:rsidR="003750D0" w:rsidRPr="005F031E">
        <w:rPr>
          <w:rFonts w:ascii="Source Sans Pro" w:hAnsi="Source Sans Pro"/>
        </w:rPr>
        <w:t xml:space="preserve"> the Catastrophic Coverage Stage when your out-of-pocket costs reach the </w:t>
      </w:r>
      <w:r w:rsidR="006B5225" w:rsidRPr="006B5225">
        <w:rPr>
          <w:rFonts w:ascii="Source Sans Pro" w:hAnsi="Source Sans Pro"/>
          <w:noProof/>
          <w:color w:val="00827F"/>
        </w:rPr>
        <w:t>$2,100</w:t>
      </w:r>
      <w:r w:rsidR="001B6FC4" w:rsidRPr="005F031E" w:rsidDel="0010717A">
        <w:rPr>
          <w:rFonts w:ascii="Source Sans Pro" w:hAnsi="Source Sans Pro"/>
          <w:color w:val="0000FF"/>
        </w:rPr>
        <w:t xml:space="preserve"> </w:t>
      </w:r>
      <w:r w:rsidR="003750D0" w:rsidRPr="005F031E">
        <w:rPr>
          <w:rFonts w:ascii="Source Sans Pro" w:hAnsi="Source Sans Pro"/>
        </w:rPr>
        <w:t>limit for the calendar year. Once you</w:t>
      </w:r>
      <w:r w:rsidRPr="005F031E">
        <w:rPr>
          <w:rFonts w:ascii="Source Sans Pro" w:hAnsi="Source Sans Pro"/>
        </w:rPr>
        <w:t>’re</w:t>
      </w:r>
      <w:r w:rsidR="003750D0" w:rsidRPr="005F031E">
        <w:rPr>
          <w:rFonts w:ascii="Source Sans Pro" w:hAnsi="Source Sans Pro"/>
        </w:rPr>
        <w:t xml:space="preserve"> in the Catastrophic Coverage Stage, you</w:t>
      </w:r>
      <w:r w:rsidRPr="005F031E">
        <w:rPr>
          <w:rFonts w:ascii="Source Sans Pro" w:hAnsi="Source Sans Pro"/>
        </w:rPr>
        <w:t>’ll</w:t>
      </w:r>
      <w:r w:rsidR="003750D0" w:rsidRPr="005F031E">
        <w:rPr>
          <w:rFonts w:ascii="Source Sans Pro" w:hAnsi="Source Sans Pro"/>
        </w:rPr>
        <w:t xml:space="preserve"> stay in this payment stage until the end of the calendar year.</w:t>
      </w:r>
    </w:p>
    <w:p w14:paraId="7C50328F" w14:textId="44495F3B" w:rsidR="00C8171F" w:rsidRPr="005F031E" w:rsidRDefault="00C8171F">
      <w:pPr>
        <w:pStyle w:val="ListParagraph"/>
        <w:numPr>
          <w:ilvl w:val="0"/>
          <w:numId w:val="73"/>
        </w:numPr>
        <w:spacing w:before="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 xml:space="preserve">During this payment stage, </w:t>
      </w:r>
      <w:r w:rsidR="00EB6D64" w:rsidRPr="005F031E">
        <w:rPr>
          <w:rFonts w:ascii="Source Sans Pro" w:hAnsi="Source Sans Pro"/>
          <w:color w:val="000000" w:themeColor="text1"/>
        </w:rPr>
        <w:t>you pay nothing</w:t>
      </w:r>
      <w:r w:rsidRPr="005F031E">
        <w:rPr>
          <w:rFonts w:ascii="Source Sans Pro" w:hAnsi="Source Sans Pro"/>
          <w:color w:val="000000" w:themeColor="text1"/>
        </w:rPr>
        <w:t xml:space="preserve"> for your covered </w:t>
      </w:r>
      <w:r w:rsidR="00E512D5" w:rsidRPr="005F031E">
        <w:rPr>
          <w:rFonts w:ascii="Source Sans Pro" w:hAnsi="Source Sans Pro"/>
          <w:color w:val="000000" w:themeColor="text1"/>
        </w:rPr>
        <w:t xml:space="preserve">Part D </w:t>
      </w:r>
      <w:r w:rsidRPr="005F031E">
        <w:rPr>
          <w:rFonts w:ascii="Source Sans Pro" w:hAnsi="Source Sans Pro"/>
          <w:color w:val="000000" w:themeColor="text1"/>
        </w:rPr>
        <w:t>drugs</w:t>
      </w:r>
    </w:p>
    <w:p w14:paraId="00D66861" w14:textId="7326C4EC" w:rsidR="00C8171F" w:rsidRPr="005F031E" w:rsidRDefault="00C8171F">
      <w:pPr>
        <w:pStyle w:val="ListParagraph"/>
        <w:numPr>
          <w:ilvl w:val="0"/>
          <w:numId w:val="73"/>
        </w:numPr>
        <w:spacing w:before="0" w:beforeAutospacing="0" w:after="120" w:afterAutospacing="0"/>
        <w:contextualSpacing w:val="0"/>
        <w:rPr>
          <w:rFonts w:ascii="Source Sans Pro" w:hAnsi="Source Sans Pro"/>
          <w:color w:val="000000" w:themeColor="text1"/>
        </w:rPr>
      </w:pPr>
      <w:r w:rsidRPr="005F031E">
        <w:rPr>
          <w:rFonts w:ascii="Source Sans Pro" w:hAnsi="Source Sans Pro"/>
          <w:color w:val="000000" w:themeColor="text1"/>
        </w:rPr>
        <w:t xml:space="preserve">For excluded drugs covered under our enhanced benefit, you pay </w:t>
      </w:r>
      <w:r w:rsidR="00DB712C" w:rsidRPr="005F031E">
        <w:rPr>
          <w:rFonts w:ascii="Source Sans Pro" w:hAnsi="Source Sans Pro"/>
          <w:color w:val="000000" w:themeColor="text1"/>
        </w:rPr>
        <w:t>the same copayment or coinsurance as you did in the Initial Coverage Period.</w:t>
      </w:r>
    </w:p>
    <w:p w14:paraId="45C34549" w14:textId="76874F37" w:rsidR="007C4BBC" w:rsidRPr="005F031E" w:rsidRDefault="007C4BBC" w:rsidP="00216F72">
      <w:pPr>
        <w:pStyle w:val="Heading2"/>
        <w:rPr>
          <w:rFonts w:ascii="Source Sans Pro" w:hAnsi="Source Sans Pro"/>
        </w:rPr>
      </w:pPr>
      <w:bookmarkStart w:id="322" w:name="_SECTION_7_What"/>
      <w:bookmarkStart w:id="323" w:name="_Toc233631067"/>
      <w:bookmarkEnd w:id="322"/>
      <w:r w:rsidRPr="005F031E">
        <w:rPr>
          <w:rFonts w:ascii="Source Sans Pro" w:hAnsi="Source Sans Pro"/>
        </w:rPr>
        <w:lastRenderedPageBreak/>
        <w:t xml:space="preserve">SECTION </w:t>
      </w:r>
      <w:r w:rsidR="00D03C0F" w:rsidRPr="005F031E">
        <w:rPr>
          <w:rFonts w:ascii="Source Sans Pro" w:hAnsi="Source Sans Pro"/>
        </w:rPr>
        <w:t>7</w:t>
      </w:r>
      <w:r w:rsidR="005F3C14" w:rsidRPr="005F031E">
        <w:rPr>
          <w:rFonts w:ascii="Source Sans Pro" w:hAnsi="Source Sans Pro"/>
        </w:rPr>
        <w:tab/>
      </w:r>
      <w:r w:rsidRPr="005F031E">
        <w:rPr>
          <w:rFonts w:ascii="Source Sans Pro" w:hAnsi="Source Sans Pro"/>
        </w:rPr>
        <w:t>What you pay for Part D vaccines</w:t>
      </w:r>
      <w:bookmarkEnd w:id="323"/>
    </w:p>
    <w:p w14:paraId="0376A778" w14:textId="622C8AB1" w:rsidR="004539BB" w:rsidRPr="005F031E" w:rsidRDefault="004539BB" w:rsidP="009028DF">
      <w:pPr>
        <w:pStyle w:val="Default"/>
        <w:rPr>
          <w:rFonts w:ascii="Source Sans Pro" w:hAnsi="Source Sans Pro"/>
        </w:rPr>
      </w:pPr>
      <w:r w:rsidRPr="005F031E">
        <w:rPr>
          <w:rFonts w:ascii="Source Sans Pro" w:hAnsi="Source Sans Pro"/>
          <w:b/>
        </w:rPr>
        <w:t xml:space="preserve">Important </w:t>
      </w:r>
      <w:r w:rsidR="00F92702" w:rsidRPr="005F031E">
        <w:rPr>
          <w:rFonts w:ascii="Source Sans Pro" w:hAnsi="Source Sans Pro"/>
          <w:b/>
        </w:rPr>
        <w:t>m</w:t>
      </w:r>
      <w:r w:rsidRPr="005F031E">
        <w:rPr>
          <w:rFonts w:ascii="Source Sans Pro" w:hAnsi="Source Sans Pro"/>
          <w:b/>
        </w:rPr>
        <w:t xml:space="preserve">essage </w:t>
      </w:r>
      <w:r w:rsidR="00F92702" w:rsidRPr="005F031E">
        <w:rPr>
          <w:rFonts w:ascii="Source Sans Pro" w:hAnsi="Source Sans Pro"/>
          <w:b/>
        </w:rPr>
        <w:t>a</w:t>
      </w:r>
      <w:r w:rsidRPr="005F031E">
        <w:rPr>
          <w:rFonts w:ascii="Source Sans Pro" w:hAnsi="Source Sans Pro"/>
          <w:b/>
        </w:rPr>
        <w:t xml:space="preserve">bout </w:t>
      </w:r>
      <w:r w:rsidR="00F92702" w:rsidRPr="005F031E">
        <w:rPr>
          <w:rFonts w:ascii="Source Sans Pro" w:hAnsi="Source Sans Pro"/>
          <w:b/>
        </w:rPr>
        <w:t>w</w:t>
      </w:r>
      <w:r w:rsidRPr="005F031E">
        <w:rPr>
          <w:rFonts w:ascii="Source Sans Pro" w:hAnsi="Source Sans Pro"/>
          <w:b/>
        </w:rPr>
        <w:t xml:space="preserve">hat </w:t>
      </w:r>
      <w:r w:rsidR="00F92702" w:rsidRPr="005F031E">
        <w:rPr>
          <w:rFonts w:ascii="Source Sans Pro" w:hAnsi="Source Sans Pro"/>
          <w:b/>
        </w:rPr>
        <w:t>y</w:t>
      </w:r>
      <w:r w:rsidRPr="005F031E">
        <w:rPr>
          <w:rFonts w:ascii="Source Sans Pro" w:hAnsi="Source Sans Pro"/>
          <w:b/>
        </w:rPr>
        <w:t xml:space="preserve">ou </w:t>
      </w:r>
      <w:r w:rsidR="00F92702" w:rsidRPr="005F031E">
        <w:rPr>
          <w:rFonts w:ascii="Source Sans Pro" w:hAnsi="Source Sans Pro"/>
          <w:b/>
        </w:rPr>
        <w:t>p</w:t>
      </w:r>
      <w:r w:rsidRPr="005F031E">
        <w:rPr>
          <w:rFonts w:ascii="Source Sans Pro" w:hAnsi="Source Sans Pro"/>
          <w:b/>
        </w:rPr>
        <w:t xml:space="preserve">ay for </w:t>
      </w:r>
      <w:r w:rsidR="00F92702" w:rsidRPr="005F031E">
        <w:rPr>
          <w:rFonts w:ascii="Source Sans Pro" w:hAnsi="Source Sans Pro"/>
          <w:b/>
        </w:rPr>
        <w:t>v</w:t>
      </w:r>
      <w:r w:rsidRPr="005F031E">
        <w:rPr>
          <w:rFonts w:ascii="Source Sans Pro" w:hAnsi="Source Sans Pro"/>
          <w:b/>
        </w:rPr>
        <w:t xml:space="preserve">accines </w:t>
      </w:r>
      <w:r w:rsidR="00B71A4A" w:rsidRPr="005F031E">
        <w:rPr>
          <w:rFonts w:ascii="Source Sans Pro" w:hAnsi="Source Sans Pro"/>
        </w:rPr>
        <w:t>–</w:t>
      </w:r>
      <w:r w:rsidRPr="005F031E">
        <w:rPr>
          <w:rFonts w:ascii="Source Sans Pro" w:hAnsi="Source Sans Pro"/>
        </w:rPr>
        <w:t xml:space="preserve"> </w:t>
      </w:r>
      <w:r w:rsidR="00B71A4A" w:rsidRPr="005F031E">
        <w:rPr>
          <w:rFonts w:ascii="Source Sans Pro" w:hAnsi="Source Sans Pro"/>
        </w:rPr>
        <w:t>Some vaccines are considered medical benefits</w:t>
      </w:r>
      <w:r w:rsidR="00D46475" w:rsidRPr="005F031E">
        <w:rPr>
          <w:rFonts w:ascii="Source Sans Pro" w:hAnsi="Source Sans Pro"/>
        </w:rPr>
        <w:t xml:space="preserve"> and are covered under Part B</w:t>
      </w:r>
      <w:r w:rsidR="00B71A4A" w:rsidRPr="005F031E">
        <w:rPr>
          <w:rFonts w:ascii="Source Sans Pro" w:hAnsi="Source Sans Pro"/>
        </w:rPr>
        <w:t xml:space="preserve">. Other vaccines are considered Part D drugs. You can find these vaccines listed in </w:t>
      </w:r>
      <w:r w:rsidR="00F92702" w:rsidRPr="005F031E">
        <w:rPr>
          <w:rFonts w:ascii="Source Sans Pro" w:hAnsi="Source Sans Pro"/>
        </w:rPr>
        <w:t>our</w:t>
      </w:r>
      <w:r w:rsidR="00B71A4A" w:rsidRPr="005F031E">
        <w:rPr>
          <w:rFonts w:ascii="Source Sans Pro" w:hAnsi="Source Sans Pro"/>
        </w:rPr>
        <w:t xml:space="preserve"> plan’s </w:t>
      </w:r>
      <w:r w:rsidR="00A064E5" w:rsidRPr="005F031E">
        <w:rPr>
          <w:rFonts w:ascii="Source Sans Pro" w:hAnsi="Source Sans Pro"/>
        </w:rPr>
        <w:t>Drug List</w:t>
      </w:r>
      <w:r w:rsidR="00C24D2E" w:rsidRPr="005F031E">
        <w:rPr>
          <w:rFonts w:ascii="Source Sans Pro" w:hAnsi="Source Sans Pro"/>
        </w:rPr>
        <w:t>.</w:t>
      </w:r>
      <w:r w:rsidR="00B71A4A" w:rsidRPr="005F031E">
        <w:rPr>
          <w:rFonts w:ascii="Source Sans Pro" w:hAnsi="Source Sans Pro"/>
        </w:rPr>
        <w:t xml:space="preserve"> </w:t>
      </w:r>
      <w:r w:rsidRPr="005F031E">
        <w:rPr>
          <w:rFonts w:ascii="Source Sans Pro" w:hAnsi="Source Sans Pro"/>
        </w:rPr>
        <w:t xml:space="preserve">Our plan covers most </w:t>
      </w:r>
      <w:r w:rsidR="00B44AF3" w:rsidRPr="005F031E">
        <w:rPr>
          <w:rFonts w:ascii="Source Sans Pro" w:hAnsi="Source Sans Pro"/>
        </w:rPr>
        <w:t xml:space="preserve">adult </w:t>
      </w:r>
      <w:r w:rsidRPr="005F031E">
        <w:rPr>
          <w:rFonts w:ascii="Source Sans Pro" w:hAnsi="Source Sans Pro"/>
        </w:rPr>
        <w:t xml:space="preserve">Part D vaccines at no cost to you. </w:t>
      </w:r>
      <w:r w:rsidR="00A218C7" w:rsidRPr="005F031E">
        <w:rPr>
          <w:rFonts w:ascii="Source Sans Pro" w:hAnsi="Source Sans Pro"/>
        </w:rPr>
        <w:t>Go</w:t>
      </w:r>
      <w:r w:rsidR="00B71A4A" w:rsidRPr="005F031E">
        <w:rPr>
          <w:rFonts w:ascii="Source Sans Pro" w:hAnsi="Source Sans Pro"/>
        </w:rPr>
        <w:t xml:space="preserve"> to our plan’s </w:t>
      </w:r>
      <w:r w:rsidR="00741A21" w:rsidRPr="005F031E">
        <w:rPr>
          <w:rFonts w:ascii="Source Sans Pro" w:hAnsi="Source Sans Pro"/>
        </w:rPr>
        <w:t>Drug List</w:t>
      </w:r>
      <w:r w:rsidR="00B71A4A" w:rsidRPr="005F031E">
        <w:rPr>
          <w:rFonts w:ascii="Source Sans Pro" w:hAnsi="Source Sans Pro"/>
        </w:rPr>
        <w:t xml:space="preserve"> or c</w:t>
      </w:r>
      <w:r w:rsidR="008A0B9E" w:rsidRPr="005F031E">
        <w:rPr>
          <w:rFonts w:ascii="Source Sans Pro" w:hAnsi="Source Sans Pro"/>
        </w:rPr>
        <w:t>all</w:t>
      </w:r>
      <w:r w:rsidR="00B71A4A" w:rsidRPr="005F031E">
        <w:rPr>
          <w:rFonts w:ascii="Source Sans Pro" w:hAnsi="Source Sans Pro"/>
        </w:rPr>
        <w:t xml:space="preserve"> </w:t>
      </w:r>
      <w:r w:rsidRPr="005F031E">
        <w:rPr>
          <w:rFonts w:ascii="Source Sans Pro" w:hAnsi="Source Sans Pro"/>
        </w:rPr>
        <w:t>Member Services</w:t>
      </w:r>
      <w:r w:rsidR="00016EE4" w:rsidRPr="005F031E">
        <w:rPr>
          <w:rFonts w:ascii="Source Sans Pro" w:hAnsi="Source Sans Pro"/>
        </w:rPr>
        <w:t xml:space="preserve"> at</w:t>
      </w:r>
      <w:r w:rsidR="008A0B9E" w:rsidRPr="005F031E">
        <w:rPr>
          <w:rFonts w:ascii="Source Sans Pro" w:hAnsi="Source Sans Pro"/>
        </w:rPr>
        <w:t xml:space="preserve"> </w:t>
      </w:r>
      <w:r w:rsidR="006B5225" w:rsidRPr="006B5225">
        <w:rPr>
          <w:rFonts w:ascii="Source Sans Pro" w:hAnsi="Source Sans Pro"/>
          <w:noProof/>
          <w:color w:val="00827F"/>
        </w:rPr>
        <w:t>1-555-555-5555</w:t>
      </w:r>
      <w:r w:rsidR="008A0B9E" w:rsidRPr="005F031E">
        <w:rPr>
          <w:rFonts w:ascii="Source Sans Pro" w:hAnsi="Source Sans Pro"/>
        </w:rPr>
        <w:t xml:space="preserve"> (TTY users call </w:t>
      </w:r>
      <w:r w:rsidR="006B5225" w:rsidRPr="006B5225">
        <w:rPr>
          <w:rFonts w:ascii="Source Sans Pro" w:hAnsi="Source Sans Pro"/>
          <w:noProof/>
          <w:color w:val="00827F"/>
        </w:rPr>
        <w:t>711</w:t>
      </w:r>
      <w:r w:rsidR="008A0B9E" w:rsidRPr="005F031E">
        <w:rPr>
          <w:rFonts w:ascii="Source Sans Pro" w:hAnsi="Source Sans Pro"/>
        </w:rPr>
        <w:t>)</w:t>
      </w:r>
      <w:r w:rsidRPr="005F031E">
        <w:rPr>
          <w:rFonts w:ascii="Source Sans Pro" w:hAnsi="Source Sans Pro"/>
        </w:rPr>
        <w:t xml:space="preserve"> for </w:t>
      </w:r>
      <w:r w:rsidR="00B71A4A" w:rsidRPr="005F031E">
        <w:rPr>
          <w:rFonts w:ascii="Source Sans Pro" w:hAnsi="Source Sans Pro"/>
        </w:rPr>
        <w:t>coverage and cost</w:t>
      </w:r>
      <w:r w:rsidR="002774C4" w:rsidRPr="005F031E">
        <w:rPr>
          <w:rFonts w:ascii="Source Sans Pro" w:hAnsi="Source Sans Pro"/>
        </w:rPr>
        <w:t>-</w:t>
      </w:r>
      <w:r w:rsidR="00B71A4A" w:rsidRPr="005F031E">
        <w:rPr>
          <w:rFonts w:ascii="Source Sans Pro" w:hAnsi="Source Sans Pro"/>
        </w:rPr>
        <w:t>sharing details about specific vaccines.</w:t>
      </w:r>
    </w:p>
    <w:p w14:paraId="0C7DAFA1" w14:textId="6AFA7021" w:rsidR="003750D0" w:rsidRPr="005F031E" w:rsidRDefault="003750D0" w:rsidP="009028DF">
      <w:pPr>
        <w:rPr>
          <w:rFonts w:ascii="Source Sans Pro" w:hAnsi="Source Sans Pro"/>
        </w:rPr>
      </w:pPr>
      <w:r w:rsidRPr="005F031E">
        <w:rPr>
          <w:rFonts w:ascii="Source Sans Pro" w:hAnsi="Source Sans Pro"/>
        </w:rPr>
        <w:t xml:space="preserve">There are </w:t>
      </w:r>
      <w:r w:rsidR="00F92702" w:rsidRPr="005F031E">
        <w:rPr>
          <w:rFonts w:ascii="Source Sans Pro" w:hAnsi="Source Sans Pro"/>
        </w:rPr>
        <w:t>2</w:t>
      </w:r>
      <w:r w:rsidRPr="005F031E">
        <w:rPr>
          <w:rFonts w:ascii="Source Sans Pro" w:hAnsi="Source Sans Pro"/>
        </w:rPr>
        <w:t xml:space="preserve"> parts to our coverage of </w:t>
      </w:r>
      <w:r w:rsidR="00FB6CCA" w:rsidRPr="005F031E">
        <w:rPr>
          <w:rFonts w:ascii="Source Sans Pro" w:hAnsi="Source Sans Pro"/>
        </w:rPr>
        <w:t xml:space="preserve">Part D </w:t>
      </w:r>
      <w:r w:rsidRPr="005F031E">
        <w:rPr>
          <w:rFonts w:ascii="Source Sans Pro" w:hAnsi="Source Sans Pro"/>
        </w:rPr>
        <w:t>vaccin</w:t>
      </w:r>
      <w:r w:rsidR="00F92702" w:rsidRPr="005F031E">
        <w:rPr>
          <w:rFonts w:ascii="Source Sans Pro" w:hAnsi="Source Sans Pro"/>
        </w:rPr>
        <w:t>es</w:t>
      </w:r>
      <w:r w:rsidRPr="005F031E">
        <w:rPr>
          <w:rFonts w:ascii="Source Sans Pro" w:hAnsi="Source Sans Pro"/>
        </w:rPr>
        <w:t>:</w:t>
      </w:r>
    </w:p>
    <w:p w14:paraId="4CC75CB3" w14:textId="6F6C91A7" w:rsidR="003750D0" w:rsidRPr="005F031E" w:rsidRDefault="003750D0">
      <w:pPr>
        <w:pStyle w:val="ListBullet"/>
        <w:numPr>
          <w:ilvl w:val="0"/>
          <w:numId w:val="84"/>
        </w:numPr>
        <w:ind w:left="720"/>
        <w:rPr>
          <w:rFonts w:ascii="Source Sans Pro" w:hAnsi="Source Sans Pro"/>
        </w:rPr>
      </w:pPr>
      <w:r w:rsidRPr="005F031E">
        <w:rPr>
          <w:rFonts w:ascii="Source Sans Pro" w:hAnsi="Source Sans Pro"/>
        </w:rPr>
        <w:t xml:space="preserve">The first part is the cost of </w:t>
      </w:r>
      <w:r w:rsidRPr="005F031E">
        <w:rPr>
          <w:rFonts w:ascii="Source Sans Pro" w:hAnsi="Source Sans Pro"/>
          <w:b/>
        </w:rPr>
        <w:t xml:space="preserve">the vaccine </w:t>
      </w:r>
      <w:r w:rsidR="003B7A97" w:rsidRPr="005F031E">
        <w:rPr>
          <w:rFonts w:ascii="Source Sans Pro" w:hAnsi="Source Sans Pro"/>
          <w:b/>
        </w:rPr>
        <w:t>itself</w:t>
      </w:r>
      <w:r w:rsidR="003B7A97" w:rsidRPr="005F031E">
        <w:rPr>
          <w:rFonts w:ascii="Source Sans Pro" w:hAnsi="Source Sans Pro"/>
        </w:rPr>
        <w:t>.</w:t>
      </w:r>
      <w:r w:rsidRPr="005F031E">
        <w:rPr>
          <w:rFonts w:ascii="Source Sans Pro" w:hAnsi="Source Sans Pro"/>
        </w:rPr>
        <w:t xml:space="preserve"> </w:t>
      </w:r>
    </w:p>
    <w:p w14:paraId="173C151F" w14:textId="202D2600" w:rsidR="003750D0" w:rsidRPr="005F031E" w:rsidRDefault="003750D0">
      <w:pPr>
        <w:pStyle w:val="ListBullet"/>
        <w:numPr>
          <w:ilvl w:val="0"/>
          <w:numId w:val="84"/>
        </w:numPr>
        <w:ind w:left="720"/>
        <w:rPr>
          <w:rFonts w:ascii="Source Sans Pro" w:hAnsi="Source Sans Pro"/>
        </w:rPr>
      </w:pPr>
      <w:r w:rsidRPr="005F031E">
        <w:rPr>
          <w:rFonts w:ascii="Source Sans Pro" w:hAnsi="Source Sans Pro"/>
        </w:rPr>
        <w:t xml:space="preserve">The second part is for the cost of </w:t>
      </w:r>
      <w:r w:rsidRPr="005F031E">
        <w:rPr>
          <w:rFonts w:ascii="Source Sans Pro" w:hAnsi="Source Sans Pro"/>
          <w:b/>
        </w:rPr>
        <w:t>giving you the vaccin</w:t>
      </w:r>
      <w:r w:rsidR="004215D9" w:rsidRPr="005F031E">
        <w:rPr>
          <w:rFonts w:ascii="Source Sans Pro" w:hAnsi="Source Sans Pro"/>
          <w:b/>
        </w:rPr>
        <w:t>e</w:t>
      </w:r>
      <w:r w:rsidRPr="005F031E">
        <w:rPr>
          <w:rFonts w:ascii="Source Sans Pro" w:hAnsi="Source Sans Pro"/>
        </w:rPr>
        <w:t>. (This is sometimes called the administration of the vaccine.)</w:t>
      </w:r>
      <w:r w:rsidR="00B258A2" w:rsidRPr="005F031E">
        <w:rPr>
          <w:rFonts w:ascii="Source Sans Pro" w:hAnsi="Source Sans Pro"/>
        </w:rPr>
        <w:t xml:space="preserve"> </w:t>
      </w:r>
    </w:p>
    <w:p w14:paraId="4C414AA5" w14:textId="55FA9693" w:rsidR="003750D0" w:rsidRPr="005F031E" w:rsidRDefault="00F912A5" w:rsidP="009028DF">
      <w:pPr>
        <w:keepNext/>
        <w:rPr>
          <w:rFonts w:ascii="Source Sans Pro" w:hAnsi="Source Sans Pro"/>
        </w:rPr>
      </w:pPr>
      <w:r w:rsidRPr="005F031E">
        <w:rPr>
          <w:rFonts w:ascii="Source Sans Pro" w:hAnsi="Source Sans Pro"/>
        </w:rPr>
        <w:t xml:space="preserve">Your </w:t>
      </w:r>
      <w:r w:rsidR="007265B9" w:rsidRPr="005F031E">
        <w:rPr>
          <w:rFonts w:ascii="Source Sans Pro" w:hAnsi="Source Sans Pro"/>
        </w:rPr>
        <w:t>costs</w:t>
      </w:r>
      <w:r w:rsidR="007265B9" w:rsidRPr="005F031E" w:rsidDel="00F912A5">
        <w:rPr>
          <w:rFonts w:ascii="Source Sans Pro" w:hAnsi="Source Sans Pro"/>
        </w:rPr>
        <w:t xml:space="preserve"> </w:t>
      </w:r>
      <w:r w:rsidR="007265B9" w:rsidRPr="005F031E">
        <w:rPr>
          <w:rFonts w:ascii="Source Sans Pro" w:hAnsi="Source Sans Pro"/>
        </w:rPr>
        <w:t>for</w:t>
      </w:r>
      <w:r w:rsidR="003750D0" w:rsidRPr="005F031E">
        <w:rPr>
          <w:rFonts w:ascii="Source Sans Pro" w:hAnsi="Source Sans Pro"/>
        </w:rPr>
        <w:t xml:space="preserve"> a</w:t>
      </w:r>
      <w:r w:rsidR="00FB6CCA" w:rsidRPr="005F031E">
        <w:rPr>
          <w:rFonts w:ascii="Source Sans Pro" w:hAnsi="Source Sans Pro"/>
        </w:rPr>
        <w:t xml:space="preserve"> Part D</w:t>
      </w:r>
      <w:r w:rsidR="003750D0" w:rsidRPr="005F031E">
        <w:rPr>
          <w:rFonts w:ascii="Source Sans Pro" w:hAnsi="Source Sans Pro"/>
        </w:rPr>
        <w:t xml:space="preserve"> vaccin</w:t>
      </w:r>
      <w:r w:rsidR="005D7771" w:rsidRPr="005F031E">
        <w:rPr>
          <w:rFonts w:ascii="Source Sans Pro" w:hAnsi="Source Sans Pro"/>
        </w:rPr>
        <w:t>e</w:t>
      </w:r>
      <w:r w:rsidR="003750D0" w:rsidRPr="005F031E">
        <w:rPr>
          <w:rFonts w:ascii="Source Sans Pro" w:hAnsi="Source Sans Pro"/>
        </w:rPr>
        <w:t xml:space="preserve"> depend on </w:t>
      </w:r>
      <w:r w:rsidR="005D7771" w:rsidRPr="005F031E">
        <w:rPr>
          <w:rFonts w:ascii="Source Sans Pro" w:hAnsi="Source Sans Pro"/>
        </w:rPr>
        <w:t>3</w:t>
      </w:r>
      <w:r w:rsidR="003750D0" w:rsidRPr="005F031E">
        <w:rPr>
          <w:rFonts w:ascii="Source Sans Pro" w:hAnsi="Source Sans Pro"/>
        </w:rPr>
        <w:t xml:space="preserve"> things:</w:t>
      </w:r>
    </w:p>
    <w:p w14:paraId="1013EC48" w14:textId="1F0B79F5" w:rsidR="00F83097" w:rsidRPr="005F031E" w:rsidRDefault="004E68DD">
      <w:pPr>
        <w:pStyle w:val="ListParagraph"/>
        <w:numPr>
          <w:ilvl w:val="0"/>
          <w:numId w:val="204"/>
        </w:numPr>
        <w:spacing w:before="120" w:beforeAutospacing="0" w:after="120" w:afterAutospacing="0"/>
        <w:rPr>
          <w:rFonts w:ascii="Source Sans Pro" w:hAnsi="Source Sans Pro"/>
          <w:b/>
        </w:rPr>
      </w:pPr>
      <w:r w:rsidRPr="005F031E">
        <w:rPr>
          <w:rFonts w:ascii="Source Sans Pro" w:hAnsi="Source Sans Pro"/>
          <w:b/>
        </w:rPr>
        <w:t>Whether the vaccine is recommended for adults by an organization called the</w:t>
      </w:r>
      <w:r w:rsidR="002D443A" w:rsidRPr="005F031E">
        <w:rPr>
          <w:rFonts w:ascii="Source Sans Pro" w:hAnsi="Source Sans Pro"/>
          <w:b/>
        </w:rPr>
        <w:t xml:space="preserve"> </w:t>
      </w:r>
      <w:r w:rsidRPr="005F031E">
        <w:rPr>
          <w:rFonts w:ascii="Source Sans Pro" w:hAnsi="Source Sans Pro"/>
          <w:b/>
        </w:rPr>
        <w:t>Advisory Committee o</w:t>
      </w:r>
      <w:r w:rsidR="00207C82" w:rsidRPr="005F031E">
        <w:rPr>
          <w:rFonts w:ascii="Source Sans Pro" w:hAnsi="Source Sans Pro"/>
          <w:b/>
        </w:rPr>
        <w:t>n</w:t>
      </w:r>
      <w:r w:rsidRPr="005F031E">
        <w:rPr>
          <w:rFonts w:ascii="Source Sans Pro" w:hAnsi="Source Sans Pro"/>
          <w:b/>
        </w:rPr>
        <w:t xml:space="preserve"> Immunization Practices (ACIP). </w:t>
      </w:r>
    </w:p>
    <w:p w14:paraId="15AF77AB" w14:textId="203E5913" w:rsidR="004E68DD" w:rsidRPr="005F031E" w:rsidRDefault="004E68DD">
      <w:pPr>
        <w:pStyle w:val="ListParagraph"/>
        <w:numPr>
          <w:ilvl w:val="0"/>
          <w:numId w:val="74"/>
        </w:numPr>
        <w:spacing w:before="120" w:beforeAutospacing="0" w:after="120" w:afterAutospacing="0"/>
        <w:rPr>
          <w:rFonts w:ascii="Source Sans Pro" w:hAnsi="Source Sans Pro"/>
        </w:rPr>
      </w:pPr>
      <w:r w:rsidRPr="005F031E">
        <w:rPr>
          <w:rFonts w:ascii="Source Sans Pro" w:hAnsi="Source Sans Pro"/>
        </w:rPr>
        <w:t>Most adult Part D vaccin</w:t>
      </w:r>
      <w:r w:rsidR="005D7771" w:rsidRPr="005F031E">
        <w:rPr>
          <w:rFonts w:ascii="Source Sans Pro" w:hAnsi="Source Sans Pro"/>
        </w:rPr>
        <w:t>es</w:t>
      </w:r>
      <w:r w:rsidRPr="005F031E">
        <w:rPr>
          <w:rFonts w:ascii="Source Sans Pro" w:hAnsi="Source Sans Pro"/>
        </w:rPr>
        <w:t xml:space="preserve"> are recommended by ACIP and cost you nothing. </w:t>
      </w:r>
    </w:p>
    <w:p w14:paraId="11805E26" w14:textId="4B6C5491" w:rsidR="003750D0" w:rsidRPr="005F031E" w:rsidRDefault="003750D0" w:rsidP="009028DF">
      <w:pPr>
        <w:spacing w:before="120" w:beforeAutospacing="0" w:after="120" w:afterAutospacing="0"/>
        <w:ind w:left="720" w:hanging="360"/>
        <w:rPr>
          <w:rFonts w:ascii="Source Sans Pro" w:hAnsi="Source Sans Pro"/>
          <w:b/>
        </w:rPr>
      </w:pPr>
      <w:r w:rsidRPr="005F031E">
        <w:rPr>
          <w:rFonts w:ascii="Source Sans Pro" w:hAnsi="Source Sans Pro"/>
          <w:b/>
        </w:rPr>
        <w:t>2.</w:t>
      </w:r>
      <w:r w:rsidRPr="005F031E">
        <w:rPr>
          <w:rFonts w:ascii="Source Sans Pro" w:hAnsi="Source Sans Pro"/>
          <w:b/>
        </w:rPr>
        <w:tab/>
        <w:t xml:space="preserve">Where you get the </w:t>
      </w:r>
      <w:r w:rsidR="007265B9" w:rsidRPr="005F031E">
        <w:rPr>
          <w:rFonts w:ascii="Source Sans Pro" w:hAnsi="Source Sans Pro"/>
          <w:b/>
        </w:rPr>
        <w:t>vaccine.</w:t>
      </w:r>
    </w:p>
    <w:p w14:paraId="04A89E9E" w14:textId="77777777" w:rsidR="003B7A97" w:rsidRPr="005F031E" w:rsidRDefault="003B7A97">
      <w:pPr>
        <w:pStyle w:val="ListParagraph"/>
        <w:numPr>
          <w:ilvl w:val="0"/>
          <w:numId w:val="69"/>
        </w:numPr>
        <w:spacing w:before="120" w:beforeAutospacing="0" w:after="120" w:afterAutospacing="0"/>
        <w:rPr>
          <w:rFonts w:ascii="Source Sans Pro" w:hAnsi="Source Sans Pro"/>
        </w:rPr>
      </w:pPr>
      <w:r w:rsidRPr="005F031E">
        <w:rPr>
          <w:rFonts w:ascii="Source Sans Pro" w:hAnsi="Source Sans Pro"/>
        </w:rPr>
        <w:t>The vaccine itself may be dispensed by a pharmacy or provided by the doctor’s office.</w:t>
      </w:r>
    </w:p>
    <w:p w14:paraId="53D9B976" w14:textId="77777777" w:rsidR="003750D0" w:rsidRPr="005F031E" w:rsidRDefault="003750D0" w:rsidP="009028DF">
      <w:pPr>
        <w:spacing w:before="120" w:beforeAutospacing="0" w:after="120" w:afterAutospacing="0"/>
        <w:ind w:left="720" w:hanging="360"/>
        <w:rPr>
          <w:rFonts w:ascii="Source Sans Pro" w:hAnsi="Source Sans Pro"/>
          <w:b/>
        </w:rPr>
      </w:pPr>
      <w:r w:rsidRPr="005F031E">
        <w:rPr>
          <w:rFonts w:ascii="Source Sans Pro" w:hAnsi="Source Sans Pro"/>
          <w:b/>
        </w:rPr>
        <w:t>3.</w:t>
      </w:r>
      <w:r w:rsidRPr="005F031E">
        <w:rPr>
          <w:rFonts w:ascii="Source Sans Pro" w:hAnsi="Source Sans Pro"/>
          <w:b/>
        </w:rPr>
        <w:tab/>
        <w:t>Who gives you the vaccin</w:t>
      </w:r>
      <w:r w:rsidR="004215D9" w:rsidRPr="005F031E">
        <w:rPr>
          <w:rFonts w:ascii="Source Sans Pro" w:hAnsi="Source Sans Pro"/>
          <w:b/>
        </w:rPr>
        <w:t>e</w:t>
      </w:r>
      <w:r w:rsidR="00AA1E4B" w:rsidRPr="005F031E">
        <w:rPr>
          <w:rFonts w:ascii="Source Sans Pro" w:hAnsi="Source Sans Pro"/>
          <w:b/>
        </w:rPr>
        <w:t>.</w:t>
      </w:r>
    </w:p>
    <w:p w14:paraId="62ACC832" w14:textId="45D552AD" w:rsidR="003B7A97" w:rsidRPr="005F031E" w:rsidRDefault="003B7A97">
      <w:pPr>
        <w:pStyle w:val="ListParagraph"/>
        <w:numPr>
          <w:ilvl w:val="0"/>
          <w:numId w:val="68"/>
        </w:numPr>
        <w:spacing w:before="120" w:beforeAutospacing="0" w:after="120" w:afterAutospacing="0"/>
        <w:rPr>
          <w:rFonts w:ascii="Source Sans Pro" w:hAnsi="Source Sans Pro"/>
        </w:rPr>
      </w:pPr>
      <w:r w:rsidRPr="005F031E">
        <w:rPr>
          <w:rFonts w:ascii="Source Sans Pro" w:hAnsi="Source Sans Pro"/>
        </w:rPr>
        <w:t xml:space="preserve">A pharmacist </w:t>
      </w:r>
      <w:r w:rsidR="002B4A40" w:rsidRPr="005F031E">
        <w:rPr>
          <w:rFonts w:ascii="Source Sans Pro" w:hAnsi="Source Sans Pro"/>
        </w:rPr>
        <w:t xml:space="preserve">or another provider </w:t>
      </w:r>
      <w:r w:rsidRPr="005F031E">
        <w:rPr>
          <w:rFonts w:ascii="Source Sans Pro" w:hAnsi="Source Sans Pro"/>
        </w:rPr>
        <w:t>may give the vaccine in the pharmacy</w:t>
      </w:r>
      <w:r w:rsidR="002B4A40" w:rsidRPr="005F031E">
        <w:rPr>
          <w:rFonts w:ascii="Source Sans Pro" w:hAnsi="Source Sans Pro"/>
        </w:rPr>
        <w:t xml:space="preserve">. </w:t>
      </w:r>
      <w:r w:rsidR="005D7771" w:rsidRPr="005F031E">
        <w:rPr>
          <w:rFonts w:ascii="Source Sans Pro" w:hAnsi="Source Sans Pro"/>
        </w:rPr>
        <w:t>Or</w:t>
      </w:r>
      <w:r w:rsidR="002B4A40" w:rsidRPr="005F031E">
        <w:rPr>
          <w:rFonts w:ascii="Source Sans Pro" w:hAnsi="Source Sans Pro"/>
        </w:rPr>
        <w:t xml:space="preserve"> a</w:t>
      </w:r>
      <w:r w:rsidRPr="005F031E">
        <w:rPr>
          <w:rFonts w:ascii="Source Sans Pro" w:hAnsi="Source Sans Pro"/>
        </w:rPr>
        <w:t xml:space="preserve"> provider may give it in the doctor’s office.</w:t>
      </w:r>
    </w:p>
    <w:p w14:paraId="19890853" w14:textId="7C000738" w:rsidR="003750D0" w:rsidRPr="005F031E" w:rsidRDefault="003750D0" w:rsidP="009028DF">
      <w:pPr>
        <w:keepNext/>
        <w:rPr>
          <w:rFonts w:ascii="Source Sans Pro" w:hAnsi="Source Sans Pro"/>
        </w:rPr>
      </w:pPr>
      <w:r w:rsidRPr="005F031E">
        <w:rPr>
          <w:rFonts w:ascii="Source Sans Pro" w:hAnsi="Source Sans Pro"/>
        </w:rPr>
        <w:t xml:space="preserve">What you pay at the time you get the </w:t>
      </w:r>
      <w:r w:rsidR="00FB6CCA" w:rsidRPr="005F031E">
        <w:rPr>
          <w:rFonts w:ascii="Source Sans Pro" w:hAnsi="Source Sans Pro"/>
        </w:rPr>
        <w:t xml:space="preserve">Part D </w:t>
      </w:r>
      <w:r w:rsidRPr="005F031E">
        <w:rPr>
          <w:rFonts w:ascii="Source Sans Pro" w:hAnsi="Source Sans Pro"/>
        </w:rPr>
        <w:t>vaccin</w:t>
      </w:r>
      <w:r w:rsidR="002D50FA" w:rsidRPr="005F031E">
        <w:rPr>
          <w:rFonts w:ascii="Source Sans Pro" w:hAnsi="Source Sans Pro"/>
        </w:rPr>
        <w:t>e</w:t>
      </w:r>
      <w:r w:rsidRPr="005F031E">
        <w:rPr>
          <w:rFonts w:ascii="Source Sans Pro" w:hAnsi="Source Sans Pro"/>
        </w:rPr>
        <w:t xml:space="preserve"> can vary depending on the circumstances</w:t>
      </w:r>
      <w:r w:rsidR="00F912A5" w:rsidRPr="005F031E">
        <w:rPr>
          <w:rFonts w:ascii="Source Sans Pro" w:hAnsi="Source Sans Pro"/>
        </w:rPr>
        <w:t xml:space="preserve"> and what </w:t>
      </w:r>
      <w:r w:rsidR="00F867C0" w:rsidRPr="005F031E">
        <w:rPr>
          <w:rFonts w:ascii="Source Sans Pro" w:hAnsi="Source Sans Pro"/>
          <w:b/>
        </w:rPr>
        <w:t>drug payment stage</w:t>
      </w:r>
      <w:r w:rsidR="00F912A5" w:rsidRPr="005F031E">
        <w:rPr>
          <w:rFonts w:ascii="Source Sans Pro" w:hAnsi="Source Sans Pro"/>
        </w:rPr>
        <w:t xml:space="preserve"> you</w:t>
      </w:r>
      <w:r w:rsidR="002D50FA" w:rsidRPr="005F031E">
        <w:rPr>
          <w:rFonts w:ascii="Source Sans Pro" w:hAnsi="Source Sans Pro"/>
        </w:rPr>
        <w:t>’re</w:t>
      </w:r>
      <w:r w:rsidR="00F912A5" w:rsidRPr="005F031E">
        <w:rPr>
          <w:rFonts w:ascii="Source Sans Pro" w:hAnsi="Source Sans Pro"/>
        </w:rPr>
        <w:t xml:space="preserve"> in</w:t>
      </w:r>
      <w:r w:rsidRPr="005F031E">
        <w:rPr>
          <w:rFonts w:ascii="Source Sans Pro" w:hAnsi="Source Sans Pro"/>
        </w:rPr>
        <w:t>.</w:t>
      </w:r>
    </w:p>
    <w:p w14:paraId="391109AE" w14:textId="34CEC0B9" w:rsidR="005A5933" w:rsidRPr="005F031E" w:rsidRDefault="002D50FA">
      <w:pPr>
        <w:pStyle w:val="ListBullet"/>
        <w:numPr>
          <w:ilvl w:val="0"/>
          <w:numId w:val="68"/>
        </w:numPr>
        <w:ind w:left="720"/>
        <w:rPr>
          <w:rFonts w:ascii="Source Sans Pro" w:hAnsi="Source Sans Pro"/>
        </w:rPr>
      </w:pPr>
      <w:r w:rsidRPr="005F031E">
        <w:rPr>
          <w:rFonts w:ascii="Source Sans Pro" w:hAnsi="Source Sans Pro"/>
        </w:rPr>
        <w:t>W</w:t>
      </w:r>
      <w:r w:rsidR="005A5933" w:rsidRPr="005F031E">
        <w:rPr>
          <w:rFonts w:ascii="Source Sans Pro" w:hAnsi="Source Sans Pro"/>
        </w:rPr>
        <w:t>hen you get a vaccin</w:t>
      </w:r>
      <w:r w:rsidRPr="005F031E">
        <w:rPr>
          <w:rFonts w:ascii="Source Sans Pro" w:hAnsi="Source Sans Pro"/>
        </w:rPr>
        <w:t>e</w:t>
      </w:r>
      <w:r w:rsidR="005A5933" w:rsidRPr="005F031E">
        <w:rPr>
          <w:rFonts w:ascii="Source Sans Pro" w:hAnsi="Source Sans Pro"/>
        </w:rPr>
        <w:t xml:space="preserve">, you </w:t>
      </w:r>
      <w:r w:rsidRPr="005F031E">
        <w:rPr>
          <w:rFonts w:ascii="Source Sans Pro" w:hAnsi="Source Sans Pro"/>
        </w:rPr>
        <w:t xml:space="preserve">may </w:t>
      </w:r>
      <w:r w:rsidR="005A5933" w:rsidRPr="005F031E">
        <w:rPr>
          <w:rFonts w:ascii="Source Sans Pro" w:hAnsi="Source Sans Pro"/>
        </w:rPr>
        <w:t xml:space="preserve">have to pay the entire cost for both the vaccine itself and the cost for the provider to give you the vaccine. You can ask our plan to pay you back for our share of the cost. </w:t>
      </w:r>
      <w:r w:rsidR="00286148" w:rsidRPr="005F031E">
        <w:rPr>
          <w:rFonts w:ascii="Source Sans Pro" w:hAnsi="Source Sans Pro"/>
        </w:rPr>
        <w:t>For most adult Part D vaccines, this means you</w:t>
      </w:r>
      <w:r w:rsidRPr="005F031E">
        <w:rPr>
          <w:rFonts w:ascii="Source Sans Pro" w:hAnsi="Source Sans Pro"/>
        </w:rPr>
        <w:t>’ll</w:t>
      </w:r>
      <w:r w:rsidR="00286148" w:rsidRPr="005F031E">
        <w:rPr>
          <w:rFonts w:ascii="Source Sans Pro" w:hAnsi="Source Sans Pro"/>
        </w:rPr>
        <w:t xml:space="preserve"> be reimbursed the entire cost you paid. </w:t>
      </w:r>
    </w:p>
    <w:p w14:paraId="5DAD3485" w14:textId="7BEECBF9" w:rsidR="005A5933" w:rsidRPr="005F031E" w:rsidRDefault="005A5933">
      <w:pPr>
        <w:pStyle w:val="ListBullet"/>
        <w:numPr>
          <w:ilvl w:val="0"/>
          <w:numId w:val="68"/>
        </w:numPr>
        <w:ind w:left="720"/>
        <w:rPr>
          <w:rFonts w:ascii="Source Sans Pro" w:hAnsi="Source Sans Pro"/>
        </w:rPr>
      </w:pPr>
      <w:r w:rsidRPr="005F031E">
        <w:rPr>
          <w:rFonts w:ascii="Source Sans Pro" w:hAnsi="Source Sans Pro"/>
        </w:rPr>
        <w:t>Other times when you get a vaccin</w:t>
      </w:r>
      <w:r w:rsidR="002D50FA" w:rsidRPr="005F031E">
        <w:rPr>
          <w:rFonts w:ascii="Source Sans Pro" w:hAnsi="Source Sans Pro"/>
        </w:rPr>
        <w:t>e</w:t>
      </w:r>
      <w:r w:rsidRPr="005F031E">
        <w:rPr>
          <w:rFonts w:ascii="Source Sans Pro" w:hAnsi="Source Sans Pro"/>
        </w:rPr>
        <w:t xml:space="preserve">, you pay only your share of the cost under your Part D benefit. </w:t>
      </w:r>
      <w:r w:rsidR="00CA4CBC" w:rsidRPr="005F031E">
        <w:rPr>
          <w:rFonts w:ascii="Source Sans Pro" w:hAnsi="Source Sans Pro"/>
        </w:rPr>
        <w:t>For most adult Part D vaccines, you pay nothing.</w:t>
      </w:r>
    </w:p>
    <w:p w14:paraId="58C4CA20" w14:textId="672F6D3D" w:rsidR="003750D0" w:rsidRPr="005F031E" w:rsidRDefault="00F912A5" w:rsidP="009028DF">
      <w:pPr>
        <w:rPr>
          <w:rFonts w:ascii="Source Sans Pro" w:hAnsi="Source Sans Pro"/>
        </w:rPr>
      </w:pPr>
      <w:r w:rsidRPr="005F031E">
        <w:rPr>
          <w:rFonts w:ascii="Source Sans Pro" w:hAnsi="Source Sans Pro"/>
        </w:rPr>
        <w:t xml:space="preserve">Below are </w:t>
      </w:r>
      <w:r w:rsidR="002D50FA" w:rsidRPr="005F031E">
        <w:rPr>
          <w:rFonts w:ascii="Source Sans Pro" w:hAnsi="Source Sans Pro"/>
        </w:rPr>
        <w:t>3</w:t>
      </w:r>
      <w:r w:rsidRPr="005F031E">
        <w:rPr>
          <w:rFonts w:ascii="Source Sans Pro" w:hAnsi="Source Sans Pro"/>
        </w:rPr>
        <w:t xml:space="preserve"> examples of</w:t>
      </w:r>
      <w:r w:rsidR="003750D0" w:rsidRPr="005F031E">
        <w:rPr>
          <w:rFonts w:ascii="Source Sans Pro" w:hAnsi="Source Sans Pro"/>
        </w:rPr>
        <w:t xml:space="preserve"> ways you might get a </w:t>
      </w:r>
      <w:r w:rsidR="00FB6CCA" w:rsidRPr="005F031E">
        <w:rPr>
          <w:rFonts w:ascii="Source Sans Pro" w:hAnsi="Source Sans Pro"/>
        </w:rPr>
        <w:t xml:space="preserve">Part D </w:t>
      </w:r>
      <w:r w:rsidR="003750D0" w:rsidRPr="005F031E">
        <w:rPr>
          <w:rFonts w:ascii="Source Sans Pro" w:hAnsi="Source Sans Pro"/>
        </w:rPr>
        <w:t>vaccin</w:t>
      </w:r>
      <w:r w:rsidR="004215D9" w:rsidRPr="005F031E">
        <w:rPr>
          <w:rFonts w:ascii="Source Sans Pro" w:hAnsi="Source Sans Pro"/>
        </w:rPr>
        <w:t>e</w:t>
      </w:r>
      <w:r w:rsidR="003750D0" w:rsidRPr="005F031E">
        <w:rPr>
          <w:rFonts w:ascii="Source Sans Pro" w:hAnsi="Source Sans Pro"/>
        </w:rPr>
        <w:t xml:space="preserve">. </w:t>
      </w:r>
    </w:p>
    <w:p w14:paraId="108B187A" w14:textId="753EBF5D" w:rsidR="003B7A97" w:rsidRPr="005F031E" w:rsidRDefault="003B7A97" w:rsidP="009028DF">
      <w:pPr>
        <w:spacing w:after="0" w:afterAutospacing="0"/>
        <w:ind w:left="1800" w:hanging="1440"/>
        <w:rPr>
          <w:rFonts w:ascii="Source Sans Pro" w:hAnsi="Source Sans Pro"/>
        </w:rPr>
      </w:pPr>
      <w:r w:rsidRPr="005F031E">
        <w:rPr>
          <w:rFonts w:ascii="Source Sans Pro" w:hAnsi="Source Sans Pro"/>
          <w:i/>
        </w:rPr>
        <w:lastRenderedPageBreak/>
        <w:t>Situation 1:</w:t>
      </w:r>
      <w:r w:rsidRPr="005F031E">
        <w:rPr>
          <w:rFonts w:ascii="Source Sans Pro" w:hAnsi="Source Sans Pro"/>
        </w:rPr>
        <w:tab/>
        <w:t xml:space="preserve">You get </w:t>
      </w:r>
      <w:r w:rsidR="00B11E0F" w:rsidRPr="005F031E">
        <w:rPr>
          <w:rFonts w:ascii="Source Sans Pro" w:hAnsi="Source Sans Pro"/>
        </w:rPr>
        <w:t>the Part D</w:t>
      </w:r>
      <w:r w:rsidRPr="005F031E">
        <w:rPr>
          <w:rFonts w:ascii="Source Sans Pro" w:hAnsi="Source Sans Pro"/>
        </w:rPr>
        <w:t xml:space="preserve"> vaccin</w:t>
      </w:r>
      <w:r w:rsidR="00C065AD" w:rsidRPr="005F031E">
        <w:rPr>
          <w:rFonts w:ascii="Source Sans Pro" w:hAnsi="Source Sans Pro"/>
        </w:rPr>
        <w:t>e</w:t>
      </w:r>
      <w:r w:rsidRPr="005F031E">
        <w:rPr>
          <w:rFonts w:ascii="Source Sans Pro" w:hAnsi="Source Sans Pro"/>
        </w:rPr>
        <w:t xml:space="preserve"> at the network pharmacy. (Whether you have this choice depends on where you live. Some states do</w:t>
      </w:r>
      <w:r w:rsidR="00C065AD" w:rsidRPr="005F031E">
        <w:rPr>
          <w:rFonts w:ascii="Source Sans Pro" w:hAnsi="Source Sans Pro"/>
        </w:rPr>
        <w:t>n’t</w:t>
      </w:r>
      <w:r w:rsidRPr="005F031E">
        <w:rPr>
          <w:rFonts w:ascii="Source Sans Pro" w:hAnsi="Source Sans Pro"/>
        </w:rPr>
        <w:t xml:space="preserve"> allow pharmacies to give</w:t>
      </w:r>
      <w:r w:rsidR="00B769AB" w:rsidRPr="005F031E">
        <w:rPr>
          <w:rFonts w:ascii="Source Sans Pro" w:hAnsi="Source Sans Pro"/>
        </w:rPr>
        <w:t xml:space="preserve"> certain</w:t>
      </w:r>
      <w:r w:rsidRPr="005F031E">
        <w:rPr>
          <w:rFonts w:ascii="Source Sans Pro" w:hAnsi="Source Sans Pro"/>
        </w:rPr>
        <w:t xml:space="preserve"> vaccines.)</w:t>
      </w:r>
    </w:p>
    <w:p w14:paraId="6CACB238" w14:textId="26F53B51" w:rsidR="00097314" w:rsidRPr="005F031E" w:rsidRDefault="00097314"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 pay nothing.</w:t>
      </w:r>
    </w:p>
    <w:p w14:paraId="4336B48C" w14:textId="315D81FA" w:rsidR="003B7A97" w:rsidRPr="005F031E" w:rsidRDefault="00097314"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other Part D vaccines, y</w:t>
      </w:r>
      <w:r w:rsidR="003B7A97" w:rsidRPr="005F031E">
        <w:rPr>
          <w:rFonts w:ascii="Source Sans Pro" w:hAnsi="Source Sans Pro"/>
        </w:rPr>
        <w:t xml:space="preserve">ou pay the pharmacy your </w:t>
      </w:r>
      <w:r w:rsidR="003B7A97" w:rsidRPr="005F031E">
        <w:rPr>
          <w:rFonts w:ascii="Source Sans Pro" w:hAnsi="Source Sans Pro"/>
          <w:color w:val="000000" w:themeColor="text1"/>
        </w:rPr>
        <w:t>copayment</w:t>
      </w:r>
      <w:r w:rsidR="003B7A97" w:rsidRPr="005F031E">
        <w:rPr>
          <w:rFonts w:ascii="Source Sans Pro" w:hAnsi="Source Sans Pro"/>
        </w:rPr>
        <w:t xml:space="preserve"> for the vaccine itself which includes the cost of giving you the vaccine.</w:t>
      </w:r>
    </w:p>
    <w:p w14:paraId="24B9297D" w14:textId="3E1CFD85" w:rsidR="003750D0" w:rsidRPr="005F031E" w:rsidRDefault="003750D0" w:rsidP="00C13A7A">
      <w:pPr>
        <w:numPr>
          <w:ilvl w:val="0"/>
          <w:numId w:val="24"/>
        </w:numPr>
        <w:spacing w:before="120" w:beforeAutospacing="0" w:after="0" w:afterAutospacing="0"/>
        <w:ind w:left="2160"/>
        <w:rPr>
          <w:rFonts w:ascii="Source Sans Pro" w:hAnsi="Source Sans Pro"/>
          <w:i/>
        </w:rPr>
      </w:pPr>
      <w:r w:rsidRPr="005F031E">
        <w:rPr>
          <w:rFonts w:ascii="Source Sans Pro" w:hAnsi="Source Sans Pro"/>
        </w:rPr>
        <w:t xml:space="preserve">Our plan will pay </w:t>
      </w:r>
      <w:r w:rsidR="000E500E" w:rsidRPr="005F031E">
        <w:rPr>
          <w:rFonts w:ascii="Source Sans Pro" w:hAnsi="Source Sans Pro"/>
        </w:rPr>
        <w:t>the remainder of the costs</w:t>
      </w:r>
      <w:r w:rsidRPr="005F031E">
        <w:rPr>
          <w:rFonts w:ascii="Source Sans Pro" w:hAnsi="Source Sans Pro"/>
        </w:rPr>
        <w:t>.</w:t>
      </w:r>
    </w:p>
    <w:p w14:paraId="6E7976F3" w14:textId="3C1B90B5" w:rsidR="003750D0" w:rsidRPr="005F031E" w:rsidRDefault="003750D0" w:rsidP="009028DF">
      <w:pPr>
        <w:spacing w:after="0" w:afterAutospacing="0"/>
        <w:ind w:left="1800" w:hanging="1440"/>
        <w:rPr>
          <w:rFonts w:ascii="Source Sans Pro" w:hAnsi="Source Sans Pro"/>
        </w:rPr>
      </w:pPr>
      <w:r w:rsidRPr="005F031E">
        <w:rPr>
          <w:rFonts w:ascii="Source Sans Pro" w:hAnsi="Source Sans Pro"/>
          <w:i/>
        </w:rPr>
        <w:t>Situation 2:</w:t>
      </w:r>
      <w:r w:rsidRPr="005F031E">
        <w:rPr>
          <w:rFonts w:ascii="Source Sans Pro" w:hAnsi="Source Sans Pro"/>
        </w:rPr>
        <w:tab/>
        <w:t xml:space="preserve">You get the </w:t>
      </w:r>
      <w:r w:rsidR="00FB6CCA" w:rsidRPr="005F031E">
        <w:rPr>
          <w:rFonts w:ascii="Source Sans Pro" w:hAnsi="Source Sans Pro"/>
        </w:rPr>
        <w:t xml:space="preserve">Part D </w:t>
      </w:r>
      <w:r w:rsidRPr="005F031E">
        <w:rPr>
          <w:rFonts w:ascii="Source Sans Pro" w:hAnsi="Source Sans Pro"/>
        </w:rPr>
        <w:t>vaccin</w:t>
      </w:r>
      <w:r w:rsidR="00EF7D61" w:rsidRPr="005F031E">
        <w:rPr>
          <w:rFonts w:ascii="Source Sans Pro" w:hAnsi="Source Sans Pro"/>
        </w:rPr>
        <w:t>e</w:t>
      </w:r>
      <w:r w:rsidRPr="005F031E">
        <w:rPr>
          <w:rFonts w:ascii="Source Sans Pro" w:hAnsi="Source Sans Pro"/>
        </w:rPr>
        <w:t xml:space="preserve"> at your doctor’s office.</w:t>
      </w:r>
    </w:p>
    <w:p w14:paraId="44D5409D" w14:textId="77F870AE" w:rsidR="003750D0"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When you get the </w:t>
      </w:r>
      <w:r w:rsidR="003B7A97" w:rsidRPr="005F031E">
        <w:rPr>
          <w:rFonts w:ascii="Source Sans Pro" w:hAnsi="Source Sans Pro"/>
        </w:rPr>
        <w:t>vaccine</w:t>
      </w:r>
      <w:r w:rsidRPr="005F031E">
        <w:rPr>
          <w:rFonts w:ascii="Source Sans Pro" w:hAnsi="Source Sans Pro"/>
        </w:rPr>
        <w:t xml:space="preserve">, you </w:t>
      </w:r>
      <w:r w:rsidR="00B769AB" w:rsidRPr="005F031E">
        <w:rPr>
          <w:rFonts w:ascii="Source Sans Pro" w:hAnsi="Source Sans Pro"/>
        </w:rPr>
        <w:t>may have to</w:t>
      </w:r>
      <w:r w:rsidRPr="005F031E">
        <w:rPr>
          <w:rFonts w:ascii="Source Sans Pro" w:hAnsi="Source Sans Pro"/>
        </w:rPr>
        <w:t xml:space="preserve"> pay the entire cost of the vaccine </w:t>
      </w:r>
      <w:r w:rsidR="00285030" w:rsidRPr="005F031E">
        <w:rPr>
          <w:rFonts w:ascii="Source Sans Pro" w:hAnsi="Source Sans Pro"/>
        </w:rPr>
        <w:t>itself</w:t>
      </w:r>
      <w:r w:rsidR="00285030" w:rsidRPr="005F031E" w:rsidDel="004235E0">
        <w:rPr>
          <w:rFonts w:ascii="Source Sans Pro" w:hAnsi="Source Sans Pro"/>
        </w:rPr>
        <w:t xml:space="preserve"> </w:t>
      </w:r>
      <w:r w:rsidRPr="005F031E">
        <w:rPr>
          <w:rFonts w:ascii="Source Sans Pro" w:hAnsi="Source Sans Pro"/>
        </w:rPr>
        <w:t xml:space="preserve">and </w:t>
      </w:r>
      <w:r w:rsidR="00285030" w:rsidRPr="005F031E">
        <w:rPr>
          <w:rFonts w:ascii="Source Sans Pro" w:hAnsi="Source Sans Pro"/>
        </w:rPr>
        <w:t xml:space="preserve">the cost for the provider to give it to </w:t>
      </w:r>
      <w:r w:rsidR="003B7A97" w:rsidRPr="005F031E">
        <w:rPr>
          <w:rFonts w:ascii="Source Sans Pro" w:hAnsi="Source Sans Pro"/>
        </w:rPr>
        <w:t>you.</w:t>
      </w:r>
    </w:p>
    <w:p w14:paraId="441C9616" w14:textId="435F34C2" w:rsidR="003750D0"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You can then ask our plan to pay our share of the cost by using the procedures described in </w:t>
      </w:r>
      <w:hyperlink w:anchor="_CHAPTER_7:_Asking" w:history="1">
        <w:r w:rsidRPr="005F031E">
          <w:rPr>
            <w:rStyle w:val="Hyperlink"/>
            <w:rFonts w:ascii="Source Sans Pro" w:hAnsi="Source Sans Pro"/>
            <w:noProof w:val="0"/>
          </w:rPr>
          <w:t>Chapter 7</w:t>
        </w:r>
      </w:hyperlink>
      <w:r w:rsidR="00F912A5" w:rsidRPr="005F031E">
        <w:rPr>
          <w:rFonts w:ascii="Source Sans Pro" w:hAnsi="Source Sans Pro"/>
        </w:rPr>
        <w:t>.</w:t>
      </w:r>
    </w:p>
    <w:p w14:paraId="17B695AC" w14:textId="7E89F757" w:rsidR="003750D0" w:rsidRPr="005F031E" w:rsidRDefault="00940A22" w:rsidP="00C13A7A">
      <w:pPr>
        <w:numPr>
          <w:ilvl w:val="0"/>
          <w:numId w:val="24"/>
        </w:numPr>
        <w:spacing w:before="120" w:beforeAutospacing="0" w:after="0" w:afterAutospacing="0"/>
        <w:ind w:left="2160"/>
        <w:rPr>
          <w:rFonts w:ascii="Source Sans Pro" w:hAnsi="Source Sans Pro"/>
          <w:b/>
          <w:color w:val="000000"/>
        </w:rPr>
      </w:pPr>
      <w:r w:rsidRPr="005F031E">
        <w:rPr>
          <w:rFonts w:ascii="Source Sans Pro" w:hAnsi="Source Sans Pro"/>
        </w:rPr>
        <w:t>For most adult Part D vaccines, y</w:t>
      </w:r>
      <w:r w:rsidR="003750D0" w:rsidRPr="005F031E">
        <w:rPr>
          <w:rFonts w:ascii="Source Sans Pro" w:hAnsi="Source Sans Pro"/>
        </w:rPr>
        <w:t>ou</w:t>
      </w:r>
      <w:r w:rsidR="00EF7D61" w:rsidRPr="005F031E">
        <w:rPr>
          <w:rFonts w:ascii="Source Sans Pro" w:hAnsi="Source Sans Pro"/>
        </w:rPr>
        <w:t>’ll</w:t>
      </w:r>
      <w:r w:rsidR="003750D0" w:rsidRPr="005F031E">
        <w:rPr>
          <w:rFonts w:ascii="Source Sans Pro" w:hAnsi="Source Sans Pro"/>
        </w:rPr>
        <w:t xml:space="preserve"> be reimbursed the</w:t>
      </w:r>
      <w:r w:rsidRPr="005F031E">
        <w:rPr>
          <w:rFonts w:ascii="Source Sans Pro" w:hAnsi="Source Sans Pro"/>
        </w:rPr>
        <w:t xml:space="preserve"> full</w:t>
      </w:r>
      <w:r w:rsidR="003750D0" w:rsidRPr="005F031E">
        <w:rPr>
          <w:rFonts w:ascii="Source Sans Pro" w:hAnsi="Source Sans Pro"/>
        </w:rPr>
        <w:t xml:space="preserve"> amount you paid</w:t>
      </w:r>
      <w:r w:rsidRPr="005F031E">
        <w:rPr>
          <w:rFonts w:ascii="Source Sans Pro" w:hAnsi="Source Sans Pro"/>
        </w:rPr>
        <w:t>. For other Part D vaccines, you</w:t>
      </w:r>
      <w:r w:rsidR="00EF7D61" w:rsidRPr="005F031E">
        <w:rPr>
          <w:rFonts w:ascii="Source Sans Pro" w:hAnsi="Source Sans Pro"/>
        </w:rPr>
        <w:t>’ll</w:t>
      </w:r>
      <w:r w:rsidRPr="005F031E">
        <w:rPr>
          <w:rFonts w:ascii="Source Sans Pro" w:hAnsi="Source Sans Pro"/>
        </w:rPr>
        <w:t xml:space="preserve"> be reimbursed the amount you paid</w:t>
      </w:r>
      <w:r w:rsidR="003750D0" w:rsidRPr="005F031E">
        <w:rPr>
          <w:rFonts w:ascii="Source Sans Pro" w:hAnsi="Source Sans Pro"/>
        </w:rPr>
        <w:t xml:space="preserve"> less </w:t>
      </w:r>
      <w:r w:rsidRPr="005F031E">
        <w:rPr>
          <w:rFonts w:ascii="Source Sans Pro" w:hAnsi="Source Sans Pro"/>
        </w:rPr>
        <w:t>any</w:t>
      </w:r>
      <w:r w:rsidR="003750D0" w:rsidRPr="005F031E">
        <w:rPr>
          <w:rFonts w:ascii="Source Sans Pro" w:hAnsi="Source Sans Pro"/>
        </w:rPr>
        <w:t xml:space="preserve"> </w:t>
      </w:r>
      <w:r w:rsidR="003750D0" w:rsidRPr="005F031E">
        <w:rPr>
          <w:rFonts w:ascii="Source Sans Pro" w:hAnsi="Source Sans Pro"/>
          <w:color w:val="000000" w:themeColor="text1"/>
        </w:rPr>
        <w:t>copayment</w:t>
      </w:r>
      <w:r w:rsidR="003750D0" w:rsidRPr="005F031E">
        <w:rPr>
          <w:rFonts w:ascii="Source Sans Pro" w:hAnsi="Source Sans Pro"/>
          <w:color w:val="0000FF"/>
        </w:rPr>
        <w:t xml:space="preserve"> </w:t>
      </w:r>
      <w:r w:rsidR="003750D0" w:rsidRPr="005F031E">
        <w:rPr>
          <w:rFonts w:ascii="Source Sans Pro" w:hAnsi="Source Sans Pro"/>
        </w:rPr>
        <w:t>for the vaccine (including administration)</w:t>
      </w:r>
      <w:r w:rsidR="00293A9E" w:rsidRPr="005F031E">
        <w:rPr>
          <w:rFonts w:ascii="Source Sans Pro" w:hAnsi="Source Sans Pro"/>
        </w:rPr>
        <w:t>,</w:t>
      </w:r>
      <w:r w:rsidR="003750D0" w:rsidRPr="005F031E">
        <w:rPr>
          <w:rFonts w:ascii="Source Sans Pro" w:hAnsi="Source Sans Pro"/>
          <w:color w:val="000000" w:themeColor="text1"/>
        </w:rPr>
        <w:t xml:space="preserve"> </w:t>
      </w:r>
      <w:r w:rsidR="00D602D0" w:rsidRPr="005F031E">
        <w:rPr>
          <w:rFonts w:ascii="Source Sans Pro" w:hAnsi="Source Sans Pro"/>
          <w:color w:val="000000" w:themeColor="text1"/>
        </w:rPr>
        <w:t xml:space="preserve">and </w:t>
      </w:r>
      <w:r w:rsidR="003750D0" w:rsidRPr="005F031E">
        <w:rPr>
          <w:rFonts w:ascii="Source Sans Pro" w:hAnsi="Source Sans Pro"/>
          <w:color w:val="000000" w:themeColor="text1"/>
        </w:rPr>
        <w:t xml:space="preserve">less any difference between the amount the doctor charges and what we normally pay. (If you </w:t>
      </w:r>
      <w:r w:rsidR="004674A4" w:rsidRPr="005F031E">
        <w:rPr>
          <w:rFonts w:ascii="Source Sans Pro" w:hAnsi="Source Sans Pro"/>
          <w:color w:val="000000" w:themeColor="text1"/>
        </w:rPr>
        <w:t>get</w:t>
      </w:r>
      <w:r w:rsidR="003750D0" w:rsidRPr="005F031E">
        <w:rPr>
          <w:rFonts w:ascii="Source Sans Pro" w:hAnsi="Source Sans Pro"/>
          <w:color w:val="000000" w:themeColor="text1"/>
        </w:rPr>
        <w:t xml:space="preserve"> Extra Help, we</w:t>
      </w:r>
      <w:r w:rsidR="00EF7D61" w:rsidRPr="005F031E">
        <w:rPr>
          <w:rFonts w:ascii="Source Sans Pro" w:hAnsi="Source Sans Pro"/>
          <w:color w:val="000000" w:themeColor="text1"/>
        </w:rPr>
        <w:t>’ll</w:t>
      </w:r>
      <w:r w:rsidR="003750D0" w:rsidRPr="005F031E">
        <w:rPr>
          <w:rFonts w:ascii="Source Sans Pro" w:hAnsi="Source Sans Pro"/>
          <w:color w:val="000000" w:themeColor="text1"/>
        </w:rPr>
        <w:t xml:space="preserve"> reimburse you for this difference.)</w:t>
      </w:r>
    </w:p>
    <w:p w14:paraId="5298AC7E" w14:textId="5450C41F" w:rsidR="003750D0" w:rsidRPr="005F031E" w:rsidRDefault="003750D0" w:rsidP="009028DF">
      <w:pPr>
        <w:spacing w:after="0" w:afterAutospacing="0"/>
        <w:ind w:left="1800" w:hanging="1440"/>
        <w:rPr>
          <w:rFonts w:ascii="Source Sans Pro" w:hAnsi="Source Sans Pro"/>
        </w:rPr>
      </w:pPr>
      <w:r w:rsidRPr="005F031E">
        <w:rPr>
          <w:rFonts w:ascii="Source Sans Pro" w:hAnsi="Source Sans Pro"/>
          <w:i/>
        </w:rPr>
        <w:t>Situation 3:</w:t>
      </w:r>
      <w:r w:rsidRPr="005F031E">
        <w:rPr>
          <w:rFonts w:ascii="Source Sans Pro" w:hAnsi="Source Sans Pro"/>
          <w:i/>
        </w:rPr>
        <w:tab/>
      </w:r>
      <w:r w:rsidRPr="005F031E">
        <w:rPr>
          <w:rFonts w:ascii="Source Sans Pro" w:hAnsi="Source Sans Pro"/>
        </w:rPr>
        <w:t xml:space="preserve">You buy the </w:t>
      </w:r>
      <w:r w:rsidR="00FB6CCA" w:rsidRPr="005F031E">
        <w:rPr>
          <w:rFonts w:ascii="Source Sans Pro" w:hAnsi="Source Sans Pro"/>
        </w:rPr>
        <w:t xml:space="preserve">Part D </w:t>
      </w:r>
      <w:r w:rsidRPr="005F031E">
        <w:rPr>
          <w:rFonts w:ascii="Source Sans Pro" w:hAnsi="Source Sans Pro"/>
        </w:rPr>
        <w:t xml:space="preserve">vaccine </w:t>
      </w:r>
      <w:r w:rsidR="00730365" w:rsidRPr="005F031E">
        <w:rPr>
          <w:rFonts w:ascii="Source Sans Pro" w:hAnsi="Source Sans Pro"/>
        </w:rPr>
        <w:t xml:space="preserve">itself </w:t>
      </w:r>
      <w:r w:rsidRPr="005F031E">
        <w:rPr>
          <w:rFonts w:ascii="Source Sans Pro" w:hAnsi="Source Sans Pro"/>
        </w:rPr>
        <w:t xml:space="preserve">at </w:t>
      </w:r>
      <w:r w:rsidR="00962A10" w:rsidRPr="005F031E">
        <w:rPr>
          <w:rFonts w:ascii="Source Sans Pro" w:hAnsi="Source Sans Pro"/>
        </w:rPr>
        <w:t>the network</w:t>
      </w:r>
      <w:r w:rsidRPr="005F031E">
        <w:rPr>
          <w:rFonts w:ascii="Source Sans Pro" w:hAnsi="Source Sans Pro"/>
        </w:rPr>
        <w:t xml:space="preserve"> pharmacy and take it to your doctor’s office where they give you the vaccin</w:t>
      </w:r>
      <w:r w:rsidR="004215D9" w:rsidRPr="005F031E">
        <w:rPr>
          <w:rFonts w:ascii="Source Sans Pro" w:hAnsi="Source Sans Pro"/>
        </w:rPr>
        <w:t>e</w:t>
      </w:r>
      <w:r w:rsidRPr="005F031E">
        <w:rPr>
          <w:rFonts w:ascii="Source Sans Pro" w:hAnsi="Source Sans Pro"/>
        </w:rPr>
        <w:t xml:space="preserve">. </w:t>
      </w:r>
    </w:p>
    <w:p w14:paraId="2822E01D" w14:textId="3F0DA624" w:rsidR="00914F89" w:rsidRPr="005F031E" w:rsidRDefault="00914F89"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 pay nothing for the vaccine itself.</w:t>
      </w:r>
    </w:p>
    <w:p w14:paraId="461E42C7" w14:textId="0DE2AE08" w:rsidR="003750D0" w:rsidRPr="005F031E" w:rsidRDefault="00914F89"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other Part D vaccines, y</w:t>
      </w:r>
      <w:r w:rsidR="003750D0" w:rsidRPr="005F031E">
        <w:rPr>
          <w:rFonts w:ascii="Source Sans Pro" w:hAnsi="Source Sans Pro"/>
        </w:rPr>
        <w:t xml:space="preserve">ou pay the </w:t>
      </w:r>
      <w:r w:rsidR="007265B9" w:rsidRPr="005F031E">
        <w:rPr>
          <w:rFonts w:ascii="Source Sans Pro" w:hAnsi="Source Sans Pro"/>
        </w:rPr>
        <w:t>pharmacy your</w:t>
      </w:r>
      <w:r w:rsidR="003750D0" w:rsidRPr="005F031E">
        <w:rPr>
          <w:rFonts w:ascii="Source Sans Pro" w:hAnsi="Source Sans Pro"/>
          <w:color w:val="0000FF"/>
        </w:rPr>
        <w:t xml:space="preserve"> </w:t>
      </w:r>
      <w:r w:rsidR="003750D0" w:rsidRPr="005F031E">
        <w:rPr>
          <w:rFonts w:ascii="Source Sans Pro" w:hAnsi="Source Sans Pro"/>
          <w:color w:val="000000" w:themeColor="text1"/>
        </w:rPr>
        <w:t>copayment</w:t>
      </w:r>
      <w:r w:rsidR="003750D0" w:rsidRPr="005F031E">
        <w:rPr>
          <w:rFonts w:ascii="Source Sans Pro" w:hAnsi="Source Sans Pro"/>
        </w:rPr>
        <w:t xml:space="preserve"> for the vaccine itself.</w:t>
      </w:r>
    </w:p>
    <w:p w14:paraId="0F9AA319" w14:textId="36A0F74E" w:rsidR="00DD0285"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When your doctor gives you the vaccin</w:t>
      </w:r>
      <w:r w:rsidR="004215D9" w:rsidRPr="005F031E">
        <w:rPr>
          <w:rFonts w:ascii="Source Sans Pro" w:hAnsi="Source Sans Pro"/>
        </w:rPr>
        <w:t>e</w:t>
      </w:r>
      <w:r w:rsidRPr="005F031E">
        <w:rPr>
          <w:rFonts w:ascii="Source Sans Pro" w:hAnsi="Source Sans Pro"/>
        </w:rPr>
        <w:t xml:space="preserve">, you </w:t>
      </w:r>
      <w:r w:rsidR="00DD0285" w:rsidRPr="005F031E">
        <w:rPr>
          <w:rFonts w:ascii="Source Sans Pro" w:hAnsi="Source Sans Pro"/>
        </w:rPr>
        <w:t>may have to</w:t>
      </w:r>
      <w:r w:rsidRPr="005F031E">
        <w:rPr>
          <w:rFonts w:ascii="Source Sans Pro" w:hAnsi="Source Sans Pro"/>
        </w:rPr>
        <w:t xml:space="preserve"> pay the entire cost for this service.</w:t>
      </w:r>
    </w:p>
    <w:p w14:paraId="206BE939" w14:textId="387992DA" w:rsidR="00DD0285" w:rsidRPr="005F031E" w:rsidRDefault="003750D0"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 xml:space="preserve">You can then ask our plan to pay our share of the cost by using the procedures described in </w:t>
      </w:r>
      <w:hyperlink w:anchor="_CHAPTER_7:_Asking" w:history="1">
        <w:r w:rsidRPr="005F031E">
          <w:rPr>
            <w:rStyle w:val="Hyperlink"/>
            <w:rFonts w:ascii="Source Sans Pro" w:hAnsi="Source Sans Pro"/>
            <w:noProof w:val="0"/>
          </w:rPr>
          <w:t xml:space="preserve">Chapter </w:t>
        </w:r>
        <w:r w:rsidR="007265B9" w:rsidRPr="005F031E">
          <w:rPr>
            <w:rStyle w:val="Hyperlink"/>
            <w:rFonts w:ascii="Source Sans Pro" w:hAnsi="Source Sans Pro"/>
            <w:noProof w:val="0"/>
          </w:rPr>
          <w:t>7</w:t>
        </w:r>
      </w:hyperlink>
      <w:r w:rsidR="007265B9" w:rsidRPr="005F031E">
        <w:rPr>
          <w:rFonts w:ascii="Source Sans Pro" w:hAnsi="Source Sans Pro"/>
        </w:rPr>
        <w:t>.</w:t>
      </w:r>
    </w:p>
    <w:p w14:paraId="4D5BF404" w14:textId="4C3B3243" w:rsidR="006501C7" w:rsidRPr="005F031E" w:rsidRDefault="00F40151" w:rsidP="00C13A7A">
      <w:pPr>
        <w:numPr>
          <w:ilvl w:val="0"/>
          <w:numId w:val="24"/>
        </w:numPr>
        <w:spacing w:before="120" w:beforeAutospacing="0" w:after="0" w:afterAutospacing="0"/>
        <w:ind w:left="2160"/>
        <w:rPr>
          <w:rFonts w:ascii="Source Sans Pro" w:hAnsi="Source Sans Pro"/>
        </w:rPr>
      </w:pPr>
      <w:r w:rsidRPr="005F031E">
        <w:rPr>
          <w:rFonts w:ascii="Source Sans Pro" w:hAnsi="Source Sans Pro"/>
        </w:rPr>
        <w:t>For most adult Part D vaccines, you</w:t>
      </w:r>
      <w:r w:rsidR="007457F0" w:rsidRPr="005F031E">
        <w:rPr>
          <w:rFonts w:ascii="Source Sans Pro" w:hAnsi="Source Sans Pro"/>
        </w:rPr>
        <w:t>’ll</w:t>
      </w:r>
      <w:r w:rsidRPr="005F031E">
        <w:rPr>
          <w:rFonts w:ascii="Source Sans Pro" w:hAnsi="Source Sans Pro"/>
        </w:rPr>
        <w:t xml:space="preserve"> be reimbursed the </w:t>
      </w:r>
      <w:r w:rsidR="00DD0285" w:rsidRPr="005F031E">
        <w:rPr>
          <w:rFonts w:ascii="Source Sans Pro" w:hAnsi="Source Sans Pro"/>
        </w:rPr>
        <w:t>full amount</w:t>
      </w:r>
      <w:r w:rsidRPr="005F031E">
        <w:rPr>
          <w:rFonts w:ascii="Source Sans Pro" w:hAnsi="Source Sans Pro"/>
        </w:rPr>
        <w:t xml:space="preserve"> you paid. </w:t>
      </w:r>
      <w:r w:rsidR="00DD0285" w:rsidRPr="005F031E">
        <w:rPr>
          <w:rFonts w:ascii="Source Sans Pro" w:hAnsi="Source Sans Pro"/>
          <w:color w:val="000000" w:themeColor="text1"/>
        </w:rPr>
        <w:t>For other Part D vaccines, you</w:t>
      </w:r>
      <w:r w:rsidR="007457F0" w:rsidRPr="005F031E">
        <w:rPr>
          <w:rFonts w:ascii="Source Sans Pro" w:hAnsi="Source Sans Pro"/>
          <w:color w:val="000000" w:themeColor="text1"/>
        </w:rPr>
        <w:t>’ll</w:t>
      </w:r>
      <w:r w:rsidR="00DD0285" w:rsidRPr="005F031E">
        <w:rPr>
          <w:rFonts w:ascii="Source Sans Pro" w:hAnsi="Source Sans Pro"/>
          <w:color w:val="000000" w:themeColor="text1"/>
        </w:rPr>
        <w:t xml:space="preserve"> be reimbursed the amount you paid less any </w:t>
      </w:r>
      <w:r w:rsidR="00293A9E" w:rsidRPr="005F031E">
        <w:rPr>
          <w:rFonts w:ascii="Source Sans Pro" w:hAnsi="Source Sans Pro"/>
          <w:color w:val="000000" w:themeColor="text1"/>
        </w:rPr>
        <w:t>copayment</w:t>
      </w:r>
      <w:r w:rsidR="00DD0285" w:rsidRPr="005F031E">
        <w:rPr>
          <w:rFonts w:ascii="Source Sans Pro" w:hAnsi="Source Sans Pro"/>
          <w:color w:val="000000" w:themeColor="text1"/>
        </w:rPr>
        <w:t xml:space="preserve"> for the vaccine administration, and </w:t>
      </w:r>
      <w:r w:rsidR="003750D0" w:rsidRPr="005F031E">
        <w:rPr>
          <w:rFonts w:ascii="Source Sans Pro" w:hAnsi="Source Sans Pro"/>
          <w:color w:val="000000" w:themeColor="text1"/>
        </w:rPr>
        <w:t xml:space="preserve">less any difference between the amount the doctor charges and what we normally pay. (If you </w:t>
      </w:r>
      <w:r w:rsidR="004674A4" w:rsidRPr="005F031E">
        <w:rPr>
          <w:rFonts w:ascii="Source Sans Pro" w:hAnsi="Source Sans Pro"/>
          <w:color w:val="000000" w:themeColor="text1"/>
        </w:rPr>
        <w:t>get</w:t>
      </w:r>
      <w:r w:rsidR="003750D0" w:rsidRPr="005F031E">
        <w:rPr>
          <w:rFonts w:ascii="Source Sans Pro" w:hAnsi="Source Sans Pro"/>
          <w:color w:val="000000" w:themeColor="text1"/>
        </w:rPr>
        <w:t xml:space="preserve"> Extra Help, we</w:t>
      </w:r>
      <w:r w:rsidR="007457F0" w:rsidRPr="005F031E">
        <w:rPr>
          <w:rFonts w:ascii="Source Sans Pro" w:hAnsi="Source Sans Pro"/>
          <w:color w:val="000000" w:themeColor="text1"/>
        </w:rPr>
        <w:t>’ll</w:t>
      </w:r>
      <w:r w:rsidR="003750D0" w:rsidRPr="005F031E">
        <w:rPr>
          <w:rFonts w:ascii="Source Sans Pro" w:hAnsi="Source Sans Pro"/>
          <w:color w:val="000000" w:themeColor="text1"/>
        </w:rPr>
        <w:t xml:space="preserve"> reimburse you for this difference.)</w:t>
      </w:r>
    </w:p>
    <w:p w14:paraId="648D4D4E" w14:textId="77777777" w:rsidR="00CB5A11" w:rsidRPr="005F031E" w:rsidRDefault="00CB5A11" w:rsidP="00CB5A11">
      <w:pPr>
        <w:spacing w:before="120" w:beforeAutospacing="0" w:after="0" w:afterAutospacing="0"/>
        <w:rPr>
          <w:rFonts w:ascii="Source Sans Pro" w:hAnsi="Source Sans Pro"/>
        </w:rPr>
      </w:pPr>
    </w:p>
    <w:p w14:paraId="52A9A593" w14:textId="77777777" w:rsidR="00CB5A11" w:rsidRPr="005F031E" w:rsidRDefault="00CB5A11" w:rsidP="00CB5A11">
      <w:pPr>
        <w:spacing w:before="120" w:beforeAutospacing="0" w:after="0" w:afterAutospacing="0"/>
        <w:rPr>
          <w:rFonts w:ascii="Source Sans Pro" w:hAnsi="Source Sans Pro"/>
        </w:rPr>
        <w:sectPr w:rsidR="00CB5A11" w:rsidRPr="005F031E" w:rsidSect="00FE3BD0">
          <w:headerReference w:type="default" r:id="rId84"/>
          <w:headerReference w:type="first" r:id="rId85"/>
          <w:endnotePr>
            <w:numFmt w:val="decimal"/>
          </w:endnotePr>
          <w:pgSz w:w="12240" w:h="15840" w:code="1"/>
          <w:pgMar w:top="1440" w:right="1440" w:bottom="1152" w:left="1440" w:header="619" w:footer="720" w:gutter="0"/>
          <w:cols w:space="720"/>
          <w:titlePg/>
          <w:docGrid w:linePitch="360"/>
        </w:sectPr>
      </w:pPr>
    </w:p>
    <w:p w14:paraId="7E3D671F" w14:textId="0DD2E743" w:rsidR="00502D22" w:rsidRPr="005F031E" w:rsidRDefault="00502D22" w:rsidP="008B21B1">
      <w:pPr>
        <w:pStyle w:val="Heading1"/>
        <w:rPr>
          <w:rFonts w:ascii="Source Sans Pro" w:hAnsi="Source Sans Pro"/>
        </w:rPr>
      </w:pPr>
      <w:bookmarkStart w:id="324" w:name="_CHAPTER_7:_Asking"/>
      <w:bookmarkStart w:id="325" w:name="_Toc233631068"/>
      <w:bookmarkEnd w:id="295"/>
      <w:bookmarkEnd w:id="324"/>
      <w:r w:rsidRPr="005F031E">
        <w:rPr>
          <w:rFonts w:ascii="Source Sans Pro" w:hAnsi="Source Sans Pro"/>
        </w:rPr>
        <w:lastRenderedPageBreak/>
        <w:t>CHAPTER 7:</w:t>
      </w:r>
      <w:r w:rsidRPr="005F031E">
        <w:rPr>
          <w:rFonts w:ascii="Source Sans Pro" w:hAnsi="Source Sans Pro"/>
        </w:rPr>
        <w:br/>
        <w:t>Asking us to pay our share of a bill for covered medical services or drugs</w:t>
      </w:r>
      <w:bookmarkEnd w:id="325"/>
    </w:p>
    <w:p w14:paraId="398A0061" w14:textId="7643807D" w:rsidR="00502D22" w:rsidRPr="005F031E" w:rsidRDefault="00321A90" w:rsidP="006165C0">
      <w:pPr>
        <w:pStyle w:val="Heading2"/>
        <w:rPr>
          <w:rFonts w:ascii="Source Sans Pro" w:hAnsi="Source Sans Pro"/>
        </w:rPr>
      </w:pPr>
      <w:bookmarkStart w:id="326" w:name="_Toc233631069"/>
      <w:r w:rsidRPr="005F031E">
        <w:rPr>
          <w:rFonts w:ascii="Source Sans Pro" w:hAnsi="Source Sans Pro"/>
        </w:rPr>
        <w:t>SECTION 1</w:t>
      </w:r>
      <w:r w:rsidR="005F3C14" w:rsidRPr="005F031E">
        <w:rPr>
          <w:rFonts w:ascii="Source Sans Pro" w:hAnsi="Source Sans Pro"/>
        </w:rPr>
        <w:tab/>
      </w:r>
      <w:r w:rsidR="00C82753" w:rsidRPr="005F031E">
        <w:rPr>
          <w:rFonts w:ascii="Source Sans Pro" w:hAnsi="Source Sans Pro"/>
        </w:rPr>
        <w:t>Situations when you should ask us to pay our share for covered services or drugs</w:t>
      </w:r>
      <w:bookmarkEnd w:id="326"/>
    </w:p>
    <w:p w14:paraId="44917930" w14:textId="3AC92D8B"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rPr>
        <w:t xml:space="preserve">Sometimes when you get medical care or a prescription drug, you may need to pay the full cost. Other times, you may find </w:t>
      </w:r>
      <w:r w:rsidR="00046797" w:rsidRPr="005F031E">
        <w:rPr>
          <w:rFonts w:ascii="Source Sans Pro" w:hAnsi="Source Sans Pro"/>
        </w:rPr>
        <w:t>you</w:t>
      </w:r>
      <w:r w:rsidRPr="005F031E">
        <w:rPr>
          <w:rFonts w:ascii="Source Sans Pro" w:hAnsi="Source Sans Pro"/>
        </w:rPr>
        <w:t xml:space="preserve"> pa</w:t>
      </w:r>
      <w:r w:rsidR="00046797" w:rsidRPr="005F031E">
        <w:rPr>
          <w:rFonts w:ascii="Source Sans Pro" w:hAnsi="Source Sans Pro"/>
        </w:rPr>
        <w:t>y</w:t>
      </w:r>
      <w:r w:rsidRPr="005F031E">
        <w:rPr>
          <w:rFonts w:ascii="Source Sans Pro" w:hAnsi="Source Sans Pro"/>
        </w:rPr>
        <w:t xml:space="preserve"> more than you expected under the coverage rules of </w:t>
      </w:r>
      <w:r w:rsidR="00046797" w:rsidRPr="005F031E">
        <w:rPr>
          <w:rFonts w:ascii="Source Sans Pro" w:hAnsi="Source Sans Pro"/>
        </w:rPr>
        <w:t>our</w:t>
      </w:r>
      <w:r w:rsidRPr="005F031E">
        <w:rPr>
          <w:rFonts w:ascii="Source Sans Pro" w:hAnsi="Source Sans Pro"/>
        </w:rPr>
        <w:t xml:space="preserve"> plan</w:t>
      </w:r>
      <w:r w:rsidR="0090255B" w:rsidRPr="005F031E">
        <w:rPr>
          <w:rFonts w:ascii="Source Sans Pro" w:hAnsi="Source Sans Pro"/>
        </w:rPr>
        <w:t xml:space="preserve">, or you may </w:t>
      </w:r>
      <w:r w:rsidR="00C83C46" w:rsidRPr="005F031E">
        <w:rPr>
          <w:rFonts w:ascii="Source Sans Pro" w:hAnsi="Source Sans Pro"/>
        </w:rPr>
        <w:t>get</w:t>
      </w:r>
      <w:r w:rsidR="0090255B" w:rsidRPr="005F031E">
        <w:rPr>
          <w:rFonts w:ascii="Source Sans Pro" w:hAnsi="Source Sans Pro"/>
        </w:rPr>
        <w:t xml:space="preserve"> a bill from a provider</w:t>
      </w:r>
      <w:r w:rsidRPr="005F031E">
        <w:rPr>
          <w:rFonts w:ascii="Source Sans Pro" w:hAnsi="Source Sans Pro"/>
        </w:rPr>
        <w:t xml:space="preserve">. </w:t>
      </w:r>
      <w:r w:rsidR="00F912A5" w:rsidRPr="005F031E">
        <w:rPr>
          <w:rFonts w:ascii="Source Sans Pro" w:hAnsi="Source Sans Pro"/>
        </w:rPr>
        <w:t xml:space="preserve">In these </w:t>
      </w:r>
      <w:r w:rsidR="00D819CC" w:rsidRPr="005F031E">
        <w:rPr>
          <w:rFonts w:ascii="Source Sans Pro" w:hAnsi="Source Sans Pro"/>
        </w:rPr>
        <w:t>cases</w:t>
      </w:r>
      <w:r w:rsidRPr="005F031E">
        <w:rPr>
          <w:rFonts w:ascii="Source Sans Pro" w:hAnsi="Source Sans Pro"/>
        </w:rPr>
        <w:t>, you can ask our plan to pay you back (reimburs</w:t>
      </w:r>
      <w:r w:rsidR="00046797" w:rsidRPr="005F031E">
        <w:rPr>
          <w:rFonts w:ascii="Source Sans Pro" w:hAnsi="Source Sans Pro"/>
        </w:rPr>
        <w:t>e</w:t>
      </w:r>
      <w:r w:rsidRPr="005F031E">
        <w:rPr>
          <w:rFonts w:ascii="Source Sans Pro" w:hAnsi="Source Sans Pro"/>
        </w:rPr>
        <w:t xml:space="preserve"> you). It</w:t>
      </w:r>
      <w:r w:rsidR="00046797" w:rsidRPr="005F031E">
        <w:rPr>
          <w:rFonts w:ascii="Source Sans Pro" w:hAnsi="Source Sans Pro"/>
        </w:rPr>
        <w:t>’s</w:t>
      </w:r>
      <w:r w:rsidRPr="005F031E">
        <w:rPr>
          <w:rFonts w:ascii="Source Sans Pro" w:hAnsi="Source Sans Pro"/>
        </w:rPr>
        <w:t xml:space="preserve"> your right to be paid back by our plan whenever you’ve paid more than your share of the cost for medical services or drugs covered by our plan.</w:t>
      </w:r>
      <w:r w:rsidR="00F912A5" w:rsidRPr="005F031E">
        <w:rPr>
          <w:rFonts w:ascii="Source Sans Pro" w:hAnsi="Source Sans Pro"/>
        </w:rPr>
        <w:t xml:space="preserve"> There may be deadlines that you must meet to get paid back. </w:t>
      </w:r>
      <w:r w:rsidR="00D151CE" w:rsidRPr="005F031E">
        <w:rPr>
          <w:rFonts w:ascii="Source Sans Pro" w:hAnsi="Source Sans Pro"/>
        </w:rPr>
        <w:t>Go to</w:t>
      </w:r>
      <w:r w:rsidR="00F912A5" w:rsidRPr="005F031E">
        <w:rPr>
          <w:rFonts w:ascii="Source Sans Pro" w:hAnsi="Source Sans Pro"/>
        </w:rPr>
        <w:t xml:space="preserve"> </w:t>
      </w:r>
      <w:hyperlink w:anchor="_SECTION_2_How" w:history="1">
        <w:r w:rsidR="007615AA" w:rsidRPr="005F031E">
          <w:rPr>
            <w:rStyle w:val="Hyperlink"/>
            <w:rFonts w:ascii="Source Sans Pro" w:hAnsi="Source Sans Pro"/>
            <w:noProof w:val="0"/>
          </w:rPr>
          <w:t xml:space="preserve">Section </w:t>
        </w:r>
        <w:r w:rsidR="00DD4DE4" w:rsidRPr="005F031E">
          <w:rPr>
            <w:rStyle w:val="Hyperlink"/>
            <w:rFonts w:ascii="Source Sans Pro" w:hAnsi="Source Sans Pro"/>
            <w:noProof w:val="0"/>
          </w:rPr>
          <w:t>2</w:t>
        </w:r>
      </w:hyperlink>
      <w:r w:rsidR="00DD4DE4" w:rsidRPr="005F031E">
        <w:rPr>
          <w:rFonts w:ascii="Source Sans Pro" w:hAnsi="Source Sans Pro"/>
        </w:rPr>
        <w:t xml:space="preserve"> of this chapter</w:t>
      </w:r>
      <w:r w:rsidR="007615AA" w:rsidRPr="005F031E">
        <w:rPr>
          <w:rFonts w:ascii="Source Sans Pro" w:hAnsi="Source Sans Pro"/>
        </w:rPr>
        <w:t>.</w:t>
      </w:r>
    </w:p>
    <w:p w14:paraId="1BE2FD0F" w14:textId="517BD7F9" w:rsidR="003750D0" w:rsidRPr="005F031E" w:rsidRDefault="003750D0" w:rsidP="006165C0">
      <w:pPr>
        <w:spacing w:before="0" w:beforeAutospacing="0" w:after="120" w:afterAutospacing="0"/>
        <w:rPr>
          <w:rFonts w:ascii="Source Sans Pro" w:hAnsi="Source Sans Pro"/>
        </w:rPr>
      </w:pPr>
      <w:r w:rsidRPr="005F031E">
        <w:rPr>
          <w:rFonts w:ascii="Source Sans Pro" w:hAnsi="Source Sans Pro"/>
        </w:rPr>
        <w:t xml:space="preserve">There may also be times when you get a bill from a provider for the full cost of medical care you </w:t>
      </w:r>
      <w:r w:rsidR="005353F7" w:rsidRPr="005F031E">
        <w:rPr>
          <w:rFonts w:ascii="Source Sans Pro" w:hAnsi="Source Sans Pro"/>
        </w:rPr>
        <w:t>got</w:t>
      </w:r>
      <w:r w:rsidR="00ED0270" w:rsidRPr="005F031E">
        <w:rPr>
          <w:rFonts w:ascii="Source Sans Pro" w:hAnsi="Source Sans Pro"/>
        </w:rPr>
        <w:t xml:space="preserve"> or for more than your share of cost sharing</w:t>
      </w:r>
      <w:r w:rsidRPr="005F031E">
        <w:rPr>
          <w:rFonts w:ascii="Source Sans Pro" w:hAnsi="Source Sans Pro"/>
        </w:rPr>
        <w:t xml:space="preserve">. </w:t>
      </w:r>
      <w:r w:rsidR="00114307" w:rsidRPr="005F031E">
        <w:rPr>
          <w:rFonts w:ascii="Source Sans Pro" w:hAnsi="Source Sans Pro"/>
        </w:rPr>
        <w:t>First</w:t>
      </w:r>
      <w:r w:rsidR="005353F7" w:rsidRPr="005F031E">
        <w:rPr>
          <w:rFonts w:ascii="Source Sans Pro" w:hAnsi="Source Sans Pro"/>
        </w:rPr>
        <w:t>,</w:t>
      </w:r>
      <w:r w:rsidR="00114307" w:rsidRPr="005F031E">
        <w:rPr>
          <w:rFonts w:ascii="Source Sans Pro" w:hAnsi="Source Sans Pro"/>
        </w:rPr>
        <w:t xml:space="preserve"> try to resolve the bill with the provider. If that does</w:t>
      </w:r>
      <w:r w:rsidR="005353F7" w:rsidRPr="005F031E">
        <w:rPr>
          <w:rFonts w:ascii="Source Sans Pro" w:hAnsi="Source Sans Pro"/>
        </w:rPr>
        <w:t>n’t</w:t>
      </w:r>
      <w:r w:rsidR="00114307" w:rsidRPr="005F031E">
        <w:rPr>
          <w:rFonts w:ascii="Source Sans Pro" w:hAnsi="Source Sans Pro"/>
        </w:rPr>
        <w:t xml:space="preserve"> work,</w:t>
      </w:r>
      <w:r w:rsidRPr="005F031E">
        <w:rPr>
          <w:rFonts w:ascii="Source Sans Pro" w:hAnsi="Source Sans Pro"/>
        </w:rPr>
        <w:t xml:space="preserve"> send </w:t>
      </w:r>
      <w:r w:rsidR="00114307" w:rsidRPr="005F031E">
        <w:rPr>
          <w:rFonts w:ascii="Source Sans Pro" w:hAnsi="Source Sans Pro"/>
        </w:rPr>
        <w:t>the</w:t>
      </w:r>
      <w:r w:rsidRPr="005F031E">
        <w:rPr>
          <w:rFonts w:ascii="Source Sans Pro" w:hAnsi="Source Sans Pro"/>
        </w:rPr>
        <w:t xml:space="preserve"> bill to </w:t>
      </w:r>
      <w:r w:rsidR="00114307" w:rsidRPr="005F031E">
        <w:rPr>
          <w:rFonts w:ascii="Source Sans Pro" w:hAnsi="Source Sans Pro"/>
        </w:rPr>
        <w:t>us</w:t>
      </w:r>
      <w:r w:rsidRPr="005F031E">
        <w:rPr>
          <w:rFonts w:ascii="Source Sans Pro" w:hAnsi="Source Sans Pro"/>
        </w:rPr>
        <w:t xml:space="preserve"> instead of paying it. We</w:t>
      </w:r>
      <w:r w:rsidR="005353F7" w:rsidRPr="005F031E">
        <w:rPr>
          <w:rFonts w:ascii="Source Sans Pro" w:hAnsi="Source Sans Pro"/>
        </w:rPr>
        <w:t>’ll</w:t>
      </w:r>
      <w:r w:rsidRPr="005F031E">
        <w:rPr>
          <w:rFonts w:ascii="Source Sans Pro" w:hAnsi="Source Sans Pro"/>
        </w:rPr>
        <w:t xml:space="preserve"> look at the bill and decide whether the services should be covered. If we decide they should be covered, we</w:t>
      </w:r>
      <w:r w:rsidR="005353F7" w:rsidRPr="005F031E">
        <w:rPr>
          <w:rFonts w:ascii="Source Sans Pro" w:hAnsi="Source Sans Pro"/>
        </w:rPr>
        <w:t>’ll</w:t>
      </w:r>
      <w:r w:rsidRPr="005F031E">
        <w:rPr>
          <w:rFonts w:ascii="Source Sans Pro" w:hAnsi="Source Sans Pro"/>
        </w:rPr>
        <w:t xml:space="preserve"> pay the provider directly.</w:t>
      </w:r>
      <w:r w:rsidR="00082220" w:rsidRPr="005F031E">
        <w:rPr>
          <w:rFonts w:ascii="Source Sans Pro" w:hAnsi="Source Sans Pro"/>
        </w:rPr>
        <w:t xml:space="preserve"> If we decide not to pay it, we</w:t>
      </w:r>
      <w:r w:rsidR="005353F7" w:rsidRPr="005F031E">
        <w:rPr>
          <w:rFonts w:ascii="Source Sans Pro" w:hAnsi="Source Sans Pro"/>
        </w:rPr>
        <w:t>’ll</w:t>
      </w:r>
      <w:r w:rsidR="00082220" w:rsidRPr="005F031E">
        <w:rPr>
          <w:rFonts w:ascii="Source Sans Pro" w:hAnsi="Source Sans Pro"/>
        </w:rPr>
        <w:t xml:space="preserve"> notify the provider. You should never pay more than plan-allowed cost</w:t>
      </w:r>
      <w:r w:rsidR="00424D6D" w:rsidRPr="005F031E">
        <w:rPr>
          <w:rFonts w:ascii="Source Sans Pro" w:hAnsi="Source Sans Pro"/>
        </w:rPr>
        <w:t xml:space="preserve"> </w:t>
      </w:r>
      <w:r w:rsidR="00082220" w:rsidRPr="005F031E">
        <w:rPr>
          <w:rFonts w:ascii="Source Sans Pro" w:hAnsi="Source Sans Pro"/>
        </w:rPr>
        <w:t>sharing. If this provider is contracted</w:t>
      </w:r>
      <w:r w:rsidR="007133B6" w:rsidRPr="005F031E">
        <w:rPr>
          <w:rFonts w:ascii="Source Sans Pro" w:hAnsi="Source Sans Pro"/>
        </w:rPr>
        <w:t>,</w:t>
      </w:r>
      <w:r w:rsidR="00082220" w:rsidRPr="005F031E">
        <w:rPr>
          <w:rFonts w:ascii="Source Sans Pro" w:hAnsi="Source Sans Pro"/>
        </w:rPr>
        <w:t xml:space="preserve"> you still have the right to treatment.</w:t>
      </w:r>
      <w:r w:rsidRPr="005F031E">
        <w:rPr>
          <w:rFonts w:ascii="Source Sans Pro" w:hAnsi="Source Sans Pro"/>
        </w:rPr>
        <w:t xml:space="preserve"> </w:t>
      </w:r>
    </w:p>
    <w:p w14:paraId="6E12DB06" w14:textId="59934DD0" w:rsidR="003750D0" w:rsidRPr="005F031E" w:rsidRDefault="005353F7" w:rsidP="009028DF">
      <w:pPr>
        <w:autoSpaceDE w:val="0"/>
        <w:autoSpaceDN w:val="0"/>
        <w:adjustRightInd w:val="0"/>
        <w:spacing w:after="120"/>
        <w:rPr>
          <w:rFonts w:ascii="Source Sans Pro" w:hAnsi="Source Sans Pro"/>
        </w:rPr>
      </w:pPr>
      <w:r w:rsidRPr="005F031E">
        <w:rPr>
          <w:rFonts w:ascii="Source Sans Pro" w:hAnsi="Source Sans Pro"/>
        </w:rPr>
        <w:t>E</w:t>
      </w:r>
      <w:r w:rsidR="003750D0" w:rsidRPr="005F031E">
        <w:rPr>
          <w:rFonts w:ascii="Source Sans Pro" w:hAnsi="Source Sans Pro"/>
        </w:rPr>
        <w:t xml:space="preserve">xamples of situations in which you may need to ask our plan to pay you back or to pay a bill you </w:t>
      </w:r>
      <w:r w:rsidRPr="005F031E">
        <w:rPr>
          <w:rFonts w:ascii="Source Sans Pro" w:hAnsi="Source Sans Pro"/>
        </w:rPr>
        <w:t>got</w:t>
      </w:r>
      <w:r w:rsidR="00B85FE8" w:rsidRPr="005F031E">
        <w:rPr>
          <w:rFonts w:ascii="Source Sans Pro" w:hAnsi="Source Sans Pro"/>
        </w:rPr>
        <w:t>:</w:t>
      </w:r>
    </w:p>
    <w:p w14:paraId="64696652" w14:textId="11FBE025" w:rsidR="003750D0" w:rsidRPr="005F031E" w:rsidRDefault="003750D0" w:rsidP="005945DE">
      <w:pPr>
        <w:pStyle w:val="subheadingnumbered"/>
        <w:rPr>
          <w:rFonts w:ascii="Source Sans Pro" w:hAnsi="Source Sans Pro"/>
        </w:rPr>
      </w:pPr>
      <w:r w:rsidRPr="005F031E">
        <w:rPr>
          <w:rFonts w:ascii="Source Sans Pro" w:hAnsi="Source Sans Pro"/>
        </w:rPr>
        <w:t>1.</w:t>
      </w:r>
      <w:r w:rsidRPr="005F031E">
        <w:rPr>
          <w:rFonts w:ascii="Source Sans Pro" w:hAnsi="Source Sans Pro"/>
        </w:rPr>
        <w:tab/>
        <w:t xml:space="preserve">When you </w:t>
      </w:r>
      <w:r w:rsidR="005353F7" w:rsidRPr="005F031E">
        <w:rPr>
          <w:rFonts w:ascii="Source Sans Pro" w:hAnsi="Source Sans Pro"/>
        </w:rPr>
        <w:t>got</w:t>
      </w:r>
      <w:r w:rsidRPr="005F031E">
        <w:rPr>
          <w:rFonts w:ascii="Source Sans Pro" w:hAnsi="Source Sans Pro"/>
        </w:rPr>
        <w:t xml:space="preserve"> emergency or urgently needed medical</w:t>
      </w:r>
      <w:r w:rsidR="00B36773" w:rsidRPr="005F031E">
        <w:rPr>
          <w:rFonts w:ascii="Source Sans Pro" w:hAnsi="Source Sans Pro"/>
        </w:rPr>
        <w:t xml:space="preserve"> </w:t>
      </w:r>
      <w:r w:rsidR="00946B95" w:rsidRPr="005F031E">
        <w:rPr>
          <w:rFonts w:ascii="Source Sans Pro" w:hAnsi="Source Sans Pro"/>
        </w:rPr>
        <w:t xml:space="preserve">care </w:t>
      </w:r>
      <w:r w:rsidRPr="005F031E">
        <w:rPr>
          <w:rFonts w:ascii="Source Sans Pro" w:hAnsi="Source Sans Pro"/>
        </w:rPr>
        <w:t>from a provider who</w:t>
      </w:r>
      <w:r w:rsidR="005072AF" w:rsidRPr="005F031E">
        <w:rPr>
          <w:rFonts w:ascii="Source Sans Pro" w:hAnsi="Source Sans Pro"/>
        </w:rPr>
        <w:t>’s</w:t>
      </w:r>
      <w:r w:rsidRPr="005F031E">
        <w:rPr>
          <w:rFonts w:ascii="Source Sans Pro" w:hAnsi="Source Sans Pro"/>
        </w:rPr>
        <w:t xml:space="preserve"> not in our plan’s network</w:t>
      </w:r>
    </w:p>
    <w:p w14:paraId="7165D470" w14:textId="39D6A7E3" w:rsidR="00DB1999" w:rsidRPr="005F031E" w:rsidRDefault="00AD15BD" w:rsidP="009028DF">
      <w:pPr>
        <w:spacing w:before="120" w:beforeAutospacing="0" w:after="0" w:afterAutospacing="0"/>
        <w:ind w:left="360"/>
        <w:rPr>
          <w:rFonts w:ascii="Source Sans Pro" w:hAnsi="Source Sans Pro"/>
        </w:rPr>
      </w:pPr>
      <w:r w:rsidRPr="005F031E">
        <w:rPr>
          <w:rFonts w:ascii="Source Sans Pro" w:hAnsi="Source Sans Pro"/>
        </w:rPr>
        <w:t>Outside the service area, y</w:t>
      </w:r>
      <w:r w:rsidR="003750D0" w:rsidRPr="005F031E">
        <w:rPr>
          <w:rFonts w:ascii="Source Sans Pro" w:hAnsi="Source Sans Pro"/>
        </w:rPr>
        <w:t xml:space="preserve">ou can </w:t>
      </w:r>
      <w:r w:rsidR="005072AF" w:rsidRPr="005F031E">
        <w:rPr>
          <w:rFonts w:ascii="Source Sans Pro" w:hAnsi="Source Sans Pro"/>
        </w:rPr>
        <w:t>get</w:t>
      </w:r>
      <w:r w:rsidR="003750D0" w:rsidRPr="005F031E">
        <w:rPr>
          <w:rFonts w:ascii="Source Sans Pro" w:hAnsi="Source Sans Pro"/>
        </w:rPr>
        <w:t xml:space="preserve"> emergency </w:t>
      </w:r>
      <w:r w:rsidR="0001284B" w:rsidRPr="005F031E">
        <w:rPr>
          <w:rFonts w:ascii="Source Sans Pro" w:hAnsi="Source Sans Pro"/>
        </w:rPr>
        <w:t xml:space="preserve">or urgently needed </w:t>
      </w:r>
      <w:r w:rsidR="003750D0" w:rsidRPr="005F031E">
        <w:rPr>
          <w:rFonts w:ascii="Source Sans Pro" w:hAnsi="Source Sans Pro"/>
        </w:rPr>
        <w:t xml:space="preserve">services from any provider, whether or not the provider is a part of our network. </w:t>
      </w:r>
      <w:r w:rsidR="0001284B" w:rsidRPr="005F031E">
        <w:rPr>
          <w:rFonts w:ascii="Source Sans Pro" w:hAnsi="Source Sans Pro"/>
        </w:rPr>
        <w:t xml:space="preserve">In these cases, </w:t>
      </w:r>
    </w:p>
    <w:p w14:paraId="156018AC" w14:textId="6D26A678" w:rsidR="00C83C46" w:rsidRPr="005F031E" w:rsidRDefault="00DC2A80" w:rsidP="00B42F2B">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Y</w:t>
      </w:r>
      <w:r w:rsidR="003750D0" w:rsidRPr="005F031E">
        <w:rPr>
          <w:rFonts w:ascii="Source Sans Pro" w:hAnsi="Source Sans Pro"/>
        </w:rPr>
        <w:t>ou</w:t>
      </w:r>
      <w:r w:rsidR="005072AF" w:rsidRPr="005F031E">
        <w:rPr>
          <w:rFonts w:ascii="Source Sans Pro" w:hAnsi="Source Sans Pro"/>
        </w:rPr>
        <w:t>’re</w:t>
      </w:r>
      <w:r w:rsidR="003750D0" w:rsidRPr="005F031E">
        <w:rPr>
          <w:rFonts w:ascii="Source Sans Pro" w:hAnsi="Source Sans Pro"/>
        </w:rPr>
        <w:t xml:space="preserve"> only responsible for paying your share of the cost</w:t>
      </w:r>
      <w:r w:rsidR="00DB1999" w:rsidRPr="005F031E">
        <w:rPr>
          <w:rFonts w:ascii="Source Sans Pro" w:hAnsi="Source Sans Pro"/>
        </w:rPr>
        <w:t xml:space="preserve"> for emergency or urgently needed services. Emergency providers are legally required to provide emergency care.</w:t>
      </w:r>
    </w:p>
    <w:p w14:paraId="6DAEA2D4" w14:textId="77777777" w:rsidR="00C83C46" w:rsidRPr="005F031E" w:rsidRDefault="003750D0" w:rsidP="00C83C46">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 xml:space="preserve">If you pay the entire amount yourself at the time you </w:t>
      </w:r>
      <w:r w:rsidR="005072AF" w:rsidRPr="005F031E">
        <w:rPr>
          <w:rFonts w:ascii="Source Sans Pro" w:hAnsi="Source Sans Pro"/>
        </w:rPr>
        <w:t>get</w:t>
      </w:r>
      <w:r w:rsidRPr="005F031E">
        <w:rPr>
          <w:rFonts w:ascii="Source Sans Pro" w:hAnsi="Source Sans Pro"/>
        </w:rPr>
        <w:t xml:space="preserve"> the care, ask us to pay you back for our share of the cost. Send us the bill, along with documentation of any payments you made.</w:t>
      </w:r>
    </w:p>
    <w:p w14:paraId="4D58F18A" w14:textId="2FC6837A" w:rsidR="003750D0" w:rsidRPr="005F031E" w:rsidRDefault="0001284B" w:rsidP="00C83C46">
      <w:pPr>
        <w:pStyle w:val="ListParagraph"/>
        <w:numPr>
          <w:ilvl w:val="0"/>
          <w:numId w:val="25"/>
        </w:numPr>
        <w:tabs>
          <w:tab w:val="left" w:pos="900"/>
        </w:tabs>
        <w:spacing w:before="120" w:beforeAutospacing="0" w:after="120" w:afterAutospacing="0"/>
        <w:rPr>
          <w:rFonts w:ascii="Source Sans Pro" w:hAnsi="Source Sans Pro"/>
        </w:rPr>
      </w:pPr>
      <w:r w:rsidRPr="005F031E">
        <w:rPr>
          <w:rFonts w:ascii="Source Sans Pro" w:hAnsi="Source Sans Pro"/>
        </w:rPr>
        <w:t>Y</w:t>
      </w:r>
      <w:r w:rsidR="003750D0" w:rsidRPr="005F031E">
        <w:rPr>
          <w:rFonts w:ascii="Source Sans Pro" w:hAnsi="Source Sans Pro"/>
        </w:rPr>
        <w:t>ou may get a bill from the provider asking for payment you think you do</w:t>
      </w:r>
      <w:r w:rsidR="00643EDE" w:rsidRPr="005F031E">
        <w:rPr>
          <w:rFonts w:ascii="Source Sans Pro" w:hAnsi="Source Sans Pro"/>
        </w:rPr>
        <w:t>n’t</w:t>
      </w:r>
      <w:r w:rsidR="003750D0" w:rsidRPr="005F031E">
        <w:rPr>
          <w:rFonts w:ascii="Source Sans Pro" w:hAnsi="Source Sans Pro"/>
        </w:rPr>
        <w:t xml:space="preserve"> owe. Send us this bill, along with documentation of any payments you already made. </w:t>
      </w:r>
    </w:p>
    <w:p w14:paraId="68371904" w14:textId="273EF0FD" w:rsidR="003750D0" w:rsidRPr="005F031E" w:rsidRDefault="003750D0" w:rsidP="00C13A7A">
      <w:pPr>
        <w:numPr>
          <w:ilvl w:val="1"/>
          <w:numId w:val="25"/>
        </w:numPr>
        <w:spacing w:before="0" w:beforeAutospacing="0" w:after="120" w:afterAutospacing="0"/>
        <w:ind w:left="1080"/>
        <w:rPr>
          <w:rFonts w:ascii="Source Sans Pro" w:hAnsi="Source Sans Pro"/>
        </w:rPr>
      </w:pPr>
      <w:r w:rsidRPr="005F031E">
        <w:rPr>
          <w:rFonts w:ascii="Source Sans Pro" w:hAnsi="Source Sans Pro"/>
        </w:rPr>
        <w:lastRenderedPageBreak/>
        <w:t>If the provider is owed anything, we</w:t>
      </w:r>
      <w:r w:rsidR="00643EDE" w:rsidRPr="005F031E">
        <w:rPr>
          <w:rFonts w:ascii="Source Sans Pro" w:hAnsi="Source Sans Pro"/>
        </w:rPr>
        <w:t>’ll</w:t>
      </w:r>
      <w:r w:rsidRPr="005F031E">
        <w:rPr>
          <w:rFonts w:ascii="Source Sans Pro" w:hAnsi="Source Sans Pro"/>
        </w:rPr>
        <w:t xml:space="preserve"> pay the provider directly. </w:t>
      </w:r>
    </w:p>
    <w:p w14:paraId="24C79F26" w14:textId="447AC7AB" w:rsidR="003750D0" w:rsidRPr="005F031E" w:rsidRDefault="003750D0" w:rsidP="00C13A7A">
      <w:pPr>
        <w:numPr>
          <w:ilvl w:val="1"/>
          <w:numId w:val="25"/>
        </w:numPr>
        <w:spacing w:before="0" w:beforeAutospacing="0" w:after="120" w:afterAutospacing="0"/>
        <w:ind w:left="1080"/>
        <w:rPr>
          <w:rFonts w:ascii="Source Sans Pro" w:hAnsi="Source Sans Pro"/>
        </w:rPr>
      </w:pPr>
      <w:r w:rsidRPr="005F031E">
        <w:rPr>
          <w:rFonts w:ascii="Source Sans Pro" w:hAnsi="Source Sans Pro"/>
        </w:rPr>
        <w:t>If you already paid more than your share of the cost of the service, we</w:t>
      </w:r>
      <w:r w:rsidR="00643EDE" w:rsidRPr="005F031E">
        <w:rPr>
          <w:rFonts w:ascii="Source Sans Pro" w:hAnsi="Source Sans Pro"/>
        </w:rPr>
        <w:t>’ll</w:t>
      </w:r>
      <w:r w:rsidRPr="005F031E">
        <w:rPr>
          <w:rFonts w:ascii="Source Sans Pro" w:hAnsi="Source Sans Pro"/>
        </w:rPr>
        <w:t xml:space="preserve"> determine how much you owed and pay you back for our share of the cost.</w:t>
      </w:r>
    </w:p>
    <w:p w14:paraId="19312F7A" w14:textId="74C85266" w:rsidR="003750D0" w:rsidRPr="005F031E" w:rsidRDefault="003750D0" w:rsidP="005945DE">
      <w:pPr>
        <w:pStyle w:val="subheadingnumbered"/>
        <w:rPr>
          <w:rFonts w:ascii="Source Sans Pro" w:hAnsi="Source Sans Pro"/>
        </w:rPr>
      </w:pPr>
      <w:r w:rsidRPr="005F031E">
        <w:rPr>
          <w:rFonts w:ascii="Source Sans Pro" w:hAnsi="Source Sans Pro"/>
        </w:rPr>
        <w:t>2.</w:t>
      </w:r>
      <w:r w:rsidRPr="005F031E">
        <w:rPr>
          <w:rFonts w:ascii="Source Sans Pro" w:hAnsi="Source Sans Pro"/>
        </w:rPr>
        <w:tab/>
        <w:t>When a network provider sends you a bill you think you should</w:t>
      </w:r>
      <w:r w:rsidR="00643EDE" w:rsidRPr="005F031E">
        <w:rPr>
          <w:rFonts w:ascii="Source Sans Pro" w:hAnsi="Source Sans Pro"/>
        </w:rPr>
        <w:t>n’t</w:t>
      </w:r>
      <w:r w:rsidRPr="005F031E">
        <w:rPr>
          <w:rFonts w:ascii="Source Sans Pro" w:hAnsi="Source Sans Pro"/>
        </w:rPr>
        <w:t xml:space="preserve"> pay</w:t>
      </w:r>
    </w:p>
    <w:p w14:paraId="0EF7176B" w14:textId="71E21361" w:rsidR="003750D0" w:rsidRPr="005F031E" w:rsidRDefault="003750D0" w:rsidP="009028DF">
      <w:pPr>
        <w:keepNext/>
        <w:spacing w:before="120" w:beforeAutospacing="0" w:after="120" w:afterAutospacing="0"/>
        <w:ind w:left="360"/>
        <w:rPr>
          <w:rFonts w:ascii="Source Sans Pro" w:hAnsi="Source Sans Pro"/>
          <w:szCs w:val="28"/>
        </w:rPr>
      </w:pPr>
      <w:r w:rsidRPr="005F031E">
        <w:rPr>
          <w:rFonts w:ascii="Source Sans Pro" w:hAnsi="Source Sans Pro"/>
        </w:rPr>
        <w:t xml:space="preserve">Network providers should always bill </w:t>
      </w:r>
      <w:r w:rsidR="009B2722" w:rsidRPr="005F031E">
        <w:rPr>
          <w:rFonts w:ascii="Source Sans Pro" w:hAnsi="Source Sans Pro"/>
        </w:rPr>
        <w:t>our</w:t>
      </w:r>
      <w:r w:rsidRPr="005F031E">
        <w:rPr>
          <w:rFonts w:ascii="Source Sans Pro" w:hAnsi="Source Sans Pro"/>
        </w:rPr>
        <w:t xml:space="preserve"> plan directly and ask you only for your share of the cost. But sometimes they make mistakes and ask you to pay more than your share. </w:t>
      </w:r>
    </w:p>
    <w:p w14:paraId="384A0AE9" w14:textId="720332ED" w:rsidR="00D15B76" w:rsidRPr="005F031E" w:rsidRDefault="00DE345B"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color w:val="000000"/>
        </w:rPr>
        <w:t xml:space="preserve">You only have to pay your cost-sharing amount when you get </w:t>
      </w:r>
      <w:r w:rsidR="0001284B" w:rsidRPr="005F031E">
        <w:rPr>
          <w:rFonts w:ascii="Source Sans Pro" w:hAnsi="Source Sans Pro"/>
          <w:color w:val="000000"/>
        </w:rPr>
        <w:t xml:space="preserve">covered </w:t>
      </w:r>
      <w:r w:rsidR="00516F56" w:rsidRPr="005F031E">
        <w:rPr>
          <w:rFonts w:ascii="Source Sans Pro" w:hAnsi="Source Sans Pro"/>
          <w:color w:val="000000"/>
        </w:rPr>
        <w:t>services.</w:t>
      </w:r>
      <w:r w:rsidRPr="005F031E">
        <w:rPr>
          <w:rFonts w:ascii="Source Sans Pro" w:hAnsi="Source Sans Pro"/>
          <w:color w:val="000000"/>
        </w:rPr>
        <w:t xml:space="preserve"> </w:t>
      </w:r>
      <w:r w:rsidR="00D15B76" w:rsidRPr="005F031E">
        <w:rPr>
          <w:rFonts w:ascii="Source Sans Pro" w:hAnsi="Source Sans Pro"/>
          <w:color w:val="000000"/>
        </w:rPr>
        <w:t>We do</w:t>
      </w:r>
      <w:r w:rsidR="009B2722" w:rsidRPr="005F031E">
        <w:rPr>
          <w:rFonts w:ascii="Source Sans Pro" w:hAnsi="Source Sans Pro"/>
          <w:color w:val="000000"/>
        </w:rPr>
        <w:t>n’t</w:t>
      </w:r>
      <w:r w:rsidR="00D15B76" w:rsidRPr="005F031E">
        <w:rPr>
          <w:rFonts w:ascii="Source Sans Pro" w:hAnsi="Source Sans Pro"/>
          <w:color w:val="000000"/>
        </w:rPr>
        <w:t xml:space="preserve"> allow providers to add additional separate charges, called </w:t>
      </w:r>
      <w:r w:rsidR="00D15B76" w:rsidRPr="005F031E">
        <w:rPr>
          <w:rFonts w:ascii="Source Sans Pro" w:hAnsi="Source Sans Pro"/>
          <w:b/>
          <w:bCs/>
          <w:color w:val="000000"/>
        </w:rPr>
        <w:t>balance billing</w:t>
      </w:r>
      <w:r w:rsidR="00D15B76" w:rsidRPr="005F031E">
        <w:rPr>
          <w:rFonts w:ascii="Source Sans Pro" w:hAnsi="Source Sans Pro"/>
          <w:color w:val="000000"/>
        </w:rPr>
        <w:t>. This protection (that you never pay more than your cost-sharing amount) applies even if we pay the provider less than the provider charges for a service and even if there</w:t>
      </w:r>
      <w:r w:rsidR="009B2722" w:rsidRPr="005F031E">
        <w:rPr>
          <w:rFonts w:ascii="Source Sans Pro" w:hAnsi="Source Sans Pro"/>
          <w:color w:val="000000"/>
        </w:rPr>
        <w:t>’s</w:t>
      </w:r>
      <w:r w:rsidR="00D15B76" w:rsidRPr="005F031E">
        <w:rPr>
          <w:rFonts w:ascii="Source Sans Pro" w:hAnsi="Source Sans Pro"/>
          <w:color w:val="000000"/>
        </w:rPr>
        <w:t xml:space="preserve"> a dispute and we don’t pay certain provider charges.</w:t>
      </w:r>
    </w:p>
    <w:p w14:paraId="0B91587A" w14:textId="2C3EB4CB"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Whenever you get a bill from a network provider you think is more than you should pay, send us the bill. We</w:t>
      </w:r>
      <w:r w:rsidR="009B2722" w:rsidRPr="005F031E">
        <w:rPr>
          <w:rFonts w:ascii="Source Sans Pro" w:hAnsi="Source Sans Pro"/>
        </w:rPr>
        <w:t>’ll</w:t>
      </w:r>
      <w:r w:rsidRPr="005F031E">
        <w:rPr>
          <w:rFonts w:ascii="Source Sans Pro" w:hAnsi="Source Sans Pro"/>
        </w:rPr>
        <w:t xml:space="preserve"> contact the provider directly and resolve the billing problem. </w:t>
      </w:r>
    </w:p>
    <w:p w14:paraId="61FBECE7" w14:textId="5ED97326"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 xml:space="preserve">If you already paid a bill to a network provider, but feel you paid too much, send us the bill along with documentation of any payment you made and ask us to pay you back the difference between the amount you paid and the amount you owed under </w:t>
      </w:r>
      <w:r w:rsidR="009B2722" w:rsidRPr="005F031E">
        <w:rPr>
          <w:rFonts w:ascii="Source Sans Pro" w:hAnsi="Source Sans Pro"/>
        </w:rPr>
        <w:t>our</w:t>
      </w:r>
      <w:r w:rsidRPr="005F031E">
        <w:rPr>
          <w:rFonts w:ascii="Source Sans Pro" w:hAnsi="Source Sans Pro"/>
        </w:rPr>
        <w:t xml:space="preserve"> plan.</w:t>
      </w:r>
    </w:p>
    <w:p w14:paraId="18BC36AF" w14:textId="4ED64E4B" w:rsidR="005667D4" w:rsidRPr="005F031E" w:rsidRDefault="003750D0" w:rsidP="005945DE">
      <w:pPr>
        <w:pStyle w:val="subheadingnumbered"/>
        <w:rPr>
          <w:rFonts w:ascii="Source Sans Pro" w:hAnsi="Source Sans Pro"/>
        </w:rPr>
      </w:pPr>
      <w:r w:rsidRPr="005F031E">
        <w:rPr>
          <w:rFonts w:ascii="Source Sans Pro" w:hAnsi="Source Sans Pro"/>
        </w:rPr>
        <w:t>3.</w:t>
      </w:r>
      <w:r w:rsidRPr="005F031E">
        <w:rPr>
          <w:rFonts w:ascii="Source Sans Pro" w:hAnsi="Source Sans Pro"/>
        </w:rPr>
        <w:tab/>
      </w:r>
      <w:r w:rsidR="005667D4" w:rsidRPr="005F031E">
        <w:rPr>
          <w:rFonts w:ascii="Source Sans Pro" w:hAnsi="Source Sans Pro"/>
        </w:rPr>
        <w:t>If you</w:t>
      </w:r>
      <w:r w:rsidR="00113DBB" w:rsidRPr="005F031E">
        <w:rPr>
          <w:rFonts w:ascii="Source Sans Pro" w:hAnsi="Source Sans Pro"/>
        </w:rPr>
        <w:t>’re</w:t>
      </w:r>
      <w:r w:rsidR="005667D4" w:rsidRPr="005F031E">
        <w:rPr>
          <w:rFonts w:ascii="Source Sans Pro" w:hAnsi="Source Sans Pro"/>
        </w:rPr>
        <w:t xml:space="preserve"> ret</w:t>
      </w:r>
      <w:r w:rsidR="00D11901" w:rsidRPr="005F031E">
        <w:rPr>
          <w:rFonts w:ascii="Source Sans Pro" w:hAnsi="Source Sans Pro"/>
        </w:rPr>
        <w:t>roactively enrolled in our plan</w:t>
      </w:r>
    </w:p>
    <w:p w14:paraId="078A861C" w14:textId="3A579EE0" w:rsidR="005667D4" w:rsidRPr="005F031E" w:rsidRDefault="005667D4" w:rsidP="009028DF">
      <w:pPr>
        <w:spacing w:before="120" w:beforeAutospacing="0" w:after="120" w:afterAutospacing="0"/>
        <w:ind w:left="360"/>
        <w:rPr>
          <w:rFonts w:ascii="Source Sans Pro" w:hAnsi="Source Sans Pro"/>
        </w:rPr>
      </w:pPr>
      <w:r w:rsidRPr="005F031E">
        <w:rPr>
          <w:rFonts w:ascii="Source Sans Pro" w:hAnsi="Source Sans Pro"/>
        </w:rPr>
        <w:t xml:space="preserve">Sometimes a person’s enrollment in </w:t>
      </w:r>
      <w:r w:rsidR="00113DBB" w:rsidRPr="005F031E">
        <w:rPr>
          <w:rFonts w:ascii="Source Sans Pro" w:hAnsi="Source Sans Pro"/>
        </w:rPr>
        <w:t>our</w:t>
      </w:r>
      <w:r w:rsidRPr="005F031E">
        <w:rPr>
          <w:rFonts w:ascii="Source Sans Pro" w:hAnsi="Source Sans Pro"/>
        </w:rPr>
        <w:t xml:space="preserve"> plan is retroactive. (</w:t>
      </w:r>
      <w:r w:rsidR="0001284B" w:rsidRPr="005F031E">
        <w:rPr>
          <w:rFonts w:ascii="Source Sans Pro" w:hAnsi="Source Sans Pro"/>
        </w:rPr>
        <w:t>This</w:t>
      </w:r>
      <w:r w:rsidRPr="005F031E">
        <w:rPr>
          <w:rFonts w:ascii="Source Sans Pro" w:hAnsi="Source Sans Pro"/>
        </w:rPr>
        <w:t xml:space="preserve"> means that the first day of their enrollment has already </w:t>
      </w:r>
      <w:r w:rsidR="00326E05" w:rsidRPr="005F031E">
        <w:rPr>
          <w:rFonts w:ascii="Source Sans Pro" w:hAnsi="Source Sans Pro"/>
        </w:rPr>
        <w:t>passed</w:t>
      </w:r>
      <w:r w:rsidRPr="005F031E">
        <w:rPr>
          <w:rFonts w:ascii="Source Sans Pro" w:hAnsi="Source Sans Pro"/>
        </w:rPr>
        <w:t xml:space="preserve">. The enrollment date may even have occurred last year.) </w:t>
      </w:r>
    </w:p>
    <w:p w14:paraId="1BD0064D" w14:textId="739EB02C" w:rsidR="00B55D2C" w:rsidRPr="005F031E" w:rsidRDefault="005667D4" w:rsidP="009028DF">
      <w:pPr>
        <w:tabs>
          <w:tab w:val="left" w:pos="900"/>
        </w:tabs>
        <w:spacing w:before="120" w:beforeAutospacing="0" w:after="120" w:afterAutospacing="0"/>
        <w:ind w:left="360"/>
        <w:rPr>
          <w:rFonts w:ascii="Source Sans Pro" w:hAnsi="Source Sans Pro"/>
          <w:color w:val="000000"/>
        </w:rPr>
      </w:pPr>
      <w:r w:rsidRPr="005F031E">
        <w:rPr>
          <w:rFonts w:ascii="Source Sans Pro" w:hAnsi="Source Sans Pro"/>
        </w:rPr>
        <w:t xml:space="preserve">If you were retroactively enrolled in </w:t>
      </w:r>
      <w:r w:rsidRPr="005F031E">
        <w:rPr>
          <w:rFonts w:ascii="Source Sans Pro" w:hAnsi="Source Sans Pro"/>
          <w:color w:val="000000"/>
        </w:rPr>
        <w:t>our plan and you paid out</w:t>
      </w:r>
      <w:r w:rsidR="00264C9A" w:rsidRPr="005F031E">
        <w:rPr>
          <w:rFonts w:ascii="Source Sans Pro" w:hAnsi="Source Sans Pro"/>
          <w:color w:val="000000"/>
        </w:rPr>
        <w:t xml:space="preserve"> </w:t>
      </w:r>
      <w:r w:rsidRPr="005F031E">
        <w:rPr>
          <w:rFonts w:ascii="Source Sans Pro" w:hAnsi="Source Sans Pro"/>
          <w:color w:val="000000"/>
        </w:rPr>
        <w:t>of</w:t>
      </w:r>
      <w:r w:rsidR="008779C6" w:rsidRPr="005F031E">
        <w:rPr>
          <w:rFonts w:ascii="Source Sans Pro" w:hAnsi="Source Sans Pro"/>
          <w:color w:val="000000"/>
        </w:rPr>
        <w:t xml:space="preserve"> </w:t>
      </w:r>
      <w:r w:rsidRPr="005F031E">
        <w:rPr>
          <w:rFonts w:ascii="Source Sans Pro" w:hAnsi="Source Sans Pro"/>
          <w:color w:val="000000"/>
        </w:rPr>
        <w:t xml:space="preserve">pocket for any of your covered services or drugs after your enrollment date, you can ask us to pay you back for our share of the costs. </w:t>
      </w:r>
      <w:r w:rsidR="00B55D2C" w:rsidRPr="005F031E">
        <w:rPr>
          <w:rFonts w:ascii="Source Sans Pro" w:hAnsi="Source Sans Pro"/>
          <w:color w:val="000000"/>
        </w:rPr>
        <w:t>You need to submit paperwork</w:t>
      </w:r>
      <w:r w:rsidR="00113DBB" w:rsidRPr="005F031E">
        <w:rPr>
          <w:rFonts w:ascii="Source Sans Pro" w:hAnsi="Source Sans Pro"/>
          <w:color w:val="000000"/>
        </w:rPr>
        <w:t>,</w:t>
      </w:r>
      <w:r w:rsidR="006F5E12" w:rsidRPr="005F031E">
        <w:rPr>
          <w:rFonts w:ascii="Source Sans Pro" w:hAnsi="Source Sans Pro"/>
          <w:color w:val="000000"/>
        </w:rPr>
        <w:t xml:space="preserve"> such as receipts and bills</w:t>
      </w:r>
      <w:r w:rsidR="00113DBB" w:rsidRPr="005F031E">
        <w:rPr>
          <w:rFonts w:ascii="Source Sans Pro" w:hAnsi="Source Sans Pro"/>
          <w:color w:val="000000"/>
        </w:rPr>
        <w:t>,</w:t>
      </w:r>
      <w:r w:rsidR="00B55D2C" w:rsidRPr="005F031E">
        <w:rPr>
          <w:rFonts w:ascii="Source Sans Pro" w:hAnsi="Source Sans Pro"/>
          <w:color w:val="000000"/>
        </w:rPr>
        <w:t xml:space="preserve"> for us to handle the reimbursement.</w:t>
      </w:r>
    </w:p>
    <w:p w14:paraId="168E6D79" w14:textId="0E8677F4" w:rsidR="003750D0" w:rsidRPr="005F031E" w:rsidRDefault="005667D4" w:rsidP="005945DE">
      <w:pPr>
        <w:pStyle w:val="subheadingnumbered"/>
        <w:rPr>
          <w:rFonts w:ascii="Source Sans Pro" w:hAnsi="Source Sans Pro"/>
        </w:rPr>
      </w:pPr>
      <w:r w:rsidRPr="005F031E">
        <w:rPr>
          <w:rFonts w:ascii="Source Sans Pro" w:hAnsi="Source Sans Pro"/>
        </w:rPr>
        <w:t>4.</w:t>
      </w:r>
      <w:r w:rsidRPr="005F031E">
        <w:rPr>
          <w:rFonts w:ascii="Source Sans Pro" w:hAnsi="Source Sans Pro"/>
        </w:rPr>
        <w:tab/>
      </w:r>
      <w:r w:rsidR="003750D0" w:rsidRPr="005F031E">
        <w:rPr>
          <w:rFonts w:ascii="Source Sans Pro" w:hAnsi="Source Sans Pro"/>
        </w:rPr>
        <w:t xml:space="preserve">When you use an out-of-network pharmacy to </w:t>
      </w:r>
      <w:r w:rsidR="00113DBB" w:rsidRPr="005F031E">
        <w:rPr>
          <w:rFonts w:ascii="Source Sans Pro" w:hAnsi="Source Sans Pro"/>
        </w:rPr>
        <w:t>fill</w:t>
      </w:r>
      <w:r w:rsidR="003750D0" w:rsidRPr="005F031E">
        <w:rPr>
          <w:rFonts w:ascii="Source Sans Pro" w:hAnsi="Source Sans Pro"/>
        </w:rPr>
        <w:t xml:space="preserve"> a prescription</w:t>
      </w:r>
    </w:p>
    <w:p w14:paraId="710A88F4" w14:textId="1EBA1E5D" w:rsidR="003750D0" w:rsidRPr="005F031E" w:rsidRDefault="003750D0" w:rsidP="009028DF">
      <w:pPr>
        <w:tabs>
          <w:tab w:val="left" w:pos="900"/>
        </w:tabs>
        <w:spacing w:before="120" w:beforeAutospacing="0" w:after="120" w:afterAutospacing="0"/>
        <w:ind w:left="360"/>
        <w:rPr>
          <w:rFonts w:ascii="Source Sans Pro" w:hAnsi="Source Sans Pro"/>
        </w:rPr>
      </w:pPr>
      <w:r w:rsidRPr="005F031E">
        <w:rPr>
          <w:rFonts w:ascii="Source Sans Pro" w:hAnsi="Source Sans Pro"/>
        </w:rPr>
        <w:t xml:space="preserve">If you go to an out-of-network </w:t>
      </w:r>
      <w:r w:rsidR="00516F56" w:rsidRPr="005F031E">
        <w:rPr>
          <w:rFonts w:ascii="Source Sans Pro" w:hAnsi="Source Sans Pro"/>
        </w:rPr>
        <w:t>pharmacy,</w:t>
      </w:r>
      <w:r w:rsidRPr="005F031E">
        <w:rPr>
          <w:rFonts w:ascii="Source Sans Pro" w:hAnsi="Source Sans Pro"/>
        </w:rPr>
        <w:t xml:space="preserve"> the pharmacy may not be able to submit the claim directly to us. When that happens, you have to pay the full cost of your prescription.</w:t>
      </w:r>
    </w:p>
    <w:p w14:paraId="3C34FC37" w14:textId="5DA90B0F" w:rsidR="003750D0" w:rsidRPr="005F031E" w:rsidRDefault="003750D0" w:rsidP="009028DF">
      <w:pPr>
        <w:autoSpaceDE w:val="0"/>
        <w:autoSpaceDN w:val="0"/>
        <w:adjustRightInd w:val="0"/>
        <w:spacing w:before="120" w:beforeAutospacing="0" w:after="120" w:afterAutospacing="0"/>
        <w:ind w:left="360"/>
        <w:rPr>
          <w:rFonts w:ascii="Source Sans Pro" w:hAnsi="Source Sans Pro"/>
        </w:rPr>
      </w:pPr>
      <w:r w:rsidRPr="005F031E">
        <w:rPr>
          <w:rFonts w:ascii="Source Sans Pro" w:hAnsi="Source Sans Pro"/>
        </w:rPr>
        <w:t>Save your receipt and send a copy to us when you ask us to pay you back for our share of the cost.</w:t>
      </w:r>
      <w:r w:rsidR="0001284B" w:rsidRPr="005F031E">
        <w:rPr>
          <w:rFonts w:ascii="Source Sans Pro" w:hAnsi="Source Sans Pro"/>
        </w:rPr>
        <w:t xml:space="preserve"> Remember that we only cover out</w:t>
      </w:r>
      <w:r w:rsidR="00F97015" w:rsidRPr="005F031E">
        <w:rPr>
          <w:rFonts w:ascii="Source Sans Pro" w:hAnsi="Source Sans Pro"/>
        </w:rPr>
        <w:t>-</w:t>
      </w:r>
      <w:r w:rsidR="0001284B" w:rsidRPr="005F031E">
        <w:rPr>
          <w:rFonts w:ascii="Source Sans Pro" w:hAnsi="Source Sans Pro"/>
        </w:rPr>
        <w:t>of</w:t>
      </w:r>
      <w:r w:rsidR="00F97015" w:rsidRPr="005F031E">
        <w:rPr>
          <w:rFonts w:ascii="Source Sans Pro" w:hAnsi="Source Sans Pro"/>
        </w:rPr>
        <w:t>-</w:t>
      </w:r>
      <w:r w:rsidR="0001284B" w:rsidRPr="005F031E">
        <w:rPr>
          <w:rFonts w:ascii="Source Sans Pro" w:hAnsi="Source Sans Pro"/>
        </w:rPr>
        <w:t>network pharmacies in limited circumstances.</w:t>
      </w:r>
      <w:r w:rsidR="00053837" w:rsidRPr="005F031E">
        <w:rPr>
          <w:rFonts w:ascii="Source Sans Pro" w:hAnsi="Source Sans Pro"/>
        </w:rPr>
        <w:t xml:space="preserve"> </w:t>
      </w:r>
      <w:r w:rsidR="00C83C46" w:rsidRPr="005F031E">
        <w:rPr>
          <w:rFonts w:ascii="Source Sans Pro" w:hAnsi="Source Sans Pro"/>
        </w:rPr>
        <w:t>Go to</w:t>
      </w:r>
      <w:r w:rsidR="00053837" w:rsidRPr="005F031E">
        <w:rPr>
          <w:rFonts w:ascii="Source Sans Pro" w:hAnsi="Source Sans Pro"/>
        </w:rPr>
        <w:t xml:space="preserve"> </w:t>
      </w:r>
      <w:hyperlink w:anchor="_Section_2.4_Using" w:history="1">
        <w:r w:rsidR="00053837" w:rsidRPr="005F031E">
          <w:rPr>
            <w:rStyle w:val="Hyperlink"/>
            <w:rFonts w:ascii="Source Sans Pro" w:hAnsi="Source Sans Pro"/>
            <w:noProof w:val="0"/>
          </w:rPr>
          <w:t xml:space="preserve">Chapter </w:t>
        </w:r>
        <w:r w:rsidR="00F07570" w:rsidRPr="005F031E">
          <w:rPr>
            <w:rStyle w:val="Hyperlink"/>
            <w:rFonts w:ascii="Source Sans Pro" w:hAnsi="Source Sans Pro"/>
            <w:noProof w:val="0"/>
          </w:rPr>
          <w:t>5</w:t>
        </w:r>
        <w:r w:rsidR="00053837" w:rsidRPr="005F031E">
          <w:rPr>
            <w:rStyle w:val="Hyperlink"/>
            <w:rFonts w:ascii="Source Sans Pro" w:hAnsi="Source Sans Pro"/>
            <w:noProof w:val="0"/>
          </w:rPr>
          <w:t xml:space="preserve">, Section </w:t>
        </w:r>
        <w:r w:rsidR="00F07570" w:rsidRPr="005F031E">
          <w:rPr>
            <w:rStyle w:val="Hyperlink"/>
            <w:rFonts w:ascii="Source Sans Pro" w:hAnsi="Source Sans Pro"/>
            <w:noProof w:val="0"/>
          </w:rPr>
          <w:t>2.</w:t>
        </w:r>
        <w:r w:rsidR="0066756B" w:rsidRPr="005F031E">
          <w:rPr>
            <w:rStyle w:val="Hyperlink"/>
            <w:rFonts w:ascii="Source Sans Pro" w:hAnsi="Source Sans Pro"/>
            <w:noProof w:val="0"/>
          </w:rPr>
          <w:t>4</w:t>
        </w:r>
      </w:hyperlink>
      <w:r w:rsidR="00053837" w:rsidRPr="005F031E">
        <w:rPr>
          <w:rFonts w:ascii="Source Sans Pro" w:hAnsi="Source Sans Pro"/>
        </w:rPr>
        <w:t xml:space="preserve"> </w:t>
      </w:r>
      <w:r w:rsidR="008B7383" w:rsidRPr="005F031E">
        <w:rPr>
          <w:rFonts w:ascii="Source Sans Pro" w:hAnsi="Source Sans Pro"/>
        </w:rPr>
        <w:t>to learn about</w:t>
      </w:r>
      <w:r w:rsidR="00053837" w:rsidRPr="005F031E">
        <w:rPr>
          <w:rFonts w:ascii="Source Sans Pro" w:hAnsi="Source Sans Pro"/>
        </w:rPr>
        <w:t xml:space="preserve"> these circumstances.</w:t>
      </w:r>
      <w:r w:rsidR="00FE127B" w:rsidRPr="005F031E">
        <w:rPr>
          <w:rFonts w:ascii="Source Sans Pro" w:hAnsi="Source Sans Pro"/>
        </w:rPr>
        <w:t xml:space="preserve"> We may not pay you back the difference between what you paid for the drug at the out-of-network pharmacy and the </w:t>
      </w:r>
      <w:r w:rsidR="00C50456" w:rsidRPr="005F031E">
        <w:rPr>
          <w:rFonts w:ascii="Source Sans Pro" w:hAnsi="Source Sans Pro"/>
        </w:rPr>
        <w:t xml:space="preserve">amount </w:t>
      </w:r>
      <w:r w:rsidR="00FE127B" w:rsidRPr="005F031E">
        <w:rPr>
          <w:rFonts w:ascii="Source Sans Pro" w:hAnsi="Source Sans Pro"/>
        </w:rPr>
        <w:t>we</w:t>
      </w:r>
      <w:r w:rsidR="00B770BA" w:rsidRPr="005F031E">
        <w:rPr>
          <w:rFonts w:ascii="Source Sans Pro" w:hAnsi="Source Sans Pro"/>
        </w:rPr>
        <w:t>’d</w:t>
      </w:r>
      <w:r w:rsidR="00FE127B" w:rsidRPr="005F031E">
        <w:rPr>
          <w:rFonts w:ascii="Source Sans Pro" w:hAnsi="Source Sans Pro"/>
        </w:rPr>
        <w:t xml:space="preserve"> </w:t>
      </w:r>
      <w:r w:rsidR="00C50456" w:rsidRPr="005F031E">
        <w:rPr>
          <w:rFonts w:ascii="Source Sans Pro" w:hAnsi="Source Sans Pro"/>
        </w:rPr>
        <w:t xml:space="preserve">pay </w:t>
      </w:r>
      <w:r w:rsidR="00FE127B" w:rsidRPr="005F031E">
        <w:rPr>
          <w:rFonts w:ascii="Source Sans Pro" w:hAnsi="Source Sans Pro"/>
        </w:rPr>
        <w:t>at an in-network pharmacy.</w:t>
      </w:r>
    </w:p>
    <w:p w14:paraId="57BCA252" w14:textId="4A616570" w:rsidR="003750D0" w:rsidRPr="005F031E" w:rsidRDefault="00B91AD8" w:rsidP="005945DE">
      <w:pPr>
        <w:pStyle w:val="subheadingnumbered"/>
        <w:rPr>
          <w:rFonts w:ascii="Source Sans Pro" w:hAnsi="Source Sans Pro"/>
        </w:rPr>
      </w:pPr>
      <w:r w:rsidRPr="005F031E">
        <w:rPr>
          <w:rFonts w:ascii="Source Sans Pro" w:hAnsi="Source Sans Pro"/>
        </w:rPr>
        <w:lastRenderedPageBreak/>
        <w:t>5</w:t>
      </w:r>
      <w:r w:rsidR="003750D0" w:rsidRPr="005F031E">
        <w:rPr>
          <w:rFonts w:ascii="Source Sans Pro" w:hAnsi="Source Sans Pro"/>
        </w:rPr>
        <w:t>.</w:t>
      </w:r>
      <w:r w:rsidR="003750D0" w:rsidRPr="005F031E">
        <w:rPr>
          <w:rFonts w:ascii="Source Sans Pro" w:hAnsi="Source Sans Pro"/>
        </w:rPr>
        <w:tab/>
        <w:t>When you pay the full cost for a prescription because you don’t have our plan membership card with you</w:t>
      </w:r>
    </w:p>
    <w:p w14:paraId="7AAC038B" w14:textId="0375F9AB" w:rsidR="003750D0" w:rsidRPr="005F031E" w:rsidRDefault="003750D0" w:rsidP="009028DF">
      <w:pPr>
        <w:tabs>
          <w:tab w:val="left" w:pos="900"/>
        </w:tabs>
        <w:spacing w:before="120" w:beforeAutospacing="0" w:after="120" w:afterAutospacing="0"/>
        <w:ind w:left="360"/>
        <w:rPr>
          <w:rFonts w:ascii="Source Sans Pro" w:hAnsi="Source Sans Pro"/>
        </w:rPr>
      </w:pPr>
      <w:r w:rsidRPr="005F031E">
        <w:rPr>
          <w:rFonts w:ascii="Source Sans Pro" w:hAnsi="Source Sans Pro"/>
        </w:rPr>
        <w:t>If you do</w:t>
      </w:r>
      <w:r w:rsidR="00DC6C4F" w:rsidRPr="005F031E">
        <w:rPr>
          <w:rFonts w:ascii="Source Sans Pro" w:hAnsi="Source Sans Pro"/>
        </w:rPr>
        <w:t>n’t</w:t>
      </w:r>
      <w:r w:rsidRPr="005F031E">
        <w:rPr>
          <w:rFonts w:ascii="Source Sans Pro" w:hAnsi="Source Sans Pro"/>
        </w:rPr>
        <w:t xml:space="preserve"> have our plan membership card with you, you can ask the pharmacy to call </w:t>
      </w:r>
      <w:r w:rsidR="00DC6C4F" w:rsidRPr="005F031E">
        <w:rPr>
          <w:rFonts w:ascii="Source Sans Pro" w:hAnsi="Source Sans Pro"/>
        </w:rPr>
        <w:t>our</w:t>
      </w:r>
      <w:r w:rsidRPr="005F031E">
        <w:rPr>
          <w:rFonts w:ascii="Source Sans Pro" w:hAnsi="Source Sans Pro"/>
        </w:rPr>
        <w:t xml:space="preserve"> plan or look up our plan enrollment information. </w:t>
      </w:r>
      <w:r w:rsidR="007A1D2A" w:rsidRPr="005F031E">
        <w:rPr>
          <w:rFonts w:ascii="Source Sans Pro" w:hAnsi="Source Sans Pro"/>
        </w:rPr>
        <w:t>I</w:t>
      </w:r>
      <w:r w:rsidRPr="005F031E">
        <w:rPr>
          <w:rFonts w:ascii="Source Sans Pro" w:hAnsi="Source Sans Pro"/>
        </w:rPr>
        <w:t>f the pharmacy can</w:t>
      </w:r>
      <w:r w:rsidR="004368DA" w:rsidRPr="005F031E">
        <w:rPr>
          <w:rFonts w:ascii="Source Sans Pro" w:hAnsi="Source Sans Pro"/>
        </w:rPr>
        <w:t>’t</w:t>
      </w:r>
      <w:r w:rsidRPr="005F031E">
        <w:rPr>
          <w:rFonts w:ascii="Source Sans Pro" w:hAnsi="Source Sans Pro"/>
        </w:rPr>
        <w:t xml:space="preserve"> get the enrollment information they need right away, you may need to pay the full cost of the prescription yourself.</w:t>
      </w:r>
    </w:p>
    <w:p w14:paraId="3410F0F2" w14:textId="53CAF4ED" w:rsidR="003750D0" w:rsidRPr="005F031E" w:rsidRDefault="003750D0" w:rsidP="009028DF">
      <w:pPr>
        <w:autoSpaceDE w:val="0"/>
        <w:autoSpaceDN w:val="0"/>
        <w:adjustRightInd w:val="0"/>
        <w:spacing w:before="120" w:beforeAutospacing="0" w:after="120" w:afterAutospacing="0"/>
        <w:ind w:left="360"/>
        <w:rPr>
          <w:rFonts w:ascii="Source Sans Pro" w:hAnsi="Source Sans Pro"/>
        </w:rPr>
      </w:pPr>
      <w:r w:rsidRPr="005F031E">
        <w:rPr>
          <w:rFonts w:ascii="Source Sans Pro" w:hAnsi="Source Sans Pro"/>
        </w:rPr>
        <w:t>Save your receipt and send a copy to us when you ask us to pay you back for our share of the cost.</w:t>
      </w:r>
      <w:r w:rsidR="0035204E" w:rsidRPr="005F031E">
        <w:rPr>
          <w:rFonts w:ascii="Source Sans Pro" w:hAnsi="Source Sans Pro"/>
        </w:rPr>
        <w:t xml:space="preserve"> We may not pay you back the full cost you paid if the cash price you paid is higher than our negotiated price for the prescription.</w:t>
      </w:r>
    </w:p>
    <w:p w14:paraId="08F83ABA" w14:textId="76DDF2A0" w:rsidR="003750D0" w:rsidRPr="005F031E" w:rsidRDefault="00B91AD8" w:rsidP="002E2BA2">
      <w:pPr>
        <w:pStyle w:val="subheadingnumbered"/>
        <w:rPr>
          <w:rFonts w:ascii="Source Sans Pro" w:hAnsi="Source Sans Pro"/>
        </w:rPr>
      </w:pPr>
      <w:r w:rsidRPr="005F031E">
        <w:rPr>
          <w:rFonts w:ascii="Source Sans Pro" w:hAnsi="Source Sans Pro"/>
        </w:rPr>
        <w:t>6</w:t>
      </w:r>
      <w:r w:rsidR="003750D0" w:rsidRPr="005F031E">
        <w:rPr>
          <w:rFonts w:ascii="Source Sans Pro" w:hAnsi="Source Sans Pro"/>
        </w:rPr>
        <w:t>.</w:t>
      </w:r>
      <w:r w:rsidR="003750D0" w:rsidRPr="005F031E">
        <w:rPr>
          <w:rFonts w:ascii="Source Sans Pro" w:hAnsi="Source Sans Pro"/>
        </w:rPr>
        <w:tab/>
        <w:t>When you pay the full cost for a prescription in other situations</w:t>
      </w:r>
    </w:p>
    <w:p w14:paraId="35F197A3" w14:textId="5A7D4750" w:rsidR="003750D0" w:rsidRPr="005F031E" w:rsidRDefault="003750D0" w:rsidP="009028DF">
      <w:pPr>
        <w:spacing w:before="0" w:beforeAutospacing="0" w:after="120" w:afterAutospacing="0"/>
        <w:ind w:left="360"/>
        <w:rPr>
          <w:rFonts w:ascii="Source Sans Pro" w:hAnsi="Source Sans Pro"/>
        </w:rPr>
      </w:pPr>
      <w:bookmarkStart w:id="327" w:name="s7"/>
      <w:r w:rsidRPr="005F031E">
        <w:rPr>
          <w:rFonts w:ascii="Source Sans Pro" w:hAnsi="Source Sans Pro"/>
        </w:rPr>
        <w:t>You may pay the full cost of the prescription because you find the drug is</w:t>
      </w:r>
      <w:r w:rsidR="00A5379B" w:rsidRPr="005F031E">
        <w:rPr>
          <w:rFonts w:ascii="Source Sans Pro" w:hAnsi="Source Sans Pro"/>
        </w:rPr>
        <w:t>n’t</w:t>
      </w:r>
      <w:r w:rsidRPr="005F031E">
        <w:rPr>
          <w:rFonts w:ascii="Source Sans Pro" w:hAnsi="Source Sans Pro"/>
        </w:rPr>
        <w:t xml:space="preserve"> covered for some reason.</w:t>
      </w:r>
    </w:p>
    <w:p w14:paraId="1053062F" w14:textId="31EB112B" w:rsidR="003750D0" w:rsidRPr="005F031E" w:rsidRDefault="003750D0" w:rsidP="00B42F2B">
      <w:pPr>
        <w:numPr>
          <w:ilvl w:val="0"/>
          <w:numId w:val="25"/>
        </w:numPr>
        <w:tabs>
          <w:tab w:val="left" w:pos="900"/>
        </w:tabs>
        <w:spacing w:before="0" w:beforeAutospacing="0" w:after="120" w:afterAutospacing="0"/>
        <w:rPr>
          <w:rFonts w:ascii="Source Sans Pro" w:hAnsi="Source Sans Pro"/>
        </w:rPr>
      </w:pPr>
      <w:r w:rsidRPr="005F031E">
        <w:rPr>
          <w:rFonts w:ascii="Source Sans Pro" w:hAnsi="Source Sans Pro"/>
        </w:rPr>
        <w:t xml:space="preserve">For example, the drug may not be on </w:t>
      </w:r>
      <w:r w:rsidR="00A5379B" w:rsidRPr="005F031E">
        <w:rPr>
          <w:rFonts w:ascii="Source Sans Pro" w:hAnsi="Source Sans Pro"/>
        </w:rPr>
        <w:t>our</w:t>
      </w:r>
      <w:r w:rsidRPr="005F031E">
        <w:rPr>
          <w:rFonts w:ascii="Source Sans Pro" w:hAnsi="Source Sans Pro"/>
        </w:rPr>
        <w:t xml:space="preserve"> plan’s </w:t>
      </w:r>
      <w:r w:rsidR="00590201" w:rsidRPr="005F031E">
        <w:rPr>
          <w:rFonts w:ascii="Source Sans Pro" w:hAnsi="Source Sans Pro"/>
        </w:rPr>
        <w:t xml:space="preserve">Drug </w:t>
      </w:r>
      <w:r w:rsidR="008266DE" w:rsidRPr="005F031E">
        <w:rPr>
          <w:rFonts w:ascii="Source Sans Pro" w:hAnsi="Source Sans Pro"/>
        </w:rPr>
        <w:t>List,</w:t>
      </w:r>
      <w:r w:rsidRPr="005F031E">
        <w:rPr>
          <w:rFonts w:ascii="Source Sans Pro" w:hAnsi="Source Sans Pro"/>
        </w:rPr>
        <w:t xml:space="preserve"> or it could have a requirement or restriction you didn’t know about or don’t think should apply to you. If you decide to get the drug immediately, you may need to pay the full cost for it. </w:t>
      </w:r>
    </w:p>
    <w:p w14:paraId="5C20F4DE" w14:textId="4F84EF64" w:rsidR="003750D0" w:rsidRPr="005F031E" w:rsidRDefault="003750D0" w:rsidP="00B42F2B">
      <w:pPr>
        <w:numPr>
          <w:ilvl w:val="0"/>
          <w:numId w:val="25"/>
        </w:numPr>
        <w:tabs>
          <w:tab w:val="left" w:pos="900"/>
        </w:tabs>
        <w:spacing w:before="0" w:beforeAutospacing="0" w:after="120" w:afterAutospacing="0"/>
        <w:rPr>
          <w:rFonts w:ascii="Source Sans Pro" w:hAnsi="Source Sans Pro"/>
          <w:i/>
        </w:rPr>
      </w:pPr>
      <w:r w:rsidRPr="005F031E">
        <w:rPr>
          <w:rFonts w:ascii="Source Sans Pro" w:hAnsi="Source Sans Pro"/>
        </w:rPr>
        <w:t>Save your receipt and send a copy to us when you ask us to pay you back. In some situations, we may need to get more information from your doctor to pay you back for our share of the cost.</w:t>
      </w:r>
      <w:r w:rsidR="008936BE" w:rsidRPr="005F031E">
        <w:rPr>
          <w:rFonts w:ascii="Source Sans Pro" w:hAnsi="Source Sans Pro"/>
        </w:rPr>
        <w:t xml:space="preserve"> We may not pay you back the full cost you paid if the cash price you paid is higher than our negotiated price for the prescription. </w:t>
      </w:r>
    </w:p>
    <w:p w14:paraId="025B1E4D" w14:textId="138C52F3" w:rsidR="00293A9E" w:rsidRPr="005F031E" w:rsidRDefault="002E2BA2" w:rsidP="002E2BA2">
      <w:pPr>
        <w:pStyle w:val="subheadingnumbered"/>
        <w:rPr>
          <w:rFonts w:ascii="Source Sans Pro" w:hAnsi="Source Sans Pro"/>
          <w:color w:val="000000" w:themeColor="text1"/>
        </w:rPr>
      </w:pPr>
      <w:bookmarkStart w:id="328" w:name="_Toc109316584"/>
      <w:r w:rsidRPr="005F031E">
        <w:rPr>
          <w:rFonts w:ascii="Source Sans Pro" w:hAnsi="Source Sans Pro"/>
          <w:color w:val="000000" w:themeColor="text1"/>
        </w:rPr>
        <w:t>7</w:t>
      </w:r>
      <w:r w:rsidR="00293A9E" w:rsidRPr="005F031E">
        <w:rPr>
          <w:rFonts w:ascii="Source Sans Pro" w:hAnsi="Source Sans Pro"/>
          <w:color w:val="000000" w:themeColor="text1"/>
        </w:rPr>
        <w:t>.</w:t>
      </w:r>
      <w:r w:rsidR="00293A9E" w:rsidRPr="005F031E">
        <w:rPr>
          <w:rFonts w:ascii="Source Sans Pro" w:hAnsi="Source Sans Pro"/>
          <w:color w:val="000000" w:themeColor="text1"/>
        </w:rPr>
        <w:tab/>
        <w:t>When you pay the full cost for a vaccine covered under your Part D benefit</w:t>
      </w:r>
    </w:p>
    <w:p w14:paraId="232E07D5" w14:textId="7CA6192E" w:rsidR="00293A9E" w:rsidRPr="005F031E" w:rsidRDefault="00293A9E">
      <w:pPr>
        <w:numPr>
          <w:ilvl w:val="1"/>
          <w:numId w:val="224"/>
        </w:numPr>
        <w:tabs>
          <w:tab w:val="left" w:pos="360"/>
        </w:tabs>
        <w:autoSpaceDE w:val="0"/>
        <w:autoSpaceDN w:val="0"/>
        <w:adjustRightInd w:val="0"/>
        <w:spacing w:before="240" w:beforeAutospacing="0" w:after="120" w:afterAutospacing="0"/>
        <w:ind w:left="720"/>
        <w:rPr>
          <w:rFonts w:ascii="Source Sans Pro" w:hAnsi="Source Sans Pro" w:cs="Arial"/>
          <w:iCs/>
          <w:color w:val="000000" w:themeColor="text1"/>
        </w:rPr>
      </w:pPr>
      <w:r w:rsidRPr="005F031E">
        <w:rPr>
          <w:rFonts w:ascii="Source Sans Pro" w:hAnsi="Source Sans Pro" w:cs="Arial"/>
          <w:iCs/>
          <w:color w:val="000000" w:themeColor="text1"/>
        </w:rPr>
        <w:t xml:space="preserve">If you go to your doctor’s office to get a vaccine covered under your pharmacy benefit, you may have to pay the full cost of the vaccine as well as the fee charged by your doctor to give you the vaccine. You can ask us to pay you back for our share of the cost. </w:t>
      </w:r>
    </w:p>
    <w:p w14:paraId="37EF48CD" w14:textId="5B947AD3" w:rsidR="00293A9E" w:rsidRPr="005F031E" w:rsidRDefault="00293A9E">
      <w:pPr>
        <w:numPr>
          <w:ilvl w:val="1"/>
          <w:numId w:val="224"/>
        </w:numPr>
        <w:tabs>
          <w:tab w:val="left" w:pos="360"/>
        </w:tabs>
        <w:autoSpaceDE w:val="0"/>
        <w:autoSpaceDN w:val="0"/>
        <w:adjustRightInd w:val="0"/>
        <w:spacing w:before="240" w:beforeAutospacing="0" w:after="120" w:afterAutospacing="0"/>
        <w:ind w:left="720"/>
        <w:rPr>
          <w:rFonts w:ascii="Source Sans Pro" w:hAnsi="Source Sans Pro" w:cs="Arial"/>
          <w:iCs/>
          <w:color w:val="000000" w:themeColor="text1"/>
        </w:rPr>
      </w:pPr>
      <w:r w:rsidRPr="005F031E">
        <w:rPr>
          <w:rFonts w:ascii="Source Sans Pro" w:hAnsi="Source Sans Pro" w:cs="Arial"/>
          <w:iCs/>
          <w:color w:val="000000" w:themeColor="text1"/>
        </w:rPr>
        <w:t xml:space="preserve">Save your receipt and send a copy to us when you ask us to pay you back. In some situations, we may need to get more information from your doctor in order to pay you back for our share of the cost. </w:t>
      </w:r>
    </w:p>
    <w:p w14:paraId="024C16F3" w14:textId="36F9D9B2" w:rsidR="00006BAF" w:rsidRPr="005F031E" w:rsidRDefault="00006BAF" w:rsidP="00006BAF">
      <w:pPr>
        <w:tabs>
          <w:tab w:val="left" w:pos="360"/>
        </w:tabs>
        <w:autoSpaceDE w:val="0"/>
        <w:autoSpaceDN w:val="0"/>
        <w:adjustRightInd w:val="0"/>
        <w:spacing w:before="240" w:beforeAutospacing="0" w:after="120" w:afterAutospacing="0"/>
        <w:rPr>
          <w:rFonts w:ascii="Source Sans Pro" w:hAnsi="Source Sans Pro" w:cs="Arial"/>
          <w:i/>
          <w:color w:val="0000FF"/>
        </w:rPr>
      </w:pPr>
      <w:r w:rsidRPr="005F031E">
        <w:rPr>
          <w:rFonts w:ascii="Source Sans Pro" w:hAnsi="Source Sans Pro"/>
        </w:rPr>
        <w:t xml:space="preserve">When you send us a request for payment, we’ll review your request and decide whether the service or drug should be covered. This is called making a </w:t>
      </w:r>
      <w:r w:rsidRPr="005F031E">
        <w:rPr>
          <w:rFonts w:ascii="Source Sans Pro" w:hAnsi="Source Sans Pro"/>
          <w:b/>
        </w:rPr>
        <w:t>coverage decision</w:t>
      </w:r>
      <w:r w:rsidRPr="005F031E">
        <w:rPr>
          <w:rFonts w:ascii="Source Sans Pro" w:hAnsi="Source Sans Pro"/>
        </w:rPr>
        <w:t xml:space="preserve">. If we decide it should be covered, we’ll pay </w:t>
      </w:r>
      <w:r w:rsidRPr="005F031E">
        <w:rPr>
          <w:rFonts w:ascii="Source Sans Pro" w:hAnsi="Source Sans Pro"/>
          <w:color w:val="000000" w:themeColor="text1"/>
        </w:rPr>
        <w:t>for our share of the cost</w:t>
      </w:r>
      <w:r w:rsidRPr="005F031E">
        <w:rPr>
          <w:rFonts w:ascii="Source Sans Pro" w:hAnsi="Source Sans Pro"/>
          <w:color w:val="0000FF"/>
        </w:rPr>
        <w:t xml:space="preserve"> </w:t>
      </w:r>
      <w:r w:rsidRPr="005F031E">
        <w:rPr>
          <w:rFonts w:ascii="Source Sans Pro" w:hAnsi="Source Sans Pro"/>
        </w:rPr>
        <w:t xml:space="preserve">for the service or drug. </w:t>
      </w:r>
      <w:r w:rsidRPr="005F031E">
        <w:rPr>
          <w:rFonts w:ascii="Source Sans Pro" w:hAnsi="Source Sans Pro"/>
          <w:color w:val="000000"/>
        </w:rPr>
        <w:t xml:space="preserve">If we deny your request for payment, you can appeal our decision. </w:t>
      </w:r>
      <w:hyperlink w:anchor="_CHAPTER_9:_If" w:history="1">
        <w:r w:rsidRPr="005F031E">
          <w:rPr>
            <w:rStyle w:val="Hyperlink"/>
            <w:rFonts w:ascii="Source Sans Pro" w:hAnsi="Source Sans Pro"/>
            <w:noProof w:val="0"/>
          </w:rPr>
          <w:t>Chapter 9</w:t>
        </w:r>
      </w:hyperlink>
      <w:r w:rsidRPr="005F031E">
        <w:rPr>
          <w:rFonts w:ascii="Source Sans Pro" w:hAnsi="Source Sans Pro"/>
          <w:color w:val="000000"/>
        </w:rPr>
        <w:t xml:space="preserve"> </w:t>
      </w:r>
      <w:r w:rsidRPr="005F031E">
        <w:rPr>
          <w:rFonts w:ascii="Source Sans Pro" w:hAnsi="Source Sans Pro"/>
        </w:rPr>
        <w:t>has information about how to make an appeal.</w:t>
      </w:r>
    </w:p>
    <w:p w14:paraId="2A8C0EA3" w14:textId="7361FA6E" w:rsidR="00DD0A7F" w:rsidRPr="005F031E" w:rsidRDefault="00DD0A7F" w:rsidP="006165C0">
      <w:pPr>
        <w:pStyle w:val="Heading2"/>
        <w:rPr>
          <w:rFonts w:ascii="Source Sans Pro" w:hAnsi="Source Sans Pro"/>
        </w:rPr>
      </w:pPr>
      <w:bookmarkStart w:id="329" w:name="_SECTION_2_How"/>
      <w:bookmarkStart w:id="330" w:name="_Toc233631070"/>
      <w:bookmarkEnd w:id="329"/>
      <w:r w:rsidRPr="005F031E">
        <w:rPr>
          <w:rFonts w:ascii="Source Sans Pro" w:hAnsi="Source Sans Pro"/>
        </w:rPr>
        <w:lastRenderedPageBreak/>
        <w:t>SECTION 2</w:t>
      </w:r>
      <w:r w:rsidR="005F3C14" w:rsidRPr="005F031E">
        <w:rPr>
          <w:rFonts w:ascii="Source Sans Pro" w:hAnsi="Source Sans Pro"/>
        </w:rPr>
        <w:tab/>
      </w:r>
      <w:r w:rsidRPr="005F031E">
        <w:rPr>
          <w:rFonts w:ascii="Source Sans Pro" w:hAnsi="Source Sans Pro"/>
        </w:rPr>
        <w:t>How to ask us to pay you back or pay a bill you got</w:t>
      </w:r>
      <w:bookmarkEnd w:id="330"/>
    </w:p>
    <w:bookmarkEnd w:id="328"/>
    <w:p w14:paraId="0A7D032A" w14:textId="212FE4C4" w:rsidR="006262CC" w:rsidRPr="005F031E" w:rsidRDefault="0001284B" w:rsidP="009028DF">
      <w:pPr>
        <w:autoSpaceDE w:val="0"/>
        <w:autoSpaceDN w:val="0"/>
        <w:adjustRightInd w:val="0"/>
        <w:spacing w:after="0" w:afterAutospacing="0"/>
        <w:rPr>
          <w:rFonts w:ascii="Source Sans Pro" w:hAnsi="Source Sans Pro"/>
          <w:color w:val="0000FF"/>
        </w:rPr>
      </w:pPr>
      <w:r w:rsidRPr="005F031E">
        <w:rPr>
          <w:rFonts w:ascii="Source Sans Pro" w:hAnsi="Source Sans Pro"/>
        </w:rPr>
        <w:t xml:space="preserve">You </w:t>
      </w:r>
      <w:r w:rsidR="009208E7" w:rsidRPr="005F031E">
        <w:rPr>
          <w:rFonts w:ascii="Source Sans Pro" w:hAnsi="Source Sans Pro"/>
        </w:rPr>
        <w:t xml:space="preserve">can ask </w:t>
      </w:r>
      <w:r w:rsidRPr="005F031E">
        <w:rPr>
          <w:rFonts w:ascii="Source Sans Pro" w:hAnsi="Source Sans Pro"/>
        </w:rPr>
        <w:t xml:space="preserve">us to pay you back by sending us a request in writing. If you send </w:t>
      </w:r>
      <w:r w:rsidR="00DE155B" w:rsidRPr="005F031E">
        <w:rPr>
          <w:rFonts w:ascii="Source Sans Pro" w:hAnsi="Source Sans Pro"/>
        </w:rPr>
        <w:t xml:space="preserve">a </w:t>
      </w:r>
      <w:r w:rsidRPr="005F031E">
        <w:rPr>
          <w:rFonts w:ascii="Source Sans Pro" w:hAnsi="Source Sans Pro"/>
        </w:rPr>
        <w:t>request in writing, send</w:t>
      </w:r>
      <w:r w:rsidR="003750D0" w:rsidRPr="005F031E">
        <w:rPr>
          <w:rFonts w:ascii="Source Sans Pro" w:hAnsi="Source Sans Pro"/>
        </w:rPr>
        <w:t xml:space="preserve"> your bill and documentation of any payment you have made. It’s a good idea to make a copy of your bill and receipts for your records.</w:t>
      </w:r>
      <w:r w:rsidRPr="005F031E">
        <w:rPr>
          <w:rFonts w:ascii="Source Sans Pro" w:hAnsi="Source Sans Pro"/>
        </w:rPr>
        <w:t xml:space="preserve"> </w:t>
      </w:r>
      <w:r w:rsidRPr="005F031E">
        <w:rPr>
          <w:rFonts w:ascii="Source Sans Pro" w:hAnsi="Source Sans Pro"/>
          <w:b/>
          <w:color w:val="000000" w:themeColor="text1"/>
        </w:rPr>
        <w:t xml:space="preserve">You must submit your claim to us within </w:t>
      </w:r>
      <w:r w:rsidR="002E2BA2" w:rsidRPr="005F031E">
        <w:rPr>
          <w:rFonts w:ascii="Source Sans Pro" w:hAnsi="Source Sans Pro"/>
          <w:b/>
          <w:color w:val="000000" w:themeColor="text1"/>
        </w:rPr>
        <w:t>36 months</w:t>
      </w:r>
      <w:r w:rsidRPr="005F031E">
        <w:rPr>
          <w:rFonts w:ascii="Source Sans Pro" w:hAnsi="Source Sans Pro"/>
          <w:color w:val="000000" w:themeColor="text1"/>
        </w:rPr>
        <w:t xml:space="preserve"> of the date you </w:t>
      </w:r>
      <w:r w:rsidR="009208E7" w:rsidRPr="005F031E">
        <w:rPr>
          <w:rFonts w:ascii="Source Sans Pro" w:hAnsi="Source Sans Pro"/>
          <w:color w:val="000000" w:themeColor="text1"/>
        </w:rPr>
        <w:t>got</w:t>
      </w:r>
      <w:r w:rsidRPr="005F031E">
        <w:rPr>
          <w:rFonts w:ascii="Source Sans Pro" w:hAnsi="Source Sans Pro"/>
          <w:color w:val="000000" w:themeColor="text1"/>
        </w:rPr>
        <w:t xml:space="preserve"> the service, item, or drug.</w:t>
      </w:r>
    </w:p>
    <w:p w14:paraId="24AF7F18" w14:textId="331DE7F6" w:rsidR="003750D0" w:rsidRPr="005F031E" w:rsidRDefault="003750D0" w:rsidP="002E2BA2">
      <w:pPr>
        <w:autoSpaceDE w:val="0"/>
        <w:autoSpaceDN w:val="0"/>
        <w:adjustRightInd w:val="0"/>
        <w:spacing w:after="240" w:afterAutospacing="0"/>
        <w:rPr>
          <w:rFonts w:ascii="Source Sans Pro" w:hAnsi="Source Sans Pro"/>
        </w:rPr>
      </w:pPr>
      <w:r w:rsidRPr="005F031E">
        <w:rPr>
          <w:rFonts w:ascii="Source Sans Pro" w:hAnsi="Source Sans Pro"/>
        </w:rPr>
        <w:t>Mail your request for payment together with any bills or</w:t>
      </w:r>
      <w:r w:rsidR="008D406A" w:rsidRPr="005F031E">
        <w:rPr>
          <w:rFonts w:ascii="Source Sans Pro" w:hAnsi="Source Sans Pro"/>
        </w:rPr>
        <w:t xml:space="preserve"> paid </w:t>
      </w:r>
      <w:r w:rsidRPr="005F031E">
        <w:rPr>
          <w:rFonts w:ascii="Source Sans Pro" w:hAnsi="Source Sans Pro"/>
        </w:rPr>
        <w:t>receipts to us at this address:</w:t>
      </w:r>
    </w:p>
    <w:tbl>
      <w:tblPr>
        <w:tblStyle w:val="contactTableGrid1"/>
        <w:tblW w:w="0" w:type="auto"/>
        <w:tblCellMar>
          <w:top w:w="72" w:type="dxa"/>
          <w:bottom w:w="72" w:type="dxa"/>
        </w:tblCellMar>
        <w:tblLook w:val="04A0" w:firstRow="1" w:lastRow="0" w:firstColumn="1" w:lastColumn="0" w:noHBand="0" w:noVBand="1"/>
      </w:tblPr>
      <w:tblGrid>
        <w:gridCol w:w="4410"/>
        <w:gridCol w:w="4950"/>
      </w:tblGrid>
      <w:tr w:rsidR="002E2BA2" w:rsidRPr="005F031E" w14:paraId="5430F86A" w14:textId="77777777" w:rsidTr="008763CF">
        <w:tc>
          <w:tcPr>
            <w:tcW w:w="4410" w:type="dxa"/>
          </w:tcPr>
          <w:p w14:paraId="4BE3603F" w14:textId="4567EBB3" w:rsidR="002E2BA2" w:rsidRPr="005F031E" w:rsidRDefault="002E2BA2" w:rsidP="00216F72">
            <w:pPr>
              <w:rPr>
                <w:rFonts w:ascii="Source Sans Pro" w:hAnsi="Source Sans Pro"/>
                <w:iCs/>
                <w:color w:val="000000" w:themeColor="text1"/>
              </w:rPr>
            </w:pPr>
            <w:r w:rsidRPr="005F031E">
              <w:rPr>
                <w:rFonts w:ascii="Source Sans Pro" w:hAnsi="Source Sans Pro"/>
                <w:iCs/>
                <w:color w:val="000000" w:themeColor="text1"/>
              </w:rPr>
              <w:t>For Medical Care Services</w:t>
            </w:r>
          </w:p>
        </w:tc>
        <w:tc>
          <w:tcPr>
            <w:tcW w:w="4950" w:type="dxa"/>
          </w:tcPr>
          <w:p w14:paraId="6CF027BA" w14:textId="3ECA0A38" w:rsidR="002E2BA2" w:rsidRPr="005F031E" w:rsidRDefault="002E2BA2" w:rsidP="00216F72">
            <w:pPr>
              <w:rPr>
                <w:rFonts w:ascii="Source Sans Pro" w:hAnsi="Source Sans Pro"/>
                <w:iCs/>
                <w:color w:val="000000" w:themeColor="text1"/>
              </w:rPr>
            </w:pPr>
            <w:r w:rsidRPr="005F031E">
              <w:rPr>
                <w:rFonts w:ascii="Source Sans Pro" w:hAnsi="Source Sans Pro"/>
                <w:iCs/>
                <w:color w:val="000000" w:themeColor="text1"/>
              </w:rPr>
              <w:t>For Prescript Drugs</w:t>
            </w:r>
          </w:p>
        </w:tc>
      </w:tr>
      <w:tr w:rsidR="002E2BA2" w:rsidRPr="005F031E" w14:paraId="294333B9" w14:textId="77777777" w:rsidTr="008763CF">
        <w:tc>
          <w:tcPr>
            <w:tcW w:w="4410" w:type="dxa"/>
          </w:tcPr>
          <w:p w14:paraId="25D6CC87" w14:textId="548D5041" w:rsidR="006B5225" w:rsidRPr="006B5225" w:rsidRDefault="006B5225" w:rsidP="006B5225">
            <w:pPr>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3C712FAF" w14:textId="77777777" w:rsidR="006B5225" w:rsidRPr="006B5225" w:rsidRDefault="006B5225" w:rsidP="006B5225">
            <w:pPr>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Member Services Department</w:t>
            </w:r>
          </w:p>
          <w:p w14:paraId="5D3F21D7" w14:textId="77777777" w:rsidR="006B5225" w:rsidRPr="006B5225" w:rsidRDefault="006B5225" w:rsidP="006B5225">
            <w:pPr>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75B6DF6F" w14:textId="4435871E" w:rsidR="002E2BA2" w:rsidRPr="005F031E" w:rsidRDefault="006B5225" w:rsidP="00F62B9B">
            <w:pPr>
              <w:spacing w:before="0" w:beforeAutospacing="0" w:after="0" w:afterAutospacing="0"/>
              <w:rPr>
                <w:rFonts w:ascii="Source Sans Pro" w:hAnsi="Source Sans Pro"/>
                <w:i/>
                <w:color w:val="0000FF"/>
              </w:rPr>
            </w:pPr>
            <w:r w:rsidRPr="006B5225">
              <w:rPr>
                <w:rFonts w:ascii="Source Sans Pro" w:hAnsi="Source Sans Pro"/>
                <w:iCs/>
                <w:noProof/>
                <w:color w:val="00827F"/>
              </w:rPr>
              <w:t>Los Angeles, CA 92222</w:t>
            </w:r>
          </w:p>
        </w:tc>
        <w:tc>
          <w:tcPr>
            <w:tcW w:w="4950" w:type="dxa"/>
          </w:tcPr>
          <w:p w14:paraId="73755FEC" w14:textId="7104120E" w:rsidR="002E2BA2" w:rsidRPr="005F031E" w:rsidRDefault="006B5225" w:rsidP="002E2BA2">
            <w:pPr>
              <w:spacing w:before="0" w:beforeAutospacing="0" w:after="0" w:afterAutospacing="0"/>
              <w:rPr>
                <w:rFonts w:ascii="Source Sans Pro" w:hAnsi="Source Sans Pro"/>
                <w:iCs/>
                <w:color w:val="00B0F0"/>
              </w:rPr>
            </w:pPr>
            <w:r w:rsidRPr="006B5225">
              <w:rPr>
                <w:rFonts w:ascii="Source Sans Pro" w:hAnsi="Source Sans Pro"/>
                <w:iCs/>
                <w:noProof/>
                <w:color w:val="00827F"/>
              </w:rPr>
              <w:t>Our Health Plan (HMO)</w:t>
            </w:r>
          </w:p>
          <w:p w14:paraId="7797BEED" w14:textId="79C046C1" w:rsidR="002E2BA2" w:rsidRPr="005F031E" w:rsidRDefault="002E2BA2" w:rsidP="002E2BA2">
            <w:pPr>
              <w:pStyle w:val="Default"/>
              <w:rPr>
                <w:rFonts w:ascii="Source Sans Pro" w:hAnsi="Source Sans Pro"/>
                <w:color w:val="000000" w:themeColor="text1"/>
              </w:rPr>
            </w:pPr>
            <w:r w:rsidRPr="005F031E">
              <w:rPr>
                <w:rFonts w:ascii="Source Sans Pro" w:hAnsi="Source Sans Pro"/>
                <w:color w:val="000000" w:themeColor="text1"/>
              </w:rPr>
              <w:t xml:space="preserve">Prescription Drug Claims Payment Requests P.O. Box 20970 </w:t>
            </w:r>
          </w:p>
          <w:p w14:paraId="03A698DE" w14:textId="67F6D82A" w:rsidR="002E2BA2" w:rsidRPr="005F031E" w:rsidRDefault="002E2BA2" w:rsidP="002E2BA2">
            <w:pPr>
              <w:pStyle w:val="Default"/>
              <w:rPr>
                <w:rFonts w:ascii="Source Sans Pro" w:hAnsi="Source Sans Pro"/>
                <w:iCs/>
                <w:color w:val="0000FF"/>
              </w:rPr>
            </w:pPr>
            <w:r w:rsidRPr="005F031E">
              <w:rPr>
                <w:rFonts w:ascii="Source Sans Pro" w:hAnsi="Source Sans Pro"/>
                <w:color w:val="000000" w:themeColor="text1"/>
              </w:rPr>
              <w:t xml:space="preserve">Lehigh Valley, PA 18002-0970 </w:t>
            </w:r>
          </w:p>
        </w:tc>
      </w:tr>
    </w:tbl>
    <w:p w14:paraId="082E4AE2" w14:textId="7236CF44" w:rsidR="00290AAC" w:rsidRPr="005F031E" w:rsidRDefault="00290AAC" w:rsidP="00216F72">
      <w:pPr>
        <w:pStyle w:val="Heading2"/>
        <w:rPr>
          <w:rFonts w:ascii="Source Sans Pro" w:hAnsi="Source Sans Pro"/>
        </w:rPr>
      </w:pPr>
      <w:bookmarkStart w:id="331" w:name="_Toc233631071"/>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We’ll consider your request for payment and say yes or no</w:t>
      </w:r>
      <w:bookmarkEnd w:id="331"/>
    </w:p>
    <w:p w14:paraId="2445A1E2" w14:textId="343DB7BF" w:rsidR="003750D0" w:rsidRPr="005F031E" w:rsidRDefault="003750D0" w:rsidP="009028DF">
      <w:pPr>
        <w:rPr>
          <w:rFonts w:ascii="Source Sans Pro" w:hAnsi="Source Sans Pro"/>
        </w:rPr>
      </w:pPr>
      <w:r w:rsidRPr="005F031E">
        <w:rPr>
          <w:rFonts w:ascii="Source Sans Pro" w:hAnsi="Source Sans Pro"/>
        </w:rPr>
        <w:t xml:space="preserve">When we </w:t>
      </w:r>
      <w:r w:rsidR="008C5BD8" w:rsidRPr="005F031E">
        <w:rPr>
          <w:rFonts w:ascii="Source Sans Pro" w:hAnsi="Source Sans Pro"/>
        </w:rPr>
        <w:t>get</w:t>
      </w:r>
      <w:r w:rsidRPr="005F031E">
        <w:rPr>
          <w:rFonts w:ascii="Source Sans Pro" w:hAnsi="Source Sans Pro"/>
        </w:rPr>
        <w:t xml:space="preserve"> your request for payment, we</w:t>
      </w:r>
      <w:r w:rsidR="008C5BD8" w:rsidRPr="005F031E">
        <w:rPr>
          <w:rFonts w:ascii="Source Sans Pro" w:hAnsi="Source Sans Pro"/>
        </w:rPr>
        <w:t>’ll</w:t>
      </w:r>
      <w:r w:rsidRPr="005F031E">
        <w:rPr>
          <w:rFonts w:ascii="Source Sans Pro" w:hAnsi="Source Sans Pro"/>
        </w:rPr>
        <w:t xml:space="preserve"> let you know if we need any additional information from you. Otherwise, we</w:t>
      </w:r>
      <w:r w:rsidR="008C5BD8" w:rsidRPr="005F031E">
        <w:rPr>
          <w:rFonts w:ascii="Source Sans Pro" w:hAnsi="Source Sans Pro"/>
        </w:rPr>
        <w:t>’ll</w:t>
      </w:r>
      <w:r w:rsidRPr="005F031E">
        <w:rPr>
          <w:rFonts w:ascii="Source Sans Pro" w:hAnsi="Source Sans Pro"/>
        </w:rPr>
        <w:t xml:space="preserve"> consider your request and make a coverage decision. </w:t>
      </w:r>
    </w:p>
    <w:p w14:paraId="1E603278" w14:textId="230D3E82" w:rsidR="003750D0" w:rsidRPr="005F031E" w:rsidRDefault="003750D0">
      <w:pPr>
        <w:pStyle w:val="ListBullet"/>
        <w:numPr>
          <w:ilvl w:val="0"/>
          <w:numId w:val="85"/>
        </w:numPr>
        <w:ind w:left="720"/>
        <w:rPr>
          <w:rFonts w:ascii="Source Sans Pro" w:hAnsi="Source Sans Pro"/>
        </w:rPr>
      </w:pPr>
      <w:r w:rsidRPr="005F031E">
        <w:rPr>
          <w:rFonts w:ascii="Source Sans Pro" w:hAnsi="Source Sans Pro"/>
        </w:rPr>
        <w:t>If we decide the medical care or drug is covered and you followed all the rules, we</w:t>
      </w:r>
      <w:r w:rsidR="008C5BD8" w:rsidRPr="005F031E">
        <w:rPr>
          <w:rFonts w:ascii="Source Sans Pro" w:hAnsi="Source Sans Pro"/>
        </w:rPr>
        <w:t>’ll</w:t>
      </w:r>
      <w:r w:rsidRPr="005F031E">
        <w:rPr>
          <w:rFonts w:ascii="Source Sans Pro" w:hAnsi="Source Sans Pro"/>
        </w:rPr>
        <w:t xml:space="preserve"> pay for our share of the cost. </w:t>
      </w:r>
      <w:bookmarkStart w:id="332" w:name="_Hlk159949997"/>
      <w:r w:rsidR="006D21F1" w:rsidRPr="005F031E">
        <w:rPr>
          <w:rFonts w:ascii="Source Sans Pro" w:hAnsi="Source Sans Pro"/>
        </w:rPr>
        <w:t xml:space="preserve">Our share of the cost might not be the full amount you paid (for example, if you </w:t>
      </w:r>
      <w:r w:rsidR="008C5BD8" w:rsidRPr="005F031E">
        <w:rPr>
          <w:rFonts w:ascii="Source Sans Pro" w:hAnsi="Source Sans Pro"/>
        </w:rPr>
        <w:t>got</w:t>
      </w:r>
      <w:r w:rsidR="006D21F1" w:rsidRPr="005F031E">
        <w:rPr>
          <w:rFonts w:ascii="Source Sans Pro" w:hAnsi="Source Sans Pro"/>
        </w:rPr>
        <w:t xml:space="preserve"> a drug at an out-of-network pharmacy or if the cash price you paid for a drug is higher than our negotiated price). </w:t>
      </w:r>
      <w:bookmarkEnd w:id="332"/>
      <w:r w:rsidRPr="005F031E">
        <w:rPr>
          <w:rFonts w:ascii="Source Sans Pro" w:hAnsi="Source Sans Pro"/>
        </w:rPr>
        <w:t>If you already paid for the service or drug, we</w:t>
      </w:r>
      <w:r w:rsidR="008C5BD8" w:rsidRPr="005F031E">
        <w:rPr>
          <w:rFonts w:ascii="Source Sans Pro" w:hAnsi="Source Sans Pro"/>
        </w:rPr>
        <w:t>’ll</w:t>
      </w:r>
      <w:r w:rsidRPr="005F031E">
        <w:rPr>
          <w:rFonts w:ascii="Source Sans Pro" w:hAnsi="Source Sans Pro"/>
        </w:rPr>
        <w:t xml:space="preserve"> mail your reimbursement of our share of the cost to you. If you have</w:t>
      </w:r>
      <w:r w:rsidR="008C5BD8" w:rsidRPr="005F031E">
        <w:rPr>
          <w:rFonts w:ascii="Source Sans Pro" w:hAnsi="Source Sans Pro"/>
        </w:rPr>
        <w:t>n’t</w:t>
      </w:r>
      <w:r w:rsidRPr="005F031E">
        <w:rPr>
          <w:rFonts w:ascii="Source Sans Pro" w:hAnsi="Source Sans Pro"/>
        </w:rPr>
        <w:t xml:space="preserve"> paid for the service or drug yet, we</w:t>
      </w:r>
      <w:r w:rsidR="008C5BD8" w:rsidRPr="005F031E">
        <w:rPr>
          <w:rFonts w:ascii="Source Sans Pro" w:hAnsi="Source Sans Pro"/>
        </w:rPr>
        <w:t>’ll</w:t>
      </w:r>
      <w:r w:rsidRPr="005F031E">
        <w:rPr>
          <w:rFonts w:ascii="Source Sans Pro" w:hAnsi="Source Sans Pro"/>
        </w:rPr>
        <w:t xml:space="preserve"> mail the payment directly to the provider. </w:t>
      </w:r>
    </w:p>
    <w:p w14:paraId="6B7CF77D" w14:textId="3D219E0D" w:rsidR="003750D0" w:rsidRPr="005F031E" w:rsidRDefault="75CB909A">
      <w:pPr>
        <w:pStyle w:val="ListBullet"/>
        <w:numPr>
          <w:ilvl w:val="0"/>
          <w:numId w:val="85"/>
        </w:numPr>
        <w:ind w:left="720"/>
        <w:rPr>
          <w:rFonts w:ascii="Source Sans Pro" w:hAnsi="Source Sans Pro"/>
        </w:rPr>
      </w:pPr>
      <w:r w:rsidRPr="005F031E">
        <w:rPr>
          <w:rFonts w:ascii="Source Sans Pro" w:hAnsi="Source Sans Pro"/>
        </w:rPr>
        <w:t xml:space="preserve">If we decide the medical care or drug is </w:t>
      </w:r>
      <w:r w:rsidRPr="005F031E">
        <w:rPr>
          <w:rFonts w:ascii="Source Sans Pro" w:hAnsi="Source Sans Pro"/>
          <w:i/>
        </w:rPr>
        <w:t>not</w:t>
      </w:r>
      <w:r w:rsidRPr="005F031E">
        <w:rPr>
          <w:rFonts w:ascii="Source Sans Pro" w:hAnsi="Source Sans Pro"/>
        </w:rPr>
        <w:t xml:space="preserve"> covered, or you did </w:t>
      </w:r>
      <w:r w:rsidRPr="005F031E">
        <w:rPr>
          <w:rFonts w:ascii="Source Sans Pro" w:hAnsi="Source Sans Pro"/>
          <w:i/>
        </w:rPr>
        <w:t>not</w:t>
      </w:r>
      <w:r w:rsidRPr="005F031E">
        <w:rPr>
          <w:rFonts w:ascii="Source Sans Pro" w:hAnsi="Source Sans Pro"/>
        </w:rPr>
        <w:t xml:space="preserve"> follow all the rules, </w:t>
      </w:r>
      <w:r w:rsidR="00937AB7" w:rsidRPr="005F031E">
        <w:rPr>
          <w:rFonts w:ascii="Source Sans Pro" w:hAnsi="Source Sans Pro"/>
        </w:rPr>
        <w:t xml:space="preserve">we </w:t>
      </w:r>
      <w:r w:rsidRPr="005F031E">
        <w:rPr>
          <w:rFonts w:ascii="Source Sans Pro" w:hAnsi="Source Sans Pro"/>
        </w:rPr>
        <w:t>w</w:t>
      </w:r>
      <w:r w:rsidR="00F25639" w:rsidRPr="005F031E">
        <w:rPr>
          <w:rFonts w:ascii="Source Sans Pro" w:hAnsi="Source Sans Pro"/>
        </w:rPr>
        <w:t>on’t</w:t>
      </w:r>
      <w:r w:rsidRPr="005F031E">
        <w:rPr>
          <w:rFonts w:ascii="Source Sans Pro" w:hAnsi="Source Sans Pro"/>
        </w:rPr>
        <w:t xml:space="preserve"> pay for our share of the cost. </w:t>
      </w:r>
      <w:r w:rsidR="2677018F" w:rsidRPr="005F031E">
        <w:rPr>
          <w:rFonts w:ascii="Source Sans Pro" w:hAnsi="Source Sans Pro"/>
        </w:rPr>
        <w:t>W</w:t>
      </w:r>
      <w:r w:rsidRPr="005F031E">
        <w:rPr>
          <w:rFonts w:ascii="Source Sans Pro" w:hAnsi="Source Sans Pro"/>
        </w:rPr>
        <w:t>e</w:t>
      </w:r>
      <w:r w:rsidR="00F25639" w:rsidRPr="005F031E">
        <w:rPr>
          <w:rFonts w:ascii="Source Sans Pro" w:hAnsi="Source Sans Pro"/>
        </w:rPr>
        <w:t>’ll</w:t>
      </w:r>
      <w:r w:rsidRPr="005F031E">
        <w:rPr>
          <w:rFonts w:ascii="Source Sans Pro" w:hAnsi="Source Sans Pro"/>
        </w:rPr>
        <w:t xml:space="preserve"> send you a letter explain</w:t>
      </w:r>
      <w:r w:rsidR="2677018F" w:rsidRPr="005F031E">
        <w:rPr>
          <w:rFonts w:ascii="Source Sans Pro" w:hAnsi="Source Sans Pro"/>
        </w:rPr>
        <w:t>ing</w:t>
      </w:r>
      <w:r w:rsidRPr="005F031E">
        <w:rPr>
          <w:rFonts w:ascii="Source Sans Pro" w:hAnsi="Source Sans Pro"/>
        </w:rPr>
        <w:t xml:space="preserve"> the reasons why we are</w:t>
      </w:r>
      <w:r w:rsidR="00F25639" w:rsidRPr="005F031E">
        <w:rPr>
          <w:rFonts w:ascii="Source Sans Pro" w:hAnsi="Source Sans Pro"/>
        </w:rPr>
        <w:t>n’t</w:t>
      </w:r>
      <w:r w:rsidRPr="005F031E">
        <w:rPr>
          <w:rFonts w:ascii="Source Sans Pro" w:hAnsi="Source Sans Pro"/>
        </w:rPr>
        <w:t xml:space="preserve"> sending the payment and your right to appeal that decision.</w:t>
      </w:r>
    </w:p>
    <w:p w14:paraId="134BF0F4" w14:textId="7974E2FE" w:rsidR="00740963" w:rsidRPr="005F031E" w:rsidRDefault="00740963" w:rsidP="005F3C14">
      <w:pPr>
        <w:pStyle w:val="Heading3"/>
        <w:rPr>
          <w:rFonts w:ascii="Source Sans Pro" w:hAnsi="Source Sans Pro"/>
        </w:rPr>
      </w:pPr>
      <w:r w:rsidRPr="005F031E">
        <w:rPr>
          <w:rFonts w:ascii="Source Sans Pro" w:hAnsi="Source Sans Pro"/>
        </w:rPr>
        <w:t>Section 3.</w:t>
      </w:r>
      <w:r w:rsidR="00972D81" w:rsidRPr="005F031E">
        <w:rPr>
          <w:rFonts w:ascii="Source Sans Pro" w:hAnsi="Source Sans Pro"/>
        </w:rPr>
        <w:t>1</w:t>
      </w:r>
      <w:r w:rsidR="005F3C14" w:rsidRPr="005F031E">
        <w:rPr>
          <w:rFonts w:ascii="Source Sans Pro" w:hAnsi="Source Sans Pro"/>
        </w:rPr>
        <w:tab/>
      </w:r>
      <w:r w:rsidRPr="005F031E">
        <w:rPr>
          <w:rFonts w:ascii="Source Sans Pro" w:hAnsi="Source Sans Pro"/>
        </w:rPr>
        <w:t xml:space="preserve">If we tell you that we won’t pay for all or part of the medical care or drug, you can make an appeal </w:t>
      </w:r>
    </w:p>
    <w:p w14:paraId="1937359E" w14:textId="6E84A9BF" w:rsidR="003750D0" w:rsidRPr="005F031E" w:rsidRDefault="003750D0" w:rsidP="009028DF">
      <w:pPr>
        <w:rPr>
          <w:rFonts w:ascii="Source Sans Pro" w:hAnsi="Source Sans Pro"/>
        </w:rPr>
      </w:pPr>
      <w:r w:rsidRPr="005F031E">
        <w:rPr>
          <w:rFonts w:ascii="Source Sans Pro" w:hAnsi="Source Sans Pro"/>
        </w:rPr>
        <w:t>If you think we made a mistake in turning down your request for payment or the amount we</w:t>
      </w:r>
      <w:r w:rsidR="006A11CB" w:rsidRPr="005F031E">
        <w:rPr>
          <w:rFonts w:ascii="Source Sans Pro" w:hAnsi="Source Sans Pro"/>
        </w:rPr>
        <w:t>’re</w:t>
      </w:r>
      <w:r w:rsidRPr="005F031E">
        <w:rPr>
          <w:rFonts w:ascii="Source Sans Pro" w:hAnsi="Source Sans Pro"/>
        </w:rPr>
        <w:t xml:space="preserve"> paying, you can make an appeal. If you make an appeal, it means you</w:t>
      </w:r>
      <w:r w:rsidR="006A11CB" w:rsidRPr="005F031E">
        <w:rPr>
          <w:rFonts w:ascii="Source Sans Pro" w:hAnsi="Source Sans Pro"/>
        </w:rPr>
        <w:t>’re</w:t>
      </w:r>
      <w:r w:rsidRPr="005F031E">
        <w:rPr>
          <w:rFonts w:ascii="Source Sans Pro" w:hAnsi="Source Sans Pro"/>
        </w:rPr>
        <w:t xml:space="preserve"> asking us to change the decision we made when we turned down your request for payment.</w:t>
      </w:r>
      <w:r w:rsidR="0001284B" w:rsidRPr="005F031E">
        <w:rPr>
          <w:rFonts w:ascii="Source Sans Pro" w:hAnsi="Source Sans Pro"/>
        </w:rPr>
        <w:t xml:space="preserve"> The appeals process is a formal process with detailed procedures and important deadlines. For the details on how to make this appeal, </w:t>
      </w:r>
      <w:r w:rsidR="00D151CE" w:rsidRPr="005F031E">
        <w:rPr>
          <w:rFonts w:ascii="Source Sans Pro" w:hAnsi="Source Sans Pro"/>
        </w:rPr>
        <w:t>go to</w:t>
      </w:r>
      <w:r w:rsidR="0001284B" w:rsidRPr="005F031E">
        <w:rPr>
          <w:rFonts w:ascii="Source Sans Pro" w:hAnsi="Source Sans Pro"/>
        </w:rPr>
        <w:t xml:space="preserve"> </w:t>
      </w:r>
      <w:hyperlink w:anchor="_CHAPTER_9:_If" w:history="1">
        <w:r w:rsidR="0001284B" w:rsidRPr="005F031E">
          <w:rPr>
            <w:rStyle w:val="Hyperlink"/>
            <w:rFonts w:ascii="Source Sans Pro" w:hAnsi="Source Sans Pro"/>
            <w:noProof w:val="0"/>
          </w:rPr>
          <w:t>Chapter 9</w:t>
        </w:r>
      </w:hyperlink>
      <w:r w:rsidR="33060F57" w:rsidRPr="005F031E">
        <w:rPr>
          <w:rFonts w:ascii="Source Sans Pro" w:hAnsi="Source Sans Pro"/>
        </w:rPr>
        <w:t>.</w:t>
      </w:r>
    </w:p>
    <w:p w14:paraId="2B8F4715" w14:textId="676791EF" w:rsidR="003750D0" w:rsidRPr="005F031E" w:rsidRDefault="003750D0" w:rsidP="009028DF">
      <w:pPr>
        <w:tabs>
          <w:tab w:val="left" w:pos="900"/>
        </w:tabs>
        <w:spacing w:before="240" w:beforeAutospacing="0" w:after="120" w:afterAutospacing="0"/>
        <w:rPr>
          <w:rFonts w:ascii="Source Sans Pro" w:hAnsi="Source Sans Pro"/>
          <w:szCs w:val="26"/>
        </w:rPr>
        <w:sectPr w:rsidR="003750D0" w:rsidRPr="005F031E" w:rsidSect="00FE3BD0">
          <w:headerReference w:type="default" r:id="rId86"/>
          <w:headerReference w:type="first" r:id="rId87"/>
          <w:endnotePr>
            <w:numFmt w:val="decimal"/>
          </w:endnotePr>
          <w:pgSz w:w="12240" w:h="15840" w:code="1"/>
          <w:pgMar w:top="1440" w:right="1440" w:bottom="1152" w:left="1440" w:header="619" w:footer="720" w:gutter="0"/>
          <w:cols w:space="720"/>
          <w:titlePg/>
          <w:docGrid w:linePitch="360"/>
        </w:sectPr>
      </w:pPr>
    </w:p>
    <w:p w14:paraId="40E14B99" w14:textId="0210337B" w:rsidR="004A58A8" w:rsidRPr="005F031E" w:rsidRDefault="004A58A8" w:rsidP="006165C0">
      <w:pPr>
        <w:pStyle w:val="Heading1"/>
        <w:rPr>
          <w:rFonts w:ascii="Source Sans Pro" w:hAnsi="Source Sans Pro"/>
        </w:rPr>
      </w:pPr>
      <w:bookmarkStart w:id="333" w:name="s8"/>
      <w:bookmarkStart w:id="334" w:name="_Toc233631072"/>
      <w:bookmarkEnd w:id="327"/>
      <w:r w:rsidRPr="005F031E">
        <w:rPr>
          <w:rFonts w:ascii="Source Sans Pro" w:hAnsi="Source Sans Pro"/>
        </w:rPr>
        <w:lastRenderedPageBreak/>
        <w:t>CHAPTER 8:</w:t>
      </w:r>
      <w:r w:rsidRPr="005F031E">
        <w:rPr>
          <w:rFonts w:ascii="Source Sans Pro" w:hAnsi="Source Sans Pro"/>
        </w:rPr>
        <w:br/>
        <w:t>Yo</w:t>
      </w:r>
      <w:r w:rsidR="00C6773C" w:rsidRPr="005F031E">
        <w:rPr>
          <w:rFonts w:ascii="Source Sans Pro" w:hAnsi="Source Sans Pro"/>
        </w:rPr>
        <w:t>ur</w:t>
      </w:r>
      <w:r w:rsidRPr="005F031E">
        <w:rPr>
          <w:rFonts w:ascii="Source Sans Pro" w:hAnsi="Source Sans Pro"/>
        </w:rPr>
        <w:t xml:space="preserve"> rights and responsibilities</w:t>
      </w:r>
      <w:bookmarkEnd w:id="334"/>
    </w:p>
    <w:p w14:paraId="0880664D" w14:textId="3AEF5E87" w:rsidR="004A58A8" w:rsidRPr="005F031E" w:rsidRDefault="00B464F6" w:rsidP="006165C0">
      <w:pPr>
        <w:pStyle w:val="Heading2"/>
        <w:rPr>
          <w:rFonts w:ascii="Source Sans Pro" w:hAnsi="Source Sans Pro"/>
        </w:rPr>
      </w:pPr>
      <w:bookmarkStart w:id="335" w:name="_Toc233631073"/>
      <w:r w:rsidRPr="005F031E">
        <w:rPr>
          <w:rFonts w:ascii="Source Sans Pro" w:hAnsi="Source Sans Pro"/>
        </w:rPr>
        <w:t>SECTION 1</w:t>
      </w:r>
      <w:r w:rsidR="005F3CF1" w:rsidRPr="005F031E">
        <w:rPr>
          <w:rFonts w:ascii="Source Sans Pro" w:hAnsi="Source Sans Pro"/>
        </w:rPr>
        <w:tab/>
      </w:r>
      <w:r w:rsidRPr="005F031E">
        <w:rPr>
          <w:rFonts w:ascii="Source Sans Pro" w:hAnsi="Source Sans Pro"/>
        </w:rPr>
        <w:t>Our plan must honor your rights and cultural sensitivities</w:t>
      </w:r>
      <w:bookmarkEnd w:id="335"/>
    </w:p>
    <w:p w14:paraId="332A1173" w14:textId="3B7365AE" w:rsidR="009A6864" w:rsidRPr="005F031E" w:rsidRDefault="009A6864" w:rsidP="00B2162F">
      <w:pPr>
        <w:ind w:left="1800" w:hanging="1800"/>
        <w:rPr>
          <w:rFonts w:ascii="Source Sans Pro" w:hAnsi="Source Sans Pro"/>
          <w:b/>
          <w:bCs/>
        </w:rPr>
      </w:pPr>
      <w:r w:rsidRPr="005F031E">
        <w:rPr>
          <w:rFonts w:ascii="Source Sans Pro" w:hAnsi="Source Sans Pro"/>
          <w:b/>
          <w:bCs/>
        </w:rPr>
        <w:t>Section 1.1</w:t>
      </w:r>
      <w:r w:rsidR="005F3CF1" w:rsidRPr="005F031E">
        <w:rPr>
          <w:rFonts w:ascii="Source Sans Pro" w:hAnsi="Source Sans Pro"/>
          <w:b/>
          <w:bCs/>
        </w:rPr>
        <w:tab/>
      </w:r>
      <w:r w:rsidRPr="005F031E">
        <w:rPr>
          <w:rFonts w:ascii="Source Sans Pro" w:hAnsi="Source Sans Pro"/>
          <w:b/>
          <w:bCs/>
        </w:rPr>
        <w:t>We must provide information in a way that works for you and consistent with your cultural sensitivities (in languages other than English, braille, large print, or other alternate formats, etc.)</w:t>
      </w:r>
    </w:p>
    <w:p w14:paraId="40256397" w14:textId="7B6A6166" w:rsidR="00ED7934" w:rsidRPr="005F031E" w:rsidRDefault="001C45D5" w:rsidP="009028DF">
      <w:pPr>
        <w:rPr>
          <w:rFonts w:ascii="Source Sans Pro" w:hAnsi="Source Sans Pro"/>
        </w:rPr>
      </w:pPr>
      <w:r w:rsidRPr="005F031E">
        <w:rPr>
          <w:rFonts w:ascii="Source Sans Pro" w:hAnsi="Source Sans Pro"/>
        </w:rPr>
        <w:t>O</w:t>
      </w:r>
      <w:r w:rsidR="726C9874" w:rsidRPr="005F031E">
        <w:rPr>
          <w:rFonts w:ascii="Source Sans Pro" w:hAnsi="Source Sans Pro"/>
        </w:rPr>
        <w:t xml:space="preserve">ur plan is required to ensure that all services, both clinical and non-clinical, are provided in a culturally competent manner and are accessible to all enrollees, including those with limited English proficiency, limited reading skills, hearing incapacity, or those with diverse cultural and ethnic backgrounds. Examples of how </w:t>
      </w:r>
      <w:r w:rsidR="00B57BDF" w:rsidRPr="005F031E">
        <w:rPr>
          <w:rFonts w:ascii="Source Sans Pro" w:hAnsi="Source Sans Pro"/>
        </w:rPr>
        <w:t>our</w:t>
      </w:r>
      <w:r w:rsidR="726C9874" w:rsidRPr="005F031E">
        <w:rPr>
          <w:rFonts w:ascii="Source Sans Pro" w:hAnsi="Source Sans Pro"/>
        </w:rPr>
        <w:t xml:space="preserve"> plan </w:t>
      </w:r>
      <w:r w:rsidR="00443DF3" w:rsidRPr="005F031E">
        <w:rPr>
          <w:rFonts w:ascii="Source Sans Pro" w:hAnsi="Source Sans Pro"/>
        </w:rPr>
        <w:t>can</w:t>
      </w:r>
      <w:r w:rsidR="726C9874" w:rsidRPr="005F031E">
        <w:rPr>
          <w:rFonts w:ascii="Source Sans Pro" w:hAnsi="Source Sans Pro"/>
        </w:rPr>
        <w:t xml:space="preserve"> meet these accessibility requirements include but are</w:t>
      </w:r>
      <w:r w:rsidR="00B57BDF" w:rsidRPr="005F031E">
        <w:rPr>
          <w:rFonts w:ascii="Source Sans Pro" w:hAnsi="Source Sans Pro"/>
        </w:rPr>
        <w:t>n’t</w:t>
      </w:r>
      <w:r w:rsidR="726C9874" w:rsidRPr="005F031E">
        <w:rPr>
          <w:rFonts w:ascii="Source Sans Pro" w:hAnsi="Source Sans Pro"/>
        </w:rPr>
        <w:t xml:space="preserve"> limited t</w:t>
      </w:r>
      <w:r w:rsidR="00B4460B" w:rsidRPr="005F031E">
        <w:rPr>
          <w:rFonts w:ascii="Source Sans Pro" w:hAnsi="Source Sans Pro"/>
        </w:rPr>
        <w:t>o</w:t>
      </w:r>
      <w:r w:rsidR="005C5D1D" w:rsidRPr="005F031E">
        <w:rPr>
          <w:rFonts w:ascii="Source Sans Pro" w:hAnsi="Source Sans Pro"/>
        </w:rPr>
        <w:t>,</w:t>
      </w:r>
      <w:r w:rsidR="726C9874" w:rsidRPr="005F031E">
        <w:rPr>
          <w:rFonts w:ascii="Source Sans Pro" w:hAnsi="Source Sans Pro"/>
        </w:rPr>
        <w:t xml:space="preserve"> provision of translator services, interpreter services, teletypewriters, or TTY (text telephone or teletypewriter phone) connection.</w:t>
      </w:r>
    </w:p>
    <w:p w14:paraId="128798FB" w14:textId="56392147" w:rsidR="00AE1EFB" w:rsidRPr="005F031E" w:rsidRDefault="003750D0" w:rsidP="009028DF">
      <w:pPr>
        <w:rPr>
          <w:rFonts w:ascii="Source Sans Pro" w:hAnsi="Source Sans Pro"/>
        </w:rPr>
      </w:pPr>
      <w:r w:rsidRPr="005F031E">
        <w:rPr>
          <w:rFonts w:ascii="Source Sans Pro" w:hAnsi="Source Sans Pro"/>
        </w:rPr>
        <w:t xml:space="preserve">Our plan </w:t>
      </w:r>
      <w:r w:rsidR="00B90CFC" w:rsidRPr="005F031E">
        <w:rPr>
          <w:rFonts w:ascii="Source Sans Pro" w:hAnsi="Source Sans Pro"/>
        </w:rPr>
        <w:t>has free</w:t>
      </w:r>
      <w:r w:rsidRPr="005F031E">
        <w:rPr>
          <w:rFonts w:ascii="Source Sans Pro" w:hAnsi="Source Sans Pro"/>
        </w:rPr>
        <w:t xml:space="preserve"> </w:t>
      </w:r>
      <w:r w:rsidR="000B7F0A" w:rsidRPr="005F031E">
        <w:rPr>
          <w:rFonts w:ascii="Source Sans Pro" w:hAnsi="Source Sans Pro"/>
        </w:rPr>
        <w:t xml:space="preserve">interpreter </w:t>
      </w:r>
      <w:r w:rsidRPr="005F031E">
        <w:rPr>
          <w:rFonts w:ascii="Source Sans Pro" w:hAnsi="Source Sans Pro"/>
        </w:rPr>
        <w:t xml:space="preserve">services available to answer questions from non-English speaking members. </w:t>
      </w:r>
      <w:r w:rsidRPr="005F031E">
        <w:rPr>
          <w:rFonts w:ascii="Source Sans Pro" w:hAnsi="Source Sans Pro"/>
          <w:i/>
          <w:iCs/>
          <w:color w:val="000000" w:themeColor="text1"/>
        </w:rPr>
        <w:t xml:space="preserve">We </w:t>
      </w:r>
      <w:r w:rsidR="00B2162F" w:rsidRPr="005F031E">
        <w:rPr>
          <w:rFonts w:ascii="Source Sans Pro" w:hAnsi="Source Sans Pro"/>
          <w:i/>
          <w:iCs/>
          <w:color w:val="000000" w:themeColor="text1"/>
        </w:rPr>
        <w:t xml:space="preserve">also have materials written in languages other than English. </w:t>
      </w:r>
      <w:r w:rsidR="00B2162F" w:rsidRPr="005F031E">
        <w:rPr>
          <w:rFonts w:ascii="Source Sans Pro" w:hAnsi="Source Sans Pro"/>
          <w:color w:val="000000" w:themeColor="text1"/>
        </w:rPr>
        <w:t xml:space="preserve">We </w:t>
      </w:r>
      <w:r w:rsidRPr="005F031E">
        <w:rPr>
          <w:rFonts w:ascii="Source Sans Pro" w:hAnsi="Source Sans Pro"/>
        </w:rPr>
        <w:t>can also give you information in</w:t>
      </w:r>
      <w:r w:rsidR="00B71E6A" w:rsidRPr="005F031E">
        <w:rPr>
          <w:rFonts w:ascii="Source Sans Pro" w:hAnsi="Source Sans Pro"/>
        </w:rPr>
        <w:t xml:space="preserve"> </w:t>
      </w:r>
      <w:r w:rsidR="00897BAD" w:rsidRPr="005F031E">
        <w:rPr>
          <w:rFonts w:ascii="Source Sans Pro" w:hAnsi="Source Sans Pro"/>
        </w:rPr>
        <w:t>b</w:t>
      </w:r>
      <w:r w:rsidRPr="005F031E">
        <w:rPr>
          <w:rFonts w:ascii="Source Sans Pro" w:hAnsi="Source Sans Pro"/>
        </w:rPr>
        <w:t xml:space="preserve">raille, in large print, or other alternate formats </w:t>
      </w:r>
      <w:r w:rsidR="00A85962" w:rsidRPr="005F031E">
        <w:rPr>
          <w:rFonts w:ascii="Source Sans Pro" w:hAnsi="Source Sans Pro"/>
        </w:rPr>
        <w:t xml:space="preserve">at no cost </w:t>
      </w:r>
      <w:r w:rsidRPr="005F031E">
        <w:rPr>
          <w:rFonts w:ascii="Source Sans Pro" w:hAnsi="Source Sans Pro"/>
        </w:rPr>
        <w:t xml:space="preserve">if you need it. </w:t>
      </w:r>
      <w:r w:rsidR="00B24879" w:rsidRPr="005F031E">
        <w:rPr>
          <w:rFonts w:ascii="Source Sans Pro" w:hAnsi="Source Sans Pro"/>
        </w:rPr>
        <w:t>W</w:t>
      </w:r>
      <w:r w:rsidRPr="005F031E">
        <w:rPr>
          <w:rFonts w:ascii="Source Sans Pro" w:hAnsi="Source Sans Pro"/>
        </w:rPr>
        <w:t>e</w:t>
      </w:r>
      <w:r w:rsidR="009B47EA" w:rsidRPr="005F031E">
        <w:rPr>
          <w:rFonts w:ascii="Source Sans Pro" w:hAnsi="Source Sans Pro"/>
        </w:rPr>
        <w:t>’re</w:t>
      </w:r>
      <w:r w:rsidRPr="005F031E">
        <w:rPr>
          <w:rFonts w:ascii="Source Sans Pro" w:hAnsi="Source Sans Pro"/>
        </w:rPr>
        <w:t xml:space="preserve"> required to give you information about </w:t>
      </w:r>
      <w:r w:rsidR="009B47EA" w:rsidRPr="005F031E">
        <w:rPr>
          <w:rFonts w:ascii="Source Sans Pro" w:hAnsi="Source Sans Pro"/>
        </w:rPr>
        <w:t>our</w:t>
      </w:r>
      <w:r w:rsidRPr="005F031E">
        <w:rPr>
          <w:rFonts w:ascii="Source Sans Pro" w:hAnsi="Source Sans Pro"/>
        </w:rPr>
        <w:t xml:space="preserve"> plan’s benefits </w:t>
      </w:r>
      <w:r w:rsidR="00B24879" w:rsidRPr="005F031E">
        <w:rPr>
          <w:rFonts w:ascii="Source Sans Pro" w:hAnsi="Source Sans Pro"/>
        </w:rPr>
        <w:t xml:space="preserve">in a format </w:t>
      </w:r>
      <w:r w:rsidRPr="005F031E">
        <w:rPr>
          <w:rFonts w:ascii="Source Sans Pro" w:hAnsi="Source Sans Pro"/>
        </w:rPr>
        <w:t>that</w:t>
      </w:r>
      <w:r w:rsidR="009B47EA" w:rsidRPr="005F031E">
        <w:rPr>
          <w:rFonts w:ascii="Source Sans Pro" w:hAnsi="Source Sans Pro"/>
        </w:rPr>
        <w:t>’s</w:t>
      </w:r>
      <w:r w:rsidRPr="005F031E">
        <w:rPr>
          <w:rFonts w:ascii="Source Sans Pro" w:hAnsi="Source Sans Pro"/>
        </w:rPr>
        <w:t xml:space="preserve"> accessible and appropriate for you.</w:t>
      </w:r>
      <w:r w:rsidR="00485717" w:rsidRPr="005F031E">
        <w:rPr>
          <w:rFonts w:ascii="Source Sans Pro" w:hAnsi="Source Sans Pro"/>
        </w:rPr>
        <w:t xml:space="preserve"> To get information from us in a way that works for you, call Member Services</w:t>
      </w:r>
      <w:r w:rsidR="00016EE4" w:rsidRPr="005F031E">
        <w:rPr>
          <w:rFonts w:ascii="Source Sans Pro" w:hAnsi="Source Sans Pro"/>
        </w:rPr>
        <w:t xml:space="preserve"> at</w:t>
      </w:r>
      <w:r w:rsidR="00FA06E5" w:rsidRPr="005F031E">
        <w:rPr>
          <w:rFonts w:ascii="Source Sans Pro" w:hAnsi="Source Sans Pro"/>
        </w:rPr>
        <w:t xml:space="preserve"> </w:t>
      </w:r>
      <w:r w:rsidR="006B5225" w:rsidRPr="006B5225">
        <w:rPr>
          <w:rFonts w:ascii="Source Sans Pro" w:hAnsi="Source Sans Pro"/>
          <w:noProof/>
          <w:color w:val="00827F"/>
        </w:rPr>
        <w:t>1-555-555-5555</w:t>
      </w:r>
      <w:r w:rsidR="00FA06E5" w:rsidRPr="005F031E">
        <w:rPr>
          <w:rFonts w:ascii="Source Sans Pro" w:hAnsi="Source Sans Pro"/>
        </w:rPr>
        <w:t xml:space="preserve"> (TTY users call</w:t>
      </w:r>
      <w:r w:rsidR="00B2162F" w:rsidRPr="005F031E">
        <w:rPr>
          <w:rFonts w:ascii="Source Sans Pro" w:hAnsi="Source Sans Pro"/>
        </w:rPr>
        <w:t xml:space="preserve"> </w:t>
      </w:r>
      <w:r w:rsidR="006B5225" w:rsidRPr="006B5225">
        <w:rPr>
          <w:rFonts w:ascii="Source Sans Pro" w:hAnsi="Source Sans Pro"/>
          <w:noProof/>
          <w:color w:val="00827F"/>
        </w:rPr>
        <w:t>711</w:t>
      </w:r>
      <w:r w:rsidR="00FA06E5" w:rsidRPr="005F031E">
        <w:rPr>
          <w:rFonts w:ascii="Source Sans Pro" w:hAnsi="Source Sans Pro"/>
        </w:rPr>
        <w:t>)</w:t>
      </w:r>
      <w:r w:rsidR="00485717" w:rsidRPr="005F031E">
        <w:rPr>
          <w:rFonts w:ascii="Source Sans Pro" w:hAnsi="Source Sans Pro"/>
        </w:rPr>
        <w:t>.</w:t>
      </w:r>
    </w:p>
    <w:p w14:paraId="2209CC1C" w14:textId="506C4B67" w:rsidR="00476E6D" w:rsidRPr="005F031E" w:rsidRDefault="00856E10" w:rsidP="009028DF">
      <w:pPr>
        <w:rPr>
          <w:rFonts w:ascii="Source Sans Pro" w:hAnsi="Source Sans Pro"/>
        </w:rPr>
      </w:pPr>
      <w:r w:rsidRPr="005F031E">
        <w:rPr>
          <w:rFonts w:ascii="Source Sans Pro" w:hAnsi="Source Sans Pro"/>
        </w:rPr>
        <w:t>Our</w:t>
      </w:r>
      <w:r w:rsidR="00476E6D" w:rsidRPr="005F031E">
        <w:rPr>
          <w:rFonts w:ascii="Source Sans Pro" w:hAnsi="Source Sans Pro"/>
        </w:rPr>
        <w:t xml:space="preserve"> plan is required </w:t>
      </w:r>
      <w:r w:rsidR="00DC32DD" w:rsidRPr="005F031E">
        <w:rPr>
          <w:rFonts w:ascii="Source Sans Pro" w:hAnsi="Source Sans Pro"/>
        </w:rPr>
        <w:t xml:space="preserve">to </w:t>
      </w:r>
      <w:r w:rsidR="00476E6D" w:rsidRPr="005F031E">
        <w:rPr>
          <w:rFonts w:ascii="Source Sans Pro" w:hAnsi="Source Sans Pro"/>
        </w:rPr>
        <w:t>give female enrollees the option of direct access to a women’s health specialist within the network for women’s routine and preventive health care services.</w:t>
      </w:r>
    </w:p>
    <w:p w14:paraId="2CFC6223" w14:textId="2B24F927" w:rsidR="00B4460B" w:rsidRPr="005F031E" w:rsidRDefault="00856E10" w:rsidP="009028DF">
      <w:pPr>
        <w:rPr>
          <w:rFonts w:ascii="Source Sans Pro" w:hAnsi="Source Sans Pro"/>
        </w:rPr>
      </w:pPr>
      <w:r w:rsidRPr="005F031E">
        <w:rPr>
          <w:rFonts w:ascii="Source Sans Pro" w:hAnsi="Source Sans Pro"/>
        </w:rPr>
        <w:t>I</w:t>
      </w:r>
      <w:r w:rsidR="00476E6D" w:rsidRPr="005F031E">
        <w:rPr>
          <w:rFonts w:ascii="Source Sans Pro" w:hAnsi="Source Sans Pro"/>
        </w:rPr>
        <w:t xml:space="preserve">f providers in </w:t>
      </w:r>
      <w:r w:rsidR="00B5723D" w:rsidRPr="005F031E">
        <w:rPr>
          <w:rFonts w:ascii="Source Sans Pro" w:hAnsi="Source Sans Pro"/>
        </w:rPr>
        <w:t>our</w:t>
      </w:r>
      <w:r w:rsidR="00476E6D" w:rsidRPr="005F031E">
        <w:rPr>
          <w:rFonts w:ascii="Source Sans Pro" w:hAnsi="Source Sans Pro"/>
        </w:rPr>
        <w:t xml:space="preserve"> plan’s network for a specialty are</w:t>
      </w:r>
      <w:r w:rsidR="00B5723D" w:rsidRPr="005F031E">
        <w:rPr>
          <w:rFonts w:ascii="Source Sans Pro" w:hAnsi="Source Sans Pro"/>
        </w:rPr>
        <w:t>n’t</w:t>
      </w:r>
      <w:r w:rsidR="00476E6D" w:rsidRPr="005F031E">
        <w:rPr>
          <w:rFonts w:ascii="Source Sans Pro" w:hAnsi="Source Sans Pro"/>
        </w:rPr>
        <w:t xml:space="preserve"> available, it</w:t>
      </w:r>
      <w:r w:rsidR="00B5723D" w:rsidRPr="005F031E">
        <w:rPr>
          <w:rFonts w:ascii="Source Sans Pro" w:hAnsi="Source Sans Pro"/>
        </w:rPr>
        <w:t>’s our</w:t>
      </w:r>
      <w:r w:rsidR="00476E6D" w:rsidRPr="005F031E">
        <w:rPr>
          <w:rFonts w:ascii="Source Sans Pro" w:hAnsi="Source Sans Pro"/>
        </w:rPr>
        <w:t xml:space="preserve"> plan’s responsibility to locate specialty providers outside the network who will provide you with the necessary care</w:t>
      </w:r>
      <w:r w:rsidRPr="005F031E">
        <w:rPr>
          <w:rFonts w:ascii="Source Sans Pro" w:hAnsi="Source Sans Pro"/>
        </w:rPr>
        <w:t>. In this case,</w:t>
      </w:r>
      <w:r w:rsidR="00476E6D" w:rsidRPr="005F031E">
        <w:rPr>
          <w:rFonts w:ascii="Source Sans Pro" w:hAnsi="Source Sans Pro"/>
        </w:rPr>
        <w:t xml:space="preserve"> you</w:t>
      </w:r>
      <w:r w:rsidR="00B5723D" w:rsidRPr="005F031E">
        <w:rPr>
          <w:rFonts w:ascii="Source Sans Pro" w:hAnsi="Source Sans Pro"/>
        </w:rPr>
        <w:t>’ll</w:t>
      </w:r>
      <w:r w:rsidR="00476E6D" w:rsidRPr="005F031E">
        <w:rPr>
          <w:rFonts w:ascii="Source Sans Pro" w:hAnsi="Source Sans Pro"/>
        </w:rPr>
        <w:t xml:space="preserve"> only pay in-network cost sharing.</w:t>
      </w:r>
      <w:r w:rsidR="002A77E8" w:rsidRPr="005F031E">
        <w:rPr>
          <w:rFonts w:ascii="Source Sans Pro" w:hAnsi="Source Sans Pro"/>
        </w:rPr>
        <w:t xml:space="preserve"> If you find yourself in a situation where there are no specialists in </w:t>
      </w:r>
      <w:r w:rsidR="00B5723D" w:rsidRPr="005F031E">
        <w:rPr>
          <w:rFonts w:ascii="Source Sans Pro" w:hAnsi="Source Sans Pro"/>
        </w:rPr>
        <w:t>our</w:t>
      </w:r>
      <w:r w:rsidR="002A77E8" w:rsidRPr="005F031E">
        <w:rPr>
          <w:rFonts w:ascii="Source Sans Pro" w:hAnsi="Source Sans Pro"/>
        </w:rPr>
        <w:t xml:space="preserve"> plan’s network that cover a service you need, call</w:t>
      </w:r>
      <w:r w:rsidR="00B5723D" w:rsidRPr="005F031E">
        <w:rPr>
          <w:rFonts w:ascii="Source Sans Pro" w:hAnsi="Source Sans Pro"/>
        </w:rPr>
        <w:t xml:space="preserve"> our</w:t>
      </w:r>
      <w:r w:rsidR="002A77E8" w:rsidRPr="005F031E">
        <w:rPr>
          <w:rFonts w:ascii="Source Sans Pro" w:hAnsi="Source Sans Pro"/>
        </w:rPr>
        <w:t xml:space="preserve"> plan for information on where to go to </w:t>
      </w:r>
      <w:r w:rsidR="00B5723D" w:rsidRPr="005F031E">
        <w:rPr>
          <w:rFonts w:ascii="Source Sans Pro" w:hAnsi="Source Sans Pro"/>
        </w:rPr>
        <w:t>get</w:t>
      </w:r>
      <w:r w:rsidR="002A77E8" w:rsidRPr="005F031E">
        <w:rPr>
          <w:rFonts w:ascii="Source Sans Pro" w:hAnsi="Source Sans Pro"/>
        </w:rPr>
        <w:t xml:space="preserve"> this service at in-network cost sharing.</w:t>
      </w:r>
    </w:p>
    <w:p w14:paraId="1B092612" w14:textId="50D00279" w:rsidR="003750D0" w:rsidRPr="005F031E" w:rsidRDefault="003750D0" w:rsidP="006165C0">
      <w:pPr>
        <w:rPr>
          <w:rFonts w:ascii="Source Sans Pro" w:hAnsi="Source Sans Pro"/>
        </w:rPr>
      </w:pPr>
      <w:r w:rsidRPr="005F031E">
        <w:rPr>
          <w:rFonts w:ascii="Source Sans Pro" w:hAnsi="Source Sans Pro"/>
        </w:rPr>
        <w:t>If you have any trouble getting information from our plan</w:t>
      </w:r>
      <w:r w:rsidR="00B24879" w:rsidRPr="005F031E">
        <w:rPr>
          <w:rFonts w:ascii="Source Sans Pro" w:hAnsi="Source Sans Pro"/>
        </w:rPr>
        <w:t xml:space="preserve"> in a format that</w:t>
      </w:r>
      <w:r w:rsidR="00B671A3" w:rsidRPr="005F031E">
        <w:rPr>
          <w:rFonts w:ascii="Source Sans Pro" w:hAnsi="Source Sans Pro"/>
        </w:rPr>
        <w:t>’s</w:t>
      </w:r>
      <w:r w:rsidR="00B24879" w:rsidRPr="005F031E">
        <w:rPr>
          <w:rFonts w:ascii="Source Sans Pro" w:hAnsi="Source Sans Pro"/>
        </w:rPr>
        <w:t xml:space="preserve"> accessible and appropriate for you, </w:t>
      </w:r>
      <w:bookmarkStart w:id="336" w:name="_Hlk187397172"/>
      <w:bookmarkStart w:id="337" w:name="_Hlk187397605"/>
      <w:r w:rsidR="00856E10" w:rsidRPr="005F031E">
        <w:rPr>
          <w:rFonts w:ascii="Source Sans Pro" w:hAnsi="Source Sans Pro"/>
        </w:rPr>
        <w:t xml:space="preserve">seeing a </w:t>
      </w:r>
      <w:r w:rsidR="0081376B" w:rsidRPr="005F031E">
        <w:rPr>
          <w:rFonts w:ascii="Source Sans Pro" w:hAnsi="Source Sans Pro"/>
        </w:rPr>
        <w:t xml:space="preserve">women’s health specialist or </w:t>
      </w:r>
      <w:r w:rsidR="00856E10" w:rsidRPr="005F031E">
        <w:rPr>
          <w:rFonts w:ascii="Source Sans Pro" w:hAnsi="Source Sans Pro"/>
        </w:rPr>
        <w:t xml:space="preserve">finding a </w:t>
      </w:r>
      <w:r w:rsidR="0081376B" w:rsidRPr="005F031E">
        <w:rPr>
          <w:rFonts w:ascii="Source Sans Pro" w:hAnsi="Source Sans Pro"/>
        </w:rPr>
        <w:t>network specialist,</w:t>
      </w:r>
      <w:bookmarkEnd w:id="336"/>
      <w:r w:rsidR="00B24879" w:rsidRPr="005F031E">
        <w:rPr>
          <w:rFonts w:ascii="Source Sans Pro" w:hAnsi="Source Sans Pro"/>
        </w:rPr>
        <w:t xml:space="preserve"> </w:t>
      </w:r>
      <w:bookmarkEnd w:id="337"/>
      <w:r w:rsidR="00B24879" w:rsidRPr="005F031E">
        <w:rPr>
          <w:rFonts w:ascii="Source Sans Pro" w:hAnsi="Source Sans Pro"/>
        </w:rPr>
        <w:t>call to file a grievance with</w:t>
      </w:r>
      <w:r w:rsidR="00B2162F" w:rsidRPr="005F031E">
        <w:rPr>
          <w:rFonts w:ascii="Source Sans Pro" w:hAnsi="Source Sans Pro"/>
        </w:rPr>
        <w:t xml:space="preserve"> </w:t>
      </w:r>
      <w:r w:rsidR="00B2162F" w:rsidRPr="005F031E">
        <w:rPr>
          <w:rFonts w:ascii="Source Sans Pro" w:hAnsi="Source Sans Pro"/>
          <w:color w:val="000000" w:themeColor="text1"/>
        </w:rPr>
        <w:t>Member Services</w:t>
      </w:r>
      <w:r w:rsidR="00B24879" w:rsidRPr="005F031E">
        <w:rPr>
          <w:rFonts w:ascii="Source Sans Pro" w:hAnsi="Source Sans Pro"/>
        </w:rPr>
        <w:t xml:space="preserve">. You </w:t>
      </w:r>
      <w:r w:rsidR="00B671A3" w:rsidRPr="005F031E">
        <w:rPr>
          <w:rFonts w:ascii="Source Sans Pro" w:hAnsi="Source Sans Pro"/>
        </w:rPr>
        <w:t>can</w:t>
      </w:r>
      <w:r w:rsidR="00B24879" w:rsidRPr="005F031E">
        <w:rPr>
          <w:rFonts w:ascii="Source Sans Pro" w:hAnsi="Source Sans Pro"/>
        </w:rPr>
        <w:t xml:space="preserve"> also file a complaint with Medicare by calling</w:t>
      </w:r>
      <w:r w:rsidRPr="005F031E">
        <w:rPr>
          <w:rFonts w:ascii="Source Sans Pro" w:hAnsi="Source Sans Pro"/>
        </w:rPr>
        <w:t xml:space="preserve"> 1-800-MEDICARE (1-800-633-4227)</w:t>
      </w:r>
      <w:r w:rsidR="00B24879" w:rsidRPr="005F031E">
        <w:rPr>
          <w:rFonts w:ascii="Source Sans Pro" w:hAnsi="Source Sans Pro"/>
        </w:rPr>
        <w:t xml:space="preserve"> or directly with the Office for Civil Rights</w:t>
      </w:r>
      <w:r w:rsidR="00310CA4" w:rsidRPr="005F031E">
        <w:rPr>
          <w:rFonts w:ascii="Source Sans Pro" w:hAnsi="Source Sans Pro"/>
        </w:rPr>
        <w:t xml:space="preserve"> 1-800-368-1019 or TTY 1-800-537-7697</w:t>
      </w:r>
      <w:r w:rsidR="00B24879" w:rsidRPr="005F031E">
        <w:rPr>
          <w:rFonts w:ascii="Source Sans Pro" w:hAnsi="Source Sans Pro"/>
        </w:rPr>
        <w:t xml:space="preserve">. </w:t>
      </w:r>
    </w:p>
    <w:p w14:paraId="0AE30243" w14:textId="2EF454FB"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lastRenderedPageBreak/>
        <w:t xml:space="preserve">Su plan debe garantizar que todos los servicios, tanto clínicos como no clínicos, se brinden de una manera culturalmente competente y sean accesibles para todos los afiliados, incluidos aquellos con dominio limitado del inglés, habilidades limitadas de lectura, discapacidad auditiva o aquellos con diversidad cultural. y orígenes étnicos. Los ejemplos de cómo un plan puede cumplir con estos requisitos de accesibilidad incluyen, entre otros, la provisión de servicios de traducción, servicios de interpretación, teletipos o conexión TTY (teléfono de texto o teletipo). </w:t>
      </w:r>
    </w:p>
    <w:p w14:paraId="0FEE8833" w14:textId="4EFE205F"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Nuestro plan tiene servicios de interpretación gratuitos disponibles para responder preguntas de los miembros que no hablan inglés. También tenemos materiales escritos en otros idiomas además del inglés. También podemos brindarle información en braille, en letra grande u otros formatos alternativos sin costo alguno si lo necesita. Estamos obligados a brindarle información sobre los beneficios del plan en un formato que sea accesible y apropiado para usted. Para obtener información de nosotros de una manera que funcione para usted, llame a Member Services.</w:t>
      </w:r>
    </w:p>
    <w:p w14:paraId="09DE874D" w14:textId="0F0CCADC"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Nuestro plan debe brindar a las mujeres inscritas la opción de acceso directo a un especialista en salud de la mujer dentro de la red para los servicios de atención médica preventiva y de rutina de la mujer.</w:t>
      </w:r>
    </w:p>
    <w:p w14:paraId="4C6ECBB1" w14:textId="3C2C3F20"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Si los proveedores de la red del plan para una especialidad no están disponibles, es responsabilidad del plan ubicar proveedores especializados fuera de la red que le brindarán la atención necesaria. En este caso, solo pagará el costo compartido dentro de la red. Si se encuentra en una situación en la que no hay especialistas en la red del plan que cubran un servicio que necesita, llame al plan para obtener información sobre dónde acudir para obtener este servicio con costos compartidos dentro de la red.</w:t>
      </w:r>
    </w:p>
    <w:p w14:paraId="17289AF9" w14:textId="56FBCED2" w:rsidR="00B2162F" w:rsidRPr="005F031E" w:rsidRDefault="00B2162F" w:rsidP="00B2162F">
      <w:pPr>
        <w:rPr>
          <w:rFonts w:ascii="Source Sans Pro" w:hAnsi="Source Sans Pro"/>
          <w:color w:val="000000" w:themeColor="text1"/>
        </w:rPr>
      </w:pPr>
      <w:r w:rsidRPr="005F031E">
        <w:rPr>
          <w:rFonts w:ascii="Source Sans Pro" w:hAnsi="Source Sans Pro"/>
          <w:color w:val="000000" w:themeColor="text1"/>
        </w:rPr>
        <w:t>Si tiene algún problema para obtener información de nuestro plan en un formato que sea accesible y apropiado para usted, consultar a especialistas en salud de la mujer o encontrar un especialista de la red, llame para presentar una queja formal a Member Services. También puede presentar una queja ante Medicare llamando al 1-800-MEDICARE (1-800-633-4227) o directamente a la Oficina de Derechos Civiles al 1-800-368-1019 o TTY 1-800-537-7697.</w:t>
      </w:r>
    </w:p>
    <w:p w14:paraId="7B05A3C6" w14:textId="79CFD1C1" w:rsidR="000F0E8D" w:rsidRPr="005F031E" w:rsidRDefault="000F0E8D" w:rsidP="005F3C14">
      <w:pPr>
        <w:pStyle w:val="Heading3"/>
        <w:rPr>
          <w:rFonts w:ascii="Source Sans Pro" w:hAnsi="Source Sans Pro"/>
        </w:rPr>
      </w:pPr>
      <w:r w:rsidRPr="005F031E">
        <w:rPr>
          <w:rFonts w:ascii="Source Sans Pro" w:hAnsi="Source Sans Pro"/>
        </w:rPr>
        <w:t>Section 1.2</w:t>
      </w:r>
      <w:r w:rsidR="005F3C14" w:rsidRPr="005F031E">
        <w:rPr>
          <w:rFonts w:ascii="Source Sans Pro" w:hAnsi="Source Sans Pro"/>
        </w:rPr>
        <w:tab/>
      </w:r>
      <w:r w:rsidRPr="005F031E">
        <w:rPr>
          <w:rFonts w:ascii="Source Sans Pro" w:hAnsi="Source Sans Pro"/>
        </w:rPr>
        <w:t>We must ensure you get timely access to covered services and drugs</w:t>
      </w:r>
    </w:p>
    <w:p w14:paraId="451A3D5F" w14:textId="153A3997" w:rsidR="003750D0" w:rsidRPr="005F031E" w:rsidRDefault="00310CA4" w:rsidP="009028DF">
      <w:pPr>
        <w:rPr>
          <w:rFonts w:ascii="Source Sans Pro" w:hAnsi="Source Sans Pro"/>
        </w:rPr>
      </w:pPr>
      <w:r w:rsidRPr="005F031E">
        <w:rPr>
          <w:rFonts w:ascii="Source Sans Pro" w:hAnsi="Source Sans Pro"/>
        </w:rPr>
        <w:t>Y</w:t>
      </w:r>
      <w:r w:rsidR="003750D0" w:rsidRPr="005F031E">
        <w:rPr>
          <w:rFonts w:ascii="Source Sans Pro" w:hAnsi="Source Sans Pro"/>
        </w:rPr>
        <w:t xml:space="preserve">ou have the right to choose a </w:t>
      </w:r>
      <w:r w:rsidR="003750D0" w:rsidRPr="005F031E">
        <w:rPr>
          <w:rFonts w:ascii="Source Sans Pro" w:hAnsi="Source Sans Pro"/>
          <w:color w:val="000000" w:themeColor="text1"/>
        </w:rPr>
        <w:t>primary care provider (PCP)</w:t>
      </w:r>
      <w:r w:rsidR="003750D0" w:rsidRPr="005F031E">
        <w:rPr>
          <w:rFonts w:ascii="Source Sans Pro" w:hAnsi="Source Sans Pro"/>
        </w:rPr>
        <w:t xml:space="preserve"> in </w:t>
      </w:r>
      <w:r w:rsidR="00F76887" w:rsidRPr="005F031E">
        <w:rPr>
          <w:rFonts w:ascii="Source Sans Pro" w:hAnsi="Source Sans Pro"/>
        </w:rPr>
        <w:t>our</w:t>
      </w:r>
      <w:r w:rsidR="003750D0" w:rsidRPr="005F031E">
        <w:rPr>
          <w:rFonts w:ascii="Source Sans Pro" w:hAnsi="Source Sans Pro"/>
        </w:rPr>
        <w:t xml:space="preserve"> plan’s network to provide and arrange for your covered services</w:t>
      </w:r>
      <w:r w:rsidRPr="005F031E">
        <w:rPr>
          <w:rFonts w:ascii="Source Sans Pro" w:hAnsi="Source Sans Pro"/>
        </w:rPr>
        <w:t>.</w:t>
      </w:r>
      <w:r w:rsidR="003750D0" w:rsidRPr="005F031E">
        <w:rPr>
          <w:rFonts w:ascii="Source Sans Pro" w:hAnsi="Source Sans Pro"/>
        </w:rPr>
        <w:t xml:space="preserve"> You also have the right to go to a women’s health specialist (such as a gynecologist) without a referral.</w:t>
      </w:r>
    </w:p>
    <w:p w14:paraId="1AB13430" w14:textId="41E64B1B" w:rsidR="003750D0" w:rsidRPr="005F031E" w:rsidRDefault="00310CA4" w:rsidP="009028DF">
      <w:pPr>
        <w:rPr>
          <w:rFonts w:ascii="Source Sans Pro" w:hAnsi="Source Sans Pro"/>
          <w:b/>
          <w:i/>
          <w:u w:val="single"/>
        </w:rPr>
      </w:pPr>
      <w:r w:rsidRPr="005F031E">
        <w:rPr>
          <w:rFonts w:ascii="Source Sans Pro" w:hAnsi="Source Sans Pro"/>
        </w:rPr>
        <w:t>Y</w:t>
      </w:r>
      <w:r w:rsidR="003750D0" w:rsidRPr="005F031E">
        <w:rPr>
          <w:rFonts w:ascii="Source Sans Pro" w:hAnsi="Source Sans Pro"/>
        </w:rPr>
        <w:t xml:space="preserve">ou have the right to get appointments and covered services from </w:t>
      </w:r>
      <w:r w:rsidR="00C67CD7" w:rsidRPr="005F031E">
        <w:rPr>
          <w:rFonts w:ascii="Source Sans Pro" w:hAnsi="Source Sans Pro"/>
        </w:rPr>
        <w:t>our</w:t>
      </w:r>
      <w:r w:rsidR="003750D0" w:rsidRPr="005F031E">
        <w:rPr>
          <w:rFonts w:ascii="Source Sans Pro" w:hAnsi="Source Sans Pro"/>
        </w:rPr>
        <w:t xml:space="preserve"> plan’s network of providers </w:t>
      </w:r>
      <w:r w:rsidR="003750D0" w:rsidRPr="005F031E">
        <w:rPr>
          <w:rFonts w:ascii="Source Sans Pro" w:hAnsi="Source Sans Pro"/>
          <w:i/>
        </w:rPr>
        <w:t>within a reasonable amount of time</w:t>
      </w:r>
      <w:r w:rsidR="003750D0" w:rsidRPr="005F031E">
        <w:rPr>
          <w:rFonts w:ascii="Source Sans Pro" w:hAnsi="Source Sans Pro"/>
        </w:rPr>
        <w:t xml:space="preserve">. This includes the right to get timely services </w:t>
      </w:r>
      <w:r w:rsidR="003750D0" w:rsidRPr="005F031E">
        <w:rPr>
          <w:rFonts w:ascii="Source Sans Pro" w:hAnsi="Source Sans Pro"/>
        </w:rPr>
        <w:lastRenderedPageBreak/>
        <w:t>from specialists when you need that care. You also have the right to get your prescriptions filled or refilled at any of our network pharmacies without long delays.</w:t>
      </w:r>
    </w:p>
    <w:p w14:paraId="1B2BE4A4" w14:textId="7B7C60B8" w:rsidR="003750D0" w:rsidRPr="005F031E" w:rsidRDefault="3E2E8BF3" w:rsidP="009028DF">
      <w:pPr>
        <w:spacing w:before="0" w:beforeAutospacing="0"/>
        <w:rPr>
          <w:rFonts w:ascii="Source Sans Pro" w:hAnsi="Source Sans Pro"/>
        </w:rPr>
      </w:pPr>
      <w:r w:rsidRPr="005F031E">
        <w:rPr>
          <w:rFonts w:ascii="Source Sans Pro" w:hAnsi="Source Sans Pro"/>
        </w:rPr>
        <w:t>If you think you are</w:t>
      </w:r>
      <w:r w:rsidR="00471E30" w:rsidRPr="005F031E">
        <w:rPr>
          <w:rFonts w:ascii="Source Sans Pro" w:hAnsi="Source Sans Pro"/>
        </w:rPr>
        <w:t>n’t</w:t>
      </w:r>
      <w:r w:rsidRPr="005F031E">
        <w:rPr>
          <w:rFonts w:ascii="Source Sans Pro" w:hAnsi="Source Sans Pro"/>
        </w:rPr>
        <w:t xml:space="preserve"> getting your medical care or Part D drugs within a reasonable amount of time,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tells what you can do.</w:t>
      </w:r>
      <w:r w:rsidR="5F635477" w:rsidRPr="005F031E">
        <w:rPr>
          <w:rFonts w:ascii="Source Sans Pro" w:hAnsi="Source Sans Pro"/>
        </w:rPr>
        <w:t xml:space="preserve"> </w:t>
      </w:r>
    </w:p>
    <w:p w14:paraId="28D75D30" w14:textId="4D625AAE" w:rsidR="00A456B6" w:rsidRPr="005F031E" w:rsidRDefault="00A456B6" w:rsidP="005F3C14">
      <w:pPr>
        <w:pStyle w:val="Heading3"/>
        <w:rPr>
          <w:rFonts w:ascii="Source Sans Pro" w:hAnsi="Source Sans Pro"/>
        </w:rPr>
      </w:pPr>
      <w:r w:rsidRPr="005F031E">
        <w:rPr>
          <w:rFonts w:ascii="Source Sans Pro" w:hAnsi="Source Sans Pro"/>
        </w:rPr>
        <w:t>Section 1.3</w:t>
      </w:r>
      <w:r w:rsidR="005F3C14" w:rsidRPr="005F031E">
        <w:rPr>
          <w:rFonts w:ascii="Source Sans Pro" w:hAnsi="Source Sans Pro"/>
        </w:rPr>
        <w:tab/>
      </w:r>
      <w:r w:rsidRPr="005F031E">
        <w:rPr>
          <w:rFonts w:ascii="Source Sans Pro" w:hAnsi="Source Sans Pro"/>
        </w:rPr>
        <w:t>We must protect the privacy of your personal health information</w:t>
      </w:r>
    </w:p>
    <w:p w14:paraId="58E51A25" w14:textId="4FB689F5" w:rsidR="003750D0" w:rsidRPr="005F031E" w:rsidRDefault="003750D0" w:rsidP="009028DF">
      <w:pPr>
        <w:rPr>
          <w:rFonts w:ascii="Source Sans Pro" w:hAnsi="Source Sans Pro"/>
        </w:rPr>
      </w:pPr>
      <w:r w:rsidRPr="005F031E">
        <w:rPr>
          <w:rFonts w:ascii="Source Sans Pro" w:hAnsi="Source Sans Pro"/>
        </w:rPr>
        <w:t xml:space="preserve">Federal and state laws protect the privacy of your medical records and personal health information. We protect your personal health information as required by these laws. </w:t>
      </w:r>
    </w:p>
    <w:p w14:paraId="6828E344" w14:textId="3FBE1295" w:rsidR="003750D0" w:rsidRPr="005F031E" w:rsidRDefault="003750D0">
      <w:pPr>
        <w:pStyle w:val="ListBullet"/>
        <w:numPr>
          <w:ilvl w:val="0"/>
          <w:numId w:val="86"/>
        </w:numPr>
        <w:ind w:left="720"/>
        <w:rPr>
          <w:rFonts w:ascii="Source Sans Pro" w:hAnsi="Source Sans Pro"/>
        </w:rPr>
      </w:pPr>
      <w:r w:rsidRPr="005F031E">
        <w:rPr>
          <w:rFonts w:ascii="Source Sans Pro" w:hAnsi="Source Sans Pro"/>
        </w:rPr>
        <w:t>Your personal health information includes the personal information you gave us when you enrolled in this plan as well as your medical records and other medical and health information.</w:t>
      </w:r>
    </w:p>
    <w:p w14:paraId="5FABBFA4" w14:textId="378DF373" w:rsidR="00DD665F" w:rsidRPr="005F031E" w:rsidRDefault="00310CA4">
      <w:pPr>
        <w:pStyle w:val="ListParagraph"/>
        <w:numPr>
          <w:ilvl w:val="0"/>
          <w:numId w:val="86"/>
        </w:numPr>
        <w:spacing w:before="0" w:beforeAutospacing="0" w:after="200" w:afterAutospacing="0"/>
        <w:ind w:left="720"/>
        <w:rPr>
          <w:rFonts w:ascii="Source Sans Pro" w:hAnsi="Source Sans Pro"/>
        </w:rPr>
      </w:pPr>
      <w:r w:rsidRPr="005F031E">
        <w:rPr>
          <w:rFonts w:ascii="Source Sans Pro" w:hAnsi="Source Sans Pro"/>
        </w:rPr>
        <w:t>Y</w:t>
      </w:r>
      <w:r w:rsidR="003750D0" w:rsidRPr="005F031E">
        <w:rPr>
          <w:rFonts w:ascii="Source Sans Pro" w:hAnsi="Source Sans Pro"/>
        </w:rPr>
        <w:t xml:space="preserve">ou </w:t>
      </w:r>
      <w:r w:rsidRPr="005F031E">
        <w:rPr>
          <w:rFonts w:ascii="Source Sans Pro" w:hAnsi="Source Sans Pro"/>
        </w:rPr>
        <w:t xml:space="preserve">have </w:t>
      </w:r>
      <w:r w:rsidR="003750D0" w:rsidRPr="005F031E">
        <w:rPr>
          <w:rFonts w:ascii="Source Sans Pro" w:hAnsi="Source Sans Pro"/>
        </w:rPr>
        <w:t xml:space="preserve">rights related </w:t>
      </w:r>
      <w:r w:rsidR="00E107DB" w:rsidRPr="005F031E">
        <w:rPr>
          <w:rFonts w:ascii="Source Sans Pro" w:hAnsi="Source Sans Pro"/>
        </w:rPr>
        <w:t>to your</w:t>
      </w:r>
      <w:r w:rsidRPr="005F031E">
        <w:rPr>
          <w:rFonts w:ascii="Source Sans Pro" w:hAnsi="Source Sans Pro"/>
        </w:rPr>
        <w:t xml:space="preserve"> </w:t>
      </w:r>
      <w:r w:rsidR="003750D0" w:rsidRPr="005F031E">
        <w:rPr>
          <w:rFonts w:ascii="Source Sans Pro" w:hAnsi="Source Sans Pro"/>
        </w:rPr>
        <w:t xml:space="preserve">information and controlling how your health information is used. We give you a written notice, called a </w:t>
      </w:r>
      <w:r w:rsidR="003750D0" w:rsidRPr="005F031E">
        <w:rPr>
          <w:rFonts w:ascii="Source Sans Pro" w:hAnsi="Source Sans Pro"/>
          <w:i/>
        </w:rPr>
        <w:t>Notice of Privacy Practice</w:t>
      </w:r>
      <w:r w:rsidR="003750D0" w:rsidRPr="005F031E">
        <w:rPr>
          <w:rFonts w:ascii="Source Sans Pro" w:hAnsi="Source Sans Pro"/>
        </w:rPr>
        <w:t>,</w:t>
      </w:r>
      <w:r w:rsidR="003750D0" w:rsidRPr="005F031E" w:rsidDel="00021C32">
        <w:rPr>
          <w:rFonts w:ascii="Source Sans Pro" w:hAnsi="Source Sans Pro"/>
        </w:rPr>
        <w:t xml:space="preserve"> </w:t>
      </w:r>
      <w:r w:rsidR="003750D0" w:rsidRPr="005F031E">
        <w:rPr>
          <w:rFonts w:ascii="Source Sans Pro" w:hAnsi="Source Sans Pro"/>
        </w:rPr>
        <w:t>that tells about these rights and explains how we protect the privacy of your health information.</w:t>
      </w:r>
    </w:p>
    <w:p w14:paraId="378FEAE9" w14:textId="77777777" w:rsidR="003750D0" w:rsidRPr="005F031E" w:rsidRDefault="003750D0" w:rsidP="009028DF">
      <w:pPr>
        <w:pStyle w:val="subheading"/>
        <w:autoSpaceDE w:val="0"/>
        <w:autoSpaceDN w:val="0"/>
        <w:adjustRightInd w:val="0"/>
        <w:outlineLvl w:val="4"/>
        <w:rPr>
          <w:rFonts w:ascii="Source Sans Pro" w:hAnsi="Source Sans Pro"/>
        </w:rPr>
      </w:pPr>
      <w:r w:rsidRPr="005F031E">
        <w:rPr>
          <w:rFonts w:ascii="Source Sans Pro" w:hAnsi="Source Sans Pro"/>
        </w:rPr>
        <w:t>How do we protect the privacy of your health information?</w:t>
      </w:r>
    </w:p>
    <w:p w14:paraId="2733D073" w14:textId="77777777" w:rsidR="003750D0" w:rsidRPr="005F031E" w:rsidRDefault="003750D0">
      <w:pPr>
        <w:pStyle w:val="ListBullet"/>
        <w:numPr>
          <w:ilvl w:val="0"/>
          <w:numId w:val="87"/>
        </w:numPr>
        <w:ind w:left="720"/>
        <w:rPr>
          <w:rFonts w:ascii="Source Sans Pro" w:hAnsi="Source Sans Pro"/>
        </w:rPr>
      </w:pPr>
      <w:r w:rsidRPr="005F031E">
        <w:rPr>
          <w:rFonts w:ascii="Source Sans Pro" w:hAnsi="Source Sans Pro"/>
        </w:rPr>
        <w:t xml:space="preserve">We make sure that unauthorized people don’t see or change your records. </w:t>
      </w:r>
    </w:p>
    <w:p w14:paraId="09D0A386" w14:textId="76E2EBF3" w:rsidR="003750D0" w:rsidRPr="005F031E" w:rsidRDefault="002C7C3C">
      <w:pPr>
        <w:pStyle w:val="ListBullet"/>
        <w:numPr>
          <w:ilvl w:val="0"/>
          <w:numId w:val="87"/>
        </w:numPr>
        <w:ind w:left="720"/>
        <w:rPr>
          <w:rFonts w:ascii="Source Sans Pro" w:hAnsi="Source Sans Pro"/>
        </w:rPr>
      </w:pPr>
      <w:r w:rsidRPr="005F031E">
        <w:rPr>
          <w:rFonts w:ascii="Source Sans Pro" w:hAnsi="Source Sans Pro"/>
        </w:rPr>
        <w:t xml:space="preserve">Except for the circumstances </w:t>
      </w:r>
      <w:r w:rsidR="00856E10" w:rsidRPr="005F031E">
        <w:rPr>
          <w:rFonts w:ascii="Source Sans Pro" w:hAnsi="Source Sans Pro"/>
        </w:rPr>
        <w:t>noted below</w:t>
      </w:r>
      <w:r w:rsidRPr="005F031E">
        <w:rPr>
          <w:rFonts w:ascii="Source Sans Pro" w:hAnsi="Source Sans Pro"/>
        </w:rPr>
        <w:t xml:space="preserve">, </w:t>
      </w:r>
      <w:r w:rsidR="00856E10" w:rsidRPr="005F031E">
        <w:rPr>
          <w:rFonts w:ascii="Source Sans Pro" w:hAnsi="Source Sans Pro"/>
        </w:rPr>
        <w:t>i</w:t>
      </w:r>
      <w:r w:rsidRPr="005F031E">
        <w:rPr>
          <w:rFonts w:ascii="Source Sans Pro" w:hAnsi="Source Sans Pro"/>
        </w:rPr>
        <w:t xml:space="preserve">f </w:t>
      </w:r>
      <w:r w:rsidR="003750D0" w:rsidRPr="005F031E">
        <w:rPr>
          <w:rFonts w:ascii="Source Sans Pro" w:hAnsi="Source Sans Pro"/>
        </w:rPr>
        <w:t xml:space="preserve">we </w:t>
      </w:r>
      <w:r w:rsidR="0029549F" w:rsidRPr="005F031E">
        <w:rPr>
          <w:rFonts w:ascii="Source Sans Pro" w:hAnsi="Source Sans Pro"/>
        </w:rPr>
        <w:t xml:space="preserve">intend to </w:t>
      </w:r>
      <w:r w:rsidR="003750D0" w:rsidRPr="005F031E">
        <w:rPr>
          <w:rFonts w:ascii="Source Sans Pro" w:hAnsi="Source Sans Pro"/>
        </w:rPr>
        <w:t xml:space="preserve">give your health information to anyone who isn’t providing your care or paying for your care, </w:t>
      </w:r>
      <w:r w:rsidR="003750D0" w:rsidRPr="005F031E">
        <w:rPr>
          <w:rFonts w:ascii="Source Sans Pro" w:hAnsi="Source Sans Pro"/>
          <w:i/>
        </w:rPr>
        <w:t xml:space="preserve">we are required to get written permission from you </w:t>
      </w:r>
      <w:r w:rsidR="00310CA4" w:rsidRPr="005F031E">
        <w:rPr>
          <w:rFonts w:ascii="Source Sans Pro" w:hAnsi="Source Sans Pro"/>
          <w:i/>
        </w:rPr>
        <w:t xml:space="preserve">or someone you have given legal power to make decisions for you </w:t>
      </w:r>
      <w:r w:rsidR="003750D0" w:rsidRPr="005F031E">
        <w:rPr>
          <w:rFonts w:ascii="Source Sans Pro" w:hAnsi="Source Sans Pro"/>
          <w:i/>
        </w:rPr>
        <w:t xml:space="preserve">first. </w:t>
      </w:r>
    </w:p>
    <w:p w14:paraId="241DF3B2" w14:textId="7E4E4CAE" w:rsidR="003750D0" w:rsidRPr="005F031E" w:rsidRDefault="003750D0">
      <w:pPr>
        <w:pStyle w:val="ListBullet"/>
        <w:numPr>
          <w:ilvl w:val="0"/>
          <w:numId w:val="87"/>
        </w:numPr>
        <w:ind w:left="720"/>
        <w:rPr>
          <w:rFonts w:ascii="Source Sans Pro" w:hAnsi="Source Sans Pro"/>
        </w:rPr>
      </w:pPr>
      <w:r w:rsidRPr="005F031E">
        <w:rPr>
          <w:rFonts w:ascii="Source Sans Pro" w:hAnsi="Source Sans Pro"/>
        </w:rPr>
        <w:t>There are certain exceptions that do</w:t>
      </w:r>
      <w:r w:rsidR="00B5578C" w:rsidRPr="005F031E">
        <w:rPr>
          <w:rFonts w:ascii="Source Sans Pro" w:hAnsi="Source Sans Pro"/>
        </w:rPr>
        <w:t>n’t</w:t>
      </w:r>
      <w:r w:rsidRPr="005F031E">
        <w:rPr>
          <w:rFonts w:ascii="Source Sans Pro" w:hAnsi="Source Sans Pro"/>
        </w:rPr>
        <w:t xml:space="preserve"> require us to get your written permission first. These exceptions are allowed or required by law. </w:t>
      </w:r>
    </w:p>
    <w:p w14:paraId="2C1AA6FE" w14:textId="303FE244" w:rsidR="003750D0" w:rsidRPr="005F031E" w:rsidRDefault="00310CA4">
      <w:pPr>
        <w:pStyle w:val="ListBullet"/>
        <w:numPr>
          <w:ilvl w:val="1"/>
          <w:numId w:val="65"/>
        </w:numPr>
        <w:ind w:left="1080"/>
        <w:rPr>
          <w:rFonts w:ascii="Source Sans Pro" w:hAnsi="Source Sans Pro"/>
        </w:rPr>
      </w:pPr>
      <w:r w:rsidRPr="005F031E">
        <w:rPr>
          <w:rFonts w:ascii="Source Sans Pro" w:hAnsi="Source Sans Pro"/>
        </w:rPr>
        <w:t>W</w:t>
      </w:r>
      <w:r w:rsidR="003750D0" w:rsidRPr="005F031E">
        <w:rPr>
          <w:rFonts w:ascii="Source Sans Pro" w:hAnsi="Source Sans Pro"/>
        </w:rPr>
        <w:t>e</w:t>
      </w:r>
      <w:r w:rsidR="00516632" w:rsidRPr="005F031E">
        <w:rPr>
          <w:rFonts w:ascii="Source Sans Pro" w:hAnsi="Source Sans Pro"/>
        </w:rPr>
        <w:t>’re</w:t>
      </w:r>
      <w:r w:rsidR="003750D0" w:rsidRPr="005F031E">
        <w:rPr>
          <w:rFonts w:ascii="Source Sans Pro" w:hAnsi="Source Sans Pro"/>
        </w:rPr>
        <w:t xml:space="preserve"> required to release health information to government agencies that are checking on quality of care. </w:t>
      </w:r>
    </w:p>
    <w:p w14:paraId="15852203" w14:textId="3687F63A"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Because you</w:t>
      </w:r>
      <w:r w:rsidR="00516632" w:rsidRPr="005F031E">
        <w:rPr>
          <w:rFonts w:ascii="Source Sans Pro" w:hAnsi="Source Sans Pro"/>
        </w:rPr>
        <w:t>’re</w:t>
      </w:r>
      <w:r w:rsidRPr="005F031E">
        <w:rPr>
          <w:rFonts w:ascii="Source Sans Pro" w:hAnsi="Source Sans Pro"/>
        </w:rPr>
        <w:t xml:space="preserve"> a member of our plan through Medicare, we</w:t>
      </w:r>
      <w:r w:rsidR="00516632" w:rsidRPr="005F031E">
        <w:rPr>
          <w:rFonts w:ascii="Source Sans Pro" w:hAnsi="Source Sans Pro"/>
        </w:rPr>
        <w:t>’re</w:t>
      </w:r>
      <w:r w:rsidRPr="005F031E">
        <w:rPr>
          <w:rFonts w:ascii="Source Sans Pro" w:hAnsi="Source Sans Pro"/>
        </w:rPr>
        <w:t xml:space="preserve"> required to give Medicare your health information including information about your Part D drugs. If Medicare releases your information for research or other uses, this will be done according to </w:t>
      </w:r>
      <w:r w:rsidR="00516632" w:rsidRPr="005F031E">
        <w:rPr>
          <w:rFonts w:ascii="Source Sans Pro" w:hAnsi="Source Sans Pro"/>
        </w:rPr>
        <w:t>f</w:t>
      </w:r>
      <w:r w:rsidRPr="005F031E">
        <w:rPr>
          <w:rFonts w:ascii="Source Sans Pro" w:hAnsi="Source Sans Pro"/>
        </w:rPr>
        <w:t>ederal statutes and regulations</w:t>
      </w:r>
      <w:r w:rsidR="00664C58" w:rsidRPr="005F031E">
        <w:rPr>
          <w:rFonts w:ascii="Source Sans Pro" w:hAnsi="Source Sans Pro"/>
        </w:rPr>
        <w:t xml:space="preserve">; typically, this requires that information that uniquely identifies you not </w:t>
      </w:r>
      <w:proofErr w:type="gramStart"/>
      <w:r w:rsidR="00664C58" w:rsidRPr="005F031E">
        <w:rPr>
          <w:rFonts w:ascii="Source Sans Pro" w:hAnsi="Source Sans Pro"/>
        </w:rPr>
        <w:t>be</w:t>
      </w:r>
      <w:proofErr w:type="gramEnd"/>
      <w:r w:rsidR="00664C58" w:rsidRPr="005F031E">
        <w:rPr>
          <w:rFonts w:ascii="Source Sans Pro" w:hAnsi="Source Sans Pro"/>
        </w:rPr>
        <w:t xml:space="preserve"> shared</w:t>
      </w:r>
      <w:r w:rsidRPr="005F031E">
        <w:rPr>
          <w:rFonts w:ascii="Source Sans Pro" w:hAnsi="Source Sans Pro"/>
        </w:rPr>
        <w:t>.</w:t>
      </w:r>
    </w:p>
    <w:p w14:paraId="2F76885C" w14:textId="07B222F6" w:rsidR="003750D0" w:rsidRPr="005F031E" w:rsidRDefault="003750D0" w:rsidP="009028DF">
      <w:pPr>
        <w:pStyle w:val="subheading"/>
        <w:autoSpaceDE w:val="0"/>
        <w:autoSpaceDN w:val="0"/>
        <w:adjustRightInd w:val="0"/>
        <w:outlineLvl w:val="4"/>
        <w:rPr>
          <w:rFonts w:ascii="Source Sans Pro" w:hAnsi="Source Sans Pro"/>
        </w:rPr>
      </w:pPr>
      <w:r w:rsidRPr="005F031E">
        <w:rPr>
          <w:rFonts w:ascii="Source Sans Pro" w:hAnsi="Source Sans Pro"/>
        </w:rPr>
        <w:t>You can see the information in your records and know how it</w:t>
      </w:r>
      <w:r w:rsidR="00C324BE" w:rsidRPr="005F031E">
        <w:rPr>
          <w:rFonts w:ascii="Source Sans Pro" w:hAnsi="Source Sans Pro"/>
        </w:rPr>
        <w:t>’s</w:t>
      </w:r>
      <w:r w:rsidRPr="005F031E">
        <w:rPr>
          <w:rFonts w:ascii="Source Sans Pro" w:hAnsi="Source Sans Pro"/>
        </w:rPr>
        <w:t xml:space="preserve"> been shared with others </w:t>
      </w:r>
    </w:p>
    <w:p w14:paraId="7159FEE5" w14:textId="3C1A24B8" w:rsidR="003750D0" w:rsidRPr="005F031E" w:rsidRDefault="75CB909A" w:rsidP="009028DF">
      <w:pPr>
        <w:rPr>
          <w:rFonts w:ascii="Source Sans Pro" w:hAnsi="Source Sans Pro"/>
        </w:rPr>
      </w:pPr>
      <w:r w:rsidRPr="005F031E">
        <w:rPr>
          <w:rFonts w:ascii="Source Sans Pro" w:hAnsi="Source Sans Pro"/>
        </w:rPr>
        <w:t xml:space="preserve">You have the right to look at your medical records held </w:t>
      </w:r>
      <w:r w:rsidR="001D0C6D" w:rsidRPr="005F031E">
        <w:rPr>
          <w:rFonts w:ascii="Source Sans Pro" w:hAnsi="Source Sans Pro"/>
        </w:rPr>
        <w:t xml:space="preserve">by </w:t>
      </w:r>
      <w:r w:rsidR="00C324BE" w:rsidRPr="005F031E">
        <w:rPr>
          <w:rFonts w:ascii="Source Sans Pro" w:hAnsi="Source Sans Pro"/>
        </w:rPr>
        <w:t>our</w:t>
      </w:r>
      <w:r w:rsidRPr="005F031E">
        <w:rPr>
          <w:rFonts w:ascii="Source Sans Pro" w:hAnsi="Source Sans Pro"/>
        </w:rPr>
        <w:t xml:space="preserve"> plan, and to get a copy of your records. We</w:t>
      </w:r>
      <w:r w:rsidR="00C324BE" w:rsidRPr="005F031E">
        <w:rPr>
          <w:rFonts w:ascii="Source Sans Pro" w:hAnsi="Source Sans Pro"/>
        </w:rPr>
        <w:t>’re</w:t>
      </w:r>
      <w:r w:rsidRPr="005F031E">
        <w:rPr>
          <w:rFonts w:ascii="Source Sans Pro" w:hAnsi="Source Sans Pro"/>
        </w:rPr>
        <w:t xml:space="preserve"> allowed to charge you a fee for making copies. You also have the right to ask us </w:t>
      </w:r>
      <w:r w:rsidRPr="005F031E">
        <w:rPr>
          <w:rFonts w:ascii="Source Sans Pro" w:hAnsi="Source Sans Pro"/>
        </w:rPr>
        <w:lastRenderedPageBreak/>
        <w:t>to make additions or corrections to your medical records. If you ask us to do this, we</w:t>
      </w:r>
      <w:r w:rsidR="00C324BE" w:rsidRPr="005F031E">
        <w:rPr>
          <w:rFonts w:ascii="Source Sans Pro" w:hAnsi="Source Sans Pro"/>
        </w:rPr>
        <w:t>’ll</w:t>
      </w:r>
      <w:r w:rsidRPr="005F031E">
        <w:rPr>
          <w:rFonts w:ascii="Source Sans Pro" w:hAnsi="Source Sans Pro"/>
        </w:rPr>
        <w:t xml:space="preserve"> </w:t>
      </w:r>
      <w:r w:rsidR="26DCA687" w:rsidRPr="005F031E">
        <w:rPr>
          <w:rFonts w:ascii="Source Sans Pro" w:hAnsi="Source Sans Pro"/>
        </w:rPr>
        <w:t xml:space="preserve">work with your </w:t>
      </w:r>
      <w:r w:rsidR="00197750" w:rsidRPr="005F031E">
        <w:rPr>
          <w:rFonts w:ascii="Source Sans Pro" w:hAnsi="Source Sans Pro"/>
        </w:rPr>
        <w:t>health</w:t>
      </w:r>
      <w:r w:rsidR="00A15AA4" w:rsidRPr="005F031E">
        <w:rPr>
          <w:rFonts w:ascii="Source Sans Pro" w:hAnsi="Source Sans Pro"/>
        </w:rPr>
        <w:t xml:space="preserve"> </w:t>
      </w:r>
      <w:r w:rsidR="26DCA687" w:rsidRPr="005F031E">
        <w:rPr>
          <w:rFonts w:ascii="Source Sans Pro" w:hAnsi="Source Sans Pro"/>
        </w:rPr>
        <w:t>care provider to</w:t>
      </w:r>
      <w:r w:rsidRPr="005F031E">
        <w:rPr>
          <w:rFonts w:ascii="Source Sans Pro" w:hAnsi="Source Sans Pro"/>
        </w:rPr>
        <w:t xml:space="preserve"> decide whether the changes should be made.</w:t>
      </w:r>
    </w:p>
    <w:p w14:paraId="2494905A" w14:textId="3C777443" w:rsidR="003750D0" w:rsidRPr="005F031E" w:rsidRDefault="003750D0" w:rsidP="009028DF">
      <w:pPr>
        <w:rPr>
          <w:rFonts w:ascii="Source Sans Pro" w:hAnsi="Source Sans Pro"/>
        </w:rPr>
      </w:pPr>
      <w:r w:rsidRPr="005F031E">
        <w:rPr>
          <w:rFonts w:ascii="Source Sans Pro" w:hAnsi="Source Sans Pro"/>
        </w:rPr>
        <w:t>You have the right to know how your health information has been shared with others for any purposes that are</w:t>
      </w:r>
      <w:r w:rsidR="00C324BE" w:rsidRPr="005F031E">
        <w:rPr>
          <w:rFonts w:ascii="Source Sans Pro" w:hAnsi="Source Sans Pro"/>
        </w:rPr>
        <w:t>n’t</w:t>
      </w:r>
      <w:r w:rsidRPr="005F031E">
        <w:rPr>
          <w:rFonts w:ascii="Source Sans Pro" w:hAnsi="Source Sans Pro"/>
        </w:rPr>
        <w:t xml:space="preserve"> routine. </w:t>
      </w:r>
    </w:p>
    <w:p w14:paraId="676DA972" w14:textId="59D45ED1" w:rsidR="00B703A6" w:rsidRPr="005F031E" w:rsidRDefault="003750D0" w:rsidP="009028DF">
      <w:pPr>
        <w:rPr>
          <w:rFonts w:ascii="Source Sans Pro" w:hAnsi="Source Sans Pro"/>
          <w:color w:val="00B0F0"/>
        </w:rPr>
      </w:pPr>
      <w:r w:rsidRPr="005F031E">
        <w:rPr>
          <w:rFonts w:ascii="Source Sans Pro" w:hAnsi="Source Sans Pro"/>
        </w:rPr>
        <w:t>If you have questions or concerns about the privacy of your personal health information, call Member Services</w:t>
      </w:r>
      <w:r w:rsidR="00016EE4" w:rsidRPr="005F031E">
        <w:rPr>
          <w:rFonts w:ascii="Source Sans Pro" w:hAnsi="Source Sans Pro"/>
        </w:rPr>
        <w:t xml:space="preserve"> at</w:t>
      </w:r>
      <w:r w:rsidR="00A66E6B" w:rsidRPr="005F031E">
        <w:rPr>
          <w:rFonts w:ascii="Source Sans Pro" w:hAnsi="Source Sans Pro"/>
        </w:rPr>
        <w:t xml:space="preserve"> </w:t>
      </w:r>
      <w:r w:rsidR="006B5225" w:rsidRPr="006B5225">
        <w:rPr>
          <w:rFonts w:ascii="Source Sans Pro" w:hAnsi="Source Sans Pro"/>
          <w:noProof/>
          <w:color w:val="00827F"/>
        </w:rPr>
        <w:t>1-555-555-5555</w:t>
      </w:r>
      <w:r w:rsidR="00A66E6B" w:rsidRPr="005F031E">
        <w:rPr>
          <w:rFonts w:ascii="Source Sans Pro" w:hAnsi="Source Sans Pro"/>
        </w:rPr>
        <w:t xml:space="preserve"> (TTY users call</w:t>
      </w:r>
      <w:r w:rsidR="00B703A6" w:rsidRPr="005F031E">
        <w:rPr>
          <w:rFonts w:ascii="Source Sans Pro" w:hAnsi="Source Sans Pro"/>
        </w:rPr>
        <w:t xml:space="preserve"> </w:t>
      </w:r>
      <w:r w:rsidR="006B5225" w:rsidRPr="006B5225">
        <w:rPr>
          <w:rFonts w:ascii="Source Sans Pro" w:hAnsi="Source Sans Pro"/>
          <w:noProof/>
          <w:color w:val="00827F"/>
        </w:rPr>
        <w:t>711</w:t>
      </w:r>
      <w:r w:rsidR="00B703A6" w:rsidRPr="005F031E">
        <w:rPr>
          <w:rFonts w:ascii="Source Sans Pro" w:hAnsi="Source Sans Pro"/>
          <w:color w:val="00B0F0"/>
        </w:rPr>
        <w:t>).</w:t>
      </w:r>
    </w:p>
    <w:p w14:paraId="1E47179F" w14:textId="639C813B"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Notice of Privacy Practices </w:t>
      </w:r>
    </w:p>
    <w:p w14:paraId="2A06DF80" w14:textId="2861EA55"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This notice describes how medical information about you may be used and disclosed and how you can access this information. Please review it carefully.</w:t>
      </w:r>
    </w:p>
    <w:p w14:paraId="0B2E2B49" w14:textId="77777777"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What is “Protected Health Information?” </w:t>
      </w:r>
    </w:p>
    <w:p w14:paraId="053F4C37" w14:textId="3A02072B"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During the time that you are a member of </w:t>
      </w:r>
      <w:r w:rsidR="006B5225" w:rsidRPr="006B5225">
        <w:rPr>
          <w:rFonts w:ascii="Source Sans Pro" w:hAnsi="Source Sans Pro"/>
          <w:noProof/>
          <w:color w:val="00827F"/>
        </w:rPr>
        <w:t>Our Health Plan</w:t>
      </w:r>
      <w:r w:rsidRPr="005F031E">
        <w:rPr>
          <w:rFonts w:ascii="Source Sans Pro" w:hAnsi="Source Sans Pro"/>
          <w:color w:val="000000" w:themeColor="text1"/>
        </w:rPr>
        <w:t xml:space="preserve">, it will be necessary for us to collect, maintain and disclose different kinds of information about you and your health. Generally, any information related to your past, present, or future physical or mental health that can or may be identified with you individually, is considered Protected Health Information (“PHI”). Examples include, but are not limited to, your name, gender, date of birth, and past medical history. </w:t>
      </w:r>
    </w:p>
    <w:p w14:paraId="685B9266" w14:textId="77777777"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We are required by law to maintain the privacy and security of your PHI, and we are prohibited from disclosing your PHI except as the law specifies. We are also required to provide you with this Notice of Privacy Practices explaining our legal duties and our privacy practices with respect to the PHI we collect and maintain about you. This Notice of Privacy Practices (“Notice”) also describes your rights with respect to your PHI. </w:t>
      </w:r>
    </w:p>
    <w:p w14:paraId="559059F8" w14:textId="036A5032"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If we make any changes to our privacy practices consistent with the law, we will promptly change this notice and provide a new notice. We will also maintain a current copy of our Notice of Privacy Practices on our website </w:t>
      </w:r>
      <w:r w:rsidR="006E51DF" w:rsidRPr="005F031E">
        <w:rPr>
          <w:rFonts w:ascii="Source Sans Pro" w:hAnsi="Source Sans Pro"/>
          <w:color w:val="000000" w:themeColor="text1"/>
        </w:rPr>
        <w:t xml:space="preserve">at </w:t>
      </w:r>
      <w:hyperlink r:id="rId88" w:history="1">
        <w:hyperlink r:id="rId89" w:history="1">
          <w:r w:rsidR="007F5E12" w:rsidRPr="007F5E12">
            <w:rPr>
              <w:rStyle w:val="Hyperlink"/>
              <w:rFonts w:ascii="Source Sans Pro" w:hAnsi="Source Sans Pro"/>
            </w:rPr>
            <w:t>www.ourhealthplan.com</w:t>
          </w:r>
        </w:hyperlink>
      </w:hyperlink>
      <w:r w:rsidR="006E51DF" w:rsidRPr="005F031E">
        <w:rPr>
          <w:rFonts w:ascii="Source Sans Pro" w:hAnsi="Source Sans Pro"/>
          <w:iCs/>
          <w:color w:val="00B0F0"/>
        </w:rPr>
        <w:t>.</w:t>
      </w:r>
    </w:p>
    <w:p w14:paraId="0EEFC4FA" w14:textId="4D89D68B"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PLEASE NOTE: </w:t>
      </w:r>
      <w:r w:rsidRPr="005F031E">
        <w:rPr>
          <w:rFonts w:ascii="Source Sans Pro" w:hAnsi="Source Sans Pro"/>
          <w:color w:val="000000" w:themeColor="text1"/>
        </w:rPr>
        <w:t>This Notice describes only the privacy practices of AHP. Your primary care provider or medical group, and any specialty care provider, hospital, pharmacy or other provider that you may receive treatment or services from, may have their own notice describing how they maintain the privacy of your PHI.</w:t>
      </w:r>
    </w:p>
    <w:p w14:paraId="3A44A703" w14:textId="77777777" w:rsidR="00B703A6" w:rsidRPr="005F031E" w:rsidRDefault="00B703A6" w:rsidP="00B703A6">
      <w:pPr>
        <w:spacing w:before="120" w:beforeAutospacing="0" w:after="120" w:afterAutospacing="0"/>
        <w:rPr>
          <w:rFonts w:ascii="Source Sans Pro" w:hAnsi="Source Sans Pro"/>
          <w:color w:val="000000" w:themeColor="text1"/>
          <w:sz w:val="28"/>
          <w:szCs w:val="28"/>
        </w:rPr>
      </w:pPr>
      <w:r w:rsidRPr="005F031E">
        <w:rPr>
          <w:rFonts w:ascii="Source Sans Pro" w:hAnsi="Source Sans Pro"/>
          <w:b/>
          <w:bCs/>
          <w:color w:val="000000" w:themeColor="text1"/>
          <w:sz w:val="28"/>
          <w:szCs w:val="28"/>
        </w:rPr>
        <w:t xml:space="preserve">Examples of How AHP Uses and </w:t>
      </w:r>
      <w:r w:rsidRPr="005F031E">
        <w:rPr>
          <w:rFonts w:ascii="Source Sans Pro" w:hAnsi="Source Sans Pro"/>
          <w:b/>
          <w:bCs/>
          <w:color w:val="000000" w:themeColor="text1"/>
          <w:sz w:val="32"/>
          <w:szCs w:val="32"/>
        </w:rPr>
        <w:t>Discloses</w:t>
      </w:r>
      <w:r w:rsidRPr="005F031E">
        <w:rPr>
          <w:rFonts w:ascii="Source Sans Pro" w:hAnsi="Source Sans Pro"/>
          <w:b/>
          <w:bCs/>
          <w:color w:val="000000" w:themeColor="text1"/>
          <w:sz w:val="28"/>
          <w:szCs w:val="28"/>
        </w:rPr>
        <w:t xml:space="preserve"> PHI </w:t>
      </w:r>
    </w:p>
    <w:p w14:paraId="76C7ED23" w14:textId="77777777" w:rsidR="00B703A6" w:rsidRPr="005F031E" w:rsidRDefault="00B703A6"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Information About You: </w:t>
      </w:r>
      <w:r w:rsidRPr="005F031E">
        <w:rPr>
          <w:rFonts w:ascii="Source Sans Pro" w:hAnsi="Source Sans Pro"/>
          <w:color w:val="000000" w:themeColor="text1"/>
        </w:rPr>
        <w:t xml:space="preserve">The following categories describe different ways that AHP uses and discloses your PHI. We have provided you with examples in certain categories; however, not every use or disclosure in a category will be listed. </w:t>
      </w:r>
    </w:p>
    <w:p w14:paraId="6EE149C1" w14:textId="77777777"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Treatment </w:t>
      </w:r>
      <w:r w:rsidRPr="005F031E">
        <w:rPr>
          <w:rFonts w:ascii="Source Sans Pro" w:hAnsi="Source Sans Pro"/>
          <w:color w:val="000000" w:themeColor="text1"/>
        </w:rPr>
        <w:t xml:space="preserve">- We may use your health information to provide and coordinate the treatment, medications, and services you receive. For example, we may order physical therapy services to improve your strength and walking abilities. We will need to talk </w:t>
      </w:r>
      <w:r w:rsidRPr="005F031E">
        <w:rPr>
          <w:rFonts w:ascii="Source Sans Pro" w:hAnsi="Source Sans Pro"/>
          <w:color w:val="000000" w:themeColor="text1"/>
        </w:rPr>
        <w:lastRenderedPageBreak/>
        <w:t xml:space="preserve">with the physical therapist so that we can coordinate services and develop a plan of care. We also may need to refer you to another healthcare provider to receive certain services. We will share information with that health care provider in order to coordinate your care and services. We may also share your protected health information with your doctor or medical group for purposes such as authorizing a particular type of treatment. </w:t>
      </w:r>
    </w:p>
    <w:p w14:paraId="53D75CA2" w14:textId="77777777"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Payment </w:t>
      </w:r>
      <w:r w:rsidRPr="005F031E">
        <w:rPr>
          <w:rFonts w:ascii="Source Sans Pro" w:hAnsi="Source Sans Pro"/>
          <w:color w:val="000000" w:themeColor="text1"/>
        </w:rPr>
        <w:t xml:space="preserve">- We may use your health information for various payment-related functions. For example, we may receive a bill containing protected health information from a doctor who provided care for you. If the bill is our responsibility, we will make payment. If the bill is the responsibility of your medical group, we will forward the bill, with your health information, to the medical group so they can make payment. </w:t>
      </w:r>
    </w:p>
    <w:p w14:paraId="5A9FAF22" w14:textId="7CCE806E"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Health Care Operations </w:t>
      </w:r>
      <w:r w:rsidRPr="005F031E">
        <w:rPr>
          <w:rFonts w:ascii="Source Sans Pro" w:hAnsi="Source Sans Pro"/>
          <w:color w:val="000000" w:themeColor="text1"/>
        </w:rPr>
        <w:t xml:space="preserve">- We may use your health information for certain operational, administrative, and quality assurance activities. For example, we may use information in your health record to monitor the performance of the staff providing treatment to you. This information will be used in an effort to continually improve the quality and effectiveness of the health care and service we provide. We may disclose health information to business associates if they need to receive this information to provide a service to us and will agree to abide by specific HIPAA rules relating to the PHI. </w:t>
      </w:r>
    </w:p>
    <w:p w14:paraId="3B0E8292" w14:textId="0FE10E00"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Communications with Family Member or Friend </w:t>
      </w:r>
      <w:r w:rsidRPr="005F031E">
        <w:rPr>
          <w:rFonts w:ascii="Source Sans Pro" w:hAnsi="Source Sans Pro"/>
          <w:color w:val="000000" w:themeColor="text1"/>
        </w:rPr>
        <w:t xml:space="preserve">- We may use or disclose your PHI to notify or assist in notifying a family member, personal representative, or another person responsible for your health care or responsible for payment, but </w:t>
      </w:r>
      <w:r w:rsidRPr="005F031E">
        <w:rPr>
          <w:rFonts w:ascii="Source Sans Pro" w:hAnsi="Source Sans Pro"/>
          <w:i/>
          <w:iCs/>
          <w:color w:val="000000" w:themeColor="text1"/>
        </w:rPr>
        <w:t xml:space="preserve">ONLY IF: </w:t>
      </w:r>
      <w:r w:rsidRPr="005F031E">
        <w:rPr>
          <w:rFonts w:ascii="Source Sans Pro" w:hAnsi="Source Sans Pro"/>
          <w:color w:val="000000" w:themeColor="text1"/>
        </w:rPr>
        <w:t xml:space="preserve">You are present, and you ask for or agree to the disclosure; </w:t>
      </w:r>
      <w:r w:rsidRPr="005F031E">
        <w:rPr>
          <w:rFonts w:ascii="Source Sans Pro" w:hAnsi="Source Sans Pro"/>
          <w:b/>
          <w:bCs/>
          <w:i/>
          <w:iCs/>
          <w:color w:val="000000" w:themeColor="text1"/>
        </w:rPr>
        <w:t xml:space="preserve">OR </w:t>
      </w:r>
      <w:r w:rsidRPr="005F031E">
        <w:rPr>
          <w:rFonts w:ascii="Source Sans Pro" w:hAnsi="Source Sans Pro"/>
          <w:color w:val="000000" w:themeColor="text1"/>
        </w:rPr>
        <w:t xml:space="preserve">You are either not present, or you are physically or mentally unable to respond, and we believe the disclosure is in your best interest. If you request in writing and certain requirements are met in the request, we can provide your PHI directly to a third party indicated in your written request. </w:t>
      </w:r>
    </w:p>
    <w:p w14:paraId="36B3DF00" w14:textId="09C1CFB5" w:rsidR="00B703A6" w:rsidRPr="005F031E" w:rsidRDefault="00B703A6" w:rsidP="002D79DF">
      <w:pPr>
        <w:pStyle w:val="ListParagraph"/>
        <w:numPr>
          <w:ilvl w:val="0"/>
          <w:numId w:val="237"/>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 xml:space="preserve">To Provide Information to You </w:t>
      </w:r>
      <w:r w:rsidRPr="005F031E">
        <w:rPr>
          <w:rFonts w:ascii="Source Sans Pro" w:hAnsi="Source Sans Pro"/>
          <w:color w:val="000000" w:themeColor="text1"/>
        </w:rPr>
        <w:t xml:space="preserve">- We may use or disclose your PHI to you in order to provide you with information about your benefits and available services. For example, we may review your protected health information to evaluate treatment and services you received and to evaluate the performance of our doctors and other providers. We may contact you to inform you about possible treatment options or alternatives, or to provide education about managing a chronic condition. We may also use your health information to provide you with information about benefits available to you, and in limited situations, about health-related products or services that may be of interest to you. </w:t>
      </w:r>
    </w:p>
    <w:p w14:paraId="0C0C3A68" w14:textId="77777777" w:rsidR="00B703A6" w:rsidRPr="005F031E" w:rsidRDefault="00B703A6" w:rsidP="002D79DF">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Food and Drug Administration (FDA) </w:t>
      </w:r>
      <w:r w:rsidRPr="005F031E">
        <w:rPr>
          <w:rFonts w:ascii="Source Sans Pro" w:hAnsi="Source Sans Pro" w:cs="Arial"/>
          <w:color w:val="000000" w:themeColor="text1"/>
          <w:sz w:val="22"/>
          <w:szCs w:val="22"/>
        </w:rPr>
        <w:t xml:space="preserve">- We may disclose to the FDA, or persons under the jurisdiction of the FDA, PHI relative to adverse events with respect to drugs, foods, supplements, products, and products defects, or post-marketing surveillance information to enable product recalls, repairs, or replacements. </w:t>
      </w:r>
    </w:p>
    <w:p w14:paraId="4C29594F" w14:textId="625DDEBB"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lastRenderedPageBreak/>
        <w:t xml:space="preserve">Judicial and Administrative Proceedings </w:t>
      </w:r>
      <w:r w:rsidRPr="005F031E">
        <w:rPr>
          <w:rFonts w:ascii="Source Sans Pro" w:hAnsi="Source Sans Pro" w:cs="Arial"/>
          <w:color w:val="000000" w:themeColor="text1"/>
          <w:sz w:val="22"/>
          <w:szCs w:val="22"/>
        </w:rPr>
        <w:t xml:space="preserve">- If you are involved in a lawsuit or dispute, we may disclose your PHI in response to a court or administrative order. We may disclose your PHI for law enforcement purposes as required by law or in response to a subpoena or court order. </w:t>
      </w:r>
    </w:p>
    <w:p w14:paraId="69540802" w14:textId="39291B64"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Fundraising </w:t>
      </w:r>
      <w:r w:rsidRPr="005F031E">
        <w:rPr>
          <w:rFonts w:ascii="Source Sans Pro" w:hAnsi="Source Sans Pro" w:cs="Arial"/>
          <w:color w:val="000000" w:themeColor="text1"/>
          <w:sz w:val="22"/>
          <w:szCs w:val="22"/>
        </w:rPr>
        <w:t xml:space="preserve">- We may contact you as part of a fundraising effort. You may also elect not to receive any further fundraising communications. </w:t>
      </w:r>
    </w:p>
    <w:p w14:paraId="57C42C89" w14:textId="71FE98C3"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Correctional Institution </w:t>
      </w:r>
      <w:r w:rsidRPr="005F031E">
        <w:rPr>
          <w:rFonts w:ascii="Source Sans Pro" w:hAnsi="Source Sans Pro" w:cs="Arial"/>
          <w:color w:val="000000" w:themeColor="text1"/>
          <w:sz w:val="22"/>
          <w:szCs w:val="22"/>
        </w:rPr>
        <w:t xml:space="preserve">- If you are or become an inmate of a correctional institution, we may disclose to the institution or its agents, PHI necessary for your health and the health and safety of other individuals. </w:t>
      </w:r>
    </w:p>
    <w:p w14:paraId="1BED6E9F" w14:textId="18D6B456" w:rsidR="00B703A6" w:rsidRPr="005F031E" w:rsidRDefault="00B703A6">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As Otherwise Required or Permitted by Law </w:t>
      </w:r>
      <w:r w:rsidRPr="005F031E">
        <w:rPr>
          <w:rFonts w:ascii="Source Sans Pro" w:hAnsi="Source Sans Pro" w:cs="Arial"/>
          <w:color w:val="000000" w:themeColor="text1"/>
          <w:sz w:val="22"/>
          <w:szCs w:val="22"/>
        </w:rPr>
        <w:t xml:space="preserve">- We may also disclose your PHI, as allowed by law, for many types of activities. PHI can be shared for health oversight activities. It can also be shared with public health authorities, for law enforcement reasons, and to coroners, funeral directors or medical examiners (about decedents). PHI can also be shared for certain reasons with organ donation groups, for research, and to avoid a serious threat to health or safety. It can be shared for special government functions, for workers’ compensation, to respond to requests from the U.S. Department of Health and Human Services, and to alert proper authorities if we reasonably believe that you may be a victim of abuse, neglect, domestic violence or other crimes </w:t>
      </w:r>
    </w:p>
    <w:p w14:paraId="2E8EC0DF" w14:textId="77777777" w:rsidR="00A41627" w:rsidRPr="005F031E" w:rsidRDefault="00A41627">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State-Specific Requirements </w:t>
      </w:r>
      <w:r w:rsidRPr="005F031E">
        <w:rPr>
          <w:rFonts w:ascii="Source Sans Pro" w:hAnsi="Source Sans Pro" w:cs="Arial"/>
          <w:color w:val="000000" w:themeColor="text1"/>
          <w:sz w:val="22"/>
          <w:szCs w:val="22"/>
        </w:rPr>
        <w:t xml:space="preserve">- When state laws are stricter than federal privacy laws, we are required to follow the state law. </w:t>
      </w:r>
    </w:p>
    <w:p w14:paraId="4611CA46" w14:textId="77777777" w:rsidR="00A41627" w:rsidRPr="005F031E" w:rsidRDefault="00A41627">
      <w:pPr>
        <w:pStyle w:val="ListParagraph"/>
        <w:numPr>
          <w:ilvl w:val="0"/>
          <w:numId w:val="237"/>
        </w:numPr>
        <w:autoSpaceDE w:val="0"/>
        <w:autoSpaceDN w:val="0"/>
        <w:adjustRightInd w:val="0"/>
        <w:spacing w:before="120" w:beforeAutospacing="0" w:after="120" w:afterAutospacing="0"/>
        <w:contextualSpacing w:val="0"/>
        <w:rPr>
          <w:rFonts w:ascii="Source Sans Pro" w:hAnsi="Source Sans Pro" w:cs="Arial"/>
          <w:color w:val="000000" w:themeColor="text1"/>
          <w:sz w:val="22"/>
          <w:szCs w:val="22"/>
        </w:rPr>
      </w:pPr>
      <w:r w:rsidRPr="005F031E">
        <w:rPr>
          <w:rFonts w:ascii="Source Sans Pro" w:hAnsi="Source Sans Pro" w:cs="Arial"/>
          <w:b/>
          <w:bCs/>
          <w:color w:val="000000" w:themeColor="text1"/>
          <w:sz w:val="22"/>
          <w:szCs w:val="22"/>
        </w:rPr>
        <w:t xml:space="preserve">Appointment Reminders and Health-Related Benefits </w:t>
      </w:r>
      <w:r w:rsidRPr="005F031E">
        <w:rPr>
          <w:rFonts w:ascii="Source Sans Pro" w:hAnsi="Source Sans Pro" w:cs="Arial"/>
          <w:color w:val="000000" w:themeColor="text1"/>
          <w:sz w:val="22"/>
          <w:szCs w:val="22"/>
        </w:rPr>
        <w:t xml:space="preserve">- We may use your PHI to contact you to provide appointment reminders or to give information about other treatments or health-related benefits and services that may be of interest to you. </w:t>
      </w:r>
    </w:p>
    <w:p w14:paraId="0809A5DF" w14:textId="618E38E5" w:rsidR="00B703A6" w:rsidRPr="005F031E" w:rsidRDefault="00A41627" w:rsidP="00A41627">
      <w:pPr>
        <w:rPr>
          <w:rFonts w:ascii="Source Sans Pro" w:hAnsi="Source Sans Pro"/>
          <w:color w:val="000000" w:themeColor="text1"/>
        </w:rPr>
      </w:pPr>
      <w:r w:rsidRPr="005F031E">
        <w:rPr>
          <w:rFonts w:ascii="Source Sans Pro" w:hAnsi="Source Sans Pro"/>
          <w:b/>
          <w:bCs/>
          <w:color w:val="000000" w:themeColor="text1"/>
        </w:rPr>
        <w:t>Other Uses and Disclosures of PHI</w:t>
      </w:r>
    </w:p>
    <w:p w14:paraId="276577C4" w14:textId="635D90D7" w:rsidR="00B703A6" w:rsidRPr="005F031E" w:rsidRDefault="00A41627" w:rsidP="00B703A6">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With Your Written Authorization: </w:t>
      </w:r>
      <w:r w:rsidRPr="005F031E">
        <w:rPr>
          <w:rFonts w:ascii="Source Sans Pro" w:hAnsi="Source Sans Pro"/>
          <w:color w:val="000000" w:themeColor="text1"/>
        </w:rPr>
        <w:t>We must have your written authorization in order to disclose your protected health information for any purpose or situation not mentioned above (or as otherwise permitted or required by law). Once you provide us with such written authorization, you have the right to revoke it at any time. However, if we have already used or shared your PHI based on your authorization, we cannot undo any actions we took before you revoked it. For more information regarding written authorizations, please contact our Member Services Department at 1-</w:t>
      </w:r>
      <w:r w:rsidR="000055F2">
        <w:rPr>
          <w:rFonts w:ascii="Source Sans Pro" w:hAnsi="Source Sans Pro"/>
          <w:color w:val="000000" w:themeColor="text1"/>
        </w:rPr>
        <w:t>555-555-5555</w:t>
      </w:r>
      <w:r w:rsidRPr="005F031E">
        <w:rPr>
          <w:rFonts w:ascii="Source Sans Pro" w:hAnsi="Source Sans Pro"/>
          <w:color w:val="000000" w:themeColor="text1"/>
        </w:rPr>
        <w:t>, TTY/TDD 711.</w:t>
      </w:r>
    </w:p>
    <w:p w14:paraId="50551424" w14:textId="77777777" w:rsidR="00A41627" w:rsidRPr="005F031E" w:rsidRDefault="00A41627" w:rsidP="00A41627">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Your Health Information Rights </w:t>
      </w:r>
    </w:p>
    <w:p w14:paraId="6AF298CB" w14:textId="77777777" w:rsidR="00A41627" w:rsidRPr="005F031E" w:rsidRDefault="00A41627" w:rsidP="00A41627">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The law ensures that you have certain rights with regard to the privacy or your protected health information. These include: </w:t>
      </w:r>
    </w:p>
    <w:p w14:paraId="5C6E422F" w14:textId="3344543B" w:rsidR="00B703A6" w:rsidRPr="005F031E" w:rsidRDefault="00A41627">
      <w:pPr>
        <w:pStyle w:val="ListParagraph"/>
        <w:numPr>
          <w:ilvl w:val="0"/>
          <w:numId w:val="225"/>
        </w:numPr>
        <w:spacing w:before="120" w:beforeAutospacing="0" w:after="120" w:afterAutospacing="0"/>
        <w:contextualSpacing w:val="0"/>
        <w:rPr>
          <w:rFonts w:ascii="Source Sans Pro" w:hAnsi="Source Sans Pro"/>
          <w:color w:val="000000" w:themeColor="text1"/>
        </w:rPr>
      </w:pPr>
      <w:r w:rsidRPr="005F031E">
        <w:rPr>
          <w:rFonts w:ascii="Source Sans Pro" w:hAnsi="Source Sans Pro"/>
          <w:b/>
          <w:bCs/>
          <w:color w:val="000000" w:themeColor="text1"/>
        </w:rPr>
        <w:t>Request a restriction on certain uses and disclosures of PHI</w:t>
      </w:r>
      <w:r w:rsidRPr="005F031E">
        <w:rPr>
          <w:rFonts w:ascii="Source Sans Pro" w:hAnsi="Source Sans Pro"/>
          <w:color w:val="000000" w:themeColor="text1"/>
        </w:rPr>
        <w:t xml:space="preserve"> - You have the right to ask us to not disclose parts of your protected health care information. We are not required to agree to those restrictions. We cannot agree to restrictions on uses or disclosures that are legally required, or which are necessary to administer our business. If we do not agree to make the changes you want, we will send you a letter telling you why. You may ask that we review our decision if you disagree with it.</w:t>
      </w:r>
    </w:p>
    <w:p w14:paraId="770C5833" w14:textId="77777777"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lastRenderedPageBreak/>
        <w:t xml:space="preserve">Additional Restrictions on Use and Disclosure </w:t>
      </w:r>
      <w:r w:rsidRPr="005F031E">
        <w:rPr>
          <w:rFonts w:ascii="Source Sans Pro" w:hAnsi="Source Sans Pro"/>
          <w:color w:val="000000" w:themeColor="text1"/>
        </w:rPr>
        <w:t xml:space="preserve">- Certain federal and state laws may require special privacy protections that restrict the use and disclosure of certain health information, including highly confidential information about you. “Highly confidential information” may include confidential information under Federal laws governing alcohol and drug abuse information and genetic information as well as state laws that often protect the following types of information: </w:t>
      </w:r>
    </w:p>
    <w:p w14:paraId="7AB83C09" w14:textId="75AFDF09"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HIV/AIDS; </w:t>
      </w:r>
    </w:p>
    <w:p w14:paraId="08E4245A"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Mental health (psychotherapy notes); </w:t>
      </w:r>
    </w:p>
    <w:p w14:paraId="33534692"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Genetic tests; </w:t>
      </w:r>
    </w:p>
    <w:p w14:paraId="1CC71985"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Alcohol and drug abuse; </w:t>
      </w:r>
    </w:p>
    <w:p w14:paraId="1D2ACBED"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Sexually transmitted diseases and reproductive health information; and </w:t>
      </w:r>
    </w:p>
    <w:p w14:paraId="0DDDF6F4" w14:textId="77777777" w:rsidR="00A41627" w:rsidRPr="005F031E" w:rsidRDefault="00A41627">
      <w:pPr>
        <w:pStyle w:val="ListParagraph"/>
        <w:numPr>
          <w:ilvl w:val="0"/>
          <w:numId w:val="227"/>
        </w:numPr>
        <w:spacing w:before="120" w:beforeAutospacing="0" w:after="120" w:afterAutospacing="0"/>
        <w:ind w:left="1080"/>
        <w:contextualSpacing w:val="0"/>
        <w:rPr>
          <w:rFonts w:ascii="Source Sans Pro" w:hAnsi="Source Sans Pro"/>
          <w:color w:val="000000" w:themeColor="text1"/>
        </w:rPr>
      </w:pPr>
      <w:r w:rsidRPr="005F031E">
        <w:rPr>
          <w:rFonts w:ascii="Source Sans Pro" w:hAnsi="Source Sans Pro"/>
          <w:color w:val="000000" w:themeColor="text1"/>
        </w:rPr>
        <w:t xml:space="preserve">Child or adult abuse or neglect, including sexual assault </w:t>
      </w:r>
    </w:p>
    <w:p w14:paraId="2E93A3E0" w14:textId="514C2D70"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 xml:space="preserve">Inspect and obtain a copy of PHI </w:t>
      </w:r>
      <w:r w:rsidRPr="005F031E">
        <w:rPr>
          <w:rFonts w:ascii="Source Sans Pro" w:hAnsi="Source Sans Pro"/>
          <w:color w:val="000000" w:themeColor="text1"/>
        </w:rPr>
        <w:t>- In most cases, you have the right to access and copy the PHI that we maintain about you. We may charge you a fee for the costs of copying, mailing, and supplies that are necessary to fulfill your request. We may deny your request to inspect and copy in certain limited circumstances. If we maintain your information on an electronic format, and if producible, we must provide you with the information in the same format. If not readily producible, in a readable electronic form and format agreed by you and AHP. If no agreement is reached, a hard copy will be provided.</w:t>
      </w:r>
    </w:p>
    <w:p w14:paraId="7D293EDF" w14:textId="77777777"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Request an amendment of PHI</w:t>
      </w:r>
      <w:r w:rsidRPr="005F031E">
        <w:rPr>
          <w:rFonts w:ascii="Source Sans Pro" w:hAnsi="Source Sans Pro"/>
          <w:color w:val="000000" w:themeColor="text1"/>
        </w:rPr>
        <w:t xml:space="preserve"> - If you feel the PHI we maintain about you is incomplete or incorrect; you may request that we amend it. To request an amendment, you must include a reason that supports your request. In certain cases, we may deny your request for amendment.</w:t>
      </w:r>
    </w:p>
    <w:p w14:paraId="5A600CB1" w14:textId="77777777"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Receive an accounting of disclosures of PHI</w:t>
      </w:r>
      <w:r w:rsidRPr="005F031E">
        <w:rPr>
          <w:rFonts w:ascii="Source Sans Pro" w:hAnsi="Source Sans Pro"/>
          <w:color w:val="000000" w:themeColor="text1"/>
        </w:rPr>
        <w:t xml:space="preserve"> - The right to request to be told when, to whom, for what reasons and what protected health information about you we have disclosed, for most purposes other than treatment, payment, or health care operations. The right to receive a list (accounting) is subject to certain exceptions, restrictions, and limitations.</w:t>
      </w:r>
    </w:p>
    <w:p w14:paraId="22082CB6" w14:textId="772CC35A"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Request communication of PHI by alternative means or at alternative locations</w:t>
      </w:r>
      <w:r w:rsidRPr="005F031E">
        <w:rPr>
          <w:rFonts w:ascii="Source Sans Pro" w:hAnsi="Source Sans Pro"/>
          <w:color w:val="000000" w:themeColor="text1"/>
        </w:rPr>
        <w:t xml:space="preserve"> - For instance, you may request that we contact you only in certain ways, at a different residence or post office box. Your request must tell us how or where you would like to be contacted. AHP will try to accommodate all reasonable requests.</w:t>
      </w:r>
    </w:p>
    <w:p w14:paraId="7E03E8B0" w14:textId="272CD203"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w:t>
      </w:r>
      <w:r w:rsidRPr="005F031E">
        <w:rPr>
          <w:rFonts w:ascii="Source Sans Pro" w:hAnsi="Source Sans Pro"/>
          <w:b/>
          <w:bCs/>
          <w:color w:val="000000" w:themeColor="text1"/>
        </w:rPr>
        <w:t>Obtain a paper copy of the Notice upon request</w:t>
      </w:r>
      <w:r w:rsidRPr="005F031E">
        <w:rPr>
          <w:rFonts w:ascii="Source Sans Pro" w:hAnsi="Source Sans Pro"/>
          <w:color w:val="000000" w:themeColor="text1"/>
        </w:rPr>
        <w:t xml:space="preserve"> - The right to a paper or electronic copy of our Notice of Privacy Practices.</w:t>
      </w:r>
    </w:p>
    <w:p w14:paraId="1757966E" w14:textId="5E06F561" w:rsidR="00A41627" w:rsidRPr="005F031E" w:rsidRDefault="00A41627">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w:t>
      </w:r>
      <w:r w:rsidRPr="005F031E">
        <w:rPr>
          <w:rFonts w:ascii="Source Sans Pro" w:hAnsi="Source Sans Pro"/>
          <w:b/>
          <w:bCs/>
          <w:color w:val="000000" w:themeColor="text1"/>
        </w:rPr>
        <w:t>Notification if a breach occurs -</w:t>
      </w:r>
      <w:r w:rsidRPr="005F031E">
        <w:rPr>
          <w:rFonts w:ascii="Source Sans Pro" w:hAnsi="Source Sans Pro"/>
          <w:color w:val="000000" w:themeColor="text1"/>
        </w:rPr>
        <w:t xml:space="preserve"> The right to be notified if a breach of unsecured PHI occurred, only if you were affected.</w:t>
      </w:r>
    </w:p>
    <w:p w14:paraId="0DC4A096" w14:textId="77777777" w:rsidR="00C04C2B" w:rsidRPr="005F031E" w:rsidRDefault="00C04C2B" w:rsidP="00C04C2B">
      <w:pPr>
        <w:spacing w:before="120" w:beforeAutospacing="0" w:after="120" w:afterAutospacing="0"/>
        <w:rPr>
          <w:rFonts w:ascii="Source Sans Pro" w:hAnsi="Source Sans Pro"/>
          <w:b/>
          <w:bCs/>
          <w:color w:val="000000" w:themeColor="text1"/>
        </w:rPr>
      </w:pPr>
      <w:r w:rsidRPr="005F031E">
        <w:rPr>
          <w:rFonts w:ascii="Source Sans Pro" w:hAnsi="Source Sans Pro"/>
          <w:b/>
          <w:bCs/>
          <w:color w:val="000000" w:themeColor="text1"/>
        </w:rPr>
        <w:lastRenderedPageBreak/>
        <w:t xml:space="preserve">If You Have a Question, Complaint, or Believe </w:t>
      </w:r>
      <w:proofErr w:type="gramStart"/>
      <w:r w:rsidRPr="005F031E">
        <w:rPr>
          <w:rFonts w:ascii="Source Sans Pro" w:hAnsi="Source Sans Pro"/>
          <w:b/>
          <w:bCs/>
          <w:color w:val="000000" w:themeColor="text1"/>
        </w:rPr>
        <w:t>your</w:t>
      </w:r>
      <w:proofErr w:type="gramEnd"/>
      <w:r w:rsidRPr="005F031E">
        <w:rPr>
          <w:rFonts w:ascii="Source Sans Pro" w:hAnsi="Source Sans Pro"/>
          <w:b/>
          <w:bCs/>
          <w:color w:val="000000" w:themeColor="text1"/>
        </w:rPr>
        <w:t xml:space="preserve"> Privacy Rights Have Been Violated</w:t>
      </w:r>
    </w:p>
    <w:p w14:paraId="4B515443" w14:textId="33B3F746"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If you have a question or complaint regarding our privacy practices, please call our Member Services Department at 1-</w:t>
      </w:r>
      <w:r w:rsidR="000055F2">
        <w:rPr>
          <w:rFonts w:ascii="Source Sans Pro" w:hAnsi="Source Sans Pro"/>
          <w:color w:val="000000" w:themeColor="text1"/>
        </w:rPr>
        <w:t>555-555-5555</w:t>
      </w:r>
      <w:r w:rsidRPr="005F031E">
        <w:rPr>
          <w:rFonts w:ascii="Source Sans Pro" w:hAnsi="Source Sans Pro"/>
          <w:color w:val="000000" w:themeColor="text1"/>
        </w:rPr>
        <w:t>, TTY/TDD 711</w:t>
      </w:r>
    </w:p>
    <w:p w14:paraId="0A1A69E8" w14:textId="75C00D86"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If you believe your privacy rights have been violated, you may call, email or write to us as follows:</w:t>
      </w:r>
    </w:p>
    <w:p w14:paraId="149A8FF7" w14:textId="454C083B" w:rsidR="006B5225" w:rsidRPr="006B5225" w:rsidRDefault="006B5225" w:rsidP="006B5225">
      <w:pPr>
        <w:spacing w:before="120" w:beforeAutospacing="0" w:after="120" w:afterAutospacing="0"/>
        <w:contextualSpacing/>
        <w:rPr>
          <w:rFonts w:ascii="Source Sans Pro" w:hAnsi="Source Sans Pro"/>
          <w:noProof/>
          <w:color w:val="00827F"/>
        </w:rPr>
      </w:pPr>
      <w:r w:rsidRPr="006B5225">
        <w:rPr>
          <w:rFonts w:ascii="Source Sans Pro" w:hAnsi="Source Sans Pro"/>
          <w:noProof/>
          <w:color w:val="00827F"/>
        </w:rPr>
        <w:t>Our Health Plan</w:t>
      </w:r>
    </w:p>
    <w:p w14:paraId="0891C46F" w14:textId="77777777" w:rsidR="006B5225" w:rsidRPr="006B5225" w:rsidRDefault="006B5225" w:rsidP="006B5225">
      <w:pPr>
        <w:spacing w:before="120" w:beforeAutospacing="0" w:after="120" w:afterAutospacing="0"/>
        <w:contextualSpacing/>
        <w:rPr>
          <w:rFonts w:ascii="Source Sans Pro" w:hAnsi="Source Sans Pro"/>
          <w:noProof/>
          <w:color w:val="00827F"/>
        </w:rPr>
      </w:pPr>
      <w:r w:rsidRPr="006B5225">
        <w:rPr>
          <w:rFonts w:ascii="Source Sans Pro" w:hAnsi="Source Sans Pro"/>
          <w:noProof/>
          <w:color w:val="00827F"/>
        </w:rPr>
        <w:t>Attention: Member Services Department</w:t>
      </w:r>
    </w:p>
    <w:p w14:paraId="5B2997A9" w14:textId="77777777" w:rsidR="006B5225" w:rsidRPr="006B5225" w:rsidRDefault="006B5225" w:rsidP="006B5225">
      <w:pPr>
        <w:spacing w:before="120" w:beforeAutospacing="0" w:after="120" w:afterAutospacing="0"/>
        <w:contextualSpacing/>
        <w:rPr>
          <w:rFonts w:ascii="Source Sans Pro" w:hAnsi="Source Sans Pro"/>
          <w:noProof/>
          <w:color w:val="00827F"/>
        </w:rPr>
      </w:pPr>
      <w:r w:rsidRPr="006B5225">
        <w:rPr>
          <w:rFonts w:ascii="Source Sans Pro" w:hAnsi="Source Sans Pro"/>
          <w:noProof/>
          <w:color w:val="00827F"/>
        </w:rPr>
        <w:t>1234 Main Street</w:t>
      </w:r>
    </w:p>
    <w:p w14:paraId="2EEEDB3F" w14:textId="6BDAD5E1" w:rsidR="00E30786" w:rsidRPr="00E30786" w:rsidRDefault="006B5225" w:rsidP="00C04C2B">
      <w:pPr>
        <w:spacing w:before="120" w:beforeAutospacing="0" w:after="120" w:afterAutospacing="0"/>
        <w:contextualSpacing/>
        <w:rPr>
          <w:rFonts w:ascii="Source Sans Pro" w:hAnsi="Source Sans Pro"/>
          <w:color w:val="00B0F0"/>
        </w:rPr>
      </w:pPr>
      <w:r w:rsidRPr="006B5225">
        <w:rPr>
          <w:rFonts w:ascii="Source Sans Pro" w:hAnsi="Source Sans Pro"/>
          <w:noProof/>
          <w:color w:val="00827F"/>
        </w:rPr>
        <w:t>Los Angeles, CA 92222</w:t>
      </w:r>
    </w:p>
    <w:p w14:paraId="325D9B69" w14:textId="1C5DBA56" w:rsidR="00C04C2B" w:rsidRPr="005F031E" w:rsidRDefault="00C04C2B" w:rsidP="00C04C2B">
      <w:pPr>
        <w:spacing w:before="120" w:beforeAutospacing="0" w:after="120" w:afterAutospacing="0"/>
        <w:rPr>
          <w:rFonts w:ascii="Source Sans Pro" w:hAnsi="Source Sans Pro"/>
          <w:color w:val="000000" w:themeColor="text1"/>
        </w:rPr>
      </w:pPr>
    </w:p>
    <w:p w14:paraId="1DA45C23" w14:textId="0616B10B" w:rsidR="00B703A6"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Should you find yourself in an ethical dilemma, </w:t>
      </w:r>
      <w:proofErr w:type="gramStart"/>
      <w:r w:rsidRPr="005F031E">
        <w:rPr>
          <w:rFonts w:ascii="Source Sans Pro" w:hAnsi="Source Sans Pro"/>
          <w:color w:val="000000" w:themeColor="text1"/>
        </w:rPr>
        <w:t>suspect</w:t>
      </w:r>
      <w:proofErr w:type="gramEnd"/>
      <w:r w:rsidRPr="005F031E">
        <w:rPr>
          <w:rFonts w:ascii="Source Sans Pro" w:hAnsi="Source Sans Pro"/>
          <w:color w:val="000000" w:themeColor="text1"/>
        </w:rPr>
        <w:t xml:space="preserve"> inappropriate or illegal conduct, there are various options for you to make a report:</w:t>
      </w:r>
    </w:p>
    <w:p w14:paraId="222DFF83" w14:textId="77777777" w:rsidR="00C04C2B" w:rsidRPr="005F031E" w:rsidRDefault="00C04C2B">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Call one of the toll-free ethics and compliance hotlines (24/7/365) confidentially or anonymously (if desired):</w:t>
      </w:r>
    </w:p>
    <w:p w14:paraId="53D9FBA6" w14:textId="695BF73C" w:rsidR="00C04C2B" w:rsidRPr="005F031E" w:rsidRDefault="00C04C2B">
      <w:pPr>
        <w:pStyle w:val="ListParagraph"/>
        <w:numPr>
          <w:ilvl w:val="3"/>
          <w:numId w:val="228"/>
        </w:numPr>
        <w:spacing w:before="120" w:beforeAutospacing="0" w:after="120" w:afterAutospacing="0"/>
        <w:ind w:left="720" w:firstLine="0"/>
        <w:contextualSpacing w:val="0"/>
        <w:rPr>
          <w:rFonts w:ascii="Source Sans Pro" w:hAnsi="Source Sans Pro"/>
          <w:b/>
          <w:bCs/>
          <w:color w:val="000000" w:themeColor="text1"/>
        </w:rPr>
      </w:pPr>
      <w:r w:rsidRPr="005F031E">
        <w:rPr>
          <w:rFonts w:ascii="Arial" w:hAnsi="Arial" w:cs="Arial"/>
          <w:b/>
          <w:bCs/>
          <w:color w:val="000000" w:themeColor="text1"/>
        </w:rPr>
        <w:t>◦</w:t>
      </w:r>
      <w:r w:rsidRPr="005F031E">
        <w:rPr>
          <w:rFonts w:ascii="Source Sans Pro" w:hAnsi="Source Sans Pro"/>
          <w:b/>
          <w:bCs/>
          <w:color w:val="000000" w:themeColor="text1"/>
        </w:rPr>
        <w:t>English speaking: 1-877-222-1541</w:t>
      </w:r>
    </w:p>
    <w:p w14:paraId="1E92572E" w14:textId="0828A1ED" w:rsidR="00C04C2B" w:rsidRPr="005F031E" w:rsidRDefault="00C04C2B">
      <w:pPr>
        <w:pStyle w:val="ListParagraph"/>
        <w:numPr>
          <w:ilvl w:val="3"/>
          <w:numId w:val="228"/>
        </w:numPr>
        <w:spacing w:before="120" w:beforeAutospacing="0" w:after="120" w:afterAutospacing="0"/>
        <w:ind w:left="720" w:firstLine="0"/>
        <w:contextualSpacing w:val="0"/>
        <w:rPr>
          <w:rFonts w:ascii="Source Sans Pro" w:hAnsi="Source Sans Pro"/>
          <w:b/>
          <w:bCs/>
          <w:color w:val="000000" w:themeColor="text1"/>
        </w:rPr>
      </w:pPr>
      <w:r w:rsidRPr="005F031E">
        <w:rPr>
          <w:rFonts w:ascii="Arial" w:hAnsi="Arial" w:cs="Arial"/>
          <w:b/>
          <w:bCs/>
          <w:color w:val="000000" w:themeColor="text1"/>
        </w:rPr>
        <w:t>◦</w:t>
      </w:r>
      <w:r w:rsidRPr="005F031E">
        <w:rPr>
          <w:rFonts w:ascii="Source Sans Pro" w:hAnsi="Source Sans Pro"/>
          <w:b/>
          <w:bCs/>
          <w:color w:val="000000" w:themeColor="text1"/>
        </w:rPr>
        <w:t>Spanish speaking: 1-800-216-1288</w:t>
      </w:r>
    </w:p>
    <w:p w14:paraId="6F273FC6"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(Contact us if you need a toll-free number for callers speaking languages other than English or Spanish.)</w:t>
      </w:r>
    </w:p>
    <w:p w14:paraId="0B6BAB59" w14:textId="60CC308C" w:rsidR="00C04C2B" w:rsidRPr="005F031E" w:rsidRDefault="00C04C2B">
      <w:pPr>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Email </w:t>
      </w:r>
      <w:r w:rsidRPr="005F031E">
        <w:rPr>
          <w:rFonts w:ascii="Source Sans Pro" w:hAnsi="Source Sans Pro"/>
          <w:b/>
          <w:bCs/>
          <w:color w:val="000000" w:themeColor="text1"/>
          <w:u w:val="single"/>
        </w:rPr>
        <w:t>reports@lighthouse-services.com</w:t>
      </w:r>
      <w:r w:rsidRPr="005F031E">
        <w:rPr>
          <w:rFonts w:ascii="Source Sans Pro" w:hAnsi="Source Sans Pro"/>
          <w:color w:val="000000" w:themeColor="text1"/>
        </w:rPr>
        <w:t>.</w:t>
      </w:r>
    </w:p>
    <w:p w14:paraId="0B0DD0A0" w14:textId="15B56B1C" w:rsidR="00C04C2B" w:rsidRPr="005F031E" w:rsidRDefault="00C04C2B">
      <w:pPr>
        <w:pStyle w:val="ListParagraph"/>
        <w:numPr>
          <w:ilvl w:val="1"/>
          <w:numId w:val="226"/>
        </w:num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 xml:space="preserve">Go </w:t>
      </w:r>
      <w:r w:rsidRPr="005F031E">
        <w:rPr>
          <w:rFonts w:ascii="Source Sans Pro" w:hAnsi="Source Sans Pro"/>
          <w:b/>
          <w:bCs/>
          <w:color w:val="000000" w:themeColor="text1"/>
        </w:rPr>
        <w:t>online at</w:t>
      </w:r>
      <w:r w:rsidRPr="005F031E">
        <w:rPr>
          <w:rFonts w:ascii="Source Sans Pro" w:hAnsi="Source Sans Pro"/>
          <w:b/>
          <w:bCs/>
          <w:color w:val="000000" w:themeColor="text1"/>
          <w:u w:val="single"/>
        </w:rPr>
        <w:t xml:space="preserve"> </w:t>
      </w:r>
      <w:hyperlink r:id="rId90" w:history="1">
        <w:r w:rsidR="00CC6C5F" w:rsidRPr="005F031E">
          <w:rPr>
            <w:rStyle w:val="Hyperlink"/>
            <w:rFonts w:ascii="Source Sans Pro" w:hAnsi="Source Sans Pro"/>
            <w:b/>
            <w:bCs/>
            <w:noProof w:val="0"/>
          </w:rPr>
          <w:t>www.lighthouse-services.com/ahcusa</w:t>
        </w:r>
      </w:hyperlink>
      <w:r w:rsidR="00CC6C5F" w:rsidRPr="005F031E">
        <w:rPr>
          <w:rFonts w:ascii="Source Sans Pro" w:hAnsi="Source Sans Pro"/>
          <w:b/>
          <w:bCs/>
          <w:color w:val="000000" w:themeColor="text1"/>
          <w:u w:val="single"/>
        </w:rPr>
        <w:t xml:space="preserve"> </w:t>
      </w:r>
      <w:r w:rsidRPr="005F031E">
        <w:rPr>
          <w:rFonts w:ascii="Source Sans Pro" w:hAnsi="Source Sans Pro"/>
          <w:color w:val="000000" w:themeColor="text1"/>
        </w:rPr>
        <w:t>(available 24/7/365).</w:t>
      </w:r>
    </w:p>
    <w:p w14:paraId="2C09313D"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When you report, you may choose to disclose your identity (preferred for a more comprehensive review) or report anonymously.</w:t>
      </w:r>
    </w:p>
    <w:p w14:paraId="77B2C3F4"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You may also file a complaint with the Office for Civil Rights (“OCR”). You may send your written complaint to:</w:t>
      </w:r>
    </w:p>
    <w:p w14:paraId="0A0819CF"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Office for Civil Rights </w:t>
      </w:r>
    </w:p>
    <w:p w14:paraId="77B38854"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U.S. Department of Health and Human Services </w:t>
      </w:r>
    </w:p>
    <w:p w14:paraId="3ED0ADB2"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200 Independence Avenue, S.W. </w:t>
      </w:r>
    </w:p>
    <w:p w14:paraId="497DDA38" w14:textId="77777777" w:rsidR="00C04C2B" w:rsidRPr="005F031E" w:rsidRDefault="00C04C2B" w:rsidP="00C04C2B">
      <w:pPr>
        <w:spacing w:before="120" w:beforeAutospacing="0" w:after="120" w:afterAutospacing="0"/>
        <w:contextualSpacing/>
        <w:rPr>
          <w:rFonts w:ascii="Source Sans Pro" w:hAnsi="Source Sans Pro"/>
          <w:color w:val="000000" w:themeColor="text1"/>
        </w:rPr>
      </w:pPr>
      <w:r w:rsidRPr="005F031E">
        <w:rPr>
          <w:rFonts w:ascii="Source Sans Pro" w:hAnsi="Source Sans Pro"/>
          <w:color w:val="000000" w:themeColor="text1"/>
        </w:rPr>
        <w:t xml:space="preserve">Room 509F, HHH Building </w:t>
      </w:r>
    </w:p>
    <w:p w14:paraId="20145CD5" w14:textId="66A455D6" w:rsidR="00C04C2B" w:rsidRPr="005F031E" w:rsidRDefault="00C04C2B" w:rsidP="00C04C2B">
      <w:pPr>
        <w:spacing w:before="0" w:beforeAutospacing="0" w:after="120" w:afterAutospacing="0"/>
        <w:rPr>
          <w:rFonts w:ascii="Source Sans Pro" w:hAnsi="Source Sans Pro"/>
          <w:color w:val="000000" w:themeColor="text1"/>
        </w:rPr>
      </w:pPr>
      <w:r w:rsidRPr="005F031E">
        <w:rPr>
          <w:rFonts w:ascii="Source Sans Pro" w:hAnsi="Source Sans Pro"/>
          <w:color w:val="000000" w:themeColor="text1"/>
        </w:rPr>
        <w:t>Washington, D. C. 20201</w:t>
      </w:r>
    </w:p>
    <w:p w14:paraId="483A0E27" w14:textId="77777777" w:rsidR="00C04C2B"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Voice Phone 1-800-368-1019</w:t>
      </w:r>
    </w:p>
    <w:p w14:paraId="5FC1C9D6" w14:textId="63D3CC4F" w:rsidR="00B703A6" w:rsidRPr="005F031E" w:rsidRDefault="00C04C2B" w:rsidP="00C04C2B">
      <w:pPr>
        <w:spacing w:before="120" w:beforeAutospacing="0" w:after="120" w:afterAutospacing="0"/>
        <w:rPr>
          <w:rFonts w:ascii="Source Sans Pro" w:hAnsi="Source Sans Pro"/>
          <w:color w:val="000000" w:themeColor="text1"/>
        </w:rPr>
      </w:pPr>
      <w:r w:rsidRPr="005F031E">
        <w:rPr>
          <w:rFonts w:ascii="Source Sans Pro" w:hAnsi="Source Sans Pro"/>
          <w:b/>
          <w:bCs/>
          <w:color w:val="000000" w:themeColor="text1"/>
        </w:rPr>
        <w:t>PLEASE NOTE</w:t>
      </w:r>
      <w:r w:rsidRPr="005F031E">
        <w:rPr>
          <w:rFonts w:ascii="Source Sans Pro" w:hAnsi="Source Sans Pro"/>
          <w:color w:val="000000" w:themeColor="text1"/>
        </w:rPr>
        <w:t>: We will not take retaliatory action against you if you file a complaint about our privacy practices.</w:t>
      </w:r>
    </w:p>
    <w:p w14:paraId="4FDD762C" w14:textId="2B0A7FF8" w:rsidR="009C3D2A" w:rsidRPr="005F031E" w:rsidRDefault="009C3D2A" w:rsidP="001D5750">
      <w:pPr>
        <w:pStyle w:val="Heading3"/>
        <w:ind w:left="1627" w:hanging="1627"/>
        <w:rPr>
          <w:rFonts w:ascii="Source Sans Pro" w:hAnsi="Source Sans Pro"/>
        </w:rPr>
      </w:pPr>
      <w:r w:rsidRPr="005F031E">
        <w:rPr>
          <w:rFonts w:ascii="Source Sans Pro" w:hAnsi="Source Sans Pro"/>
          <w:color w:val="000000" w:themeColor="text1"/>
        </w:rPr>
        <w:lastRenderedPageBreak/>
        <w:t>Section 1.</w:t>
      </w:r>
      <w:r w:rsidRPr="005F031E">
        <w:rPr>
          <w:rFonts w:ascii="Source Sans Pro" w:hAnsi="Source Sans Pro"/>
        </w:rPr>
        <w:t>4</w:t>
      </w:r>
      <w:r w:rsidR="005F3C14" w:rsidRPr="005F031E">
        <w:rPr>
          <w:rFonts w:ascii="Source Sans Pro" w:hAnsi="Source Sans Pro"/>
        </w:rPr>
        <w:tab/>
      </w:r>
      <w:r w:rsidRPr="005F031E">
        <w:rPr>
          <w:rFonts w:ascii="Source Sans Pro" w:hAnsi="Source Sans Pro"/>
        </w:rPr>
        <w:t>We must give you information about our plan, our network of providers, and your covered services</w:t>
      </w:r>
    </w:p>
    <w:p w14:paraId="71EAC6AB" w14:textId="1ADD2CB4" w:rsidR="003750D0" w:rsidRPr="005F031E" w:rsidRDefault="003750D0" w:rsidP="009028DF">
      <w:pPr>
        <w:rPr>
          <w:rFonts w:ascii="Source Sans Pro" w:hAnsi="Source Sans Pro"/>
        </w:rPr>
      </w:pPr>
      <w:r w:rsidRPr="005F031E">
        <w:rPr>
          <w:rFonts w:ascii="Source Sans Pro" w:hAnsi="Source Sans Pro"/>
        </w:rPr>
        <w:t xml:space="preserve">As a member of </w:t>
      </w:r>
      <w:r w:rsidR="006B5225" w:rsidRPr="006B5225">
        <w:rPr>
          <w:rFonts w:ascii="Source Sans Pro" w:hAnsi="Source Sans Pro"/>
          <w:noProof/>
          <w:color w:val="00827F"/>
        </w:rPr>
        <w:t>Our Health Plan (HMO)</w:t>
      </w:r>
      <w:r w:rsidRPr="005F031E">
        <w:rPr>
          <w:rFonts w:ascii="Source Sans Pro" w:hAnsi="Source Sans Pro"/>
        </w:rPr>
        <w:t xml:space="preserve">, you have the right to get several kinds of information from us. </w:t>
      </w:r>
    </w:p>
    <w:p w14:paraId="56D48FAC" w14:textId="531D8837" w:rsidR="003750D0" w:rsidRPr="005F031E" w:rsidRDefault="003750D0" w:rsidP="009028DF">
      <w:pPr>
        <w:rPr>
          <w:rFonts w:ascii="Source Sans Pro" w:hAnsi="Source Sans Pro"/>
        </w:rPr>
      </w:pPr>
      <w:r w:rsidRPr="005F031E">
        <w:rPr>
          <w:rFonts w:ascii="Source Sans Pro" w:hAnsi="Source Sans Pro"/>
        </w:rPr>
        <w:t>If you want any of the following kinds of information, call Member Services</w:t>
      </w:r>
      <w:r w:rsidR="002F0060" w:rsidRPr="005F031E">
        <w:rPr>
          <w:rFonts w:ascii="Source Sans Pro" w:hAnsi="Source Sans Pro"/>
        </w:rPr>
        <w:t xml:space="preserve"> at</w:t>
      </w:r>
      <w:r w:rsidR="001D5750" w:rsidRPr="005F031E">
        <w:rPr>
          <w:rFonts w:ascii="Source Sans Pro" w:hAnsi="Source Sans Pro"/>
        </w:rPr>
        <w:t xml:space="preserve"> </w:t>
      </w:r>
      <w:r w:rsidR="006B5225" w:rsidRPr="006B5225">
        <w:rPr>
          <w:rFonts w:ascii="Source Sans Pro" w:hAnsi="Source Sans Pro"/>
          <w:noProof/>
          <w:color w:val="00827F"/>
        </w:rPr>
        <w:t>1-555-555-5555</w:t>
      </w:r>
      <w:r w:rsidR="003E4342" w:rsidRPr="005F031E">
        <w:rPr>
          <w:rFonts w:ascii="Source Sans Pro" w:hAnsi="Source Sans Pro"/>
        </w:rPr>
        <w:t xml:space="preserve"> (TTY users call </w:t>
      </w:r>
      <w:r w:rsidR="006B5225" w:rsidRPr="006B5225">
        <w:rPr>
          <w:rFonts w:ascii="Source Sans Pro" w:hAnsi="Source Sans Pro"/>
          <w:noProof/>
          <w:color w:val="00827F"/>
        </w:rPr>
        <w:t>711</w:t>
      </w:r>
      <w:r w:rsidR="003E4342" w:rsidRPr="005F031E">
        <w:rPr>
          <w:rFonts w:ascii="Source Sans Pro" w:hAnsi="Source Sans Pro"/>
        </w:rPr>
        <w:t>)</w:t>
      </w:r>
      <w:r w:rsidR="00310CA4" w:rsidRPr="005F031E">
        <w:rPr>
          <w:rFonts w:ascii="Source Sans Pro" w:hAnsi="Source Sans Pro"/>
        </w:rPr>
        <w:t>:</w:t>
      </w:r>
    </w:p>
    <w:p w14:paraId="33989593" w14:textId="04F0D83C" w:rsidR="003750D0" w:rsidRPr="005F031E" w:rsidRDefault="003750D0">
      <w:pPr>
        <w:pStyle w:val="ListBullet"/>
        <w:numPr>
          <w:ilvl w:val="0"/>
          <w:numId w:val="88"/>
        </w:numPr>
        <w:ind w:left="720"/>
        <w:rPr>
          <w:rFonts w:ascii="Source Sans Pro" w:hAnsi="Source Sans Pro"/>
        </w:rPr>
      </w:pPr>
      <w:r w:rsidRPr="005F031E">
        <w:rPr>
          <w:rFonts w:ascii="Source Sans Pro" w:hAnsi="Source Sans Pro"/>
          <w:b/>
        </w:rPr>
        <w:t>Information about our plan</w:t>
      </w:r>
      <w:r w:rsidRPr="005F031E">
        <w:rPr>
          <w:rFonts w:ascii="Source Sans Pro" w:hAnsi="Source Sans Pro"/>
        </w:rPr>
        <w:t xml:space="preserve">. This includes, for example, information about </w:t>
      </w:r>
      <w:r w:rsidR="004613C5" w:rsidRPr="005F031E">
        <w:rPr>
          <w:rFonts w:ascii="Source Sans Pro" w:hAnsi="Source Sans Pro"/>
        </w:rPr>
        <w:t>our</w:t>
      </w:r>
      <w:r w:rsidRPr="005F031E">
        <w:rPr>
          <w:rFonts w:ascii="Source Sans Pro" w:hAnsi="Source Sans Pro"/>
        </w:rPr>
        <w:t xml:space="preserve"> plan’s financial condition. </w:t>
      </w:r>
    </w:p>
    <w:p w14:paraId="7FAEE4F1" w14:textId="574A3042" w:rsidR="00056A1E" w:rsidRPr="005F031E" w:rsidRDefault="00056A1E">
      <w:pPr>
        <w:pStyle w:val="ListBullet"/>
        <w:numPr>
          <w:ilvl w:val="0"/>
          <w:numId w:val="88"/>
        </w:numPr>
        <w:ind w:left="720"/>
        <w:rPr>
          <w:rFonts w:ascii="Source Sans Pro" w:hAnsi="Source Sans Pro"/>
        </w:rPr>
      </w:pPr>
      <w:r w:rsidRPr="005F031E">
        <w:rPr>
          <w:rFonts w:ascii="Source Sans Pro" w:hAnsi="Source Sans Pro"/>
          <w:b/>
        </w:rPr>
        <w:t xml:space="preserve">Information about our network providers </w:t>
      </w:r>
      <w:r w:rsidR="00310CA4" w:rsidRPr="005F031E">
        <w:rPr>
          <w:rFonts w:ascii="Source Sans Pro" w:hAnsi="Source Sans Pro"/>
          <w:b/>
        </w:rPr>
        <w:t>and</w:t>
      </w:r>
      <w:r w:rsidRPr="005F031E">
        <w:rPr>
          <w:rFonts w:ascii="Source Sans Pro" w:hAnsi="Source Sans Pro"/>
          <w:b/>
        </w:rPr>
        <w:t xml:space="preserve"> pharmacies.</w:t>
      </w:r>
      <w:r w:rsidR="00310CA4" w:rsidRPr="005F031E">
        <w:rPr>
          <w:rFonts w:ascii="Source Sans Pro" w:hAnsi="Source Sans Pro"/>
        </w:rPr>
        <w:t xml:space="preserve"> You have the right to get information about the qualifications of the providers and pharmacies in our network and how we pay the providers in our network. </w:t>
      </w:r>
    </w:p>
    <w:p w14:paraId="398D1A14" w14:textId="56217C6B" w:rsidR="003750D0" w:rsidRPr="005F031E" w:rsidRDefault="3E2E8BF3">
      <w:pPr>
        <w:pStyle w:val="ListBullet"/>
        <w:keepNext/>
        <w:numPr>
          <w:ilvl w:val="0"/>
          <w:numId w:val="88"/>
        </w:numPr>
        <w:ind w:left="720"/>
        <w:rPr>
          <w:rFonts w:ascii="Source Sans Pro" w:hAnsi="Source Sans Pro"/>
          <w:b/>
        </w:rPr>
      </w:pPr>
      <w:r w:rsidRPr="005F031E">
        <w:rPr>
          <w:rFonts w:ascii="Source Sans Pro" w:hAnsi="Source Sans Pro"/>
          <w:b/>
        </w:rPr>
        <w:t xml:space="preserve">Information about your coverage and </w:t>
      </w:r>
      <w:r w:rsidR="4E8A95CA" w:rsidRPr="005F031E">
        <w:rPr>
          <w:rFonts w:ascii="Source Sans Pro" w:hAnsi="Source Sans Pro"/>
          <w:b/>
        </w:rPr>
        <w:t xml:space="preserve">the </w:t>
      </w:r>
      <w:r w:rsidRPr="005F031E">
        <w:rPr>
          <w:rFonts w:ascii="Source Sans Pro" w:hAnsi="Source Sans Pro"/>
          <w:b/>
        </w:rPr>
        <w:t xml:space="preserve">rules you must follow </w:t>
      </w:r>
      <w:r w:rsidR="4E8A95CA" w:rsidRPr="005F031E">
        <w:rPr>
          <w:rFonts w:ascii="Source Sans Pro" w:hAnsi="Source Sans Pro"/>
          <w:b/>
        </w:rPr>
        <w:t xml:space="preserve">when </w:t>
      </w:r>
      <w:r w:rsidRPr="005F031E">
        <w:rPr>
          <w:rFonts w:ascii="Source Sans Pro" w:hAnsi="Source Sans Pro"/>
          <w:b/>
        </w:rPr>
        <w:t xml:space="preserve">using your coverage. </w:t>
      </w:r>
      <w:r w:rsidR="437A7445" w:rsidRPr="005F031E">
        <w:rPr>
          <w:rFonts w:ascii="Source Sans Pro" w:hAnsi="Source Sans Pro"/>
        </w:rPr>
        <w:t xml:space="preserve">Chapters </w:t>
      </w:r>
      <w:hyperlink w:anchor="_CHAPTER_3:_Using" w:history="1">
        <w:r w:rsidR="437A7445" w:rsidRPr="005F031E">
          <w:rPr>
            <w:rStyle w:val="Hyperlink"/>
            <w:rFonts w:ascii="Source Sans Pro" w:hAnsi="Source Sans Pro"/>
            <w:noProof w:val="0"/>
          </w:rPr>
          <w:t>3</w:t>
        </w:r>
      </w:hyperlink>
      <w:r w:rsidR="437A7445" w:rsidRPr="005F031E">
        <w:rPr>
          <w:rFonts w:ascii="Source Sans Pro" w:hAnsi="Source Sans Pro"/>
        </w:rPr>
        <w:t xml:space="preserve"> and </w:t>
      </w:r>
      <w:hyperlink w:anchor="_CHAPTER_4:_Medical" w:history="1">
        <w:r w:rsidR="437A7445" w:rsidRPr="005F031E">
          <w:rPr>
            <w:rStyle w:val="Hyperlink"/>
            <w:rFonts w:ascii="Source Sans Pro" w:hAnsi="Source Sans Pro"/>
            <w:noProof w:val="0"/>
          </w:rPr>
          <w:t>4</w:t>
        </w:r>
      </w:hyperlink>
      <w:r w:rsidR="437A7445" w:rsidRPr="005F031E">
        <w:rPr>
          <w:rFonts w:ascii="Source Sans Pro" w:hAnsi="Source Sans Pro"/>
        </w:rPr>
        <w:t xml:space="preserve"> provide information regarding medical services. Chapters </w:t>
      </w:r>
      <w:hyperlink w:anchor="_CHAPTER_5:_Using" w:history="1">
        <w:r w:rsidR="437A7445" w:rsidRPr="005F031E">
          <w:rPr>
            <w:rStyle w:val="Hyperlink"/>
            <w:rFonts w:ascii="Source Sans Pro" w:hAnsi="Source Sans Pro"/>
            <w:noProof w:val="0"/>
          </w:rPr>
          <w:t>5</w:t>
        </w:r>
      </w:hyperlink>
      <w:r w:rsidR="437A7445" w:rsidRPr="005F031E">
        <w:rPr>
          <w:rFonts w:ascii="Source Sans Pro" w:hAnsi="Source Sans Pro"/>
        </w:rPr>
        <w:t xml:space="preserve"> and </w:t>
      </w:r>
      <w:hyperlink w:anchor="_CHAPTER_6:_What" w:history="1">
        <w:r w:rsidR="437A7445" w:rsidRPr="005F031E">
          <w:rPr>
            <w:rStyle w:val="Hyperlink"/>
            <w:rFonts w:ascii="Source Sans Pro" w:hAnsi="Source Sans Pro"/>
            <w:noProof w:val="0"/>
          </w:rPr>
          <w:t>6</w:t>
        </w:r>
      </w:hyperlink>
      <w:r w:rsidR="437A7445" w:rsidRPr="005F031E">
        <w:rPr>
          <w:rFonts w:ascii="Source Sans Pro" w:hAnsi="Source Sans Pro"/>
        </w:rPr>
        <w:t xml:space="preserve"> provide information about Part D drug coverage. </w:t>
      </w:r>
    </w:p>
    <w:p w14:paraId="06833C04" w14:textId="6831491A" w:rsidR="003750D0" w:rsidRPr="005F031E" w:rsidRDefault="3E2E8BF3">
      <w:pPr>
        <w:pStyle w:val="ListBullet"/>
        <w:keepNext/>
        <w:numPr>
          <w:ilvl w:val="0"/>
          <w:numId w:val="88"/>
        </w:numPr>
        <w:ind w:left="720"/>
        <w:rPr>
          <w:rFonts w:ascii="Source Sans Pro" w:hAnsi="Source Sans Pro"/>
          <w:b/>
        </w:rPr>
      </w:pPr>
      <w:r w:rsidRPr="005F031E">
        <w:rPr>
          <w:rFonts w:ascii="Source Sans Pro" w:hAnsi="Source Sans Pro"/>
          <w:b/>
        </w:rPr>
        <w:t xml:space="preserve">Information about why something is not covered and what you can do about it. </w:t>
      </w:r>
      <w:hyperlink w:anchor="_CHAPTER_9:_If" w:history="1">
        <w:r w:rsidR="437A7445" w:rsidRPr="005F031E">
          <w:rPr>
            <w:rStyle w:val="Hyperlink"/>
            <w:rFonts w:ascii="Source Sans Pro" w:hAnsi="Source Sans Pro"/>
            <w:noProof w:val="0"/>
          </w:rPr>
          <w:t>Chapter 9</w:t>
        </w:r>
      </w:hyperlink>
      <w:r w:rsidR="437A7445" w:rsidRPr="005F031E">
        <w:rPr>
          <w:rFonts w:ascii="Source Sans Pro" w:hAnsi="Source Sans Pro"/>
        </w:rPr>
        <w:t xml:space="preserve"> provides information on asking for a written explanation on why a medical service or Part D drug is</w:t>
      </w:r>
      <w:r w:rsidR="004E335F" w:rsidRPr="005F031E">
        <w:rPr>
          <w:rFonts w:ascii="Source Sans Pro" w:hAnsi="Source Sans Pro"/>
        </w:rPr>
        <w:t>n’t</w:t>
      </w:r>
      <w:r w:rsidR="437A7445" w:rsidRPr="005F031E">
        <w:rPr>
          <w:rFonts w:ascii="Source Sans Pro" w:hAnsi="Source Sans Pro"/>
        </w:rPr>
        <w:t xml:space="preserve"> covered or if your coverage is restricted. </w:t>
      </w:r>
      <w:hyperlink w:anchor="_CHAPTER_9:_If" w:history="1">
        <w:r w:rsidR="437A7445" w:rsidRPr="005F031E">
          <w:rPr>
            <w:rStyle w:val="Hyperlink"/>
            <w:rFonts w:ascii="Source Sans Pro" w:hAnsi="Source Sans Pro"/>
            <w:noProof w:val="0"/>
          </w:rPr>
          <w:t>Chapter 9</w:t>
        </w:r>
      </w:hyperlink>
      <w:r w:rsidR="437A7445" w:rsidRPr="005F031E">
        <w:rPr>
          <w:rFonts w:ascii="Source Sans Pro" w:hAnsi="Source Sans Pro"/>
        </w:rPr>
        <w:t xml:space="preserve"> also provides information on asking us to change a decision, also called an appeal. </w:t>
      </w:r>
    </w:p>
    <w:p w14:paraId="4D12E862" w14:textId="4480DD82" w:rsidR="00AF0097" w:rsidRPr="005F031E" w:rsidRDefault="00AF0097" w:rsidP="001D5750">
      <w:pPr>
        <w:pStyle w:val="Heading3"/>
        <w:ind w:left="1627" w:hanging="1627"/>
        <w:rPr>
          <w:rFonts w:ascii="Source Sans Pro" w:hAnsi="Source Sans Pro"/>
        </w:rPr>
      </w:pPr>
      <w:r w:rsidRPr="005F031E">
        <w:rPr>
          <w:rFonts w:ascii="Source Sans Pro" w:hAnsi="Source Sans Pro"/>
        </w:rPr>
        <w:t>Section 1.5</w:t>
      </w:r>
      <w:r w:rsidR="005F3C14" w:rsidRPr="005F031E">
        <w:rPr>
          <w:rFonts w:ascii="Source Sans Pro" w:hAnsi="Source Sans Pro"/>
        </w:rPr>
        <w:tab/>
      </w:r>
      <w:r w:rsidRPr="005F031E">
        <w:rPr>
          <w:rFonts w:ascii="Source Sans Pro" w:hAnsi="Source Sans Pro"/>
        </w:rPr>
        <w:t>You have the right to know your treatment options and participate in decisions about your care</w:t>
      </w:r>
    </w:p>
    <w:p w14:paraId="7214B428" w14:textId="3E2F2EC9" w:rsidR="003750D0" w:rsidRPr="005F031E" w:rsidRDefault="003750D0" w:rsidP="009028DF">
      <w:pPr>
        <w:rPr>
          <w:rFonts w:ascii="Source Sans Pro" w:hAnsi="Source Sans Pro"/>
        </w:rPr>
      </w:pPr>
      <w:r w:rsidRPr="005F031E">
        <w:rPr>
          <w:rFonts w:ascii="Source Sans Pro" w:hAnsi="Source Sans Pro"/>
        </w:rPr>
        <w:t xml:space="preserve">You have the right to get full information from your doctors and other health care providers. Your providers must explain your medical condition and your treatment choices </w:t>
      </w:r>
      <w:r w:rsidRPr="005F031E">
        <w:rPr>
          <w:rFonts w:ascii="Source Sans Pro" w:hAnsi="Source Sans Pro"/>
          <w:i/>
        </w:rPr>
        <w:t>in a way that you can understand</w:t>
      </w:r>
      <w:r w:rsidRPr="005F031E">
        <w:rPr>
          <w:rFonts w:ascii="Source Sans Pro" w:hAnsi="Source Sans Pro"/>
        </w:rPr>
        <w:t xml:space="preserve">. </w:t>
      </w:r>
    </w:p>
    <w:p w14:paraId="1F505CBE" w14:textId="77777777" w:rsidR="003750D0" w:rsidRPr="005F031E" w:rsidRDefault="003750D0" w:rsidP="009028DF">
      <w:pPr>
        <w:rPr>
          <w:rFonts w:ascii="Source Sans Pro" w:hAnsi="Source Sans Pro"/>
        </w:rPr>
      </w:pPr>
      <w:r w:rsidRPr="005F031E">
        <w:rPr>
          <w:rFonts w:ascii="Source Sans Pro" w:hAnsi="Source Sans Pro"/>
        </w:rPr>
        <w:t>You also have the right to participate fully in decisions about your health care. To help you make decisions with your doctors about what treatment is best for you, your rights include the following:</w:t>
      </w:r>
    </w:p>
    <w:p w14:paraId="6902A263" w14:textId="26A797EC" w:rsidR="003750D0" w:rsidRPr="005F031E" w:rsidRDefault="003750D0">
      <w:pPr>
        <w:pStyle w:val="ListBullet"/>
        <w:numPr>
          <w:ilvl w:val="0"/>
          <w:numId w:val="89"/>
        </w:numPr>
        <w:ind w:left="720"/>
        <w:rPr>
          <w:rFonts w:ascii="Source Sans Pro" w:hAnsi="Source Sans Pro"/>
          <w:color w:val="000000"/>
        </w:rPr>
      </w:pPr>
      <w:r w:rsidRPr="005F031E">
        <w:rPr>
          <w:rFonts w:ascii="Source Sans Pro" w:hAnsi="Source Sans Pro"/>
          <w:b/>
        </w:rPr>
        <w:t xml:space="preserve">To know about all your choices. </w:t>
      </w:r>
      <w:r w:rsidR="00310CA4" w:rsidRPr="005F031E">
        <w:rPr>
          <w:rFonts w:ascii="Source Sans Pro" w:hAnsi="Source Sans Pro"/>
        </w:rPr>
        <w:t>Y</w:t>
      </w:r>
      <w:r w:rsidRPr="005F031E">
        <w:rPr>
          <w:rFonts w:ascii="Source Sans Pro" w:hAnsi="Source Sans Pro"/>
        </w:rPr>
        <w:t>ou have the right to be told about all treatment options recommended for your condition, no matter what they cost or whether they</w:t>
      </w:r>
      <w:r w:rsidR="00697B50" w:rsidRPr="005F031E">
        <w:rPr>
          <w:rFonts w:ascii="Source Sans Pro" w:hAnsi="Source Sans Pro"/>
        </w:rPr>
        <w:t>’re</w:t>
      </w:r>
      <w:r w:rsidRPr="005F031E">
        <w:rPr>
          <w:rFonts w:ascii="Source Sans Pro" w:hAnsi="Source Sans Pro"/>
        </w:rPr>
        <w:t xml:space="preserve"> covered by our plan</w:t>
      </w:r>
      <w:r w:rsidRPr="005F031E">
        <w:rPr>
          <w:rFonts w:ascii="Source Sans Pro" w:hAnsi="Source Sans Pro"/>
          <w:i/>
        </w:rPr>
        <w:t>.</w:t>
      </w:r>
      <w:r w:rsidRPr="005F031E">
        <w:rPr>
          <w:rFonts w:ascii="Source Sans Pro" w:hAnsi="Source Sans Pro"/>
        </w:rPr>
        <w:t xml:space="preserve"> It also includes being told about programs our plan offers to help members manage their medications and use drugs safely.</w:t>
      </w:r>
    </w:p>
    <w:p w14:paraId="251CA71A" w14:textId="77777777" w:rsidR="003750D0" w:rsidRPr="005F031E" w:rsidRDefault="003750D0">
      <w:pPr>
        <w:pStyle w:val="ListBullet"/>
        <w:numPr>
          <w:ilvl w:val="0"/>
          <w:numId w:val="89"/>
        </w:numPr>
        <w:ind w:left="720"/>
        <w:rPr>
          <w:rFonts w:ascii="Source Sans Pro" w:hAnsi="Source Sans Pro"/>
        </w:rPr>
      </w:pPr>
      <w:r w:rsidRPr="005F031E">
        <w:rPr>
          <w:rFonts w:ascii="Source Sans Pro" w:hAnsi="Source Sans Pro"/>
          <w:b/>
        </w:rPr>
        <w:t>To know about the risks.</w:t>
      </w:r>
      <w:r w:rsidRPr="005F031E">
        <w:rPr>
          <w:rFonts w:ascii="Source Sans Pro" w:hAnsi="Source Sans Pro"/>
        </w:rPr>
        <w:t xml:space="preserve"> You have the right to be told about any risks involved in your care. You must be told in advance if any proposed medical care or treatment is part of a research experiment. You always have the choice to refuse any experimental treatments. </w:t>
      </w:r>
    </w:p>
    <w:p w14:paraId="574362F1" w14:textId="1568DD7B" w:rsidR="003750D0" w:rsidRPr="005F031E" w:rsidRDefault="003750D0">
      <w:pPr>
        <w:pStyle w:val="ListBullet"/>
        <w:numPr>
          <w:ilvl w:val="0"/>
          <w:numId w:val="89"/>
        </w:numPr>
        <w:ind w:left="720"/>
        <w:rPr>
          <w:rFonts w:ascii="Source Sans Pro" w:hAnsi="Source Sans Pro"/>
        </w:rPr>
      </w:pPr>
      <w:r w:rsidRPr="005F031E">
        <w:rPr>
          <w:rFonts w:ascii="Source Sans Pro" w:hAnsi="Source Sans Pro"/>
          <w:b/>
        </w:rPr>
        <w:lastRenderedPageBreak/>
        <w:t xml:space="preserve">The right to say </w:t>
      </w:r>
      <w:r w:rsidR="00A02717" w:rsidRPr="005F031E">
        <w:rPr>
          <w:rFonts w:ascii="Source Sans Pro" w:hAnsi="Source Sans Pro"/>
          <w:b/>
        </w:rPr>
        <w:t>“</w:t>
      </w:r>
      <w:r w:rsidRPr="005F031E">
        <w:rPr>
          <w:rFonts w:ascii="Source Sans Pro" w:hAnsi="Source Sans Pro"/>
          <w:b/>
        </w:rPr>
        <w:t>no.</w:t>
      </w:r>
      <w:r w:rsidR="0052164B" w:rsidRPr="005F031E">
        <w:rPr>
          <w:rFonts w:ascii="Source Sans Pro" w:hAnsi="Source Sans Pro"/>
          <w:b/>
        </w:rPr>
        <w:t>”</w:t>
      </w:r>
      <w:r w:rsidR="0052164B" w:rsidRPr="005F031E">
        <w:rPr>
          <w:rFonts w:ascii="Source Sans Pro" w:hAnsi="Source Sans Pro"/>
        </w:rPr>
        <w:t xml:space="preserve"> </w:t>
      </w:r>
      <w:r w:rsidRPr="005F031E">
        <w:rPr>
          <w:rFonts w:ascii="Source Sans Pro" w:hAnsi="Source Sans Pro"/>
        </w:rPr>
        <w:t xml:space="preserve">You have the right to refuse any recommended treatment. This includes the right to leave a hospital or other medical facility, even if your doctor advises you not to leave. You also have the right to stop taking your medication. </w:t>
      </w:r>
      <w:r w:rsidR="00320ACA" w:rsidRPr="005F031E">
        <w:rPr>
          <w:rFonts w:ascii="Source Sans Pro" w:hAnsi="Source Sans Pro"/>
        </w:rPr>
        <w:t>I</w:t>
      </w:r>
      <w:r w:rsidRPr="005F031E">
        <w:rPr>
          <w:rFonts w:ascii="Source Sans Pro" w:hAnsi="Source Sans Pro"/>
        </w:rPr>
        <w:t>f you refuse treatment or stop taking medication, you accept full responsibility for what happens to your body as a result.</w:t>
      </w:r>
    </w:p>
    <w:p w14:paraId="21BD5BE8" w14:textId="4C72A9F7" w:rsidR="003750D0" w:rsidRPr="005F031E" w:rsidRDefault="003750D0" w:rsidP="009028DF">
      <w:pPr>
        <w:pStyle w:val="subheading"/>
        <w:rPr>
          <w:rFonts w:ascii="Source Sans Pro" w:hAnsi="Source Sans Pro"/>
        </w:rPr>
      </w:pPr>
      <w:r w:rsidRPr="005F031E">
        <w:rPr>
          <w:rFonts w:ascii="Source Sans Pro" w:hAnsi="Source Sans Pro"/>
        </w:rPr>
        <w:t>You have the right to give instructions about what</w:t>
      </w:r>
      <w:r w:rsidR="00350B5A" w:rsidRPr="005F031E">
        <w:rPr>
          <w:rFonts w:ascii="Source Sans Pro" w:hAnsi="Source Sans Pro"/>
        </w:rPr>
        <w:t>’s</w:t>
      </w:r>
      <w:r w:rsidRPr="005F031E">
        <w:rPr>
          <w:rFonts w:ascii="Source Sans Pro" w:hAnsi="Source Sans Pro"/>
        </w:rPr>
        <w:t xml:space="preserve"> to be done if you </w:t>
      </w:r>
      <w:r w:rsidR="00350B5A" w:rsidRPr="005F031E">
        <w:rPr>
          <w:rFonts w:ascii="Source Sans Pro" w:hAnsi="Source Sans Pro"/>
        </w:rPr>
        <w:t>can’t</w:t>
      </w:r>
      <w:r w:rsidRPr="005F031E">
        <w:rPr>
          <w:rFonts w:ascii="Source Sans Pro" w:hAnsi="Source Sans Pro"/>
        </w:rPr>
        <w:t xml:space="preserve"> make medical decisions for yourself</w:t>
      </w:r>
    </w:p>
    <w:p w14:paraId="3A2F0122" w14:textId="4B7CE2FC" w:rsidR="003750D0" w:rsidRPr="005F031E" w:rsidRDefault="003750D0" w:rsidP="009028DF">
      <w:pPr>
        <w:rPr>
          <w:rFonts w:ascii="Source Sans Pro" w:hAnsi="Source Sans Pro"/>
        </w:rPr>
      </w:pPr>
      <w:r w:rsidRPr="005F031E">
        <w:rPr>
          <w:rFonts w:ascii="Source Sans Pro" w:hAnsi="Source Sans Pro"/>
        </w:rPr>
        <w:t>Sometimes people become unable to make health care decisions for themselves due to accidents or serious illness. You have the right to say what you want to happen if you</w:t>
      </w:r>
      <w:r w:rsidR="00293F13" w:rsidRPr="005F031E">
        <w:rPr>
          <w:rFonts w:ascii="Source Sans Pro" w:hAnsi="Source Sans Pro"/>
        </w:rPr>
        <w:t>’re</w:t>
      </w:r>
      <w:r w:rsidRPr="005F031E">
        <w:rPr>
          <w:rFonts w:ascii="Source Sans Pro" w:hAnsi="Source Sans Pro"/>
        </w:rPr>
        <w:t xml:space="preserve"> in this situation. This means, </w:t>
      </w:r>
      <w:r w:rsidRPr="005F031E">
        <w:rPr>
          <w:rFonts w:ascii="Source Sans Pro" w:hAnsi="Source Sans Pro"/>
          <w:i/>
        </w:rPr>
        <w:t>if you want to</w:t>
      </w:r>
      <w:r w:rsidRPr="005F031E">
        <w:rPr>
          <w:rFonts w:ascii="Source Sans Pro" w:hAnsi="Source Sans Pro"/>
        </w:rPr>
        <w:t>, you can:</w:t>
      </w:r>
    </w:p>
    <w:p w14:paraId="384B59D5" w14:textId="77777777" w:rsidR="003750D0" w:rsidRPr="005F031E" w:rsidRDefault="003750D0">
      <w:pPr>
        <w:pStyle w:val="ListBullet"/>
        <w:numPr>
          <w:ilvl w:val="0"/>
          <w:numId w:val="90"/>
        </w:numPr>
        <w:ind w:left="720"/>
        <w:rPr>
          <w:rFonts w:ascii="Source Sans Pro" w:hAnsi="Source Sans Pro"/>
        </w:rPr>
      </w:pPr>
      <w:r w:rsidRPr="005F031E">
        <w:rPr>
          <w:rFonts w:ascii="Source Sans Pro" w:hAnsi="Source Sans Pro"/>
        </w:rPr>
        <w:t xml:space="preserve">Fill out a written form to give </w:t>
      </w:r>
      <w:r w:rsidRPr="005F031E">
        <w:rPr>
          <w:rFonts w:ascii="Source Sans Pro" w:hAnsi="Source Sans Pro"/>
          <w:b/>
        </w:rPr>
        <w:t xml:space="preserve">someone the legal authority to make medical decisions for you </w:t>
      </w:r>
      <w:r w:rsidRPr="005F031E">
        <w:rPr>
          <w:rFonts w:ascii="Source Sans Pro" w:hAnsi="Source Sans Pro"/>
        </w:rPr>
        <w:t xml:space="preserve">if you ever become unable to make decisions for yourself. </w:t>
      </w:r>
    </w:p>
    <w:p w14:paraId="3DC20A1C" w14:textId="77777777" w:rsidR="003750D0" w:rsidRPr="005F031E" w:rsidRDefault="003750D0">
      <w:pPr>
        <w:pStyle w:val="ListBullet"/>
        <w:numPr>
          <w:ilvl w:val="0"/>
          <w:numId w:val="90"/>
        </w:numPr>
        <w:ind w:left="720"/>
        <w:rPr>
          <w:rFonts w:ascii="Source Sans Pro" w:hAnsi="Source Sans Pro"/>
        </w:rPr>
      </w:pPr>
      <w:r w:rsidRPr="005F031E">
        <w:rPr>
          <w:rFonts w:ascii="Source Sans Pro" w:hAnsi="Source Sans Pro"/>
          <w:b/>
        </w:rPr>
        <w:t>Give your doctors written instructions</w:t>
      </w:r>
      <w:r w:rsidRPr="005F031E">
        <w:rPr>
          <w:rFonts w:ascii="Source Sans Pro" w:hAnsi="Source Sans Pro"/>
        </w:rPr>
        <w:t xml:space="preserve"> about how you want them to handle your medical care if you become unable to make decisions for yourself.</w:t>
      </w:r>
    </w:p>
    <w:p w14:paraId="580AA3D2" w14:textId="780F8542" w:rsidR="003750D0" w:rsidRPr="005F031E" w:rsidRDefault="00293F13" w:rsidP="009028DF">
      <w:pPr>
        <w:rPr>
          <w:rFonts w:ascii="Source Sans Pro" w:hAnsi="Source Sans Pro"/>
        </w:rPr>
      </w:pPr>
      <w:r w:rsidRPr="005F031E">
        <w:rPr>
          <w:rFonts w:ascii="Source Sans Pro" w:hAnsi="Source Sans Pro"/>
        </w:rPr>
        <w:t>L</w:t>
      </w:r>
      <w:r w:rsidR="3E2E8BF3" w:rsidRPr="005F031E">
        <w:rPr>
          <w:rFonts w:ascii="Source Sans Pro" w:hAnsi="Source Sans Pro"/>
        </w:rPr>
        <w:t xml:space="preserve">egal documents you can use to give directions in advance </w:t>
      </w:r>
      <w:r w:rsidR="001D0C6D" w:rsidRPr="005F031E">
        <w:rPr>
          <w:rFonts w:ascii="Source Sans Pro" w:hAnsi="Source Sans Pro"/>
        </w:rPr>
        <w:t xml:space="preserve">of </w:t>
      </w:r>
      <w:r w:rsidR="3E2E8BF3" w:rsidRPr="005F031E">
        <w:rPr>
          <w:rFonts w:ascii="Source Sans Pro" w:hAnsi="Source Sans Pro"/>
        </w:rPr>
        <w:t xml:space="preserve">these situations are called </w:t>
      </w:r>
      <w:r w:rsidR="3E2E8BF3" w:rsidRPr="005F031E">
        <w:rPr>
          <w:rFonts w:ascii="Source Sans Pro" w:hAnsi="Source Sans Pro"/>
          <w:b/>
        </w:rPr>
        <w:t>advance directives</w:t>
      </w:r>
      <w:r w:rsidR="3E2E8BF3" w:rsidRPr="005F031E">
        <w:rPr>
          <w:rFonts w:ascii="Source Sans Pro" w:hAnsi="Source Sans Pro"/>
        </w:rPr>
        <w:t xml:space="preserve">. Documents </w:t>
      </w:r>
      <w:r w:rsidRPr="005F031E">
        <w:rPr>
          <w:rFonts w:ascii="Source Sans Pro" w:hAnsi="Source Sans Pro"/>
        </w:rPr>
        <w:t xml:space="preserve">like a </w:t>
      </w:r>
      <w:r w:rsidR="3E2E8BF3" w:rsidRPr="005F031E">
        <w:rPr>
          <w:rFonts w:ascii="Source Sans Pro" w:hAnsi="Source Sans Pro"/>
          <w:b/>
        </w:rPr>
        <w:t>living will</w:t>
      </w:r>
      <w:r w:rsidR="3E2E8BF3" w:rsidRPr="005F031E">
        <w:rPr>
          <w:rFonts w:ascii="Source Sans Pro" w:hAnsi="Source Sans Pro"/>
        </w:rPr>
        <w:t xml:space="preserve"> and </w:t>
      </w:r>
      <w:r w:rsidR="3E2E8BF3" w:rsidRPr="005F031E">
        <w:rPr>
          <w:rFonts w:ascii="Source Sans Pro" w:hAnsi="Source Sans Pro"/>
          <w:b/>
        </w:rPr>
        <w:t>power of attorney for health care</w:t>
      </w:r>
      <w:r w:rsidR="3E2E8BF3" w:rsidRPr="005F031E">
        <w:rPr>
          <w:rFonts w:ascii="Source Sans Pro" w:hAnsi="Source Sans Pro"/>
        </w:rPr>
        <w:t xml:space="preserve"> are examples of advance directives.</w:t>
      </w:r>
    </w:p>
    <w:p w14:paraId="2B3B8C5A" w14:textId="1ED54416" w:rsidR="003750D0" w:rsidRPr="005F031E" w:rsidRDefault="00293F13" w:rsidP="009028DF">
      <w:pPr>
        <w:rPr>
          <w:rFonts w:ascii="Source Sans Pro" w:hAnsi="Source Sans Pro"/>
          <w:b/>
        </w:rPr>
      </w:pPr>
      <w:r w:rsidRPr="005F031E">
        <w:rPr>
          <w:rFonts w:ascii="Source Sans Pro" w:hAnsi="Source Sans Pro"/>
          <w:b/>
        </w:rPr>
        <w:t xml:space="preserve">How to set up </w:t>
      </w:r>
      <w:r w:rsidR="003750D0" w:rsidRPr="005F031E">
        <w:rPr>
          <w:rFonts w:ascii="Source Sans Pro" w:hAnsi="Source Sans Pro"/>
          <w:b/>
        </w:rPr>
        <w:t>an advance directive to give instructions</w:t>
      </w:r>
      <w:r w:rsidRPr="005F031E">
        <w:rPr>
          <w:rFonts w:ascii="Source Sans Pro" w:hAnsi="Source Sans Pro"/>
          <w:b/>
        </w:rPr>
        <w:t>:</w:t>
      </w:r>
    </w:p>
    <w:p w14:paraId="2684231A" w14:textId="1F059A7D" w:rsidR="003750D0" w:rsidRPr="005F031E" w:rsidRDefault="003750D0">
      <w:pPr>
        <w:pStyle w:val="ListBullet"/>
        <w:numPr>
          <w:ilvl w:val="0"/>
          <w:numId w:val="91"/>
        </w:numPr>
        <w:ind w:left="720"/>
        <w:rPr>
          <w:rFonts w:ascii="Source Sans Pro" w:hAnsi="Source Sans Pro"/>
          <w:color w:val="000000" w:themeColor="text1"/>
        </w:rPr>
      </w:pPr>
      <w:r w:rsidRPr="005F031E">
        <w:rPr>
          <w:rFonts w:ascii="Source Sans Pro" w:hAnsi="Source Sans Pro"/>
          <w:b/>
        </w:rPr>
        <w:t xml:space="preserve">Get </w:t>
      </w:r>
      <w:r w:rsidR="007015C0" w:rsidRPr="005F031E">
        <w:rPr>
          <w:rFonts w:ascii="Source Sans Pro" w:hAnsi="Source Sans Pro"/>
          <w:b/>
        </w:rPr>
        <w:t>a</w:t>
      </w:r>
      <w:r w:rsidRPr="005F031E">
        <w:rPr>
          <w:rFonts w:ascii="Source Sans Pro" w:hAnsi="Source Sans Pro"/>
          <w:b/>
        </w:rPr>
        <w:t xml:space="preserve"> form.</w:t>
      </w:r>
      <w:r w:rsidRPr="005F031E">
        <w:rPr>
          <w:rFonts w:ascii="Source Sans Pro" w:hAnsi="Source Sans Pro"/>
        </w:rPr>
        <w:t xml:space="preserve"> </w:t>
      </w:r>
      <w:r w:rsidR="00310CA4" w:rsidRPr="005F031E">
        <w:rPr>
          <w:rFonts w:ascii="Source Sans Pro" w:hAnsi="Source Sans Pro"/>
        </w:rPr>
        <w:t>Y</w:t>
      </w:r>
      <w:r w:rsidRPr="005F031E">
        <w:rPr>
          <w:rFonts w:ascii="Source Sans Pro" w:hAnsi="Source Sans Pro"/>
        </w:rPr>
        <w:t>ou can get a</w:t>
      </w:r>
      <w:r w:rsidR="00310CA4" w:rsidRPr="005F031E">
        <w:rPr>
          <w:rFonts w:ascii="Source Sans Pro" w:hAnsi="Source Sans Pro"/>
        </w:rPr>
        <w:t>n advance directive</w:t>
      </w:r>
      <w:r w:rsidRPr="005F031E">
        <w:rPr>
          <w:rFonts w:ascii="Source Sans Pro" w:hAnsi="Source Sans Pro"/>
        </w:rPr>
        <w:t xml:space="preserve"> form from your lawyer, a social worker, or some office supply stores. You can sometimes get advance directive forms from organizations that give people information about Medicare. </w:t>
      </w:r>
      <w:r w:rsidRPr="005F031E">
        <w:rPr>
          <w:rFonts w:ascii="Source Sans Pro" w:hAnsi="Source Sans Pro"/>
          <w:color w:val="000000" w:themeColor="text1"/>
        </w:rPr>
        <w:t>You can also c</w:t>
      </w:r>
      <w:r w:rsidR="00D03333" w:rsidRPr="005F031E">
        <w:rPr>
          <w:rFonts w:ascii="Source Sans Pro" w:hAnsi="Source Sans Pro"/>
          <w:color w:val="000000" w:themeColor="text1"/>
        </w:rPr>
        <w:t>all</w:t>
      </w:r>
      <w:r w:rsidRPr="005F031E">
        <w:rPr>
          <w:rFonts w:ascii="Source Sans Pro" w:hAnsi="Source Sans Pro"/>
          <w:color w:val="000000" w:themeColor="text1"/>
        </w:rPr>
        <w:t xml:space="preserve"> Member Services</w:t>
      </w:r>
      <w:r w:rsidR="00870771" w:rsidRPr="005F031E">
        <w:rPr>
          <w:rFonts w:ascii="Source Sans Pro" w:hAnsi="Source Sans Pro"/>
          <w:color w:val="000000" w:themeColor="text1"/>
        </w:rPr>
        <w:t xml:space="preserve"> at</w:t>
      </w:r>
      <w:r w:rsidRPr="005F031E">
        <w:rPr>
          <w:rFonts w:ascii="Source Sans Pro" w:hAnsi="Source Sans Pro"/>
          <w:color w:val="000000" w:themeColor="text1"/>
        </w:rPr>
        <w:t xml:space="preserve"> </w:t>
      </w:r>
      <w:r w:rsidR="006B5225" w:rsidRPr="006B5225">
        <w:rPr>
          <w:rFonts w:ascii="Source Sans Pro" w:hAnsi="Source Sans Pro"/>
          <w:noProof/>
          <w:color w:val="00827F"/>
        </w:rPr>
        <w:t>1-555-555-5555</w:t>
      </w:r>
      <w:r w:rsidR="003E4342" w:rsidRPr="005F031E">
        <w:rPr>
          <w:rFonts w:ascii="Source Sans Pro" w:hAnsi="Source Sans Pro"/>
          <w:color w:val="000000" w:themeColor="text1"/>
        </w:rPr>
        <w:t xml:space="preserve"> (TTY users call </w:t>
      </w:r>
      <w:r w:rsidR="006B5225" w:rsidRPr="006B5225">
        <w:rPr>
          <w:rFonts w:ascii="Source Sans Pro" w:hAnsi="Source Sans Pro"/>
          <w:noProof/>
          <w:color w:val="00827F"/>
        </w:rPr>
        <w:t>711</w:t>
      </w:r>
      <w:r w:rsidR="003E4342" w:rsidRPr="005F031E">
        <w:rPr>
          <w:rFonts w:ascii="Source Sans Pro" w:hAnsi="Source Sans Pro"/>
          <w:color w:val="000000" w:themeColor="text1"/>
        </w:rPr>
        <w:t xml:space="preserve">) </w:t>
      </w:r>
      <w:r w:rsidRPr="005F031E">
        <w:rPr>
          <w:rFonts w:ascii="Source Sans Pro" w:hAnsi="Source Sans Pro"/>
          <w:color w:val="000000" w:themeColor="text1"/>
        </w:rPr>
        <w:t>to ask for the forms.</w:t>
      </w:r>
    </w:p>
    <w:p w14:paraId="36435E15" w14:textId="1AF5908A" w:rsidR="003750D0" w:rsidRPr="005F031E" w:rsidRDefault="003750D0">
      <w:pPr>
        <w:pStyle w:val="ListBullet"/>
        <w:numPr>
          <w:ilvl w:val="0"/>
          <w:numId w:val="91"/>
        </w:numPr>
        <w:ind w:left="720"/>
        <w:rPr>
          <w:rFonts w:ascii="Source Sans Pro" w:hAnsi="Source Sans Pro"/>
        </w:rPr>
      </w:pPr>
      <w:r w:rsidRPr="005F031E">
        <w:rPr>
          <w:rFonts w:ascii="Source Sans Pro" w:hAnsi="Source Sans Pro"/>
          <w:b/>
        </w:rPr>
        <w:t xml:space="preserve">Fill out </w:t>
      </w:r>
      <w:r w:rsidR="007015C0" w:rsidRPr="005F031E">
        <w:rPr>
          <w:rFonts w:ascii="Source Sans Pro" w:hAnsi="Source Sans Pro"/>
          <w:b/>
        </w:rPr>
        <w:t xml:space="preserve">the form </w:t>
      </w:r>
      <w:r w:rsidRPr="005F031E">
        <w:rPr>
          <w:rFonts w:ascii="Source Sans Pro" w:hAnsi="Source Sans Pro"/>
          <w:b/>
        </w:rPr>
        <w:t>and sign it.</w:t>
      </w:r>
      <w:r w:rsidRPr="005F031E">
        <w:rPr>
          <w:rFonts w:ascii="Source Sans Pro" w:hAnsi="Source Sans Pro"/>
        </w:rPr>
        <w:t xml:space="preserve"> </w:t>
      </w:r>
      <w:r w:rsidR="007015C0" w:rsidRPr="005F031E">
        <w:rPr>
          <w:rFonts w:ascii="Source Sans Pro" w:hAnsi="Source Sans Pro"/>
        </w:rPr>
        <w:t>No matter</w:t>
      </w:r>
      <w:r w:rsidRPr="005F031E">
        <w:rPr>
          <w:rFonts w:ascii="Source Sans Pro" w:hAnsi="Source Sans Pro"/>
        </w:rPr>
        <w:t xml:space="preserve"> where you get this form, </w:t>
      </w:r>
      <w:r w:rsidR="007015C0" w:rsidRPr="005F031E">
        <w:rPr>
          <w:rFonts w:ascii="Source Sans Pro" w:hAnsi="Source Sans Pro"/>
        </w:rPr>
        <w:t>it’s</w:t>
      </w:r>
      <w:r w:rsidRPr="005F031E">
        <w:rPr>
          <w:rFonts w:ascii="Source Sans Pro" w:hAnsi="Source Sans Pro"/>
        </w:rPr>
        <w:t xml:space="preserve"> a legal document. </w:t>
      </w:r>
      <w:r w:rsidR="007015C0" w:rsidRPr="005F031E">
        <w:rPr>
          <w:rFonts w:ascii="Source Sans Pro" w:hAnsi="Source Sans Pro"/>
        </w:rPr>
        <w:t>C</w:t>
      </w:r>
      <w:r w:rsidRPr="005F031E">
        <w:rPr>
          <w:rFonts w:ascii="Source Sans Pro" w:hAnsi="Source Sans Pro"/>
        </w:rPr>
        <w:t>onsider having a lawyer help you prepare it.</w:t>
      </w:r>
    </w:p>
    <w:p w14:paraId="517D29F6" w14:textId="5D6E8AF6" w:rsidR="003750D0" w:rsidRPr="005F031E" w:rsidRDefault="003750D0">
      <w:pPr>
        <w:pStyle w:val="ListBullet"/>
        <w:numPr>
          <w:ilvl w:val="0"/>
          <w:numId w:val="91"/>
        </w:numPr>
        <w:ind w:left="720"/>
        <w:rPr>
          <w:rFonts w:ascii="Source Sans Pro" w:hAnsi="Source Sans Pro"/>
        </w:rPr>
      </w:pPr>
      <w:r w:rsidRPr="005F031E">
        <w:rPr>
          <w:rFonts w:ascii="Source Sans Pro" w:hAnsi="Source Sans Pro"/>
          <w:b/>
        </w:rPr>
        <w:t xml:space="preserve">Give copies </w:t>
      </w:r>
      <w:r w:rsidR="0016684E" w:rsidRPr="005F031E">
        <w:rPr>
          <w:rFonts w:ascii="Source Sans Pro" w:hAnsi="Source Sans Pro"/>
          <w:b/>
        </w:rPr>
        <w:t xml:space="preserve">of the form </w:t>
      </w:r>
      <w:r w:rsidRPr="005F031E">
        <w:rPr>
          <w:rFonts w:ascii="Source Sans Pro" w:hAnsi="Source Sans Pro"/>
          <w:b/>
        </w:rPr>
        <w:t>to</w:t>
      </w:r>
      <w:r w:rsidR="0016684E" w:rsidRPr="005F031E">
        <w:rPr>
          <w:rFonts w:ascii="Source Sans Pro" w:hAnsi="Source Sans Pro"/>
          <w:b/>
        </w:rPr>
        <w:t xml:space="preserve"> the right </w:t>
      </w:r>
      <w:r w:rsidRPr="005F031E">
        <w:rPr>
          <w:rFonts w:ascii="Source Sans Pro" w:hAnsi="Source Sans Pro"/>
          <w:b/>
        </w:rPr>
        <w:t xml:space="preserve">people. </w:t>
      </w:r>
      <w:r w:rsidR="0016684E" w:rsidRPr="005F031E">
        <w:rPr>
          <w:rFonts w:ascii="Source Sans Pro" w:hAnsi="Source Sans Pro"/>
        </w:rPr>
        <w:t>G</w:t>
      </w:r>
      <w:r w:rsidRPr="005F031E">
        <w:rPr>
          <w:rFonts w:ascii="Source Sans Pro" w:hAnsi="Source Sans Pro"/>
        </w:rPr>
        <w:t xml:space="preserve">ive a copy of the form to your doctor and to the person you name on the form </w:t>
      </w:r>
      <w:r w:rsidR="006635DA" w:rsidRPr="005F031E">
        <w:rPr>
          <w:rFonts w:ascii="Source Sans Pro" w:hAnsi="Source Sans Pro"/>
        </w:rPr>
        <w:t xml:space="preserve">who </w:t>
      </w:r>
      <w:r w:rsidR="00636E0D" w:rsidRPr="005F031E">
        <w:rPr>
          <w:rFonts w:ascii="Source Sans Pro" w:hAnsi="Source Sans Pro"/>
        </w:rPr>
        <w:t>can make</w:t>
      </w:r>
      <w:r w:rsidRPr="005F031E">
        <w:rPr>
          <w:rFonts w:ascii="Source Sans Pro" w:hAnsi="Source Sans Pro"/>
        </w:rPr>
        <w:t xml:space="preserve"> decisions for you if you can’t. You may want to give copies to close friends or family </w:t>
      </w:r>
      <w:r w:rsidR="00636E0D" w:rsidRPr="005F031E">
        <w:rPr>
          <w:rFonts w:ascii="Source Sans Pro" w:hAnsi="Source Sans Pro"/>
        </w:rPr>
        <w:t>members.</w:t>
      </w:r>
      <w:r w:rsidRPr="005F031E">
        <w:rPr>
          <w:rFonts w:ascii="Source Sans Pro" w:hAnsi="Source Sans Pro"/>
        </w:rPr>
        <w:t xml:space="preserve"> </w:t>
      </w:r>
      <w:r w:rsidR="006635DA" w:rsidRPr="005F031E">
        <w:rPr>
          <w:rFonts w:ascii="Source Sans Pro" w:hAnsi="Source Sans Pro"/>
        </w:rPr>
        <w:t>K</w:t>
      </w:r>
      <w:r w:rsidRPr="005F031E">
        <w:rPr>
          <w:rFonts w:ascii="Source Sans Pro" w:hAnsi="Source Sans Pro"/>
        </w:rPr>
        <w:t>eep a copy at home.</w:t>
      </w:r>
    </w:p>
    <w:p w14:paraId="0B8B1272" w14:textId="5EE399AC" w:rsidR="007D31E7" w:rsidRPr="005F031E" w:rsidRDefault="003750D0" w:rsidP="00F50D49">
      <w:pPr>
        <w:pStyle w:val="ListBullet"/>
        <w:numPr>
          <w:ilvl w:val="0"/>
          <w:numId w:val="0"/>
        </w:numPr>
        <w:rPr>
          <w:rFonts w:ascii="Source Sans Pro" w:hAnsi="Source Sans Pro"/>
        </w:rPr>
      </w:pPr>
      <w:r w:rsidRPr="005F031E">
        <w:rPr>
          <w:rFonts w:ascii="Source Sans Pro" w:hAnsi="Source Sans Pro"/>
        </w:rPr>
        <w:t>If you know ahead of time that you</w:t>
      </w:r>
      <w:r w:rsidR="0016684E" w:rsidRPr="005F031E">
        <w:rPr>
          <w:rFonts w:ascii="Source Sans Pro" w:hAnsi="Source Sans Pro"/>
        </w:rPr>
        <w:t>’re</w:t>
      </w:r>
      <w:r w:rsidRPr="005F031E">
        <w:rPr>
          <w:rFonts w:ascii="Source Sans Pro" w:hAnsi="Source Sans Pro"/>
        </w:rPr>
        <w:t xml:space="preserve"> going to be hospitalized, and you signed an advance directive, </w:t>
      </w:r>
      <w:r w:rsidRPr="005F031E">
        <w:rPr>
          <w:rFonts w:ascii="Source Sans Pro" w:hAnsi="Source Sans Pro"/>
          <w:b/>
        </w:rPr>
        <w:t>take a copy with you to the hospital</w:t>
      </w:r>
      <w:r w:rsidRPr="005F031E">
        <w:rPr>
          <w:rFonts w:ascii="Source Sans Pro" w:hAnsi="Source Sans Pro"/>
        </w:rPr>
        <w:t xml:space="preserve">. </w:t>
      </w:r>
    </w:p>
    <w:p w14:paraId="49BFB681" w14:textId="6727C0E4" w:rsidR="003750D0" w:rsidRPr="005F031E" w:rsidRDefault="006635DA">
      <w:pPr>
        <w:pStyle w:val="ListBullet"/>
        <w:numPr>
          <w:ilvl w:val="0"/>
          <w:numId w:val="92"/>
        </w:numPr>
        <w:ind w:left="720"/>
        <w:rPr>
          <w:rFonts w:ascii="Source Sans Pro" w:hAnsi="Source Sans Pro"/>
        </w:rPr>
      </w:pPr>
      <w:r w:rsidRPr="005F031E">
        <w:rPr>
          <w:rFonts w:ascii="Source Sans Pro" w:hAnsi="Source Sans Pro"/>
        </w:rPr>
        <w:t>The hospital</w:t>
      </w:r>
      <w:r w:rsidR="00A3794C" w:rsidRPr="005F031E">
        <w:rPr>
          <w:rFonts w:ascii="Source Sans Pro" w:hAnsi="Source Sans Pro"/>
        </w:rPr>
        <w:t xml:space="preserve"> will ask whether you signed an advance directive form and whether you have it with you. </w:t>
      </w:r>
    </w:p>
    <w:p w14:paraId="7AAF831B" w14:textId="4DBE8FD6" w:rsidR="003750D0" w:rsidRPr="005F031E" w:rsidRDefault="003750D0">
      <w:pPr>
        <w:pStyle w:val="ListBullet"/>
        <w:numPr>
          <w:ilvl w:val="0"/>
          <w:numId w:val="92"/>
        </w:numPr>
        <w:ind w:left="720"/>
        <w:rPr>
          <w:rFonts w:ascii="Source Sans Pro" w:hAnsi="Source Sans Pro"/>
        </w:rPr>
      </w:pPr>
      <w:r w:rsidRPr="005F031E">
        <w:rPr>
          <w:rFonts w:ascii="Source Sans Pro" w:hAnsi="Source Sans Pro"/>
        </w:rPr>
        <w:t xml:space="preserve">If you </w:t>
      </w:r>
      <w:r w:rsidR="0016684E" w:rsidRPr="005F031E">
        <w:rPr>
          <w:rFonts w:ascii="Source Sans Pro" w:hAnsi="Source Sans Pro"/>
        </w:rPr>
        <w:t>didn’t</w:t>
      </w:r>
      <w:r w:rsidRPr="005F031E">
        <w:rPr>
          <w:rFonts w:ascii="Source Sans Pro" w:hAnsi="Source Sans Pro"/>
        </w:rPr>
        <w:t xml:space="preserve"> sign an advance directive form, the hospital has forms available and will ask if you want to sign one.</w:t>
      </w:r>
    </w:p>
    <w:p w14:paraId="3A45A7CF" w14:textId="71C52498" w:rsidR="003750D0" w:rsidRPr="005F031E" w:rsidRDefault="002621B7" w:rsidP="009028DF">
      <w:pPr>
        <w:rPr>
          <w:rFonts w:ascii="Source Sans Pro" w:hAnsi="Source Sans Pro"/>
        </w:rPr>
      </w:pPr>
      <w:r w:rsidRPr="005F031E">
        <w:rPr>
          <w:rFonts w:ascii="Source Sans Pro" w:hAnsi="Source Sans Pro"/>
          <w:b/>
        </w:rPr>
        <w:lastRenderedPageBreak/>
        <w:t>Filling out an advance directive</w:t>
      </w:r>
      <w:r w:rsidR="003750D0" w:rsidRPr="005F031E">
        <w:rPr>
          <w:rFonts w:ascii="Source Sans Pro" w:hAnsi="Source Sans Pro"/>
          <w:b/>
        </w:rPr>
        <w:t xml:space="preserve"> is your choice </w:t>
      </w:r>
      <w:r w:rsidR="003750D0" w:rsidRPr="005F031E">
        <w:rPr>
          <w:rFonts w:ascii="Source Sans Pro" w:hAnsi="Source Sans Pro"/>
        </w:rPr>
        <w:t>(including whether you want to sign one if you</w:t>
      </w:r>
      <w:r w:rsidRPr="005F031E">
        <w:rPr>
          <w:rFonts w:ascii="Source Sans Pro" w:hAnsi="Source Sans Pro"/>
        </w:rPr>
        <w:t>’re</w:t>
      </w:r>
      <w:r w:rsidR="003750D0" w:rsidRPr="005F031E">
        <w:rPr>
          <w:rFonts w:ascii="Source Sans Pro" w:hAnsi="Source Sans Pro"/>
        </w:rPr>
        <w:t xml:space="preserve"> in the hospital). According to law, no one can deny you care or discriminate against you based on whether or not you signed an advance directive.</w:t>
      </w:r>
    </w:p>
    <w:p w14:paraId="1D437390" w14:textId="48D4847A" w:rsidR="003750D0" w:rsidRPr="005F031E" w:rsidRDefault="00E33585" w:rsidP="009028DF">
      <w:pPr>
        <w:pStyle w:val="subheading"/>
        <w:outlineLvl w:val="4"/>
        <w:rPr>
          <w:rFonts w:ascii="Source Sans Pro" w:hAnsi="Source Sans Pro"/>
        </w:rPr>
      </w:pPr>
      <w:r w:rsidRPr="005F031E">
        <w:rPr>
          <w:rFonts w:ascii="Source Sans Pro" w:hAnsi="Source Sans Pro"/>
        </w:rPr>
        <w:t>I</w:t>
      </w:r>
      <w:r w:rsidR="003750D0" w:rsidRPr="005F031E">
        <w:rPr>
          <w:rFonts w:ascii="Source Sans Pro" w:hAnsi="Source Sans Pro"/>
        </w:rPr>
        <w:t>f your instructions are</w:t>
      </w:r>
      <w:r w:rsidRPr="005F031E">
        <w:rPr>
          <w:rFonts w:ascii="Source Sans Pro" w:hAnsi="Source Sans Pro"/>
        </w:rPr>
        <w:t>n’t</w:t>
      </w:r>
      <w:r w:rsidR="003750D0" w:rsidRPr="005F031E">
        <w:rPr>
          <w:rFonts w:ascii="Source Sans Pro" w:hAnsi="Source Sans Pro"/>
        </w:rPr>
        <w:t xml:space="preserve"> followed</w:t>
      </w:r>
    </w:p>
    <w:p w14:paraId="3FB51A1A" w14:textId="6345642C" w:rsidR="003750D0" w:rsidRPr="005F031E" w:rsidRDefault="003750D0" w:rsidP="009028DF">
      <w:pPr>
        <w:rPr>
          <w:rFonts w:ascii="Source Sans Pro" w:hAnsi="Source Sans Pro"/>
        </w:rPr>
      </w:pPr>
      <w:r w:rsidRPr="005F031E">
        <w:rPr>
          <w:rFonts w:ascii="Source Sans Pro" w:hAnsi="Source Sans Pro"/>
        </w:rPr>
        <w:t xml:space="preserve">If you sign an advance directive and you believe that a doctor or hospital </w:t>
      </w:r>
      <w:r w:rsidR="00096E9E" w:rsidRPr="005F031E">
        <w:rPr>
          <w:rFonts w:ascii="Source Sans Pro" w:hAnsi="Source Sans Pro"/>
        </w:rPr>
        <w:t>did</w:t>
      </w:r>
      <w:r w:rsidR="00CF7D23" w:rsidRPr="005F031E">
        <w:rPr>
          <w:rFonts w:ascii="Source Sans Pro" w:hAnsi="Source Sans Pro"/>
        </w:rPr>
        <w:t>n’t</w:t>
      </w:r>
      <w:r w:rsidR="00096E9E" w:rsidRPr="005F031E">
        <w:rPr>
          <w:rFonts w:ascii="Source Sans Pro" w:hAnsi="Source Sans Pro"/>
        </w:rPr>
        <w:t xml:space="preserve"> </w:t>
      </w:r>
      <w:r w:rsidRPr="005F031E">
        <w:rPr>
          <w:rFonts w:ascii="Source Sans Pro" w:hAnsi="Source Sans Pro"/>
        </w:rPr>
        <w:t xml:space="preserve">follow the instructions in it, you </w:t>
      </w:r>
      <w:r w:rsidR="00CF7D23" w:rsidRPr="005F031E">
        <w:rPr>
          <w:rFonts w:ascii="Source Sans Pro" w:hAnsi="Source Sans Pro"/>
        </w:rPr>
        <w:t>can</w:t>
      </w:r>
      <w:r w:rsidRPr="005F031E">
        <w:rPr>
          <w:rFonts w:ascii="Source Sans Pro" w:hAnsi="Source Sans Pro"/>
        </w:rPr>
        <w:t xml:space="preserve"> file a complaint with </w:t>
      </w:r>
    </w:p>
    <w:p w14:paraId="4E3C7E02" w14:textId="2B42FB10" w:rsidR="001D5750" w:rsidRPr="005F031E" w:rsidRDefault="001D5750" w:rsidP="001D5750">
      <w:pPr>
        <w:contextualSpacing/>
        <w:rPr>
          <w:rFonts w:ascii="Source Sans Pro" w:hAnsi="Source Sans Pro"/>
          <w:color w:val="000000" w:themeColor="text1"/>
        </w:rPr>
      </w:pPr>
      <w:r w:rsidRPr="005F031E">
        <w:rPr>
          <w:rFonts w:ascii="Source Sans Pro" w:hAnsi="Source Sans Pro"/>
          <w:color w:val="000000" w:themeColor="text1"/>
        </w:rPr>
        <w:t xml:space="preserve">Medical Board of California </w:t>
      </w:r>
    </w:p>
    <w:p w14:paraId="7B1AE7F5" w14:textId="77777777" w:rsidR="001D5750" w:rsidRPr="005F031E" w:rsidRDefault="001D5750" w:rsidP="001D5750">
      <w:pPr>
        <w:contextualSpacing/>
        <w:rPr>
          <w:rFonts w:ascii="Source Sans Pro" w:hAnsi="Source Sans Pro"/>
          <w:color w:val="000000" w:themeColor="text1"/>
        </w:rPr>
      </w:pPr>
      <w:r w:rsidRPr="005F031E">
        <w:rPr>
          <w:rFonts w:ascii="Source Sans Pro" w:hAnsi="Source Sans Pro"/>
          <w:color w:val="000000" w:themeColor="text1"/>
        </w:rPr>
        <w:t xml:space="preserve">Central Complaint Unit </w:t>
      </w:r>
    </w:p>
    <w:p w14:paraId="390D2A1E" w14:textId="77777777" w:rsidR="001D5750" w:rsidRPr="005F031E" w:rsidRDefault="001D5750" w:rsidP="001D5750">
      <w:pPr>
        <w:contextualSpacing/>
        <w:rPr>
          <w:rFonts w:ascii="Source Sans Pro" w:hAnsi="Source Sans Pro"/>
          <w:color w:val="000000" w:themeColor="text1"/>
        </w:rPr>
      </w:pPr>
      <w:r w:rsidRPr="005F031E">
        <w:rPr>
          <w:rFonts w:ascii="Source Sans Pro" w:hAnsi="Source Sans Pro"/>
          <w:color w:val="000000" w:themeColor="text1"/>
        </w:rPr>
        <w:t xml:space="preserve">2005 Evergreen Street, Suite 1200 </w:t>
      </w:r>
    </w:p>
    <w:p w14:paraId="04225633" w14:textId="52419565" w:rsidR="001D5750" w:rsidRPr="005F031E" w:rsidRDefault="001D5750" w:rsidP="001D5750">
      <w:pPr>
        <w:rPr>
          <w:rFonts w:ascii="Source Sans Pro" w:hAnsi="Source Sans Pro"/>
          <w:color w:val="000000" w:themeColor="text1"/>
        </w:rPr>
      </w:pPr>
      <w:r w:rsidRPr="005F031E">
        <w:rPr>
          <w:rFonts w:ascii="Source Sans Pro" w:hAnsi="Source Sans Pro"/>
          <w:color w:val="000000" w:themeColor="text1"/>
        </w:rPr>
        <w:t>Sacramento, CA 95815.</w:t>
      </w:r>
    </w:p>
    <w:p w14:paraId="1E8847D9" w14:textId="30BC47DD" w:rsidR="001D5750" w:rsidRPr="005F031E" w:rsidRDefault="001D5750" w:rsidP="001D5750">
      <w:pPr>
        <w:rPr>
          <w:rFonts w:ascii="Source Sans Pro" w:hAnsi="Source Sans Pro"/>
          <w:color w:val="000000" w:themeColor="text1"/>
        </w:rPr>
      </w:pPr>
      <w:r w:rsidRPr="005F031E">
        <w:rPr>
          <w:rFonts w:ascii="Source Sans Pro" w:hAnsi="Source Sans Pro"/>
          <w:color w:val="000000" w:themeColor="text1"/>
        </w:rPr>
        <w:t>You can also contact them toll free at 1-800-633-2322.</w:t>
      </w:r>
    </w:p>
    <w:p w14:paraId="44660529" w14:textId="690EC941" w:rsidR="00CF7D23" w:rsidRPr="005F031E" w:rsidRDefault="00CF7D23" w:rsidP="001D5750">
      <w:pPr>
        <w:pStyle w:val="Heading3"/>
        <w:ind w:left="1627" w:hanging="1627"/>
        <w:rPr>
          <w:rFonts w:ascii="Source Sans Pro" w:hAnsi="Source Sans Pro"/>
        </w:rPr>
      </w:pPr>
      <w:r w:rsidRPr="005F031E">
        <w:rPr>
          <w:rFonts w:ascii="Source Sans Pro" w:hAnsi="Source Sans Pro"/>
        </w:rPr>
        <w:t>Section 1.6</w:t>
      </w:r>
      <w:r w:rsidR="005F3C14" w:rsidRPr="005F031E">
        <w:rPr>
          <w:rFonts w:ascii="Source Sans Pro" w:hAnsi="Source Sans Pro"/>
        </w:rPr>
        <w:tab/>
      </w:r>
      <w:r w:rsidRPr="005F031E">
        <w:rPr>
          <w:rFonts w:ascii="Source Sans Pro" w:hAnsi="Source Sans Pro"/>
        </w:rPr>
        <w:t>You have the right to make complaints and ask us to reconsider decisions we made</w:t>
      </w:r>
    </w:p>
    <w:p w14:paraId="0D26C0F8" w14:textId="131CDD07" w:rsidR="00C31D31" w:rsidRPr="005F031E" w:rsidRDefault="606E3EFD" w:rsidP="009028DF">
      <w:pPr>
        <w:rPr>
          <w:rFonts w:ascii="Source Sans Pro" w:hAnsi="Source Sans Pro"/>
        </w:rPr>
      </w:pPr>
      <w:r w:rsidRPr="005F031E">
        <w:rPr>
          <w:rFonts w:ascii="Source Sans Pro" w:hAnsi="Source Sans Pro"/>
        </w:rPr>
        <w:t xml:space="preserve">If you have any </w:t>
      </w:r>
      <w:r w:rsidR="15FB3EF4" w:rsidRPr="005F031E">
        <w:rPr>
          <w:rFonts w:ascii="Source Sans Pro" w:hAnsi="Source Sans Pro"/>
        </w:rPr>
        <w:t>problems, concerns</w:t>
      </w:r>
      <w:r w:rsidR="2379A0BB" w:rsidRPr="005F031E">
        <w:rPr>
          <w:rFonts w:ascii="Source Sans Pro" w:hAnsi="Source Sans Pro"/>
        </w:rPr>
        <w:t xml:space="preserve">, </w:t>
      </w:r>
      <w:r w:rsidR="60FF2882" w:rsidRPr="005F031E">
        <w:rPr>
          <w:rFonts w:ascii="Source Sans Pro" w:hAnsi="Source Sans Pro"/>
        </w:rPr>
        <w:t xml:space="preserve">or complaints and </w:t>
      </w:r>
      <w:r w:rsidR="2379A0BB" w:rsidRPr="005F031E">
        <w:rPr>
          <w:rFonts w:ascii="Source Sans Pro" w:hAnsi="Source Sans Pro"/>
        </w:rPr>
        <w:t xml:space="preserve">need to </w:t>
      </w:r>
      <w:r w:rsidR="005A6752" w:rsidRPr="005F031E">
        <w:rPr>
          <w:rFonts w:ascii="Source Sans Pro" w:hAnsi="Source Sans Pro"/>
        </w:rPr>
        <w:t>ask for</w:t>
      </w:r>
      <w:r w:rsidR="2379A0BB" w:rsidRPr="005F031E">
        <w:rPr>
          <w:rFonts w:ascii="Source Sans Pro" w:hAnsi="Source Sans Pro"/>
        </w:rPr>
        <w:t xml:space="preserve"> coverage, or make an appeal,</w:t>
      </w:r>
      <w:r w:rsidRPr="005F031E">
        <w:rPr>
          <w:rFonts w:ascii="Source Sans Pro" w:hAnsi="Source Sans Pro"/>
        </w:rPr>
        <w:t xml:space="preserve"> </w:t>
      </w:r>
      <w:hyperlink w:anchor="_CHAPTER_9:_If" w:history="1">
        <w:r w:rsidRPr="005F031E">
          <w:rPr>
            <w:rStyle w:val="Hyperlink"/>
            <w:rFonts w:ascii="Source Sans Pro" w:hAnsi="Source Sans Pro"/>
            <w:noProof w:val="0"/>
          </w:rPr>
          <w:t>Chapter 9</w:t>
        </w:r>
      </w:hyperlink>
      <w:r w:rsidRPr="005F031E">
        <w:rPr>
          <w:rFonts w:ascii="Source Sans Pro" w:hAnsi="Source Sans Pro"/>
        </w:rPr>
        <w:t xml:space="preserve"> of this </w:t>
      </w:r>
      <w:r w:rsidR="2379A0BB" w:rsidRPr="005F031E">
        <w:rPr>
          <w:rFonts w:ascii="Source Sans Pro" w:hAnsi="Source Sans Pro"/>
        </w:rPr>
        <w:t>document</w:t>
      </w:r>
      <w:r w:rsidRPr="005F031E">
        <w:rPr>
          <w:rFonts w:ascii="Source Sans Pro" w:hAnsi="Source Sans Pro"/>
        </w:rPr>
        <w:t xml:space="preserve"> tells what you can do. Whatever you do</w:t>
      </w:r>
      <w:r w:rsidR="007179EB" w:rsidRPr="005F031E">
        <w:rPr>
          <w:rFonts w:ascii="Source Sans Pro" w:hAnsi="Source Sans Pro"/>
        </w:rPr>
        <w:t>—</w:t>
      </w:r>
      <w:r w:rsidRPr="005F031E">
        <w:rPr>
          <w:rFonts w:ascii="Source Sans Pro" w:hAnsi="Source Sans Pro"/>
        </w:rPr>
        <w:t>ask for a coverage decision, make an appeal, or make a complaint</w:t>
      </w:r>
      <w:r w:rsidR="007179EB" w:rsidRPr="005F031E">
        <w:rPr>
          <w:rFonts w:ascii="Source Sans Pro" w:hAnsi="Source Sans Pro"/>
        </w:rPr>
        <w:t>—</w:t>
      </w:r>
      <w:r w:rsidRPr="005F031E">
        <w:rPr>
          <w:rFonts w:ascii="Source Sans Pro" w:hAnsi="Source Sans Pro"/>
          <w:b/>
        </w:rPr>
        <w:t>we</w:t>
      </w:r>
      <w:r w:rsidR="005A6752" w:rsidRPr="005F031E">
        <w:rPr>
          <w:rFonts w:ascii="Source Sans Pro" w:hAnsi="Source Sans Pro"/>
          <w:b/>
        </w:rPr>
        <w:t>’re</w:t>
      </w:r>
      <w:r w:rsidRPr="005F031E">
        <w:rPr>
          <w:rFonts w:ascii="Source Sans Pro" w:hAnsi="Source Sans Pro"/>
          <w:b/>
        </w:rPr>
        <w:t xml:space="preserve"> required to treat you fairly</w:t>
      </w:r>
      <w:r w:rsidRPr="005F031E">
        <w:rPr>
          <w:rFonts w:ascii="Source Sans Pro" w:hAnsi="Source Sans Pro"/>
        </w:rPr>
        <w:t>.</w:t>
      </w:r>
    </w:p>
    <w:p w14:paraId="46F6ED1A" w14:textId="5504C7C9" w:rsidR="001B3255" w:rsidRPr="005F031E" w:rsidRDefault="001B3255" w:rsidP="001D5750">
      <w:pPr>
        <w:pStyle w:val="Heading3"/>
        <w:ind w:left="1627" w:hanging="1627"/>
        <w:rPr>
          <w:rFonts w:ascii="Source Sans Pro" w:hAnsi="Source Sans Pro"/>
        </w:rPr>
      </w:pPr>
      <w:r w:rsidRPr="005F031E">
        <w:rPr>
          <w:rFonts w:ascii="Source Sans Pro" w:hAnsi="Source Sans Pro"/>
        </w:rPr>
        <w:t>Section 1.7</w:t>
      </w:r>
      <w:r w:rsidR="005F3C14" w:rsidRPr="005F031E">
        <w:rPr>
          <w:rFonts w:ascii="Source Sans Pro" w:hAnsi="Source Sans Pro"/>
        </w:rPr>
        <w:tab/>
      </w:r>
      <w:r w:rsidRPr="005F031E">
        <w:rPr>
          <w:rFonts w:ascii="Source Sans Pro" w:hAnsi="Source Sans Pro"/>
        </w:rPr>
        <w:t xml:space="preserve">If you believe you’re being treated </w:t>
      </w:r>
      <w:r w:rsidR="008266DE" w:rsidRPr="005F031E">
        <w:rPr>
          <w:rFonts w:ascii="Source Sans Pro" w:hAnsi="Source Sans Pro"/>
        </w:rPr>
        <w:t>unfairly,</w:t>
      </w:r>
      <w:r w:rsidRPr="005F031E">
        <w:rPr>
          <w:rFonts w:ascii="Source Sans Pro" w:hAnsi="Source Sans Pro"/>
        </w:rPr>
        <w:t xml:space="preserve"> or your rights aren’t being respected</w:t>
      </w:r>
    </w:p>
    <w:p w14:paraId="7899B95D" w14:textId="41A10195" w:rsidR="003750D0" w:rsidRPr="005F031E" w:rsidRDefault="003750D0" w:rsidP="00216F72">
      <w:pPr>
        <w:rPr>
          <w:rFonts w:ascii="Source Sans Pro" w:hAnsi="Source Sans Pro"/>
        </w:rPr>
      </w:pPr>
      <w:r w:rsidRPr="005F031E">
        <w:rPr>
          <w:rFonts w:ascii="Source Sans Pro" w:hAnsi="Source Sans Pro"/>
        </w:rPr>
        <w:t xml:space="preserve">If you </w:t>
      </w:r>
      <w:r w:rsidR="00582FC0" w:rsidRPr="005F031E">
        <w:rPr>
          <w:rFonts w:ascii="Source Sans Pro" w:hAnsi="Source Sans Pro"/>
        </w:rPr>
        <w:t xml:space="preserve">believe </w:t>
      </w:r>
      <w:r w:rsidRPr="005F031E">
        <w:rPr>
          <w:rFonts w:ascii="Source Sans Pro" w:hAnsi="Source Sans Pro"/>
        </w:rPr>
        <w:t>you</w:t>
      </w:r>
      <w:r w:rsidR="00980691" w:rsidRPr="005F031E">
        <w:rPr>
          <w:rFonts w:ascii="Source Sans Pro" w:hAnsi="Source Sans Pro"/>
        </w:rPr>
        <w:t>’ve</w:t>
      </w:r>
      <w:r w:rsidRPr="005F031E">
        <w:rPr>
          <w:rFonts w:ascii="Source Sans Pro" w:hAnsi="Source Sans Pro"/>
        </w:rPr>
        <w:t xml:space="preserve"> been treated unfairly or your rights have</w:t>
      </w:r>
      <w:r w:rsidR="00980691" w:rsidRPr="005F031E">
        <w:rPr>
          <w:rFonts w:ascii="Source Sans Pro" w:hAnsi="Source Sans Pro"/>
        </w:rPr>
        <w:t>n’t</w:t>
      </w:r>
      <w:r w:rsidRPr="005F031E">
        <w:rPr>
          <w:rFonts w:ascii="Source Sans Pro" w:hAnsi="Source Sans Pro"/>
        </w:rPr>
        <w:t xml:space="preserve"> been respected due to your race, disability, religion, sex, health, ethnicity, creed (beliefs), age, or national origin, call the Department of Health and Human Services’ </w:t>
      </w:r>
      <w:r w:rsidRPr="005F031E">
        <w:rPr>
          <w:rFonts w:ascii="Source Sans Pro" w:hAnsi="Source Sans Pro"/>
          <w:b/>
        </w:rPr>
        <w:t>Office for Civil Rights</w:t>
      </w:r>
      <w:r w:rsidRPr="005F031E">
        <w:rPr>
          <w:rFonts w:ascii="Source Sans Pro" w:hAnsi="Source Sans Pro"/>
        </w:rPr>
        <w:t xml:space="preserve"> at 1-800-368-1019 </w:t>
      </w:r>
      <w:r w:rsidR="00980691" w:rsidRPr="005F031E">
        <w:rPr>
          <w:rFonts w:ascii="Source Sans Pro" w:hAnsi="Source Sans Pro"/>
        </w:rPr>
        <w:t>(</w:t>
      </w:r>
      <w:r w:rsidRPr="005F031E">
        <w:rPr>
          <w:rFonts w:ascii="Source Sans Pro" w:hAnsi="Source Sans Pro"/>
        </w:rPr>
        <w:t xml:space="preserve">TTY </w:t>
      </w:r>
      <w:r w:rsidR="00980691" w:rsidRPr="005F031E">
        <w:rPr>
          <w:rFonts w:ascii="Source Sans Pro" w:hAnsi="Source Sans Pro"/>
        </w:rPr>
        <w:t xml:space="preserve">users call </w:t>
      </w:r>
      <w:r w:rsidRPr="005F031E">
        <w:rPr>
          <w:rFonts w:ascii="Source Sans Pro" w:hAnsi="Source Sans Pro"/>
        </w:rPr>
        <w:t>1-800-537-7697</w:t>
      </w:r>
      <w:r w:rsidR="00980691" w:rsidRPr="005F031E">
        <w:rPr>
          <w:rFonts w:ascii="Source Sans Pro" w:hAnsi="Source Sans Pro"/>
        </w:rPr>
        <w:t>)</w:t>
      </w:r>
      <w:r w:rsidRPr="005F031E">
        <w:rPr>
          <w:rFonts w:ascii="Source Sans Pro" w:hAnsi="Source Sans Pro"/>
        </w:rPr>
        <w:t>, or call your local Office for Civil Rights.</w:t>
      </w:r>
    </w:p>
    <w:p w14:paraId="3C690CF0" w14:textId="1EAC74AB" w:rsidR="003750D0" w:rsidRPr="005F031E" w:rsidRDefault="003750D0" w:rsidP="009028DF">
      <w:pPr>
        <w:rPr>
          <w:rFonts w:ascii="Source Sans Pro" w:hAnsi="Source Sans Pro"/>
        </w:rPr>
      </w:pPr>
      <w:r w:rsidRPr="005F031E">
        <w:rPr>
          <w:rFonts w:ascii="Source Sans Pro" w:hAnsi="Source Sans Pro"/>
        </w:rPr>
        <w:t xml:space="preserve">If you </w:t>
      </w:r>
      <w:r w:rsidR="00582FC0" w:rsidRPr="005F031E">
        <w:rPr>
          <w:rFonts w:ascii="Source Sans Pro" w:hAnsi="Source Sans Pro"/>
        </w:rPr>
        <w:t xml:space="preserve">believe </w:t>
      </w:r>
      <w:r w:rsidRPr="005F031E">
        <w:rPr>
          <w:rFonts w:ascii="Source Sans Pro" w:hAnsi="Source Sans Pro"/>
        </w:rPr>
        <w:t>you</w:t>
      </w:r>
      <w:r w:rsidR="002962E5" w:rsidRPr="005F031E">
        <w:rPr>
          <w:rFonts w:ascii="Source Sans Pro" w:hAnsi="Source Sans Pro"/>
        </w:rPr>
        <w:t>’ve</w:t>
      </w:r>
      <w:r w:rsidRPr="005F031E">
        <w:rPr>
          <w:rFonts w:ascii="Source Sans Pro" w:hAnsi="Source Sans Pro"/>
        </w:rPr>
        <w:t xml:space="preserve"> been treated unfairly or your rights have</w:t>
      </w:r>
      <w:r w:rsidR="002962E5" w:rsidRPr="005F031E">
        <w:rPr>
          <w:rFonts w:ascii="Source Sans Pro" w:hAnsi="Source Sans Pro"/>
        </w:rPr>
        <w:t>n’t</w:t>
      </w:r>
      <w:r w:rsidRPr="005F031E">
        <w:rPr>
          <w:rFonts w:ascii="Source Sans Pro" w:hAnsi="Source Sans Pro"/>
        </w:rPr>
        <w:t xml:space="preserve"> been respected, </w:t>
      </w:r>
      <w:r w:rsidRPr="005F031E">
        <w:rPr>
          <w:rFonts w:ascii="Source Sans Pro" w:hAnsi="Source Sans Pro"/>
          <w:i/>
        </w:rPr>
        <w:t xml:space="preserve">and </w:t>
      </w:r>
      <w:r w:rsidRPr="005F031E">
        <w:rPr>
          <w:rFonts w:ascii="Source Sans Pro" w:hAnsi="Source Sans Pro"/>
        </w:rPr>
        <w:t xml:space="preserve">it’s </w:t>
      </w:r>
      <w:r w:rsidRPr="005F031E">
        <w:rPr>
          <w:rFonts w:ascii="Source Sans Pro" w:hAnsi="Source Sans Pro"/>
          <w:i/>
        </w:rPr>
        <w:t>not</w:t>
      </w:r>
      <w:r w:rsidRPr="005F031E">
        <w:rPr>
          <w:rFonts w:ascii="Source Sans Pro" w:hAnsi="Source Sans Pro"/>
        </w:rPr>
        <w:t xml:space="preserve"> about discrimination, you can get help dealing with the problem you</w:t>
      </w:r>
      <w:r w:rsidR="009A6286" w:rsidRPr="005F031E">
        <w:rPr>
          <w:rFonts w:ascii="Source Sans Pro" w:hAnsi="Source Sans Pro"/>
        </w:rPr>
        <w:t>’re</w:t>
      </w:r>
      <w:r w:rsidRPr="005F031E">
        <w:rPr>
          <w:rFonts w:ascii="Source Sans Pro" w:hAnsi="Source Sans Pro"/>
        </w:rPr>
        <w:t xml:space="preserve"> having</w:t>
      </w:r>
      <w:r w:rsidR="009A6286" w:rsidRPr="005F031E">
        <w:rPr>
          <w:rFonts w:ascii="Source Sans Pro" w:hAnsi="Source Sans Pro"/>
        </w:rPr>
        <w:t xml:space="preserve"> from these places</w:t>
      </w:r>
      <w:r w:rsidRPr="005F031E">
        <w:rPr>
          <w:rFonts w:ascii="Source Sans Pro" w:hAnsi="Source Sans Pro"/>
        </w:rPr>
        <w:t>:</w:t>
      </w:r>
    </w:p>
    <w:p w14:paraId="2522193F" w14:textId="3A080D2E" w:rsidR="003750D0"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647A44" w:rsidRPr="005F031E">
        <w:rPr>
          <w:rFonts w:ascii="Source Sans Pro" w:hAnsi="Source Sans Pro"/>
          <w:b/>
        </w:rPr>
        <w:t xml:space="preserve"> </w:t>
      </w:r>
      <w:r w:rsidR="00647A44" w:rsidRPr="005F031E">
        <w:rPr>
          <w:rFonts w:ascii="Source Sans Pro" w:hAnsi="Source Sans Pro"/>
          <w:b/>
          <w:bCs/>
        </w:rPr>
        <w:t>at</w:t>
      </w:r>
      <w:r w:rsidR="001D5750" w:rsidRPr="005F031E">
        <w:rPr>
          <w:rFonts w:ascii="Source Sans Pro" w:hAnsi="Source Sans Pro"/>
          <w:b/>
          <w:bCs/>
        </w:rPr>
        <w:t xml:space="preserve"> </w:t>
      </w:r>
      <w:r w:rsidR="006B5225" w:rsidRPr="006B5225">
        <w:rPr>
          <w:rFonts w:ascii="Source Sans Pro" w:hAnsi="Source Sans Pro"/>
          <w:b/>
          <w:bCs/>
          <w:noProof/>
          <w:color w:val="00827F"/>
        </w:rPr>
        <w:t>1-555-555-5555</w:t>
      </w:r>
      <w:r w:rsidR="00B26C8B" w:rsidRPr="005F031E">
        <w:rPr>
          <w:rFonts w:ascii="Source Sans Pro" w:hAnsi="Source Sans Pro"/>
          <w:b/>
          <w:bCs/>
        </w:rPr>
        <w:t xml:space="preserve"> (TTY users call</w:t>
      </w:r>
      <w:r w:rsidR="001D5750" w:rsidRPr="005F031E">
        <w:rPr>
          <w:rFonts w:ascii="Source Sans Pro" w:hAnsi="Source Sans Pro"/>
          <w:b/>
          <w:bCs/>
        </w:rPr>
        <w:t xml:space="preserve"> </w:t>
      </w:r>
      <w:r w:rsidR="006B5225" w:rsidRPr="006B5225">
        <w:rPr>
          <w:rFonts w:ascii="Source Sans Pro" w:hAnsi="Source Sans Pro"/>
          <w:b/>
          <w:bCs/>
          <w:noProof/>
          <w:color w:val="00827F"/>
        </w:rPr>
        <w:t>711</w:t>
      </w:r>
      <w:r w:rsidR="00B26C8B" w:rsidRPr="005F031E">
        <w:rPr>
          <w:rFonts w:ascii="Source Sans Pro" w:hAnsi="Source Sans Pro"/>
          <w:b/>
          <w:bCs/>
        </w:rPr>
        <w:t>)</w:t>
      </w:r>
    </w:p>
    <w:p w14:paraId="282F595C" w14:textId="5551B071" w:rsidR="003750D0"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3E2E8BF3" w:rsidRPr="005F031E">
        <w:rPr>
          <w:rFonts w:ascii="Source Sans Pro" w:hAnsi="Source Sans Pro"/>
          <w:b/>
        </w:rPr>
        <w:t xml:space="preserve">all </w:t>
      </w:r>
      <w:r w:rsidRPr="005F031E">
        <w:rPr>
          <w:rFonts w:ascii="Source Sans Pro" w:hAnsi="Source Sans Pro"/>
          <w:b/>
        </w:rPr>
        <w:t>your local</w:t>
      </w:r>
      <w:r w:rsidR="3E2E8BF3" w:rsidRPr="005F031E">
        <w:rPr>
          <w:rFonts w:ascii="Source Sans Pro" w:hAnsi="Source Sans Pro"/>
          <w:b/>
        </w:rPr>
        <w:t xml:space="preserve"> S</w:t>
      </w:r>
      <w:r w:rsidR="2379A0BB" w:rsidRPr="005F031E">
        <w:rPr>
          <w:rFonts w:ascii="Source Sans Pro" w:hAnsi="Source Sans Pro"/>
          <w:b/>
        </w:rPr>
        <w:t>HIP</w:t>
      </w:r>
      <w:r w:rsidRPr="005F031E">
        <w:rPr>
          <w:rFonts w:ascii="Source Sans Pro" w:hAnsi="Source Sans Pro"/>
          <w:b/>
        </w:rPr>
        <w:t xml:space="preserve"> </w:t>
      </w:r>
      <w:r w:rsidRPr="005F031E">
        <w:rPr>
          <w:rFonts w:ascii="Source Sans Pro" w:hAnsi="Source Sans Pro"/>
        </w:rPr>
        <w:t xml:space="preserve">at </w:t>
      </w:r>
      <w:r w:rsidR="006B5225" w:rsidRPr="006B5225">
        <w:rPr>
          <w:rFonts w:ascii="Source Sans Pro" w:hAnsi="Source Sans Pro"/>
          <w:noProof/>
          <w:color w:val="00827F"/>
        </w:rPr>
        <w:t>1-800-432-4040</w:t>
      </w:r>
    </w:p>
    <w:p w14:paraId="3B83DF3C" w14:textId="1DA3CA13" w:rsidR="00952532" w:rsidRPr="005F031E" w:rsidRDefault="000075A9">
      <w:pPr>
        <w:pStyle w:val="ListBullet"/>
        <w:numPr>
          <w:ilvl w:val="0"/>
          <w:numId w:val="93"/>
        </w:numPr>
        <w:ind w:left="720"/>
        <w:rPr>
          <w:rFonts w:ascii="Source Sans Pro" w:hAnsi="Source Sans Pro"/>
        </w:rPr>
      </w:pPr>
      <w:r w:rsidRPr="005F031E">
        <w:rPr>
          <w:rFonts w:ascii="Source Sans Pro" w:hAnsi="Source Sans Pro"/>
          <w:b/>
        </w:rPr>
        <w:t>C</w:t>
      </w:r>
      <w:r w:rsidR="00952532" w:rsidRPr="005F031E">
        <w:rPr>
          <w:rFonts w:ascii="Source Sans Pro" w:hAnsi="Source Sans Pro"/>
          <w:b/>
        </w:rPr>
        <w:t>all Medicare</w:t>
      </w:r>
      <w:r w:rsidR="00952532" w:rsidRPr="005F031E">
        <w:rPr>
          <w:rFonts w:ascii="Source Sans Pro" w:hAnsi="Source Sans Pro"/>
        </w:rPr>
        <w:t xml:space="preserve"> at 1-800-MEDICARE (1-800-633-4227) </w:t>
      </w:r>
      <w:r w:rsidR="006635DA" w:rsidRPr="005F031E">
        <w:rPr>
          <w:rFonts w:ascii="Source Sans Pro" w:hAnsi="Source Sans Pro"/>
        </w:rPr>
        <w:t>(</w:t>
      </w:r>
      <w:r w:rsidR="00952532" w:rsidRPr="005F031E">
        <w:rPr>
          <w:rFonts w:ascii="Source Sans Pro" w:hAnsi="Source Sans Pro"/>
        </w:rPr>
        <w:t xml:space="preserve">TTY </w:t>
      </w:r>
      <w:r w:rsidRPr="005F031E">
        <w:rPr>
          <w:rFonts w:ascii="Source Sans Pro" w:hAnsi="Source Sans Pro"/>
        </w:rPr>
        <w:t xml:space="preserve">users call </w:t>
      </w:r>
      <w:r w:rsidR="00952532" w:rsidRPr="005F031E">
        <w:rPr>
          <w:rFonts w:ascii="Source Sans Pro" w:hAnsi="Source Sans Pro"/>
        </w:rPr>
        <w:t>1-877-486-2048</w:t>
      </w:r>
      <w:r w:rsidR="006635DA" w:rsidRPr="005F031E">
        <w:rPr>
          <w:rFonts w:ascii="Source Sans Pro" w:hAnsi="Source Sans Pro"/>
        </w:rPr>
        <w:t>)</w:t>
      </w:r>
      <w:r w:rsidR="00B258A2" w:rsidRPr="005F031E">
        <w:rPr>
          <w:rFonts w:ascii="Source Sans Pro" w:hAnsi="Source Sans Pro"/>
        </w:rPr>
        <w:t xml:space="preserve"> </w:t>
      </w:r>
    </w:p>
    <w:p w14:paraId="5D02187B" w14:textId="760AF9E6" w:rsidR="00B53929" w:rsidRPr="005F031E" w:rsidRDefault="00B53929" w:rsidP="005F3C14">
      <w:pPr>
        <w:pStyle w:val="Heading3"/>
        <w:rPr>
          <w:rFonts w:ascii="Source Sans Pro" w:hAnsi="Source Sans Pro"/>
        </w:rPr>
      </w:pPr>
      <w:r w:rsidRPr="005F031E">
        <w:rPr>
          <w:rFonts w:ascii="Source Sans Pro" w:hAnsi="Source Sans Pro"/>
        </w:rPr>
        <w:lastRenderedPageBreak/>
        <w:t>Section 1.8</w:t>
      </w:r>
      <w:r w:rsidR="005F3C14" w:rsidRPr="005F031E">
        <w:rPr>
          <w:rFonts w:ascii="Source Sans Pro" w:hAnsi="Source Sans Pro"/>
        </w:rPr>
        <w:tab/>
      </w:r>
      <w:r w:rsidRPr="005F031E">
        <w:rPr>
          <w:rFonts w:ascii="Source Sans Pro" w:hAnsi="Source Sans Pro"/>
        </w:rPr>
        <w:t>How to get more information about your rights</w:t>
      </w:r>
    </w:p>
    <w:p w14:paraId="27DAC900" w14:textId="7F4A5245" w:rsidR="003750D0" w:rsidRPr="005F031E" w:rsidRDefault="00B53929" w:rsidP="009028DF">
      <w:pPr>
        <w:keepNext/>
        <w:rPr>
          <w:rFonts w:ascii="Source Sans Pro" w:hAnsi="Source Sans Pro"/>
        </w:rPr>
      </w:pPr>
      <w:r w:rsidRPr="005F031E">
        <w:rPr>
          <w:rFonts w:ascii="Source Sans Pro" w:hAnsi="Source Sans Pro"/>
        </w:rPr>
        <w:t>G</w:t>
      </w:r>
      <w:r w:rsidR="003750D0" w:rsidRPr="005F031E">
        <w:rPr>
          <w:rFonts w:ascii="Source Sans Pro" w:hAnsi="Source Sans Pro"/>
        </w:rPr>
        <w:t>et more information about your rights</w:t>
      </w:r>
      <w:r w:rsidR="00A371DB" w:rsidRPr="005F031E">
        <w:rPr>
          <w:rFonts w:ascii="Source Sans Pro" w:hAnsi="Source Sans Pro"/>
        </w:rPr>
        <w:t xml:space="preserve"> from these places</w:t>
      </w:r>
      <w:r w:rsidR="003750D0" w:rsidRPr="005F031E">
        <w:rPr>
          <w:rFonts w:ascii="Source Sans Pro" w:hAnsi="Source Sans Pro"/>
        </w:rPr>
        <w:t xml:space="preserve">: </w:t>
      </w:r>
    </w:p>
    <w:p w14:paraId="53E96FA0" w14:textId="11F04B2F" w:rsidR="00FE26F3" w:rsidRPr="005F031E" w:rsidRDefault="000F7F0C">
      <w:pPr>
        <w:pStyle w:val="ListBullet"/>
        <w:numPr>
          <w:ilvl w:val="0"/>
          <w:numId w:val="9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 xml:space="preserve">all </w:t>
      </w:r>
      <w:r w:rsidRPr="005F031E">
        <w:rPr>
          <w:rFonts w:ascii="Source Sans Pro" w:hAnsi="Source Sans Pro"/>
          <w:b/>
        </w:rPr>
        <w:t xml:space="preserve">our plan’s </w:t>
      </w:r>
      <w:r w:rsidR="003750D0" w:rsidRPr="005F031E">
        <w:rPr>
          <w:rFonts w:ascii="Source Sans Pro" w:hAnsi="Source Sans Pro"/>
          <w:b/>
        </w:rPr>
        <w:t>Member Services</w:t>
      </w:r>
      <w:r w:rsidR="00B26C8B" w:rsidRPr="005F031E">
        <w:rPr>
          <w:rFonts w:ascii="Source Sans Pro" w:hAnsi="Source Sans Pro"/>
          <w:b/>
        </w:rPr>
        <w:t xml:space="preserve"> </w:t>
      </w:r>
      <w:r w:rsidR="006B5225" w:rsidRPr="006B5225">
        <w:rPr>
          <w:rFonts w:ascii="Source Sans Pro" w:hAnsi="Source Sans Pro"/>
          <w:b/>
          <w:bCs/>
          <w:noProof/>
          <w:color w:val="00827F"/>
        </w:rPr>
        <w:t>1-555-555-5555</w:t>
      </w:r>
      <w:r w:rsidR="00FE26F3" w:rsidRPr="005F031E">
        <w:rPr>
          <w:rFonts w:ascii="Source Sans Pro" w:hAnsi="Source Sans Pro"/>
          <w:b/>
          <w:bCs/>
        </w:rPr>
        <w:t xml:space="preserve"> (TTY users call </w:t>
      </w:r>
      <w:r w:rsidR="006B5225" w:rsidRPr="006B5225">
        <w:rPr>
          <w:rFonts w:ascii="Source Sans Pro" w:hAnsi="Source Sans Pro"/>
          <w:b/>
          <w:bCs/>
          <w:noProof/>
          <w:color w:val="00827F"/>
        </w:rPr>
        <w:t>711</w:t>
      </w:r>
      <w:r w:rsidR="00FE26F3" w:rsidRPr="005F031E">
        <w:rPr>
          <w:rFonts w:ascii="Source Sans Pro" w:hAnsi="Source Sans Pro"/>
          <w:b/>
          <w:bCs/>
        </w:rPr>
        <w:t>)</w:t>
      </w:r>
    </w:p>
    <w:p w14:paraId="1BFBF528" w14:textId="5FB383A6" w:rsidR="003750D0" w:rsidRPr="005F031E" w:rsidRDefault="000F7F0C">
      <w:pPr>
        <w:pStyle w:val="ListBullet"/>
        <w:numPr>
          <w:ilvl w:val="0"/>
          <w:numId w:val="94"/>
        </w:numPr>
        <w:ind w:left="720"/>
        <w:rPr>
          <w:rFonts w:ascii="Source Sans Pro" w:hAnsi="Source Sans Pro"/>
        </w:rPr>
      </w:pPr>
      <w:r w:rsidRPr="005F031E">
        <w:rPr>
          <w:rFonts w:ascii="Source Sans Pro" w:hAnsi="Source Sans Pro"/>
          <w:b/>
        </w:rPr>
        <w:t>C</w:t>
      </w:r>
      <w:r w:rsidR="3E2E8BF3" w:rsidRPr="005F031E">
        <w:rPr>
          <w:rFonts w:ascii="Source Sans Pro" w:hAnsi="Source Sans Pro"/>
          <w:b/>
        </w:rPr>
        <w:t xml:space="preserve">all </w:t>
      </w:r>
      <w:r w:rsidRPr="005F031E">
        <w:rPr>
          <w:rFonts w:ascii="Source Sans Pro" w:hAnsi="Source Sans Pro"/>
          <w:b/>
        </w:rPr>
        <w:t xml:space="preserve">your local </w:t>
      </w:r>
      <w:r w:rsidR="3E2E8BF3" w:rsidRPr="005F031E">
        <w:rPr>
          <w:rFonts w:ascii="Source Sans Pro" w:hAnsi="Source Sans Pro"/>
          <w:b/>
        </w:rPr>
        <w:t>S</w:t>
      </w:r>
      <w:r w:rsidR="3F867BA5" w:rsidRPr="005F031E">
        <w:rPr>
          <w:rFonts w:ascii="Source Sans Pro" w:hAnsi="Source Sans Pro"/>
          <w:b/>
        </w:rPr>
        <w:t>HIP</w:t>
      </w:r>
      <w:r w:rsidR="00F5511F" w:rsidRPr="005F031E">
        <w:rPr>
          <w:rFonts w:ascii="Source Sans Pro" w:hAnsi="Source Sans Pro"/>
          <w:b/>
        </w:rPr>
        <w:t xml:space="preserve"> </w:t>
      </w:r>
      <w:r w:rsidR="00FE26F3" w:rsidRPr="005F031E">
        <w:rPr>
          <w:rFonts w:ascii="Source Sans Pro" w:hAnsi="Source Sans Pro"/>
        </w:rPr>
        <w:t xml:space="preserve">at </w:t>
      </w:r>
      <w:r w:rsidR="006B5225" w:rsidRPr="006B5225">
        <w:rPr>
          <w:rFonts w:ascii="Source Sans Pro" w:hAnsi="Source Sans Pro"/>
          <w:noProof/>
          <w:color w:val="00827F"/>
        </w:rPr>
        <w:t>1-800-432-4040</w:t>
      </w:r>
    </w:p>
    <w:p w14:paraId="2BF8B448" w14:textId="0F00E435" w:rsidR="003750D0" w:rsidRPr="005F031E" w:rsidRDefault="007738F5">
      <w:pPr>
        <w:pStyle w:val="ListBullet"/>
        <w:numPr>
          <w:ilvl w:val="0"/>
          <w:numId w:val="94"/>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ontact</w:t>
      </w:r>
      <w:r w:rsidR="003750D0" w:rsidRPr="005F031E">
        <w:rPr>
          <w:rFonts w:ascii="Source Sans Pro" w:hAnsi="Source Sans Pro"/>
        </w:rPr>
        <w:t xml:space="preserve"> </w:t>
      </w:r>
      <w:r w:rsidR="003750D0" w:rsidRPr="005F031E">
        <w:rPr>
          <w:rFonts w:ascii="Source Sans Pro" w:hAnsi="Source Sans Pro"/>
          <w:b/>
        </w:rPr>
        <w:t>Medicare</w:t>
      </w:r>
    </w:p>
    <w:p w14:paraId="7F290332" w14:textId="0C49EC7B" w:rsidR="003750D0" w:rsidRPr="005F031E" w:rsidRDefault="00786F1B">
      <w:pPr>
        <w:pStyle w:val="ListBullet"/>
        <w:numPr>
          <w:ilvl w:val="1"/>
          <w:numId w:val="65"/>
        </w:numPr>
        <w:rPr>
          <w:rFonts w:ascii="Source Sans Pro" w:hAnsi="Source Sans Pro"/>
        </w:rPr>
      </w:pPr>
      <w:r w:rsidRPr="005F031E">
        <w:rPr>
          <w:rFonts w:ascii="Source Sans Pro" w:hAnsi="Source Sans Pro"/>
        </w:rPr>
        <w:t>V</w:t>
      </w:r>
      <w:r w:rsidR="003750D0" w:rsidRPr="005F031E">
        <w:rPr>
          <w:rFonts w:ascii="Source Sans Pro" w:hAnsi="Source Sans Pro"/>
        </w:rPr>
        <w:t xml:space="preserve">isit </w:t>
      </w:r>
      <w:hyperlink r:id="rId91" w:history="1">
        <w:r w:rsidR="00022B9B" w:rsidRPr="005F031E">
          <w:rPr>
            <w:rStyle w:val="Hyperlink"/>
            <w:rFonts w:ascii="Source Sans Pro" w:hAnsi="Source Sans Pro"/>
            <w:noProof w:val="0"/>
          </w:rPr>
          <w:t>www.Medicare.gov</w:t>
        </w:r>
      </w:hyperlink>
      <w:r w:rsidR="003750D0" w:rsidRPr="005F031E">
        <w:rPr>
          <w:rFonts w:ascii="Source Sans Pro" w:hAnsi="Source Sans Pro"/>
        </w:rPr>
        <w:t xml:space="preserve"> to read the publication </w:t>
      </w:r>
      <w:r w:rsidR="003750D0" w:rsidRPr="005F031E">
        <w:rPr>
          <w:rFonts w:ascii="Source Sans Pro" w:hAnsi="Source Sans Pro"/>
          <w:i/>
        </w:rPr>
        <w:t>Medicare Rights &amp; Protections</w:t>
      </w:r>
      <w:r w:rsidR="003750D0" w:rsidRPr="005F031E">
        <w:rPr>
          <w:rFonts w:ascii="Source Sans Pro" w:hAnsi="Source Sans Pro"/>
        </w:rPr>
        <w:t xml:space="preserve"> </w:t>
      </w:r>
      <w:r w:rsidR="006069D7" w:rsidRPr="005F031E">
        <w:rPr>
          <w:rFonts w:ascii="Source Sans Pro" w:hAnsi="Source Sans Pro"/>
        </w:rPr>
        <w:t>(available at:</w:t>
      </w:r>
      <w:r w:rsidR="006106E7" w:rsidRPr="005F031E">
        <w:rPr>
          <w:rFonts w:ascii="Source Sans Pro" w:hAnsi="Source Sans Pro"/>
        </w:rPr>
        <w:t xml:space="preserve"> </w:t>
      </w:r>
      <w:hyperlink r:id="rId92" w:history="1">
        <w:r w:rsidR="00022B9B" w:rsidRPr="005F031E">
          <w:rPr>
            <w:rStyle w:val="Hyperlink"/>
            <w:rFonts w:ascii="Source Sans Pro" w:hAnsi="Source Sans Pro"/>
          </w:rPr>
          <w:t>www.Medicare.gov/publications/11534-medicare-rights-and-protections.pdf</w:t>
        </w:r>
      </w:hyperlink>
      <w:r w:rsidR="00CA5474" w:rsidRPr="005F031E">
        <w:rPr>
          <w:rFonts w:ascii="Source Sans Pro" w:hAnsi="Source Sans Pro"/>
        </w:rPr>
        <w:t>)</w:t>
      </w:r>
    </w:p>
    <w:p w14:paraId="636C9B95" w14:textId="53B2472A" w:rsidR="003750D0" w:rsidRPr="005F031E" w:rsidRDefault="00786F1B">
      <w:pPr>
        <w:pStyle w:val="ListBullet"/>
        <w:numPr>
          <w:ilvl w:val="1"/>
          <w:numId w:val="65"/>
        </w:numPr>
        <w:rPr>
          <w:rFonts w:ascii="Source Sans Pro" w:hAnsi="Source Sans Pro"/>
        </w:rPr>
      </w:pPr>
      <w:r w:rsidRPr="005F031E">
        <w:rPr>
          <w:rFonts w:ascii="Source Sans Pro" w:hAnsi="Source Sans Pro"/>
        </w:rPr>
        <w:t>C</w:t>
      </w:r>
      <w:r w:rsidR="003750D0" w:rsidRPr="005F031E">
        <w:rPr>
          <w:rFonts w:ascii="Source Sans Pro" w:hAnsi="Source Sans Pro"/>
        </w:rPr>
        <w:t>all 1-800-MEDICARE (1-800-633-4227)</w:t>
      </w:r>
      <w:r w:rsidR="00A47AFE" w:rsidRPr="005F031E">
        <w:rPr>
          <w:rFonts w:ascii="Source Sans Pro" w:hAnsi="Source Sans Pro"/>
        </w:rPr>
        <w:t xml:space="preserve"> </w:t>
      </w:r>
      <w:r w:rsidR="006635DA" w:rsidRPr="005F031E">
        <w:rPr>
          <w:rFonts w:ascii="Source Sans Pro" w:hAnsi="Source Sans Pro"/>
        </w:rPr>
        <w:t>(</w:t>
      </w:r>
      <w:r w:rsidR="003750D0" w:rsidRPr="005F031E">
        <w:rPr>
          <w:rFonts w:ascii="Source Sans Pro" w:hAnsi="Source Sans Pro"/>
        </w:rPr>
        <w:t>TTY</w:t>
      </w:r>
      <w:r w:rsidRPr="005F031E">
        <w:rPr>
          <w:rFonts w:ascii="Source Sans Pro" w:hAnsi="Source Sans Pro"/>
        </w:rPr>
        <w:t xml:space="preserve"> users call</w:t>
      </w:r>
      <w:r w:rsidR="003750D0" w:rsidRPr="005F031E">
        <w:rPr>
          <w:rFonts w:ascii="Source Sans Pro" w:hAnsi="Source Sans Pro"/>
        </w:rPr>
        <w:t xml:space="preserve"> 1-877-486-2048</w:t>
      </w:r>
      <w:r w:rsidR="006635DA" w:rsidRPr="005F031E">
        <w:rPr>
          <w:rFonts w:ascii="Source Sans Pro" w:hAnsi="Source Sans Pro"/>
        </w:rPr>
        <w:t>)</w:t>
      </w:r>
      <w:r w:rsidR="003750D0" w:rsidRPr="005F031E">
        <w:rPr>
          <w:rFonts w:ascii="Source Sans Pro" w:hAnsi="Source Sans Pro"/>
        </w:rPr>
        <w:t xml:space="preserve"> </w:t>
      </w:r>
    </w:p>
    <w:p w14:paraId="0F8935C5" w14:textId="4F519395" w:rsidR="00216E12" w:rsidRPr="005F031E" w:rsidRDefault="00216E12" w:rsidP="00216F72">
      <w:pPr>
        <w:pStyle w:val="Heading2"/>
        <w:rPr>
          <w:rFonts w:ascii="Source Sans Pro" w:hAnsi="Source Sans Pro"/>
        </w:rPr>
      </w:pPr>
      <w:bookmarkStart w:id="338" w:name="_Toc233631074"/>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Your responsibilities as a member of our plan</w:t>
      </w:r>
      <w:bookmarkEnd w:id="338"/>
    </w:p>
    <w:p w14:paraId="0EC26B0D" w14:textId="3379B648" w:rsidR="003750D0" w:rsidRPr="005F031E" w:rsidRDefault="003750D0" w:rsidP="009028DF">
      <w:pPr>
        <w:rPr>
          <w:rFonts w:ascii="Source Sans Pro" w:hAnsi="Source Sans Pro"/>
        </w:rPr>
      </w:pPr>
      <w:r w:rsidRPr="005F031E">
        <w:rPr>
          <w:rFonts w:ascii="Source Sans Pro" w:hAnsi="Source Sans Pro"/>
        </w:rPr>
        <w:t xml:space="preserve">Things you need to do as a member of </w:t>
      </w:r>
      <w:r w:rsidR="004C4316" w:rsidRPr="005F031E">
        <w:rPr>
          <w:rFonts w:ascii="Source Sans Pro" w:hAnsi="Source Sans Pro"/>
        </w:rPr>
        <w:t>our</w:t>
      </w:r>
      <w:r w:rsidRPr="005F031E">
        <w:rPr>
          <w:rFonts w:ascii="Source Sans Pro" w:hAnsi="Source Sans Pro"/>
        </w:rPr>
        <w:t xml:space="preserve"> plan are listed below. </w:t>
      </w:r>
      <w:r w:rsidR="004C4316" w:rsidRPr="005F031E">
        <w:rPr>
          <w:rFonts w:ascii="Source Sans Pro" w:hAnsi="Source Sans Pro"/>
        </w:rPr>
        <w:t xml:space="preserve">For </w:t>
      </w:r>
      <w:r w:rsidRPr="005F031E">
        <w:rPr>
          <w:rFonts w:ascii="Source Sans Pro" w:hAnsi="Source Sans Pro"/>
        </w:rPr>
        <w:t>questions, call Member Services</w:t>
      </w:r>
      <w:r w:rsidR="002C205B" w:rsidRPr="005F031E">
        <w:rPr>
          <w:rFonts w:ascii="Source Sans Pro" w:hAnsi="Source Sans Pro"/>
        </w:rPr>
        <w:t xml:space="preserve"> at</w:t>
      </w:r>
      <w:r w:rsidR="00B26C8B" w:rsidRPr="005F031E">
        <w:rPr>
          <w:rFonts w:ascii="Source Sans Pro" w:hAnsi="Source Sans Pro"/>
        </w:rPr>
        <w:t xml:space="preserve"> </w:t>
      </w:r>
      <w:r w:rsidR="006B5225" w:rsidRPr="006B5225">
        <w:rPr>
          <w:rFonts w:ascii="Source Sans Pro" w:hAnsi="Source Sans Pro"/>
          <w:noProof/>
          <w:color w:val="00827F"/>
        </w:rPr>
        <w:t>1-555-555-5555</w:t>
      </w:r>
      <w:r w:rsidR="00B26C8B" w:rsidRPr="005F031E">
        <w:rPr>
          <w:rFonts w:ascii="Source Sans Pro" w:hAnsi="Source Sans Pro"/>
        </w:rPr>
        <w:t xml:space="preserve"> (TTY users call </w:t>
      </w:r>
      <w:r w:rsidR="006B5225" w:rsidRPr="006B5225">
        <w:rPr>
          <w:rFonts w:ascii="Source Sans Pro" w:hAnsi="Source Sans Pro"/>
          <w:noProof/>
          <w:color w:val="00827F"/>
        </w:rPr>
        <w:t>711</w:t>
      </w:r>
      <w:r w:rsidR="00B26C8B" w:rsidRPr="005F031E">
        <w:rPr>
          <w:rFonts w:ascii="Source Sans Pro" w:hAnsi="Source Sans Pro"/>
        </w:rPr>
        <w:t>)</w:t>
      </w:r>
      <w:r w:rsidRPr="005F031E">
        <w:rPr>
          <w:rFonts w:ascii="Source Sans Pro" w:hAnsi="Source Sans Pro"/>
        </w:rPr>
        <w:t>.</w:t>
      </w:r>
    </w:p>
    <w:p w14:paraId="53918679" w14:textId="45613535" w:rsidR="00D65143" w:rsidRPr="005F031E" w:rsidRDefault="00D65143">
      <w:pPr>
        <w:pStyle w:val="ListBullet"/>
        <w:numPr>
          <w:ilvl w:val="0"/>
          <w:numId w:val="95"/>
        </w:numPr>
        <w:ind w:left="720"/>
        <w:rPr>
          <w:rFonts w:ascii="Source Sans Pro" w:hAnsi="Source Sans Pro"/>
          <w:b/>
        </w:rPr>
      </w:pPr>
      <w:r w:rsidRPr="005F031E">
        <w:rPr>
          <w:rFonts w:ascii="Source Sans Pro" w:hAnsi="Source Sans Pro"/>
          <w:b/>
        </w:rPr>
        <w:t xml:space="preserve">Get familiar with your covered services and the rules you must follow to get these covered services. </w:t>
      </w:r>
      <w:r w:rsidRPr="005F031E">
        <w:rPr>
          <w:rFonts w:ascii="Source Sans Pro" w:hAnsi="Source Sans Pro"/>
          <w:snapToGrid w:val="0"/>
        </w:rPr>
        <w:t xml:space="preserve">Use this </w:t>
      </w:r>
      <w:r w:rsidRPr="005F031E">
        <w:rPr>
          <w:rFonts w:ascii="Source Sans Pro" w:hAnsi="Source Sans Pro"/>
          <w:i/>
          <w:snapToGrid w:val="0"/>
        </w:rPr>
        <w:t xml:space="preserve">Evidence of </w:t>
      </w:r>
      <w:r w:rsidR="00636E0D" w:rsidRPr="005F031E">
        <w:rPr>
          <w:rFonts w:ascii="Source Sans Pro" w:hAnsi="Source Sans Pro"/>
          <w:i/>
          <w:snapToGrid w:val="0"/>
        </w:rPr>
        <w:t>Coverage</w:t>
      </w:r>
      <w:r w:rsidR="00B750EE" w:rsidRPr="005F031E">
        <w:rPr>
          <w:rFonts w:ascii="Source Sans Pro" w:hAnsi="Source Sans Pro"/>
          <w:snapToGrid w:val="0"/>
        </w:rPr>
        <w:t xml:space="preserve"> </w:t>
      </w:r>
      <w:r w:rsidR="00636E0D" w:rsidRPr="005F031E">
        <w:rPr>
          <w:rFonts w:ascii="Source Sans Pro" w:hAnsi="Source Sans Pro"/>
          <w:snapToGrid w:val="0"/>
        </w:rPr>
        <w:t>to</w:t>
      </w:r>
      <w:r w:rsidRPr="005F031E">
        <w:rPr>
          <w:rFonts w:ascii="Source Sans Pro" w:hAnsi="Source Sans Pro"/>
          <w:snapToGrid w:val="0"/>
        </w:rPr>
        <w:t xml:space="preserve"> learn what</w:t>
      </w:r>
      <w:r w:rsidR="004C4316" w:rsidRPr="005F031E">
        <w:rPr>
          <w:rFonts w:ascii="Source Sans Pro" w:hAnsi="Source Sans Pro"/>
          <w:snapToGrid w:val="0"/>
        </w:rPr>
        <w:t>’s</w:t>
      </w:r>
      <w:r w:rsidRPr="005F031E">
        <w:rPr>
          <w:rFonts w:ascii="Source Sans Pro" w:hAnsi="Source Sans Pro"/>
          <w:snapToGrid w:val="0"/>
        </w:rPr>
        <w:t xml:space="preserve"> covered and the rules you need to follow to get covered services.</w:t>
      </w:r>
    </w:p>
    <w:p w14:paraId="10E0A501" w14:textId="2BC113ED"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 xml:space="preserve">Chapters </w:t>
      </w:r>
      <w:hyperlink w:anchor="_CHAPTER_3:_Using" w:history="1">
        <w:r w:rsidRPr="005F031E">
          <w:rPr>
            <w:rStyle w:val="Hyperlink"/>
            <w:rFonts w:ascii="Source Sans Pro" w:hAnsi="Source Sans Pro"/>
            <w:noProof w:val="0"/>
          </w:rPr>
          <w:t>3</w:t>
        </w:r>
      </w:hyperlink>
      <w:r w:rsidRPr="005F031E">
        <w:rPr>
          <w:rFonts w:ascii="Source Sans Pro" w:hAnsi="Source Sans Pro"/>
        </w:rPr>
        <w:t xml:space="preserve"> and </w:t>
      </w:r>
      <w:hyperlink w:anchor="_CHAPTER_4:_Medical" w:history="1">
        <w:r w:rsidRPr="005F031E">
          <w:rPr>
            <w:rStyle w:val="Hyperlink"/>
            <w:rFonts w:ascii="Source Sans Pro" w:hAnsi="Source Sans Pro"/>
            <w:noProof w:val="0"/>
          </w:rPr>
          <w:t>4</w:t>
        </w:r>
      </w:hyperlink>
      <w:r w:rsidRPr="005F031E">
        <w:rPr>
          <w:rFonts w:ascii="Source Sans Pro" w:hAnsi="Source Sans Pro"/>
        </w:rPr>
        <w:t xml:space="preserve"> give details about medical services. </w:t>
      </w:r>
    </w:p>
    <w:p w14:paraId="1526D110" w14:textId="5279D778"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 xml:space="preserve">Chapters </w:t>
      </w:r>
      <w:hyperlink w:anchor="_CHAPTER_5:_Using" w:history="1">
        <w:r w:rsidRPr="005F031E">
          <w:rPr>
            <w:rStyle w:val="Hyperlink"/>
            <w:rFonts w:ascii="Source Sans Pro" w:hAnsi="Source Sans Pro"/>
            <w:noProof w:val="0"/>
          </w:rPr>
          <w:t>5</w:t>
        </w:r>
      </w:hyperlink>
      <w:r w:rsidRPr="005F031E">
        <w:rPr>
          <w:rFonts w:ascii="Source Sans Pro" w:hAnsi="Source Sans Pro"/>
        </w:rPr>
        <w:t xml:space="preserve"> and </w:t>
      </w:r>
      <w:hyperlink w:anchor="_CHAPTER_6:_What" w:history="1">
        <w:r w:rsidRPr="005F031E">
          <w:rPr>
            <w:rStyle w:val="Hyperlink"/>
            <w:rFonts w:ascii="Source Sans Pro" w:hAnsi="Source Sans Pro"/>
            <w:noProof w:val="0"/>
          </w:rPr>
          <w:t>6</w:t>
        </w:r>
      </w:hyperlink>
      <w:r w:rsidRPr="005F031E">
        <w:rPr>
          <w:rFonts w:ascii="Source Sans Pro" w:hAnsi="Source Sans Pro"/>
        </w:rPr>
        <w:t xml:space="preserve"> give details about </w:t>
      </w:r>
      <w:r w:rsidR="15FB3EF4" w:rsidRPr="005F031E">
        <w:rPr>
          <w:rFonts w:ascii="Source Sans Pro" w:hAnsi="Source Sans Pro"/>
        </w:rPr>
        <w:t>Part</w:t>
      </w:r>
      <w:r w:rsidRPr="005F031E">
        <w:rPr>
          <w:rFonts w:ascii="Source Sans Pro" w:hAnsi="Source Sans Pro"/>
        </w:rPr>
        <w:t xml:space="preserve"> D drug</w:t>
      </w:r>
      <w:r w:rsidR="2379A0BB" w:rsidRPr="005F031E">
        <w:rPr>
          <w:rFonts w:ascii="Source Sans Pro" w:hAnsi="Source Sans Pro"/>
        </w:rPr>
        <w:t xml:space="preserve"> coverage</w:t>
      </w:r>
      <w:r w:rsidRPr="005F031E">
        <w:rPr>
          <w:rFonts w:ascii="Source Sans Pro" w:hAnsi="Source Sans Pro"/>
        </w:rPr>
        <w:t>.</w:t>
      </w:r>
    </w:p>
    <w:p w14:paraId="5F47DF9B" w14:textId="08F521EF" w:rsidR="003750D0" w:rsidRPr="005F031E" w:rsidRDefault="3E2E8BF3">
      <w:pPr>
        <w:pStyle w:val="ListBullet"/>
        <w:numPr>
          <w:ilvl w:val="0"/>
          <w:numId w:val="96"/>
        </w:numPr>
        <w:ind w:left="720"/>
        <w:rPr>
          <w:rFonts w:ascii="Source Sans Pro" w:hAnsi="Source Sans Pro"/>
        </w:rPr>
      </w:pPr>
      <w:r w:rsidRPr="005F031E">
        <w:rPr>
          <w:rFonts w:ascii="Source Sans Pro" w:hAnsi="Source Sans Pro"/>
          <w:b/>
        </w:rPr>
        <w:t>If you have any other health coverage or drug coverage</w:t>
      </w:r>
      <w:r w:rsidRPr="005F031E">
        <w:rPr>
          <w:rFonts w:ascii="Source Sans Pro" w:hAnsi="Source Sans Pro"/>
          <w:b/>
          <w:color w:val="0000FF"/>
        </w:rPr>
        <w:t xml:space="preserve"> </w:t>
      </w:r>
      <w:r w:rsidRPr="005F031E">
        <w:rPr>
          <w:rFonts w:ascii="Source Sans Pro" w:hAnsi="Source Sans Pro"/>
          <w:b/>
        </w:rPr>
        <w:t>in addition to our plan, you</w:t>
      </w:r>
      <w:r w:rsidR="00286510" w:rsidRPr="005F031E">
        <w:rPr>
          <w:rFonts w:ascii="Source Sans Pro" w:hAnsi="Source Sans Pro"/>
          <w:b/>
        </w:rPr>
        <w:t>’re</w:t>
      </w:r>
      <w:r w:rsidRPr="005F031E">
        <w:rPr>
          <w:rFonts w:ascii="Source Sans Pro" w:hAnsi="Source Sans Pro"/>
          <w:b/>
        </w:rPr>
        <w:t xml:space="preserve"> required to tell us.</w:t>
      </w:r>
      <w:r w:rsidRPr="005F031E">
        <w:rPr>
          <w:rFonts w:ascii="Source Sans Pro" w:hAnsi="Source Sans Pro"/>
        </w:rPr>
        <w:t xml:space="preserve"> </w:t>
      </w:r>
      <w:hyperlink w:anchor="_CHAPTER_1:_Get" w:history="1">
        <w:r w:rsidR="7BF22CFD" w:rsidRPr="005F031E">
          <w:rPr>
            <w:rStyle w:val="Hyperlink"/>
            <w:rFonts w:ascii="Source Sans Pro" w:hAnsi="Source Sans Pro"/>
            <w:noProof w:val="0"/>
            <w:snapToGrid w:val="0"/>
          </w:rPr>
          <w:t>Chapter 1</w:t>
        </w:r>
      </w:hyperlink>
      <w:r w:rsidR="7BF22CFD" w:rsidRPr="005F031E">
        <w:rPr>
          <w:rFonts w:ascii="Source Sans Pro" w:hAnsi="Source Sans Pro"/>
          <w:snapToGrid w:val="0"/>
        </w:rPr>
        <w:t xml:space="preserve"> tells you about coordinating these benefits. </w:t>
      </w:r>
    </w:p>
    <w:p w14:paraId="635A2AA1" w14:textId="4109B8B1" w:rsidR="003750D0" w:rsidRPr="005F031E" w:rsidRDefault="003750D0">
      <w:pPr>
        <w:pStyle w:val="ListBullet"/>
        <w:numPr>
          <w:ilvl w:val="0"/>
          <w:numId w:val="96"/>
        </w:numPr>
        <w:ind w:left="720"/>
        <w:rPr>
          <w:rFonts w:ascii="Source Sans Pro" w:hAnsi="Source Sans Pro"/>
        </w:rPr>
      </w:pPr>
      <w:r w:rsidRPr="005F031E">
        <w:rPr>
          <w:rFonts w:ascii="Source Sans Pro" w:hAnsi="Source Sans Pro"/>
          <w:b/>
        </w:rPr>
        <w:t>Tell your doctor and other health care providers that you</w:t>
      </w:r>
      <w:r w:rsidR="00286510" w:rsidRPr="005F031E">
        <w:rPr>
          <w:rFonts w:ascii="Source Sans Pro" w:hAnsi="Source Sans Pro"/>
          <w:b/>
        </w:rPr>
        <w:t>’re</w:t>
      </w:r>
      <w:r w:rsidRPr="005F031E">
        <w:rPr>
          <w:rFonts w:ascii="Source Sans Pro" w:hAnsi="Source Sans Pro"/>
          <w:b/>
        </w:rPr>
        <w:t xml:space="preserve"> enrolled in our plan.</w:t>
      </w:r>
      <w:r w:rsidRPr="005F031E">
        <w:rPr>
          <w:rFonts w:ascii="Source Sans Pro" w:hAnsi="Source Sans Pro"/>
        </w:rPr>
        <w:t xml:space="preserve"> </w:t>
      </w:r>
      <w:r w:rsidRPr="005F031E">
        <w:rPr>
          <w:rFonts w:ascii="Source Sans Pro" w:hAnsi="Source Sans Pro"/>
          <w:snapToGrid w:val="0"/>
        </w:rPr>
        <w:t xml:space="preserve">Show our plan membership card whenever you get medical care or Part D </w:t>
      </w:r>
      <w:r w:rsidRPr="005F031E">
        <w:rPr>
          <w:rFonts w:ascii="Source Sans Pro" w:hAnsi="Source Sans Pro"/>
          <w:snapToGrid w:val="0"/>
          <w:color w:val="000000"/>
        </w:rPr>
        <w:t>drugs.</w:t>
      </w:r>
      <w:r w:rsidRPr="005F031E">
        <w:rPr>
          <w:rFonts w:ascii="Source Sans Pro" w:hAnsi="Source Sans Pro"/>
          <w:snapToGrid w:val="0"/>
          <w:color w:val="0000FF"/>
        </w:rPr>
        <w:t xml:space="preserve"> </w:t>
      </w:r>
    </w:p>
    <w:p w14:paraId="15223CDB" w14:textId="77777777" w:rsidR="003750D0" w:rsidRPr="005F031E" w:rsidRDefault="003750D0">
      <w:pPr>
        <w:pStyle w:val="ListBullet"/>
        <w:numPr>
          <w:ilvl w:val="0"/>
          <w:numId w:val="96"/>
        </w:numPr>
        <w:ind w:left="720"/>
        <w:rPr>
          <w:rFonts w:ascii="Source Sans Pro" w:hAnsi="Source Sans Pro"/>
          <w:b/>
        </w:rPr>
      </w:pPr>
      <w:r w:rsidRPr="005F031E">
        <w:rPr>
          <w:rFonts w:ascii="Source Sans Pro" w:hAnsi="Source Sans Pro"/>
          <w:b/>
        </w:rPr>
        <w:t xml:space="preserve">Help your doctors and other providers help you by giving them information, asking questions, and following through on your care. </w:t>
      </w:r>
    </w:p>
    <w:p w14:paraId="5D855348" w14:textId="6F06309C"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To help </w:t>
      </w:r>
      <w:r w:rsidR="00536EB2" w:rsidRPr="005F031E">
        <w:rPr>
          <w:rFonts w:ascii="Source Sans Pro" w:hAnsi="Source Sans Pro"/>
        </w:rPr>
        <w:t xml:space="preserve">get the best care, tell </w:t>
      </w:r>
      <w:r w:rsidRPr="005F031E">
        <w:rPr>
          <w:rFonts w:ascii="Source Sans Pro" w:hAnsi="Source Sans Pro"/>
        </w:rPr>
        <w:t xml:space="preserve">your doctors and other health providers about your health problems. Follow the treatment plans and instructions you and your doctors agree on. </w:t>
      </w:r>
    </w:p>
    <w:p w14:paraId="5ED8D40F" w14:textId="2FC9192C" w:rsidR="00796183" w:rsidRPr="005F031E" w:rsidRDefault="00796183">
      <w:pPr>
        <w:pStyle w:val="ListBullet"/>
        <w:numPr>
          <w:ilvl w:val="1"/>
          <w:numId w:val="65"/>
        </w:numPr>
        <w:ind w:left="1080"/>
        <w:rPr>
          <w:rFonts w:ascii="Source Sans Pro" w:hAnsi="Source Sans Pro"/>
        </w:rPr>
      </w:pPr>
      <w:r w:rsidRPr="005F031E">
        <w:rPr>
          <w:rFonts w:ascii="Source Sans Pro" w:hAnsi="Source Sans Pro"/>
        </w:rPr>
        <w:t>Make sure your doctors know all the drugs you</w:t>
      </w:r>
      <w:r w:rsidR="00286510" w:rsidRPr="005F031E">
        <w:rPr>
          <w:rFonts w:ascii="Source Sans Pro" w:hAnsi="Source Sans Pro"/>
        </w:rPr>
        <w:t>’re</w:t>
      </w:r>
      <w:r w:rsidRPr="005F031E">
        <w:rPr>
          <w:rFonts w:ascii="Source Sans Pro" w:hAnsi="Source Sans Pro"/>
        </w:rPr>
        <w:t xml:space="preserve"> taking, including over-the-counter drugs, vitamins, and supplements.</w:t>
      </w:r>
    </w:p>
    <w:p w14:paraId="3F4C3AA9" w14:textId="7A54ED3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have questions, be sure to ask</w:t>
      </w:r>
      <w:r w:rsidR="00536EB2" w:rsidRPr="005F031E">
        <w:rPr>
          <w:rFonts w:ascii="Source Sans Pro" w:hAnsi="Source Sans Pro"/>
        </w:rPr>
        <w:t xml:space="preserve"> and get an answer you can understand</w:t>
      </w:r>
      <w:r w:rsidRPr="005F031E">
        <w:rPr>
          <w:rFonts w:ascii="Source Sans Pro" w:hAnsi="Source Sans Pro"/>
        </w:rPr>
        <w:t xml:space="preserve">. </w:t>
      </w:r>
    </w:p>
    <w:p w14:paraId="6A733EDB" w14:textId="63F146C8" w:rsidR="003750D0" w:rsidRPr="005F031E" w:rsidRDefault="003750D0">
      <w:pPr>
        <w:pStyle w:val="ListBullet"/>
        <w:numPr>
          <w:ilvl w:val="1"/>
          <w:numId w:val="97"/>
        </w:numPr>
        <w:ind w:left="720"/>
        <w:rPr>
          <w:rFonts w:ascii="Source Sans Pro" w:hAnsi="Source Sans Pro"/>
          <w:snapToGrid w:val="0"/>
        </w:rPr>
      </w:pPr>
      <w:r w:rsidRPr="005F031E">
        <w:rPr>
          <w:rFonts w:ascii="Source Sans Pro" w:hAnsi="Source Sans Pro"/>
          <w:b/>
        </w:rPr>
        <w:lastRenderedPageBreak/>
        <w:t>Be considerate.</w:t>
      </w:r>
      <w:r w:rsidRPr="005F031E">
        <w:rPr>
          <w:rFonts w:ascii="Source Sans Pro" w:hAnsi="Source Sans Pro"/>
        </w:rPr>
        <w:t xml:space="preserve"> </w:t>
      </w:r>
      <w:r w:rsidRPr="005F031E">
        <w:rPr>
          <w:rFonts w:ascii="Source Sans Pro" w:hAnsi="Source Sans Pro"/>
          <w:snapToGrid w:val="0"/>
        </w:rPr>
        <w:t>We expect our members to respect the rights of other patients. We also expect you to act in a way that helps the smooth running of your doctor’s office, hospitals, and other offices.</w:t>
      </w:r>
    </w:p>
    <w:p w14:paraId="623F531D" w14:textId="29A5218C" w:rsidR="003750D0" w:rsidRPr="005F031E" w:rsidRDefault="003750D0">
      <w:pPr>
        <w:pStyle w:val="ListBullet"/>
        <w:numPr>
          <w:ilvl w:val="1"/>
          <w:numId w:val="97"/>
        </w:numPr>
        <w:ind w:left="720"/>
        <w:rPr>
          <w:rFonts w:ascii="Source Sans Pro" w:hAnsi="Source Sans Pro"/>
          <w:snapToGrid w:val="0"/>
        </w:rPr>
      </w:pPr>
      <w:r w:rsidRPr="005F031E">
        <w:rPr>
          <w:rFonts w:ascii="Source Sans Pro" w:hAnsi="Source Sans Pro"/>
          <w:b/>
        </w:rPr>
        <w:t>Pay what you owe.</w:t>
      </w:r>
      <w:r w:rsidRPr="005F031E">
        <w:rPr>
          <w:rFonts w:ascii="Source Sans Pro" w:hAnsi="Source Sans Pro"/>
        </w:rPr>
        <w:t xml:space="preserve"> </w:t>
      </w:r>
      <w:r w:rsidRPr="005F031E">
        <w:rPr>
          <w:rFonts w:ascii="Source Sans Pro" w:hAnsi="Source Sans Pro"/>
          <w:snapToGrid w:val="0"/>
        </w:rPr>
        <w:t>As a plan member, you</w:t>
      </w:r>
      <w:r w:rsidR="00286510" w:rsidRPr="005F031E">
        <w:rPr>
          <w:rFonts w:ascii="Source Sans Pro" w:hAnsi="Source Sans Pro"/>
          <w:snapToGrid w:val="0"/>
        </w:rPr>
        <w:t>’re</w:t>
      </w:r>
      <w:r w:rsidRPr="005F031E">
        <w:rPr>
          <w:rFonts w:ascii="Source Sans Pro" w:hAnsi="Source Sans Pro"/>
          <w:snapToGrid w:val="0"/>
        </w:rPr>
        <w:t xml:space="preserve"> responsible for these payments:</w:t>
      </w:r>
    </w:p>
    <w:p w14:paraId="51CAC6C2" w14:textId="772C7B55" w:rsidR="003750D0" w:rsidRPr="005F031E" w:rsidRDefault="00536EB2">
      <w:pPr>
        <w:pStyle w:val="ListBullet2"/>
        <w:numPr>
          <w:ilvl w:val="1"/>
          <w:numId w:val="65"/>
        </w:numPr>
        <w:ind w:left="1080"/>
        <w:rPr>
          <w:rFonts w:ascii="Source Sans Pro" w:hAnsi="Source Sans Pro"/>
        </w:rPr>
      </w:pPr>
      <w:r w:rsidRPr="005F031E">
        <w:rPr>
          <w:rFonts w:ascii="Source Sans Pro" w:hAnsi="Source Sans Pro"/>
        </w:rPr>
        <w:t xml:space="preserve">You must continue to pay </w:t>
      </w:r>
      <w:r w:rsidR="003750D0" w:rsidRPr="005F031E">
        <w:rPr>
          <w:rFonts w:ascii="Source Sans Pro" w:hAnsi="Source Sans Pro"/>
        </w:rPr>
        <w:t xml:space="preserve">a premium for </w:t>
      </w:r>
      <w:r w:rsidRPr="005F031E">
        <w:rPr>
          <w:rFonts w:ascii="Source Sans Pro" w:hAnsi="Source Sans Pro"/>
        </w:rPr>
        <w:t xml:space="preserve">your </w:t>
      </w:r>
      <w:r w:rsidR="003750D0" w:rsidRPr="005F031E">
        <w:rPr>
          <w:rFonts w:ascii="Source Sans Pro" w:hAnsi="Source Sans Pro"/>
        </w:rPr>
        <w:t xml:space="preserve">Medicare Part B to </w:t>
      </w:r>
      <w:r w:rsidR="00286510" w:rsidRPr="005F031E">
        <w:rPr>
          <w:rFonts w:ascii="Source Sans Pro" w:hAnsi="Source Sans Pro"/>
        </w:rPr>
        <w:t>stay</w:t>
      </w:r>
      <w:r w:rsidR="003750D0" w:rsidRPr="005F031E">
        <w:rPr>
          <w:rFonts w:ascii="Source Sans Pro" w:hAnsi="Source Sans Pro"/>
        </w:rPr>
        <w:t xml:space="preserve"> a member of </w:t>
      </w:r>
      <w:r w:rsidR="00286510" w:rsidRPr="005F031E">
        <w:rPr>
          <w:rFonts w:ascii="Source Sans Pro" w:hAnsi="Source Sans Pro"/>
        </w:rPr>
        <w:t>our</w:t>
      </w:r>
      <w:r w:rsidR="003750D0" w:rsidRPr="005F031E">
        <w:rPr>
          <w:rFonts w:ascii="Source Sans Pro" w:hAnsi="Source Sans Pro"/>
        </w:rPr>
        <w:t xml:space="preserve"> plan.</w:t>
      </w:r>
    </w:p>
    <w:p w14:paraId="77393468" w14:textId="46A52108" w:rsidR="00F149C1" w:rsidRPr="005F031E" w:rsidRDefault="003750D0">
      <w:pPr>
        <w:pStyle w:val="ListBullet2"/>
        <w:numPr>
          <w:ilvl w:val="1"/>
          <w:numId w:val="65"/>
        </w:numPr>
        <w:ind w:left="1080"/>
        <w:rPr>
          <w:rFonts w:ascii="Source Sans Pro" w:hAnsi="Source Sans Pro"/>
        </w:rPr>
      </w:pPr>
      <w:r w:rsidRPr="005F031E">
        <w:rPr>
          <w:rFonts w:ascii="Source Sans Pro" w:hAnsi="Source Sans Pro"/>
        </w:rPr>
        <w:t xml:space="preserve">For </w:t>
      </w:r>
      <w:r w:rsidR="00BB31A5" w:rsidRPr="005F031E">
        <w:rPr>
          <w:rFonts w:ascii="Source Sans Pro" w:hAnsi="Source Sans Pro"/>
        </w:rPr>
        <w:t xml:space="preserve">most </w:t>
      </w:r>
      <w:r w:rsidRPr="005F031E">
        <w:rPr>
          <w:rFonts w:ascii="Source Sans Pro" w:hAnsi="Source Sans Pro"/>
        </w:rPr>
        <w:t xml:space="preserve">of your medical services or drugs covered by </w:t>
      </w:r>
      <w:r w:rsidR="00286510" w:rsidRPr="005F031E">
        <w:rPr>
          <w:rFonts w:ascii="Source Sans Pro" w:hAnsi="Source Sans Pro"/>
        </w:rPr>
        <w:t>our</w:t>
      </w:r>
      <w:r w:rsidRPr="005F031E">
        <w:rPr>
          <w:rFonts w:ascii="Source Sans Pro" w:hAnsi="Source Sans Pro"/>
        </w:rPr>
        <w:t xml:space="preserve"> plan, you must pay your share of the cost when you get the service or drug. </w:t>
      </w:r>
    </w:p>
    <w:p w14:paraId="5232160F" w14:textId="421DB8EF" w:rsidR="0057238E" w:rsidRPr="005F031E" w:rsidRDefault="0057238E">
      <w:pPr>
        <w:pStyle w:val="ListBullet2"/>
        <w:numPr>
          <w:ilvl w:val="0"/>
          <w:numId w:val="72"/>
        </w:numPr>
        <w:ind w:left="1080"/>
        <w:rPr>
          <w:rFonts w:ascii="Source Sans Pro" w:hAnsi="Source Sans Pro"/>
          <w:color w:val="000000" w:themeColor="text1"/>
        </w:rPr>
      </w:pPr>
      <w:r w:rsidRPr="005F031E">
        <w:rPr>
          <w:rFonts w:ascii="Source Sans Pro" w:hAnsi="Source Sans Pro"/>
          <w:color w:val="000000" w:themeColor="text1"/>
        </w:rPr>
        <w:t>If you</w:t>
      </w:r>
      <w:r w:rsidR="00286510" w:rsidRPr="005F031E">
        <w:rPr>
          <w:rFonts w:ascii="Source Sans Pro" w:hAnsi="Source Sans Pro"/>
          <w:color w:val="000000" w:themeColor="text1"/>
        </w:rPr>
        <w:t>’re</w:t>
      </w:r>
      <w:r w:rsidRPr="005F031E">
        <w:rPr>
          <w:rFonts w:ascii="Source Sans Pro" w:hAnsi="Source Sans Pro"/>
          <w:color w:val="000000" w:themeColor="text1"/>
        </w:rPr>
        <w:t xml:space="preserve"> required to pay a late enrollment penalty, you must pay the penalty to keep your drug coverage.</w:t>
      </w:r>
    </w:p>
    <w:p w14:paraId="668526CC" w14:textId="0E984AEA" w:rsidR="009310F8" w:rsidRPr="005F031E" w:rsidRDefault="009310F8">
      <w:pPr>
        <w:pStyle w:val="ListBullet2"/>
        <w:numPr>
          <w:ilvl w:val="0"/>
          <w:numId w:val="72"/>
        </w:numPr>
        <w:ind w:left="1080"/>
        <w:rPr>
          <w:rFonts w:ascii="Source Sans Pro" w:hAnsi="Source Sans Pro"/>
        </w:rPr>
      </w:pPr>
      <w:r w:rsidRPr="005F031E">
        <w:rPr>
          <w:rFonts w:ascii="Source Sans Pro" w:hAnsi="Source Sans Pro"/>
        </w:rPr>
        <w:t>If you</w:t>
      </w:r>
      <w:r w:rsidR="00286510" w:rsidRPr="005F031E">
        <w:rPr>
          <w:rFonts w:ascii="Source Sans Pro" w:hAnsi="Source Sans Pro"/>
        </w:rPr>
        <w:t>’re</w:t>
      </w:r>
      <w:r w:rsidRPr="005F031E">
        <w:rPr>
          <w:rFonts w:ascii="Source Sans Pro" w:hAnsi="Source Sans Pro"/>
        </w:rPr>
        <w:t xml:space="preserve"> required to pay the extra amount for Part D because of your yearly income, you must </w:t>
      </w:r>
      <w:r w:rsidR="00536EB2" w:rsidRPr="005F031E">
        <w:rPr>
          <w:rFonts w:ascii="Source Sans Pro" w:hAnsi="Source Sans Pro"/>
        </w:rPr>
        <w:t xml:space="preserve">continue to </w:t>
      </w:r>
      <w:r w:rsidRPr="005F031E">
        <w:rPr>
          <w:rFonts w:ascii="Source Sans Pro" w:hAnsi="Source Sans Pro"/>
        </w:rPr>
        <w:t xml:space="preserve">pay the extra amount </w:t>
      </w:r>
      <w:r w:rsidR="00663042" w:rsidRPr="005F031E">
        <w:rPr>
          <w:rFonts w:ascii="Source Sans Pro" w:hAnsi="Source Sans Pro"/>
        </w:rPr>
        <w:t xml:space="preserve">directly to the government </w:t>
      </w:r>
      <w:r w:rsidRPr="005F031E">
        <w:rPr>
          <w:rFonts w:ascii="Source Sans Pro" w:hAnsi="Source Sans Pro"/>
        </w:rPr>
        <w:t xml:space="preserve">to </w:t>
      </w:r>
      <w:r w:rsidR="00286510" w:rsidRPr="005F031E">
        <w:rPr>
          <w:rFonts w:ascii="Source Sans Pro" w:hAnsi="Source Sans Pro"/>
        </w:rPr>
        <w:t>stay</w:t>
      </w:r>
      <w:r w:rsidRPr="005F031E">
        <w:rPr>
          <w:rFonts w:ascii="Source Sans Pro" w:hAnsi="Source Sans Pro"/>
        </w:rPr>
        <w:t xml:space="preserve"> a member of </w:t>
      </w:r>
      <w:r w:rsidR="00286510" w:rsidRPr="005F031E">
        <w:rPr>
          <w:rFonts w:ascii="Source Sans Pro" w:hAnsi="Source Sans Pro"/>
        </w:rPr>
        <w:t>our</w:t>
      </w:r>
      <w:r w:rsidRPr="005F031E">
        <w:rPr>
          <w:rFonts w:ascii="Source Sans Pro" w:hAnsi="Source Sans Pro"/>
        </w:rPr>
        <w:t xml:space="preserve"> plan.</w:t>
      </w:r>
    </w:p>
    <w:p w14:paraId="1D2E48C9" w14:textId="2044DC54" w:rsidR="003750D0" w:rsidRPr="005F031E" w:rsidRDefault="00536EB2">
      <w:pPr>
        <w:pStyle w:val="ListBullet"/>
        <w:numPr>
          <w:ilvl w:val="0"/>
          <w:numId w:val="98"/>
        </w:numPr>
        <w:ind w:left="720"/>
        <w:rPr>
          <w:rFonts w:ascii="Source Sans Pro" w:hAnsi="Source Sans Pro"/>
        </w:rPr>
      </w:pPr>
      <w:r w:rsidRPr="005F031E">
        <w:rPr>
          <w:rFonts w:ascii="Source Sans Pro" w:hAnsi="Source Sans Pro"/>
          <w:b/>
        </w:rPr>
        <w:t xml:space="preserve">If you move </w:t>
      </w:r>
      <w:r w:rsidRPr="005F031E">
        <w:rPr>
          <w:rFonts w:ascii="Source Sans Pro" w:hAnsi="Source Sans Pro"/>
          <w:b/>
          <w:i/>
        </w:rPr>
        <w:t>within</w:t>
      </w:r>
      <w:r w:rsidRPr="005F031E">
        <w:rPr>
          <w:rFonts w:ascii="Source Sans Pro" w:hAnsi="Source Sans Pro"/>
          <w:b/>
        </w:rPr>
        <w:t xml:space="preserve"> our </w:t>
      </w:r>
      <w:r w:rsidR="001B69C0" w:rsidRPr="005F031E">
        <w:rPr>
          <w:rFonts w:ascii="Source Sans Pro" w:hAnsi="Source Sans Pro"/>
          <w:b/>
        </w:rPr>
        <w:t xml:space="preserve">plan </w:t>
      </w:r>
      <w:r w:rsidRPr="005F031E">
        <w:rPr>
          <w:rFonts w:ascii="Source Sans Pro" w:hAnsi="Source Sans Pro"/>
          <w:b/>
        </w:rPr>
        <w:t>service area, we need to know</w:t>
      </w:r>
      <w:r w:rsidRPr="005F031E">
        <w:rPr>
          <w:rFonts w:ascii="Source Sans Pro" w:hAnsi="Source Sans Pro"/>
        </w:rPr>
        <w:t xml:space="preserve"> so we can keep your membership record up to date and know how to contact you.</w:t>
      </w:r>
    </w:p>
    <w:p w14:paraId="13AB1758" w14:textId="0065BED4" w:rsidR="003750D0" w:rsidRPr="005F031E" w:rsidRDefault="003750D0">
      <w:pPr>
        <w:pStyle w:val="ListBullet"/>
        <w:numPr>
          <w:ilvl w:val="0"/>
          <w:numId w:val="98"/>
        </w:numPr>
        <w:ind w:left="720"/>
        <w:rPr>
          <w:rFonts w:ascii="Source Sans Pro" w:hAnsi="Source Sans Pro"/>
        </w:rPr>
      </w:pPr>
      <w:r w:rsidRPr="005F031E">
        <w:rPr>
          <w:rFonts w:ascii="Source Sans Pro" w:hAnsi="Source Sans Pro"/>
          <w:b/>
        </w:rPr>
        <w:t xml:space="preserve">If you move </w:t>
      </w:r>
      <w:r w:rsidRPr="005F031E">
        <w:rPr>
          <w:rFonts w:ascii="Source Sans Pro" w:hAnsi="Source Sans Pro"/>
          <w:b/>
          <w:i/>
        </w:rPr>
        <w:t>outside</w:t>
      </w:r>
      <w:r w:rsidRPr="005F031E">
        <w:rPr>
          <w:rFonts w:ascii="Source Sans Pro" w:hAnsi="Source Sans Pro"/>
          <w:b/>
        </w:rPr>
        <w:t xml:space="preserve"> our plan service area, you</w:t>
      </w:r>
      <w:r w:rsidRPr="005F031E">
        <w:rPr>
          <w:rFonts w:ascii="Source Sans Pro" w:hAnsi="Source Sans Pro"/>
        </w:rPr>
        <w:t xml:space="preserve"> </w:t>
      </w:r>
      <w:r w:rsidRPr="005F031E">
        <w:rPr>
          <w:rFonts w:ascii="Source Sans Pro" w:hAnsi="Source Sans Pro"/>
          <w:b/>
        </w:rPr>
        <w:t>can</w:t>
      </w:r>
      <w:r w:rsidR="005030EF" w:rsidRPr="005F031E">
        <w:rPr>
          <w:rFonts w:ascii="Source Sans Pro" w:hAnsi="Source Sans Pro"/>
          <w:b/>
        </w:rPr>
        <w:t>’t stay</w:t>
      </w:r>
      <w:r w:rsidRPr="005F031E">
        <w:rPr>
          <w:rFonts w:ascii="Source Sans Pro" w:hAnsi="Source Sans Pro"/>
          <w:b/>
        </w:rPr>
        <w:t xml:space="preserve"> a member of our plan. </w:t>
      </w:r>
    </w:p>
    <w:p w14:paraId="04340A02" w14:textId="77777777" w:rsidR="005F3CF1" w:rsidRPr="005F031E" w:rsidRDefault="00013476">
      <w:pPr>
        <w:pStyle w:val="ListBullet2"/>
        <w:numPr>
          <w:ilvl w:val="0"/>
          <w:numId w:val="98"/>
        </w:numPr>
        <w:ind w:left="720"/>
        <w:rPr>
          <w:rFonts w:ascii="Source Sans Pro" w:hAnsi="Source Sans Pro"/>
          <w:b/>
        </w:rPr>
        <w:sectPr w:rsidR="005F3CF1" w:rsidRPr="005F031E" w:rsidSect="00FE3BD0">
          <w:headerReference w:type="even" r:id="rId93"/>
          <w:headerReference w:type="default" r:id="rId94"/>
          <w:footerReference w:type="even" r:id="rId95"/>
          <w:footerReference w:type="default" r:id="rId96"/>
          <w:headerReference w:type="first" r:id="rId97"/>
          <w:footerReference w:type="first" r:id="rId98"/>
          <w:endnotePr>
            <w:numFmt w:val="decimal"/>
          </w:endnotePr>
          <w:pgSz w:w="12240" w:h="15840" w:code="1"/>
          <w:pgMar w:top="1440" w:right="1440" w:bottom="1152" w:left="1440" w:header="619" w:footer="720" w:gutter="0"/>
          <w:cols w:space="720"/>
          <w:titlePg/>
          <w:docGrid w:linePitch="360"/>
        </w:sectPr>
      </w:pPr>
      <w:r w:rsidRPr="005F031E">
        <w:rPr>
          <w:rFonts w:ascii="Source Sans Pro" w:hAnsi="Source Sans Pro"/>
          <w:b/>
        </w:rPr>
        <w:t>I</w:t>
      </w:r>
      <w:r w:rsidR="002467E2" w:rsidRPr="005F031E">
        <w:rPr>
          <w:rFonts w:ascii="Source Sans Pro" w:hAnsi="Source Sans Pro"/>
          <w:b/>
        </w:rPr>
        <w:t>f you move</w:t>
      </w:r>
      <w:r w:rsidR="000374D6" w:rsidRPr="005F031E">
        <w:rPr>
          <w:rFonts w:ascii="Source Sans Pro" w:hAnsi="Source Sans Pro"/>
          <w:b/>
        </w:rPr>
        <w:t>,</w:t>
      </w:r>
      <w:r w:rsidR="002467E2" w:rsidRPr="005F031E">
        <w:rPr>
          <w:rFonts w:ascii="Source Sans Pro" w:hAnsi="Source Sans Pro"/>
          <w:b/>
        </w:rPr>
        <w:t xml:space="preserve"> tell Social Security (or the Railroad Retirement Board). </w:t>
      </w:r>
    </w:p>
    <w:p w14:paraId="41EC7270" w14:textId="108A6BF4" w:rsidR="00FA23A3" w:rsidRPr="005F031E" w:rsidRDefault="00FA23A3" w:rsidP="005F3CF1">
      <w:pPr>
        <w:pStyle w:val="Heading1"/>
        <w:rPr>
          <w:rFonts w:ascii="Source Sans Pro" w:hAnsi="Source Sans Pro"/>
        </w:rPr>
      </w:pPr>
      <w:bookmarkStart w:id="339" w:name="_CHAPTER_9:_If"/>
      <w:bookmarkStart w:id="340" w:name="s9"/>
      <w:bookmarkStart w:id="341" w:name="_Toc233631075"/>
      <w:bookmarkEnd w:id="333"/>
      <w:bookmarkEnd w:id="339"/>
      <w:r w:rsidRPr="005F031E">
        <w:rPr>
          <w:rFonts w:ascii="Source Sans Pro" w:hAnsi="Source Sans Pro"/>
        </w:rPr>
        <w:lastRenderedPageBreak/>
        <w:t>CHAPTER 9:</w:t>
      </w:r>
      <w:r w:rsidRPr="005F031E">
        <w:rPr>
          <w:rFonts w:ascii="Source Sans Pro" w:hAnsi="Source Sans Pro"/>
        </w:rPr>
        <w:br/>
        <w:t>If you have a problem</w:t>
      </w:r>
      <w:r w:rsidR="00A47AFE" w:rsidRPr="005F031E">
        <w:rPr>
          <w:rFonts w:ascii="Source Sans Pro" w:hAnsi="Source Sans Pro"/>
        </w:rPr>
        <w:t xml:space="preserve"> </w:t>
      </w:r>
      <w:r w:rsidRPr="005F031E">
        <w:rPr>
          <w:rFonts w:ascii="Source Sans Pro" w:hAnsi="Source Sans Pro"/>
        </w:rPr>
        <w:t>or complaint (coverage decisions, appeals,</w:t>
      </w:r>
      <w:r w:rsidR="00A47AFE" w:rsidRPr="005F031E">
        <w:rPr>
          <w:rFonts w:ascii="Source Sans Pro" w:hAnsi="Source Sans Pro"/>
        </w:rPr>
        <w:t xml:space="preserve"> </w:t>
      </w:r>
      <w:r w:rsidRPr="005F031E">
        <w:rPr>
          <w:rFonts w:ascii="Source Sans Pro" w:hAnsi="Source Sans Pro"/>
        </w:rPr>
        <w:t>complaints)</w:t>
      </w:r>
      <w:bookmarkEnd w:id="341"/>
    </w:p>
    <w:p w14:paraId="6192A125" w14:textId="77777777" w:rsidR="003750D0" w:rsidRPr="005F031E" w:rsidRDefault="003750D0" w:rsidP="009028DF">
      <w:pPr>
        <w:tabs>
          <w:tab w:val="left" w:pos="180"/>
          <w:tab w:val="right" w:leader="dot" w:pos="9180"/>
        </w:tabs>
        <w:spacing w:before="120" w:beforeAutospacing="0" w:after="120" w:afterAutospacing="0"/>
        <w:ind w:left="180"/>
        <w:rPr>
          <w:rFonts w:ascii="Source Sans Pro" w:hAnsi="Source Sans Pro"/>
          <w:sz w:val="4"/>
        </w:rPr>
      </w:pPr>
    </w:p>
    <w:p w14:paraId="74902939" w14:textId="0BEA03D4" w:rsidR="003764C0" w:rsidRPr="005F031E" w:rsidRDefault="003764C0" w:rsidP="006165C0">
      <w:pPr>
        <w:pStyle w:val="Heading2"/>
        <w:rPr>
          <w:rFonts w:ascii="Source Sans Pro" w:hAnsi="Source Sans Pro"/>
        </w:rPr>
      </w:pPr>
      <w:bookmarkStart w:id="342" w:name="_Toc233631076"/>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What to do if you have a problem or concern</w:t>
      </w:r>
      <w:bookmarkEnd w:id="342"/>
    </w:p>
    <w:p w14:paraId="5FBE56D2" w14:textId="1FAEAB0C" w:rsidR="003750D0" w:rsidRPr="005F031E" w:rsidRDefault="003750D0" w:rsidP="009028DF">
      <w:pPr>
        <w:rPr>
          <w:rFonts w:ascii="Source Sans Pro" w:hAnsi="Source Sans Pro"/>
        </w:rPr>
      </w:pPr>
      <w:r w:rsidRPr="005F031E">
        <w:rPr>
          <w:rFonts w:ascii="Source Sans Pro" w:hAnsi="Source Sans Pro"/>
        </w:rPr>
        <w:t xml:space="preserve">This chapter explains </w:t>
      </w:r>
      <w:r w:rsidR="008524ED" w:rsidRPr="005F031E">
        <w:rPr>
          <w:rFonts w:ascii="Source Sans Pro" w:hAnsi="Source Sans Pro"/>
        </w:rPr>
        <w:t>2</w:t>
      </w:r>
      <w:r w:rsidRPr="005F031E">
        <w:rPr>
          <w:rFonts w:ascii="Source Sans Pro" w:hAnsi="Source Sans Pro"/>
        </w:rPr>
        <w:t xml:space="preserve"> types of processes for handling problems and concerns:</w:t>
      </w:r>
    </w:p>
    <w:p w14:paraId="2415A243" w14:textId="7EA63F76" w:rsidR="003750D0" w:rsidRPr="005F031E" w:rsidRDefault="003750D0">
      <w:pPr>
        <w:pStyle w:val="ListBullet"/>
        <w:numPr>
          <w:ilvl w:val="0"/>
          <w:numId w:val="99"/>
        </w:numPr>
        <w:ind w:left="720"/>
        <w:rPr>
          <w:rFonts w:ascii="Source Sans Pro" w:hAnsi="Source Sans Pro"/>
          <w:b/>
        </w:rPr>
      </w:pPr>
      <w:r w:rsidRPr="005F031E">
        <w:rPr>
          <w:rFonts w:ascii="Source Sans Pro" w:hAnsi="Source Sans Pro"/>
        </w:rPr>
        <w:t xml:space="preserve">For some problems, you need to use the </w:t>
      </w:r>
      <w:r w:rsidRPr="005F031E">
        <w:rPr>
          <w:rFonts w:ascii="Source Sans Pro" w:hAnsi="Source Sans Pro"/>
          <w:b/>
        </w:rPr>
        <w:t>process for coverage decisions and appeals</w:t>
      </w:r>
      <w:r w:rsidRPr="005F031E">
        <w:rPr>
          <w:rFonts w:ascii="Source Sans Pro" w:hAnsi="Source Sans Pro"/>
        </w:rPr>
        <w:t>.</w:t>
      </w:r>
      <w:r w:rsidRPr="005F031E">
        <w:rPr>
          <w:rFonts w:ascii="Source Sans Pro" w:hAnsi="Source Sans Pro"/>
          <w:b/>
        </w:rPr>
        <w:t xml:space="preserve"> </w:t>
      </w:r>
    </w:p>
    <w:p w14:paraId="6CFEB45C" w14:textId="230B1BBE" w:rsidR="003750D0" w:rsidRPr="005F031E" w:rsidRDefault="003750D0">
      <w:pPr>
        <w:pStyle w:val="ListBullet"/>
        <w:numPr>
          <w:ilvl w:val="0"/>
          <w:numId w:val="99"/>
        </w:numPr>
        <w:ind w:left="720"/>
        <w:rPr>
          <w:rFonts w:ascii="Source Sans Pro" w:hAnsi="Source Sans Pro"/>
        </w:rPr>
      </w:pPr>
      <w:r w:rsidRPr="005F031E">
        <w:rPr>
          <w:rFonts w:ascii="Source Sans Pro" w:hAnsi="Source Sans Pro"/>
        </w:rPr>
        <w:t>For other problems</w:t>
      </w:r>
      <w:r w:rsidR="00C956A0" w:rsidRPr="005F031E">
        <w:rPr>
          <w:rFonts w:ascii="Source Sans Pro" w:hAnsi="Source Sans Pro"/>
        </w:rPr>
        <w:t>,</w:t>
      </w:r>
      <w:r w:rsidRPr="005F031E">
        <w:rPr>
          <w:rFonts w:ascii="Source Sans Pro" w:hAnsi="Source Sans Pro"/>
        </w:rPr>
        <w:t xml:space="preserve"> you need to use the </w:t>
      </w:r>
      <w:r w:rsidRPr="005F031E">
        <w:rPr>
          <w:rFonts w:ascii="Source Sans Pro" w:hAnsi="Source Sans Pro"/>
          <w:b/>
        </w:rPr>
        <w:t>process for making complaints</w:t>
      </w:r>
      <w:r w:rsidR="00176444" w:rsidRPr="005F031E">
        <w:rPr>
          <w:rFonts w:ascii="Source Sans Pro" w:hAnsi="Source Sans Pro"/>
        </w:rPr>
        <w:t xml:space="preserve"> </w:t>
      </w:r>
      <w:r w:rsidR="008E5CC2" w:rsidRPr="005F031E">
        <w:rPr>
          <w:rFonts w:ascii="Source Sans Pro" w:hAnsi="Source Sans Pro"/>
        </w:rPr>
        <w:t>(</w:t>
      </w:r>
      <w:r w:rsidR="00B7369F" w:rsidRPr="005F031E">
        <w:rPr>
          <w:rFonts w:ascii="Source Sans Pro" w:hAnsi="Source Sans Pro"/>
        </w:rPr>
        <w:t>also called</w:t>
      </w:r>
      <w:r w:rsidR="00B6779C" w:rsidRPr="005F031E">
        <w:rPr>
          <w:rFonts w:ascii="Source Sans Pro" w:hAnsi="Source Sans Pro"/>
        </w:rPr>
        <w:t xml:space="preserve"> gr</w:t>
      </w:r>
      <w:r w:rsidR="00AE21D3" w:rsidRPr="005F031E">
        <w:rPr>
          <w:rFonts w:ascii="Source Sans Pro" w:hAnsi="Source Sans Pro"/>
        </w:rPr>
        <w:t>ievances</w:t>
      </w:r>
      <w:r w:rsidR="008E5CC2" w:rsidRPr="005F031E">
        <w:rPr>
          <w:rFonts w:ascii="Source Sans Pro" w:hAnsi="Source Sans Pro"/>
        </w:rPr>
        <w:t>)</w:t>
      </w:r>
      <w:r w:rsidRPr="005F031E">
        <w:rPr>
          <w:rFonts w:ascii="Source Sans Pro" w:hAnsi="Source Sans Pro"/>
        </w:rPr>
        <w:t>.</w:t>
      </w:r>
    </w:p>
    <w:p w14:paraId="0BB6251F" w14:textId="77777777" w:rsidR="00176444" w:rsidRPr="005F031E" w:rsidRDefault="003750D0" w:rsidP="009028DF">
      <w:pPr>
        <w:rPr>
          <w:rFonts w:ascii="Source Sans Pro" w:hAnsi="Source Sans Pro"/>
        </w:rPr>
      </w:pPr>
      <w:r w:rsidRPr="005F031E">
        <w:rPr>
          <w:rFonts w:ascii="Source Sans Pro" w:hAnsi="Source Sans Pro"/>
        </w:rPr>
        <w:t xml:space="preserve">Both processes have been approved by Medicare. </w:t>
      </w:r>
      <w:r w:rsidR="00536EB2" w:rsidRPr="005F031E">
        <w:rPr>
          <w:rFonts w:ascii="Source Sans Pro" w:hAnsi="Source Sans Pro"/>
        </w:rPr>
        <w:t>E</w:t>
      </w:r>
      <w:r w:rsidRPr="005F031E">
        <w:rPr>
          <w:rFonts w:ascii="Source Sans Pro" w:hAnsi="Source Sans Pro"/>
        </w:rPr>
        <w:t>ach process has a set of rules, procedures, and deadlines that must be followed by us and by you.</w:t>
      </w:r>
    </w:p>
    <w:p w14:paraId="5889A563" w14:textId="087BAD5B" w:rsidR="003750D0" w:rsidRPr="005F031E" w:rsidRDefault="3E2E8BF3" w:rsidP="009028DF">
      <w:pPr>
        <w:rPr>
          <w:rFonts w:ascii="Source Sans Pro" w:hAnsi="Source Sans Pro"/>
        </w:rPr>
      </w:pPr>
      <w:r w:rsidRPr="005F031E">
        <w:rPr>
          <w:rFonts w:ascii="Source Sans Pro" w:hAnsi="Source Sans Pro"/>
        </w:rPr>
        <w:t xml:space="preserve">The </w:t>
      </w:r>
      <w:r w:rsidR="008524ED" w:rsidRPr="005F031E">
        <w:rPr>
          <w:rFonts w:ascii="Source Sans Pro" w:hAnsi="Source Sans Pro"/>
        </w:rPr>
        <w:t>information in this chapter</w:t>
      </w:r>
      <w:r w:rsidRPr="005F031E">
        <w:rPr>
          <w:rFonts w:ascii="Source Sans Pro" w:hAnsi="Source Sans Pro"/>
        </w:rPr>
        <w:t xml:space="preserve"> will help you identify the right process to use</w:t>
      </w:r>
      <w:r w:rsidR="158DB075" w:rsidRPr="005F031E">
        <w:rPr>
          <w:rFonts w:ascii="Source Sans Pro" w:hAnsi="Source Sans Pro"/>
        </w:rPr>
        <w:t xml:space="preserve"> and </w:t>
      </w:r>
      <w:r w:rsidR="785B4B86" w:rsidRPr="005F031E">
        <w:rPr>
          <w:rFonts w:ascii="Source Sans Pro" w:hAnsi="Source Sans Pro"/>
        </w:rPr>
        <w:t xml:space="preserve">what </w:t>
      </w:r>
      <w:r w:rsidR="008524ED" w:rsidRPr="005F031E">
        <w:rPr>
          <w:rFonts w:ascii="Source Sans Pro" w:hAnsi="Source Sans Pro"/>
        </w:rPr>
        <w:t>to</w:t>
      </w:r>
      <w:r w:rsidR="785B4B86" w:rsidRPr="005F031E">
        <w:rPr>
          <w:rFonts w:ascii="Source Sans Pro" w:hAnsi="Source Sans Pro"/>
        </w:rPr>
        <w:t xml:space="preserve"> do</w:t>
      </w:r>
      <w:r w:rsidRPr="005F031E">
        <w:rPr>
          <w:rFonts w:ascii="Source Sans Pro" w:hAnsi="Source Sans Pro"/>
        </w:rPr>
        <w:t xml:space="preserve">. </w:t>
      </w:r>
    </w:p>
    <w:p w14:paraId="5E3BD11D" w14:textId="2C053A4F" w:rsidR="007A05BE" w:rsidRPr="005F031E" w:rsidRDefault="007A05BE" w:rsidP="00771DDC">
      <w:pPr>
        <w:pStyle w:val="Heading3"/>
        <w:rPr>
          <w:rFonts w:ascii="Source Sans Pro" w:hAnsi="Source Sans Pro"/>
        </w:rPr>
      </w:pPr>
      <w:r w:rsidRPr="005F031E">
        <w:rPr>
          <w:rFonts w:ascii="Source Sans Pro" w:hAnsi="Source Sans Pro"/>
        </w:rPr>
        <w:t>Section 1.1</w:t>
      </w:r>
      <w:r w:rsidR="005F3C14" w:rsidRPr="005F031E">
        <w:rPr>
          <w:rFonts w:ascii="Source Sans Pro" w:hAnsi="Source Sans Pro"/>
        </w:rPr>
        <w:tab/>
      </w:r>
      <w:r w:rsidRPr="005F031E">
        <w:rPr>
          <w:rFonts w:ascii="Source Sans Pro" w:hAnsi="Source Sans Pro"/>
        </w:rPr>
        <w:t>Legal terms</w:t>
      </w:r>
    </w:p>
    <w:p w14:paraId="15D02F82" w14:textId="671C9D2C" w:rsidR="00AE2727" w:rsidRPr="005F031E" w:rsidRDefault="003750D0" w:rsidP="009028DF">
      <w:pPr>
        <w:rPr>
          <w:rFonts w:ascii="Source Sans Pro" w:hAnsi="Source Sans Pro"/>
          <w:szCs w:val="26"/>
        </w:rPr>
      </w:pPr>
      <w:r w:rsidRPr="005F031E">
        <w:rPr>
          <w:rFonts w:ascii="Source Sans Pro" w:hAnsi="Source Sans Pro"/>
        </w:rPr>
        <w:t xml:space="preserve">There </w:t>
      </w:r>
      <w:r w:rsidR="00A567EE" w:rsidRPr="005F031E">
        <w:rPr>
          <w:rFonts w:ascii="Source Sans Pro" w:hAnsi="Source Sans Pro"/>
        </w:rPr>
        <w:t>are legal</w:t>
      </w:r>
      <w:r w:rsidRPr="005F031E">
        <w:rPr>
          <w:rFonts w:ascii="Source Sans Pro" w:hAnsi="Source Sans Pro"/>
        </w:rPr>
        <w:t xml:space="preserve"> terms for some of the rules, procedures, and types of deadlines explained in this chapter. Many of these terms are unfamiliar to most people. </w:t>
      </w:r>
      <w:r w:rsidR="00536EB2" w:rsidRPr="005F031E">
        <w:rPr>
          <w:rFonts w:ascii="Source Sans Pro" w:hAnsi="Source Sans Pro"/>
        </w:rPr>
        <w:t>To make things easier, this chapter</w:t>
      </w:r>
      <w:r w:rsidR="007A05BE" w:rsidRPr="005F031E">
        <w:rPr>
          <w:rFonts w:ascii="Source Sans Pro" w:hAnsi="Source Sans Pro"/>
        </w:rPr>
        <w:t xml:space="preserve"> uses </w:t>
      </w:r>
      <w:bookmarkStart w:id="343" w:name="_Hlk170413751"/>
      <w:r w:rsidR="007A05BE" w:rsidRPr="005F031E">
        <w:rPr>
          <w:rFonts w:ascii="Source Sans Pro" w:hAnsi="Source Sans Pro"/>
        </w:rPr>
        <w:t>more familiar words in place of some legal terms</w:t>
      </w:r>
      <w:bookmarkEnd w:id="343"/>
      <w:r w:rsidR="007A05BE" w:rsidRPr="005F031E">
        <w:rPr>
          <w:rFonts w:ascii="Source Sans Pro" w:hAnsi="Source Sans Pro"/>
        </w:rPr>
        <w:t>.</w:t>
      </w:r>
      <w:r w:rsidR="002D3A3B" w:rsidRPr="005F031E">
        <w:rPr>
          <w:rFonts w:ascii="Source Sans Pro" w:hAnsi="Source Sans Pro"/>
        </w:rPr>
        <w:t xml:space="preserve"> </w:t>
      </w:r>
    </w:p>
    <w:p w14:paraId="0A927A4F" w14:textId="0F38FA06" w:rsidR="003750D0" w:rsidRPr="005F031E" w:rsidRDefault="003750D0" w:rsidP="009028DF">
      <w:pPr>
        <w:rPr>
          <w:rFonts w:ascii="Source Sans Pro" w:hAnsi="Source Sans Pro"/>
        </w:rPr>
      </w:pPr>
      <w:r w:rsidRPr="005F031E">
        <w:rPr>
          <w:rFonts w:ascii="Source Sans Pro" w:hAnsi="Source Sans Pro"/>
        </w:rPr>
        <w:t xml:space="preserve">However, </w:t>
      </w:r>
      <w:r w:rsidR="007A05BE" w:rsidRPr="005F031E">
        <w:rPr>
          <w:rFonts w:ascii="Source Sans Pro" w:hAnsi="Source Sans Pro"/>
        </w:rPr>
        <w:t>it’s</w:t>
      </w:r>
      <w:r w:rsidRPr="005F031E">
        <w:rPr>
          <w:rFonts w:ascii="Source Sans Pro" w:hAnsi="Source Sans Pro"/>
        </w:rPr>
        <w:t xml:space="preserve"> sometimes important to know the correct legal terms. To help you know which terms to use</w:t>
      </w:r>
      <w:r w:rsidR="007A05BE" w:rsidRPr="005F031E">
        <w:rPr>
          <w:rFonts w:ascii="Source Sans Pro" w:hAnsi="Source Sans Pro"/>
        </w:rPr>
        <w:t xml:space="preserve"> to get the right help or information</w:t>
      </w:r>
      <w:r w:rsidRPr="005F031E">
        <w:rPr>
          <w:rFonts w:ascii="Source Sans Pro" w:hAnsi="Source Sans Pro"/>
        </w:rPr>
        <w:t xml:space="preserve">, we include </w:t>
      </w:r>
      <w:r w:rsidR="007A05BE" w:rsidRPr="005F031E">
        <w:rPr>
          <w:rFonts w:ascii="Source Sans Pro" w:hAnsi="Source Sans Pro"/>
        </w:rPr>
        <w:t xml:space="preserve">these </w:t>
      </w:r>
      <w:r w:rsidRPr="005F031E">
        <w:rPr>
          <w:rFonts w:ascii="Source Sans Pro" w:hAnsi="Source Sans Pro"/>
        </w:rPr>
        <w:t>legal terms when we give details for handling specific situations.</w:t>
      </w:r>
    </w:p>
    <w:p w14:paraId="530DAD4A" w14:textId="4AADED47" w:rsidR="008C205A" w:rsidRPr="005F031E" w:rsidRDefault="008C205A" w:rsidP="006165C0">
      <w:pPr>
        <w:pStyle w:val="Heading2"/>
        <w:rPr>
          <w:rFonts w:ascii="Source Sans Pro" w:hAnsi="Source Sans Pro"/>
        </w:rPr>
      </w:pPr>
      <w:bookmarkStart w:id="344" w:name="_Toc233631077"/>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Where to get more information and personalized help</w:t>
      </w:r>
      <w:bookmarkEnd w:id="344"/>
    </w:p>
    <w:p w14:paraId="094FE326" w14:textId="7A1FF155" w:rsidR="00536EB2" w:rsidRPr="005F031E" w:rsidRDefault="00536EB2" w:rsidP="009028DF">
      <w:pPr>
        <w:pStyle w:val="subheading"/>
        <w:spacing w:after="100" w:afterAutospacing="1"/>
        <w:rPr>
          <w:rFonts w:ascii="Source Sans Pro" w:hAnsi="Source Sans Pro" w:cs="Times New Roman"/>
          <w:b w:val="0"/>
        </w:rPr>
      </w:pPr>
      <w:r w:rsidRPr="005F031E">
        <w:rPr>
          <w:rFonts w:ascii="Source Sans Pro" w:hAnsi="Source Sans Pro" w:cs="Times New Roman"/>
          <w:b w:val="0"/>
        </w:rPr>
        <w:t>We</w:t>
      </w:r>
      <w:r w:rsidR="002B774B" w:rsidRPr="005F031E">
        <w:rPr>
          <w:rFonts w:ascii="Source Sans Pro" w:hAnsi="Source Sans Pro" w:cs="Times New Roman"/>
          <w:b w:val="0"/>
        </w:rPr>
        <w:t>’re</w:t>
      </w:r>
      <w:r w:rsidRPr="005F031E">
        <w:rPr>
          <w:rFonts w:ascii="Source Sans Pro" w:hAnsi="Source Sans Pro" w:cs="Times New Roman"/>
          <w:b w:val="0"/>
        </w:rPr>
        <w:t xml:space="preserve"> always available to help you. </w:t>
      </w:r>
      <w:r w:rsidR="00C81980" w:rsidRPr="005F031E">
        <w:rPr>
          <w:rFonts w:ascii="Source Sans Pro" w:hAnsi="Source Sans Pro" w:cs="Times New Roman"/>
          <w:b w:val="0"/>
        </w:rPr>
        <w:t xml:space="preserve">Even </w:t>
      </w:r>
      <w:r w:rsidR="00836B0A" w:rsidRPr="005F031E">
        <w:rPr>
          <w:rFonts w:ascii="Source Sans Pro" w:hAnsi="Source Sans Pro" w:cs="Times New Roman"/>
          <w:b w:val="0"/>
        </w:rPr>
        <w:t xml:space="preserve">if you have a complaint </w:t>
      </w:r>
      <w:r w:rsidR="00B808FE" w:rsidRPr="005F031E">
        <w:rPr>
          <w:rFonts w:ascii="Source Sans Pro" w:hAnsi="Source Sans Pro" w:cs="Times New Roman"/>
          <w:b w:val="0"/>
        </w:rPr>
        <w:t>about</w:t>
      </w:r>
      <w:r w:rsidR="00836B0A" w:rsidRPr="005F031E">
        <w:rPr>
          <w:rFonts w:ascii="Source Sans Pro" w:hAnsi="Source Sans Pro" w:cs="Times New Roman"/>
          <w:b w:val="0"/>
        </w:rPr>
        <w:t xml:space="preserve"> our treatment of you, we</w:t>
      </w:r>
      <w:r w:rsidR="002B774B" w:rsidRPr="005F031E">
        <w:rPr>
          <w:rFonts w:ascii="Source Sans Pro" w:hAnsi="Source Sans Pro" w:cs="Times New Roman"/>
          <w:b w:val="0"/>
        </w:rPr>
        <w:t>’re</w:t>
      </w:r>
      <w:r w:rsidR="00836B0A" w:rsidRPr="005F031E">
        <w:rPr>
          <w:rFonts w:ascii="Source Sans Pro" w:hAnsi="Source Sans Pro" w:cs="Times New Roman"/>
          <w:b w:val="0"/>
        </w:rPr>
        <w:t xml:space="preserve"> obligated to honor your </w:t>
      </w:r>
      <w:r w:rsidR="00E33339" w:rsidRPr="005F031E">
        <w:rPr>
          <w:rFonts w:ascii="Source Sans Pro" w:hAnsi="Source Sans Pro" w:cs="Times New Roman"/>
          <w:b w:val="0"/>
        </w:rPr>
        <w:t xml:space="preserve">right </w:t>
      </w:r>
      <w:r w:rsidR="00836B0A" w:rsidRPr="005F031E">
        <w:rPr>
          <w:rFonts w:ascii="Source Sans Pro" w:hAnsi="Source Sans Pro" w:cs="Times New Roman"/>
          <w:b w:val="0"/>
        </w:rPr>
        <w:t xml:space="preserve">to complain. </w:t>
      </w:r>
      <w:r w:rsidR="002B774B" w:rsidRPr="005F031E">
        <w:rPr>
          <w:rFonts w:ascii="Source Sans Pro" w:hAnsi="Source Sans Pro" w:cs="Times New Roman"/>
          <w:b w:val="0"/>
        </w:rPr>
        <w:t>Y</w:t>
      </w:r>
      <w:r w:rsidR="00836B0A" w:rsidRPr="005F031E">
        <w:rPr>
          <w:rFonts w:ascii="Source Sans Pro" w:hAnsi="Source Sans Pro" w:cs="Times New Roman"/>
          <w:b w:val="0"/>
        </w:rPr>
        <w:t xml:space="preserve">ou should always </w:t>
      </w:r>
      <w:r w:rsidR="008729F8" w:rsidRPr="005F031E">
        <w:rPr>
          <w:rFonts w:ascii="Source Sans Pro" w:hAnsi="Source Sans Pro" w:cs="Times New Roman"/>
          <w:b w:val="0"/>
        </w:rPr>
        <w:t>call</w:t>
      </w:r>
      <w:r w:rsidR="00836B0A" w:rsidRPr="005F031E">
        <w:rPr>
          <w:rFonts w:ascii="Source Sans Pro" w:hAnsi="Source Sans Pro" w:cs="Times New Roman"/>
          <w:b w:val="0"/>
        </w:rPr>
        <w:t xml:space="preserve"> </w:t>
      </w:r>
      <w:r w:rsidR="0014698C" w:rsidRPr="005F031E">
        <w:rPr>
          <w:rFonts w:ascii="Source Sans Pro" w:hAnsi="Source Sans Pro" w:cs="Times New Roman"/>
          <w:b w:val="0"/>
        </w:rPr>
        <w:t>Member</w:t>
      </w:r>
      <w:r w:rsidR="002B774B" w:rsidRPr="005F031E">
        <w:rPr>
          <w:rFonts w:ascii="Source Sans Pro" w:hAnsi="Source Sans Pro" w:cs="Times New Roman"/>
          <w:b w:val="0"/>
        </w:rPr>
        <w:t xml:space="preserve"> </w:t>
      </w:r>
      <w:r w:rsidR="0014698C" w:rsidRPr="005F031E">
        <w:rPr>
          <w:rFonts w:ascii="Source Sans Pro" w:hAnsi="Source Sans Pro" w:cs="Times New Roman"/>
          <w:b w:val="0"/>
        </w:rPr>
        <w:t>S</w:t>
      </w:r>
      <w:r w:rsidR="002B774B" w:rsidRPr="005F031E">
        <w:rPr>
          <w:rFonts w:ascii="Source Sans Pro" w:hAnsi="Source Sans Pro" w:cs="Times New Roman"/>
          <w:b w:val="0"/>
        </w:rPr>
        <w:t>ervices</w:t>
      </w:r>
      <w:r w:rsidR="003E10E9" w:rsidRPr="005F031E">
        <w:rPr>
          <w:rFonts w:ascii="Source Sans Pro" w:hAnsi="Source Sans Pro" w:cs="Times New Roman"/>
          <w:b w:val="0"/>
        </w:rPr>
        <w:t xml:space="preserve"> at</w:t>
      </w:r>
      <w:r w:rsidR="00836B0A" w:rsidRPr="005F031E">
        <w:rPr>
          <w:rFonts w:ascii="Source Sans Pro" w:hAnsi="Source Sans Pro" w:cs="Times New Roman"/>
          <w:b w:val="0"/>
        </w:rPr>
        <w:t xml:space="preserve"> </w:t>
      </w:r>
      <w:r w:rsidR="006B5225" w:rsidRPr="006B5225">
        <w:rPr>
          <w:rFonts w:ascii="Source Sans Pro" w:hAnsi="Source Sans Pro" w:cs="Times New Roman"/>
          <w:noProof/>
          <w:color w:val="00827F"/>
        </w:rPr>
        <w:t>1-555-555-5555</w:t>
      </w:r>
      <w:r w:rsidR="00335666" w:rsidRPr="005F031E">
        <w:rPr>
          <w:rFonts w:ascii="Source Sans Pro" w:hAnsi="Source Sans Pro" w:cs="Times New Roman"/>
          <w:b w:val="0"/>
        </w:rPr>
        <w:t xml:space="preserve"> (TTY users call </w:t>
      </w:r>
      <w:r w:rsidR="006B5225" w:rsidRPr="006B5225">
        <w:rPr>
          <w:rFonts w:ascii="Source Sans Pro" w:hAnsi="Source Sans Pro" w:cs="Times New Roman"/>
          <w:noProof/>
          <w:color w:val="00827F"/>
        </w:rPr>
        <w:t>711</w:t>
      </w:r>
      <w:r w:rsidR="00335666" w:rsidRPr="005F031E">
        <w:rPr>
          <w:rFonts w:ascii="Source Sans Pro" w:hAnsi="Source Sans Pro" w:cs="Times New Roman"/>
          <w:b w:val="0"/>
        </w:rPr>
        <w:t xml:space="preserve">) </w:t>
      </w:r>
      <w:r w:rsidR="00836B0A" w:rsidRPr="005F031E">
        <w:rPr>
          <w:rFonts w:ascii="Source Sans Pro" w:hAnsi="Source Sans Pro" w:cs="Times New Roman"/>
          <w:b w:val="0"/>
        </w:rPr>
        <w:t xml:space="preserve">for help. </w:t>
      </w:r>
      <w:r w:rsidR="002B774B" w:rsidRPr="005F031E">
        <w:rPr>
          <w:rFonts w:ascii="Source Sans Pro" w:hAnsi="Source Sans Pro" w:cs="Times New Roman"/>
          <w:b w:val="0"/>
        </w:rPr>
        <w:t>I</w:t>
      </w:r>
      <w:r w:rsidRPr="005F031E">
        <w:rPr>
          <w:rFonts w:ascii="Source Sans Pro" w:hAnsi="Source Sans Pro" w:cs="Times New Roman"/>
          <w:b w:val="0"/>
        </w:rPr>
        <w:t>n some situations</w:t>
      </w:r>
      <w:r w:rsidR="00336900" w:rsidRPr="005F031E">
        <w:rPr>
          <w:rFonts w:ascii="Source Sans Pro" w:hAnsi="Source Sans Pro" w:cs="Times New Roman"/>
          <w:b w:val="0"/>
        </w:rPr>
        <w:t>,</w:t>
      </w:r>
      <w:r w:rsidRPr="005F031E">
        <w:rPr>
          <w:rFonts w:ascii="Source Sans Pro" w:hAnsi="Source Sans Pro" w:cs="Times New Roman"/>
          <w:b w:val="0"/>
        </w:rPr>
        <w:t xml:space="preserve"> you may also want help or </w:t>
      </w:r>
      <w:r w:rsidRPr="005F031E">
        <w:rPr>
          <w:rFonts w:ascii="Source Sans Pro" w:hAnsi="Source Sans Pro" w:cs="Times New Roman"/>
          <w:b w:val="0"/>
        </w:rPr>
        <w:lastRenderedPageBreak/>
        <w:t>guidance from someone who is</w:t>
      </w:r>
      <w:r w:rsidR="002B774B" w:rsidRPr="005F031E">
        <w:rPr>
          <w:rFonts w:ascii="Source Sans Pro" w:hAnsi="Source Sans Pro" w:cs="Times New Roman"/>
          <w:b w:val="0"/>
        </w:rPr>
        <w:t>n’t</w:t>
      </w:r>
      <w:r w:rsidRPr="005F031E">
        <w:rPr>
          <w:rFonts w:ascii="Source Sans Pro" w:hAnsi="Source Sans Pro" w:cs="Times New Roman"/>
          <w:b w:val="0"/>
        </w:rPr>
        <w:t xml:space="preserve"> connected with us. </w:t>
      </w:r>
      <w:r w:rsidR="002B774B" w:rsidRPr="005F031E">
        <w:rPr>
          <w:rFonts w:ascii="Source Sans Pro" w:hAnsi="Source Sans Pro" w:cs="Times New Roman"/>
          <w:b w:val="0"/>
        </w:rPr>
        <w:t>T</w:t>
      </w:r>
      <w:r w:rsidRPr="005F031E">
        <w:rPr>
          <w:rFonts w:ascii="Source Sans Pro" w:hAnsi="Source Sans Pro" w:cs="Times New Roman"/>
          <w:b w:val="0"/>
        </w:rPr>
        <w:t xml:space="preserve">wo </w:t>
      </w:r>
      <w:r w:rsidR="002B774B" w:rsidRPr="005F031E">
        <w:rPr>
          <w:rFonts w:ascii="Source Sans Pro" w:hAnsi="Source Sans Pro" w:cs="Times New Roman"/>
          <w:b w:val="0"/>
        </w:rPr>
        <w:t>organizations</w:t>
      </w:r>
      <w:r w:rsidRPr="005F031E">
        <w:rPr>
          <w:rFonts w:ascii="Source Sans Pro" w:hAnsi="Source Sans Pro" w:cs="Times New Roman"/>
          <w:b w:val="0"/>
        </w:rPr>
        <w:t xml:space="preserve"> that can </w:t>
      </w:r>
      <w:r w:rsidR="002B774B" w:rsidRPr="005F031E">
        <w:rPr>
          <w:rFonts w:ascii="Source Sans Pro" w:hAnsi="Source Sans Pro" w:cs="Times New Roman"/>
          <w:b w:val="0"/>
        </w:rPr>
        <w:t>help</w:t>
      </w:r>
      <w:r w:rsidRPr="005F031E">
        <w:rPr>
          <w:rFonts w:ascii="Source Sans Pro" w:hAnsi="Source Sans Pro" w:cs="Times New Roman"/>
          <w:b w:val="0"/>
        </w:rPr>
        <w:t xml:space="preserve"> you</w:t>
      </w:r>
      <w:r w:rsidR="002B774B" w:rsidRPr="005F031E">
        <w:rPr>
          <w:rFonts w:ascii="Source Sans Pro" w:hAnsi="Source Sans Pro" w:cs="Times New Roman"/>
          <w:b w:val="0"/>
        </w:rPr>
        <w:t xml:space="preserve"> are:</w:t>
      </w:r>
      <w:r w:rsidRPr="005F031E">
        <w:rPr>
          <w:rFonts w:ascii="Source Sans Pro" w:hAnsi="Source Sans Pro" w:cs="Times New Roman"/>
          <w:b w:val="0"/>
        </w:rPr>
        <w:t xml:space="preserve"> </w:t>
      </w:r>
    </w:p>
    <w:p w14:paraId="2DF13176" w14:textId="3116F082" w:rsidR="00536EB2" w:rsidRPr="005F031E" w:rsidRDefault="00536EB2" w:rsidP="005945DE">
      <w:pPr>
        <w:pStyle w:val="subheading"/>
        <w:rPr>
          <w:rFonts w:ascii="Source Sans Pro" w:hAnsi="Source Sans Pro"/>
        </w:rPr>
      </w:pPr>
      <w:r w:rsidRPr="005F031E">
        <w:rPr>
          <w:rFonts w:ascii="Source Sans Pro" w:hAnsi="Source Sans Pro"/>
        </w:rPr>
        <w:t xml:space="preserve">State Health Insurance Assistance Program (SHIP) </w:t>
      </w:r>
    </w:p>
    <w:p w14:paraId="6EC9A974" w14:textId="3B1BB08C" w:rsidR="003750D0" w:rsidRPr="005F031E" w:rsidRDefault="008E617F" w:rsidP="009028DF">
      <w:pPr>
        <w:rPr>
          <w:rFonts w:ascii="Source Sans Pro" w:hAnsi="Source Sans Pro"/>
        </w:rPr>
      </w:pPr>
      <w:r w:rsidRPr="005F031E">
        <w:rPr>
          <w:rFonts w:ascii="Source Sans Pro" w:hAnsi="Source Sans Pro"/>
        </w:rPr>
        <w:t>Each state has a government program with</w:t>
      </w:r>
      <w:r w:rsidR="003750D0" w:rsidRPr="005F031E">
        <w:rPr>
          <w:rFonts w:ascii="Source Sans Pro" w:hAnsi="Source Sans Pro"/>
        </w:rPr>
        <w:t xml:space="preserve"> trained </w:t>
      </w:r>
      <w:r w:rsidR="00A567EE" w:rsidRPr="005F031E">
        <w:rPr>
          <w:rFonts w:ascii="Source Sans Pro" w:hAnsi="Source Sans Pro"/>
        </w:rPr>
        <w:t>counselors.</w:t>
      </w:r>
      <w:r w:rsidR="003750D0" w:rsidRPr="005F031E">
        <w:rPr>
          <w:rFonts w:ascii="Source Sans Pro" w:hAnsi="Source Sans Pro"/>
        </w:rPr>
        <w:t xml:space="preserve"> The program is not connected with us or with any insurance company or health plan. The counselors at this program can help you understand which process you should use to handle a problem you</w:t>
      </w:r>
      <w:r w:rsidR="005F7314" w:rsidRPr="005F031E">
        <w:rPr>
          <w:rFonts w:ascii="Source Sans Pro" w:hAnsi="Source Sans Pro"/>
        </w:rPr>
        <w:t>’re</w:t>
      </w:r>
      <w:r w:rsidR="003750D0" w:rsidRPr="005F031E">
        <w:rPr>
          <w:rFonts w:ascii="Source Sans Pro" w:hAnsi="Source Sans Pro"/>
        </w:rPr>
        <w:t xml:space="preserve"> having. They can also answer questions, give you more information, and offer guidance on what to do.</w:t>
      </w:r>
    </w:p>
    <w:p w14:paraId="4976B2E3" w14:textId="3549A6A2" w:rsidR="003750D0" w:rsidRPr="005F031E" w:rsidRDefault="3E2E8BF3" w:rsidP="009028DF">
      <w:pPr>
        <w:rPr>
          <w:rFonts w:ascii="Source Sans Pro" w:hAnsi="Source Sans Pro"/>
        </w:rPr>
      </w:pPr>
      <w:r w:rsidRPr="005F031E">
        <w:rPr>
          <w:rFonts w:ascii="Source Sans Pro" w:hAnsi="Source Sans Pro"/>
        </w:rPr>
        <w:t xml:space="preserve">The services of SHIP counselors are free. </w:t>
      </w:r>
      <w:r w:rsidR="00FE26F3" w:rsidRPr="005F031E">
        <w:rPr>
          <w:rFonts w:ascii="Source Sans Pro" w:hAnsi="Source Sans Pro"/>
        </w:rPr>
        <w:t xml:space="preserve">Call </w:t>
      </w:r>
      <w:r w:rsidR="006B5225" w:rsidRPr="006B5225">
        <w:rPr>
          <w:rFonts w:ascii="Source Sans Pro" w:hAnsi="Source Sans Pro"/>
          <w:noProof/>
          <w:color w:val="00827F"/>
        </w:rPr>
        <w:t>State Health Insurance Assistance Program (SHIP)</w:t>
      </w:r>
      <w:r w:rsidR="00FE26F3" w:rsidRPr="005F031E">
        <w:rPr>
          <w:rFonts w:ascii="Source Sans Pro" w:hAnsi="Source Sans Pro"/>
        </w:rPr>
        <w:t xml:space="preserve"> (</w:t>
      </w:r>
      <w:r w:rsidR="006B5225" w:rsidRPr="006B5225">
        <w:rPr>
          <w:rFonts w:ascii="Source Sans Pro" w:hAnsi="Source Sans Pro"/>
          <w:noProof/>
          <w:color w:val="00827F"/>
        </w:rPr>
        <w:t>California</w:t>
      </w:r>
      <w:r w:rsidR="00FE26F3" w:rsidRPr="005F031E">
        <w:rPr>
          <w:rFonts w:ascii="Source Sans Pro" w:hAnsi="Source Sans Pro"/>
        </w:rPr>
        <w:t xml:space="preserve"> SHIP) at </w:t>
      </w:r>
      <w:r w:rsidR="006B5225" w:rsidRPr="006B5225">
        <w:rPr>
          <w:rFonts w:ascii="Source Sans Pro" w:hAnsi="Source Sans Pro"/>
          <w:noProof/>
          <w:color w:val="00827F"/>
        </w:rPr>
        <w:t>1-800-432-4040</w:t>
      </w:r>
      <w:r w:rsidR="00FE26F3" w:rsidRPr="005F031E">
        <w:rPr>
          <w:rFonts w:ascii="Source Sans Pro" w:hAnsi="Source Sans Pro"/>
          <w:i/>
          <w:color w:val="0000FF"/>
        </w:rPr>
        <w:t xml:space="preserve"> </w:t>
      </w:r>
      <w:r w:rsidR="00FE26F3" w:rsidRPr="005F031E">
        <w:rPr>
          <w:rFonts w:ascii="Source Sans Pro" w:hAnsi="Source Sans Pro"/>
          <w:iCs/>
        </w:rPr>
        <w:t xml:space="preserve">or visit </w:t>
      </w:r>
      <w:hyperlink r:id="rId99" w:history="1">
        <w:r w:rsidR="00CC6C5F" w:rsidRPr="005F031E">
          <w:rPr>
            <w:rStyle w:val="Hyperlink"/>
            <w:rFonts w:ascii="Source Sans Pro" w:hAnsi="Source Sans Pro"/>
            <w:iCs/>
          </w:rPr>
          <w:t>www.aging.ca.gov</w:t>
        </w:r>
      </w:hyperlink>
      <w:r w:rsidR="00CC6C5F" w:rsidRPr="005F031E">
        <w:rPr>
          <w:rFonts w:ascii="Source Sans Pro" w:hAnsi="Source Sans Pro"/>
          <w:iCs/>
          <w:noProof/>
          <w:color w:val="00B0F0"/>
        </w:rPr>
        <w:t>.</w:t>
      </w:r>
    </w:p>
    <w:p w14:paraId="69B99018" w14:textId="6C4A8B84" w:rsidR="003750D0" w:rsidRPr="005F031E" w:rsidRDefault="003750D0" w:rsidP="005945DE">
      <w:pPr>
        <w:pStyle w:val="subheading"/>
        <w:rPr>
          <w:rFonts w:ascii="Source Sans Pro" w:hAnsi="Source Sans Pro"/>
        </w:rPr>
      </w:pPr>
      <w:r w:rsidRPr="005F031E">
        <w:rPr>
          <w:rFonts w:ascii="Source Sans Pro" w:hAnsi="Source Sans Pro"/>
        </w:rPr>
        <w:t>Medicare</w:t>
      </w:r>
    </w:p>
    <w:p w14:paraId="0ED9DC90" w14:textId="1AA907DF" w:rsidR="003750D0" w:rsidRPr="005F031E" w:rsidRDefault="008E617F" w:rsidP="009028DF">
      <w:pPr>
        <w:rPr>
          <w:rFonts w:ascii="Source Sans Pro" w:hAnsi="Source Sans Pro"/>
        </w:rPr>
      </w:pPr>
      <w:r w:rsidRPr="005F031E">
        <w:rPr>
          <w:rFonts w:ascii="Source Sans Pro" w:hAnsi="Source Sans Pro"/>
        </w:rPr>
        <w:t xml:space="preserve">You </w:t>
      </w:r>
      <w:r w:rsidR="003750D0" w:rsidRPr="005F031E">
        <w:rPr>
          <w:rFonts w:ascii="Source Sans Pro" w:hAnsi="Source Sans Pro"/>
        </w:rPr>
        <w:t>can also contact Medicare</w:t>
      </w:r>
      <w:r w:rsidRPr="005F031E">
        <w:rPr>
          <w:rFonts w:ascii="Source Sans Pro" w:hAnsi="Source Sans Pro"/>
        </w:rPr>
        <w:t xml:space="preserve"> </w:t>
      </w:r>
      <w:r w:rsidR="001E710D" w:rsidRPr="005F031E">
        <w:rPr>
          <w:rFonts w:ascii="Source Sans Pro" w:hAnsi="Source Sans Pro"/>
        </w:rPr>
        <w:t>for</w:t>
      </w:r>
      <w:r w:rsidRPr="005F031E">
        <w:rPr>
          <w:rFonts w:ascii="Source Sans Pro" w:hAnsi="Source Sans Pro"/>
        </w:rPr>
        <w:t xml:space="preserve"> help</w:t>
      </w:r>
      <w:r w:rsidR="003750D0" w:rsidRPr="005F031E">
        <w:rPr>
          <w:rFonts w:ascii="Source Sans Pro" w:hAnsi="Source Sans Pro"/>
        </w:rPr>
        <w:t xml:space="preserve">. </w:t>
      </w:r>
    </w:p>
    <w:p w14:paraId="56EF2CBE" w14:textId="61971C39" w:rsidR="003750D0" w:rsidRPr="005F031E" w:rsidRDefault="001E710D">
      <w:pPr>
        <w:pStyle w:val="ListBullet"/>
        <w:numPr>
          <w:ilvl w:val="0"/>
          <w:numId w:val="100"/>
        </w:numPr>
        <w:ind w:left="720"/>
        <w:rPr>
          <w:rFonts w:ascii="Source Sans Pro" w:hAnsi="Source Sans Pro"/>
        </w:rPr>
      </w:pPr>
      <w:r w:rsidRPr="005F031E">
        <w:rPr>
          <w:rFonts w:ascii="Source Sans Pro" w:hAnsi="Source Sans Pro"/>
        </w:rPr>
        <w:t>C</w:t>
      </w:r>
      <w:r w:rsidR="003750D0" w:rsidRPr="005F031E">
        <w:rPr>
          <w:rFonts w:ascii="Source Sans Pro" w:hAnsi="Source Sans Pro"/>
        </w:rPr>
        <w:t xml:space="preserve">all 1-800-MEDICARE (1-800-633-4227), 24 </w:t>
      </w:r>
      <w:r w:rsidR="0057238E" w:rsidRPr="005F031E">
        <w:rPr>
          <w:rFonts w:ascii="Source Sans Pro" w:hAnsi="Source Sans Pro"/>
        </w:rPr>
        <w:t>hours a day, 7 days a week. TTY</w:t>
      </w:r>
      <w:r w:rsidR="00AB3720" w:rsidRPr="005F031E">
        <w:rPr>
          <w:rFonts w:ascii="Source Sans Pro" w:hAnsi="Source Sans Pro"/>
        </w:rPr>
        <w:t xml:space="preserve"> </w:t>
      </w:r>
      <w:r w:rsidR="003750D0" w:rsidRPr="005F031E">
        <w:rPr>
          <w:rFonts w:ascii="Source Sans Pro" w:hAnsi="Source Sans Pro"/>
        </w:rPr>
        <w:t>users call 1-877-486-2048</w:t>
      </w:r>
      <w:r w:rsidR="00B45496" w:rsidRPr="005F031E">
        <w:rPr>
          <w:rFonts w:ascii="Source Sans Pro" w:hAnsi="Source Sans Pro"/>
        </w:rPr>
        <w:t>.</w:t>
      </w:r>
    </w:p>
    <w:p w14:paraId="30946A36" w14:textId="1F587D61" w:rsidR="003750D0" w:rsidRPr="005F031E" w:rsidRDefault="001E710D">
      <w:pPr>
        <w:pStyle w:val="ListBullet"/>
        <w:numPr>
          <w:ilvl w:val="0"/>
          <w:numId w:val="100"/>
        </w:numPr>
        <w:ind w:left="720"/>
        <w:rPr>
          <w:rFonts w:ascii="Source Sans Pro" w:hAnsi="Source Sans Pro"/>
        </w:rPr>
      </w:pPr>
      <w:r w:rsidRPr="005F031E">
        <w:rPr>
          <w:rFonts w:ascii="Source Sans Pro" w:hAnsi="Source Sans Pro"/>
        </w:rPr>
        <w:t>V</w:t>
      </w:r>
      <w:r w:rsidR="003750D0" w:rsidRPr="005F031E">
        <w:rPr>
          <w:rFonts w:ascii="Source Sans Pro" w:hAnsi="Source Sans Pro"/>
        </w:rPr>
        <w:t>isit</w:t>
      </w:r>
      <w:r w:rsidR="00093C9B" w:rsidRPr="005F031E">
        <w:rPr>
          <w:rFonts w:ascii="Source Sans Pro" w:hAnsi="Source Sans Pro"/>
        </w:rPr>
        <w:t xml:space="preserve"> </w:t>
      </w:r>
      <w:hyperlink r:id="rId100" w:history="1">
        <w:r w:rsidR="00022B9B" w:rsidRPr="005F031E">
          <w:rPr>
            <w:rStyle w:val="Hyperlink"/>
            <w:rFonts w:ascii="Source Sans Pro" w:hAnsi="Source Sans Pro"/>
            <w:noProof w:val="0"/>
          </w:rPr>
          <w:t>www.Medicare.gov</w:t>
        </w:r>
      </w:hyperlink>
      <w:r w:rsidR="00B45496" w:rsidRPr="005F031E">
        <w:rPr>
          <w:rFonts w:ascii="Source Sans Pro" w:hAnsi="Source Sans Pro"/>
        </w:rPr>
        <w:t>.</w:t>
      </w:r>
    </w:p>
    <w:p w14:paraId="73AA0DD6" w14:textId="64E5FD52" w:rsidR="00081F46" w:rsidRPr="005F031E" w:rsidRDefault="00081F46" w:rsidP="006165C0">
      <w:pPr>
        <w:pStyle w:val="Heading2"/>
        <w:rPr>
          <w:rFonts w:ascii="Source Sans Pro" w:hAnsi="Source Sans Pro"/>
        </w:rPr>
      </w:pPr>
      <w:bookmarkStart w:id="345" w:name="_Toc233631078"/>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Which process to use for your problem</w:t>
      </w:r>
      <w:bookmarkEnd w:id="345"/>
    </w:p>
    <w:p w14:paraId="7BC94433" w14:textId="2FB41ACB" w:rsidR="00CA3D61" w:rsidRPr="005F031E" w:rsidRDefault="00CA3D61" w:rsidP="006165C0">
      <w:pPr>
        <w:pStyle w:val="subheading"/>
        <w:rPr>
          <w:rFonts w:ascii="Source Sans Pro" w:hAnsi="Source Sans Pro" w:cs="Times New Roman"/>
        </w:rPr>
      </w:pPr>
      <w:r w:rsidRPr="005F031E">
        <w:rPr>
          <w:rFonts w:ascii="Source Sans Pro" w:hAnsi="Source Sans Pro" w:cs="Times New Roman"/>
        </w:rPr>
        <w:t>Is your problem or concern about your benefits or coverage?</w:t>
      </w:r>
    </w:p>
    <w:p w14:paraId="734A6577" w14:textId="0A218F06" w:rsidR="00CA3D61" w:rsidRPr="005F031E" w:rsidRDefault="00CA3D61" w:rsidP="00833D5A">
      <w:pPr>
        <w:rPr>
          <w:rFonts w:ascii="Source Sans Pro" w:hAnsi="Source Sans Pro"/>
        </w:rPr>
      </w:pPr>
      <w:r w:rsidRPr="005F031E">
        <w:rPr>
          <w:rFonts w:ascii="Source Sans Pro" w:hAnsi="Source Sans Pro"/>
        </w:rPr>
        <w:t xml:space="preserve">This includes problems about </w:t>
      </w:r>
      <w:r w:rsidR="00A567EE" w:rsidRPr="005F031E">
        <w:rPr>
          <w:rFonts w:ascii="Source Sans Pro" w:hAnsi="Source Sans Pro"/>
        </w:rPr>
        <w:t>whether medical</w:t>
      </w:r>
      <w:r w:rsidRPr="005F031E">
        <w:rPr>
          <w:rFonts w:ascii="Source Sans Pro" w:hAnsi="Source Sans Pro"/>
        </w:rPr>
        <w:t xml:space="preserve"> care </w:t>
      </w:r>
      <w:r w:rsidR="00EF0DBC" w:rsidRPr="005F031E">
        <w:rPr>
          <w:rFonts w:ascii="Source Sans Pro" w:hAnsi="Source Sans Pro"/>
        </w:rPr>
        <w:t>(medical items, services and/or Part B</w:t>
      </w:r>
      <w:r w:rsidRPr="005F031E">
        <w:rPr>
          <w:rFonts w:ascii="Source Sans Pro" w:hAnsi="Source Sans Pro"/>
        </w:rPr>
        <w:t xml:space="preserve"> drugs</w:t>
      </w:r>
      <w:r w:rsidR="00EF0DBC" w:rsidRPr="005F031E">
        <w:rPr>
          <w:rFonts w:ascii="Source Sans Pro" w:hAnsi="Source Sans Pro"/>
        </w:rPr>
        <w:t>)</w:t>
      </w:r>
      <w:r w:rsidRPr="005F031E">
        <w:rPr>
          <w:rFonts w:ascii="Source Sans Pro" w:hAnsi="Source Sans Pro"/>
        </w:rPr>
        <w:t xml:space="preserve"> are covered or not, the </w:t>
      </w:r>
      <w:r w:rsidR="00312A88" w:rsidRPr="005F031E">
        <w:rPr>
          <w:rFonts w:ascii="Source Sans Pro" w:hAnsi="Source Sans Pro"/>
        </w:rPr>
        <w:t>way they</w:t>
      </w:r>
      <w:r w:rsidRPr="005F031E">
        <w:rPr>
          <w:rFonts w:ascii="Source Sans Pro" w:hAnsi="Source Sans Pro"/>
        </w:rPr>
        <w:t xml:space="preserve"> are covered, and problems related to payment for medical </w:t>
      </w:r>
      <w:r w:rsidR="00EF0DBC" w:rsidRPr="005F031E">
        <w:rPr>
          <w:rFonts w:ascii="Source Sans Pro" w:hAnsi="Source Sans Pro"/>
        </w:rPr>
        <w:t>care</w:t>
      </w:r>
      <w:r w:rsidRPr="005F031E">
        <w:rPr>
          <w:rFonts w:ascii="Source Sans Pro" w:hAnsi="Source Sans Pro"/>
        </w:rPr>
        <w:t>.</w:t>
      </w:r>
      <w:r w:rsidR="00B258A2" w:rsidRPr="005F031E">
        <w:rPr>
          <w:rFonts w:ascii="Source Sans Pro" w:hAnsi="Source Sans Pro"/>
        </w:rPr>
        <w:t xml:space="preserve"> </w:t>
      </w:r>
    </w:p>
    <w:p w14:paraId="082379B3" w14:textId="6F61D609" w:rsidR="00CA3D61" w:rsidRPr="005F031E" w:rsidRDefault="00CA3D61" w:rsidP="00833D5A">
      <w:pPr>
        <w:ind w:firstLine="720"/>
        <w:rPr>
          <w:rFonts w:ascii="Source Sans Pro" w:hAnsi="Source Sans Pro"/>
        </w:rPr>
      </w:pPr>
      <w:r w:rsidRPr="005F031E">
        <w:rPr>
          <w:rStyle w:val="Strong"/>
          <w:rFonts w:ascii="Source Sans Pro" w:hAnsi="Source Sans Pro"/>
        </w:rPr>
        <w:t>Yes.</w:t>
      </w:r>
      <w:r w:rsidRPr="005F031E">
        <w:rPr>
          <w:rFonts w:ascii="Source Sans Pro" w:hAnsi="Source Sans Pro"/>
          <w:b/>
        </w:rPr>
        <w:t xml:space="preserve"> </w:t>
      </w:r>
    </w:p>
    <w:p w14:paraId="5400780E" w14:textId="36AEBF3C" w:rsidR="00CA3D61" w:rsidRPr="005F031E" w:rsidRDefault="00D151CE" w:rsidP="00833D5A">
      <w:pPr>
        <w:ind w:left="720" w:firstLine="720"/>
        <w:rPr>
          <w:rFonts w:ascii="Source Sans Pro" w:hAnsi="Source Sans Pro"/>
        </w:rPr>
      </w:pPr>
      <w:r w:rsidRPr="005F031E">
        <w:rPr>
          <w:rFonts w:ascii="Source Sans Pro" w:hAnsi="Source Sans Pro"/>
        </w:rPr>
        <w:t xml:space="preserve">Go to </w:t>
      </w:r>
      <w:hyperlink w:anchor="_SECTION_4_A" w:history="1">
        <w:r w:rsidR="2520D91A" w:rsidRPr="005F031E">
          <w:rPr>
            <w:rStyle w:val="Hyperlink"/>
            <w:rFonts w:ascii="Source Sans Pro" w:hAnsi="Source Sans Pro"/>
            <w:b/>
            <w:noProof w:val="0"/>
          </w:rPr>
          <w:t>Section</w:t>
        </w:r>
        <w:r w:rsidR="2520D91A" w:rsidRPr="005F031E">
          <w:rPr>
            <w:rStyle w:val="Hyperlink"/>
            <w:rFonts w:ascii="Source Sans Pro" w:hAnsi="Source Sans Pro"/>
            <w:noProof w:val="0"/>
          </w:rPr>
          <w:t xml:space="preserve"> 4</w:t>
        </w:r>
      </w:hyperlink>
      <w:r w:rsidR="2520D91A" w:rsidRPr="005F031E">
        <w:rPr>
          <w:rStyle w:val="Strong"/>
          <w:rFonts w:ascii="Source Sans Pro" w:hAnsi="Source Sans Pro"/>
        </w:rPr>
        <w:t>, A guide to coverage decisions and appeals.</w:t>
      </w:r>
    </w:p>
    <w:p w14:paraId="310A9B7C" w14:textId="57B848FC" w:rsidR="00CA3D61" w:rsidRPr="005F031E" w:rsidRDefault="00CA3D61" w:rsidP="00833D5A">
      <w:pPr>
        <w:ind w:firstLine="720"/>
        <w:rPr>
          <w:rFonts w:ascii="Source Sans Pro" w:hAnsi="Source Sans Pro"/>
          <w:b/>
        </w:rPr>
      </w:pPr>
      <w:r w:rsidRPr="005F031E">
        <w:rPr>
          <w:rFonts w:ascii="Source Sans Pro" w:hAnsi="Source Sans Pro"/>
          <w:b/>
        </w:rPr>
        <w:t>No.</w:t>
      </w:r>
      <w:r w:rsidR="0052164B" w:rsidRPr="005F031E">
        <w:rPr>
          <w:rFonts w:ascii="Source Sans Pro" w:hAnsi="Source Sans Pro"/>
          <w:b/>
        </w:rPr>
        <w:t xml:space="preserve"> </w:t>
      </w:r>
    </w:p>
    <w:p w14:paraId="7EFBBB2F" w14:textId="0D672D32" w:rsidR="00CA3D61" w:rsidRPr="005F031E" w:rsidRDefault="00D151CE" w:rsidP="00833D5A">
      <w:pPr>
        <w:ind w:left="1440"/>
        <w:rPr>
          <w:rFonts w:ascii="Source Sans Pro" w:hAnsi="Source Sans Pro"/>
        </w:rPr>
      </w:pPr>
      <w:r w:rsidRPr="005F031E">
        <w:rPr>
          <w:rFonts w:ascii="Source Sans Pro" w:hAnsi="Source Sans Pro"/>
        </w:rPr>
        <w:t>Go to</w:t>
      </w:r>
      <w:r w:rsidR="2520D91A" w:rsidRPr="005F031E">
        <w:rPr>
          <w:rFonts w:ascii="Source Sans Pro" w:hAnsi="Source Sans Pro"/>
        </w:rPr>
        <w:t xml:space="preserve"> </w:t>
      </w:r>
      <w:hyperlink w:anchor="_SECTION_10_How" w:history="1">
        <w:r w:rsidR="2520D91A" w:rsidRPr="005F031E">
          <w:rPr>
            <w:rStyle w:val="Hyperlink"/>
            <w:rFonts w:ascii="Source Sans Pro" w:hAnsi="Source Sans Pro"/>
            <w:b/>
            <w:noProof w:val="0"/>
          </w:rPr>
          <w:t>Section 10</w:t>
        </w:r>
      </w:hyperlink>
      <w:r w:rsidR="0014698C" w:rsidRPr="005F031E">
        <w:rPr>
          <w:rFonts w:ascii="Source Sans Pro" w:hAnsi="Source Sans Pro"/>
          <w:b/>
        </w:rPr>
        <w:t xml:space="preserve">, </w:t>
      </w:r>
      <w:r w:rsidR="2520D91A" w:rsidRPr="005F031E">
        <w:rPr>
          <w:rFonts w:ascii="Source Sans Pro" w:hAnsi="Source Sans Pro"/>
          <w:b/>
        </w:rPr>
        <w:t>How to make a complaint about quality of care, waiting times, customer service or other concerns.</w:t>
      </w:r>
    </w:p>
    <w:p w14:paraId="11E33C64" w14:textId="1EDB276E" w:rsidR="00266530" w:rsidRPr="005F031E" w:rsidRDefault="00AC56F0" w:rsidP="00833D5A">
      <w:pPr>
        <w:pStyle w:val="CH9SectionBreaks"/>
        <w:rPr>
          <w:rFonts w:ascii="Source Sans Pro" w:hAnsi="Source Sans Pro"/>
        </w:rPr>
      </w:pPr>
      <w:r w:rsidRPr="005F031E">
        <w:rPr>
          <w:rFonts w:ascii="Source Sans Pro" w:hAnsi="Source Sans Pro"/>
        </w:rPr>
        <w:lastRenderedPageBreak/>
        <w:t>Coverage decisions and appeals</w:t>
      </w:r>
    </w:p>
    <w:p w14:paraId="39E5496A" w14:textId="3B4F6200" w:rsidR="00C00BE6" w:rsidRPr="005F031E" w:rsidRDefault="00C00BE6" w:rsidP="006165C0">
      <w:pPr>
        <w:pStyle w:val="Heading2"/>
        <w:rPr>
          <w:rFonts w:ascii="Source Sans Pro" w:hAnsi="Source Sans Pro"/>
        </w:rPr>
      </w:pPr>
      <w:bookmarkStart w:id="346" w:name="_SECTION_4_A"/>
      <w:bookmarkStart w:id="347" w:name="_Toc233631079"/>
      <w:bookmarkEnd w:id="346"/>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A guide to coverage decisions and appeals</w:t>
      </w:r>
      <w:bookmarkEnd w:id="347"/>
    </w:p>
    <w:p w14:paraId="57646BAC" w14:textId="44EE4FCD" w:rsidR="003750D0" w:rsidRPr="005F031E" w:rsidRDefault="008E617F" w:rsidP="009028DF">
      <w:pPr>
        <w:rPr>
          <w:rFonts w:ascii="Source Sans Pro" w:hAnsi="Source Sans Pro"/>
          <w:szCs w:val="26"/>
        </w:rPr>
      </w:pPr>
      <w:r w:rsidRPr="005F031E">
        <w:rPr>
          <w:rFonts w:ascii="Source Sans Pro" w:hAnsi="Source Sans Pro"/>
        </w:rPr>
        <w:t>C</w:t>
      </w:r>
      <w:r w:rsidR="003750D0" w:rsidRPr="005F031E">
        <w:rPr>
          <w:rFonts w:ascii="Source Sans Pro" w:hAnsi="Source Sans Pro"/>
        </w:rPr>
        <w:t xml:space="preserve">overage decisions and appeals deal with problems </w:t>
      </w:r>
      <w:r w:rsidR="00F21A20" w:rsidRPr="005F031E">
        <w:rPr>
          <w:rFonts w:ascii="Source Sans Pro" w:hAnsi="Source Sans Pro"/>
        </w:rPr>
        <w:t>about</w:t>
      </w:r>
      <w:r w:rsidR="003750D0" w:rsidRPr="005F031E">
        <w:rPr>
          <w:rFonts w:ascii="Source Sans Pro" w:hAnsi="Source Sans Pro"/>
        </w:rPr>
        <w:t xml:space="preserve"> your benefits and coverage for </w:t>
      </w:r>
      <w:r w:rsidR="00B46CD8" w:rsidRPr="005F031E">
        <w:rPr>
          <w:rFonts w:ascii="Source Sans Pro" w:hAnsi="Source Sans Pro"/>
        </w:rPr>
        <w:t>your medical care (</w:t>
      </w:r>
      <w:r w:rsidR="003750D0" w:rsidRPr="005F031E">
        <w:rPr>
          <w:rFonts w:ascii="Source Sans Pro" w:hAnsi="Source Sans Pro"/>
        </w:rPr>
        <w:t>services</w:t>
      </w:r>
      <w:r w:rsidR="00B46CD8" w:rsidRPr="005F031E">
        <w:rPr>
          <w:rFonts w:ascii="Source Sans Pro" w:hAnsi="Source Sans Pro"/>
        </w:rPr>
        <w:t>, items</w:t>
      </w:r>
      <w:r w:rsidR="00486531" w:rsidRPr="005F031E">
        <w:rPr>
          <w:rFonts w:ascii="Source Sans Pro" w:hAnsi="Source Sans Pro"/>
        </w:rPr>
        <w:t>,</w:t>
      </w:r>
      <w:r w:rsidR="003750D0" w:rsidRPr="005F031E">
        <w:rPr>
          <w:rFonts w:ascii="Source Sans Pro" w:hAnsi="Source Sans Pro"/>
        </w:rPr>
        <w:t xml:space="preserve"> and </w:t>
      </w:r>
      <w:r w:rsidR="00B46CD8" w:rsidRPr="005F031E">
        <w:rPr>
          <w:rFonts w:ascii="Source Sans Pro" w:hAnsi="Source Sans Pro"/>
        </w:rPr>
        <w:t xml:space="preserve">Part B </w:t>
      </w:r>
      <w:r w:rsidR="003750D0" w:rsidRPr="005F031E">
        <w:rPr>
          <w:rFonts w:ascii="Source Sans Pro" w:hAnsi="Source Sans Pro"/>
        </w:rPr>
        <w:t>drugs, including payment</w:t>
      </w:r>
      <w:r w:rsidR="00B46CD8" w:rsidRPr="005F031E">
        <w:rPr>
          <w:rFonts w:ascii="Source Sans Pro" w:hAnsi="Source Sans Pro"/>
        </w:rPr>
        <w:t>)</w:t>
      </w:r>
      <w:r w:rsidR="003750D0" w:rsidRPr="005F031E">
        <w:rPr>
          <w:rFonts w:ascii="Source Sans Pro" w:hAnsi="Source Sans Pro"/>
        </w:rPr>
        <w:t xml:space="preserve">. </w:t>
      </w:r>
      <w:r w:rsidR="00B46CD8" w:rsidRPr="005F031E">
        <w:rPr>
          <w:rFonts w:ascii="Source Sans Pro" w:hAnsi="Source Sans Pro"/>
        </w:rPr>
        <w:t>To keep things simple, we generally refer to medical items, services</w:t>
      </w:r>
      <w:r w:rsidR="0083032E" w:rsidRPr="005F031E">
        <w:rPr>
          <w:rFonts w:ascii="Source Sans Pro" w:hAnsi="Source Sans Pro"/>
        </w:rPr>
        <w:t>,</w:t>
      </w:r>
      <w:r w:rsidR="00B46CD8" w:rsidRPr="005F031E">
        <w:rPr>
          <w:rFonts w:ascii="Source Sans Pro" w:hAnsi="Source Sans Pro"/>
        </w:rPr>
        <w:t xml:space="preserve"> and Medicare Part B drugs as </w:t>
      </w:r>
      <w:r w:rsidR="00B46CD8" w:rsidRPr="005F031E">
        <w:rPr>
          <w:rFonts w:ascii="Source Sans Pro" w:hAnsi="Source Sans Pro"/>
          <w:b/>
        </w:rPr>
        <w:t>medical care</w:t>
      </w:r>
      <w:r w:rsidR="00B46CD8" w:rsidRPr="005F031E">
        <w:rPr>
          <w:rFonts w:ascii="Source Sans Pro" w:hAnsi="Source Sans Pro"/>
        </w:rPr>
        <w:t>. You use</w:t>
      </w:r>
      <w:r w:rsidR="003750D0" w:rsidRPr="005F031E">
        <w:rPr>
          <w:rFonts w:ascii="Source Sans Pro" w:hAnsi="Source Sans Pro"/>
        </w:rPr>
        <w:t xml:space="preserve"> the </w:t>
      </w:r>
      <w:r w:rsidR="00B46CD8" w:rsidRPr="005F031E">
        <w:rPr>
          <w:rFonts w:ascii="Source Sans Pro" w:hAnsi="Source Sans Pro"/>
        </w:rPr>
        <w:t xml:space="preserve">coverage decision and appeals </w:t>
      </w:r>
      <w:r w:rsidR="003750D0" w:rsidRPr="005F031E">
        <w:rPr>
          <w:rFonts w:ascii="Source Sans Pro" w:hAnsi="Source Sans Pro"/>
        </w:rPr>
        <w:t>process for issues such as whether something is covered or not and the way in which something is covered.</w:t>
      </w:r>
    </w:p>
    <w:p w14:paraId="42838086" w14:textId="42CA0511" w:rsidR="003750D0" w:rsidRPr="005F031E" w:rsidRDefault="003750D0" w:rsidP="005945DE">
      <w:pPr>
        <w:pStyle w:val="subheading"/>
        <w:rPr>
          <w:rFonts w:ascii="Source Sans Pro" w:hAnsi="Source Sans Pro"/>
        </w:rPr>
      </w:pPr>
      <w:r w:rsidRPr="005F031E">
        <w:rPr>
          <w:rFonts w:ascii="Source Sans Pro" w:hAnsi="Source Sans Pro"/>
        </w:rPr>
        <w:t>Asking for coverage decisions</w:t>
      </w:r>
      <w:r w:rsidR="00026475" w:rsidRPr="005F031E">
        <w:rPr>
          <w:rFonts w:ascii="Source Sans Pro" w:hAnsi="Source Sans Pro"/>
        </w:rPr>
        <w:t xml:space="preserve"> </w:t>
      </w:r>
      <w:r w:rsidR="00287122" w:rsidRPr="005F031E">
        <w:rPr>
          <w:rFonts w:ascii="Source Sans Pro" w:hAnsi="Source Sans Pro"/>
        </w:rPr>
        <w:t>before you get services</w:t>
      </w:r>
    </w:p>
    <w:p w14:paraId="0B9F55B2" w14:textId="7A10DD0B" w:rsidR="00C4624B" w:rsidRPr="005F031E" w:rsidRDefault="00C4624B" w:rsidP="009028DF">
      <w:pPr>
        <w:rPr>
          <w:rFonts w:ascii="Source Sans Pro" w:hAnsi="Source Sans Pro"/>
        </w:rPr>
      </w:pPr>
      <w:r w:rsidRPr="005F031E">
        <w:rPr>
          <w:rFonts w:ascii="Source Sans Pro" w:hAnsi="Source Sans Pro"/>
        </w:rPr>
        <w:t xml:space="preserve">If you want to know if we’ll cover medical care before you get it, you can ask us to make a coverage decision for you. </w:t>
      </w:r>
      <w:r w:rsidR="00403D9A" w:rsidRPr="005F031E">
        <w:rPr>
          <w:rFonts w:ascii="Source Sans Pro" w:hAnsi="Source Sans Pro"/>
        </w:rPr>
        <w:t>A coverage decision is a decision we make about your benefits and coverage or about the amount we</w:t>
      </w:r>
      <w:r w:rsidRPr="005F031E">
        <w:rPr>
          <w:rFonts w:ascii="Source Sans Pro" w:hAnsi="Source Sans Pro"/>
        </w:rPr>
        <w:t>’ll</w:t>
      </w:r>
      <w:r w:rsidR="00403D9A" w:rsidRPr="005F031E">
        <w:rPr>
          <w:rFonts w:ascii="Source Sans Pro" w:hAnsi="Source Sans Pro"/>
        </w:rPr>
        <w:t xml:space="preserve"> pay for your medical </w:t>
      </w:r>
      <w:r w:rsidR="00B46CD8" w:rsidRPr="005F031E">
        <w:rPr>
          <w:rFonts w:ascii="Source Sans Pro" w:hAnsi="Source Sans Pro"/>
        </w:rPr>
        <w:t>care</w:t>
      </w:r>
      <w:r w:rsidR="00403D9A" w:rsidRPr="005F031E">
        <w:rPr>
          <w:rFonts w:ascii="Source Sans Pro" w:hAnsi="Source Sans Pro"/>
        </w:rPr>
        <w:t xml:space="preserve">. For example, </w:t>
      </w:r>
      <w:r w:rsidR="00262BA4" w:rsidRPr="005F031E">
        <w:rPr>
          <w:rFonts w:ascii="Source Sans Pro" w:hAnsi="Source Sans Pro"/>
        </w:rPr>
        <w:t xml:space="preserve">if </w:t>
      </w:r>
      <w:r w:rsidR="00403D9A" w:rsidRPr="005F031E">
        <w:rPr>
          <w:rFonts w:ascii="Source Sans Pro" w:hAnsi="Source Sans Pro"/>
        </w:rPr>
        <w:t>our plan network doctor refers you to a medical specialist</w:t>
      </w:r>
      <w:r w:rsidR="00262BA4" w:rsidRPr="005F031E">
        <w:rPr>
          <w:rFonts w:ascii="Source Sans Pro" w:hAnsi="Source Sans Pro"/>
        </w:rPr>
        <w:t xml:space="preserve"> not inside the network, this referral is considered a favorable coverage decision unless either </w:t>
      </w:r>
      <w:r w:rsidRPr="005F031E">
        <w:rPr>
          <w:rFonts w:ascii="Source Sans Pro" w:hAnsi="Source Sans Pro"/>
        </w:rPr>
        <w:t xml:space="preserve">you or </w:t>
      </w:r>
      <w:r w:rsidR="00262BA4" w:rsidRPr="005F031E">
        <w:rPr>
          <w:rFonts w:ascii="Source Sans Pro" w:hAnsi="Source Sans Pro"/>
        </w:rPr>
        <w:t xml:space="preserve">your network doctor can show that you </w:t>
      </w:r>
      <w:r w:rsidRPr="005F031E">
        <w:rPr>
          <w:rFonts w:ascii="Source Sans Pro" w:hAnsi="Source Sans Pro"/>
        </w:rPr>
        <w:t>got</w:t>
      </w:r>
      <w:r w:rsidR="00262BA4" w:rsidRPr="005F031E">
        <w:rPr>
          <w:rFonts w:ascii="Source Sans Pro" w:hAnsi="Source Sans Pro"/>
        </w:rPr>
        <w:t xml:space="preserve"> a standard denial notice for this medical specialist, or the </w:t>
      </w:r>
      <w:r w:rsidR="00262BA4" w:rsidRPr="005F031E">
        <w:rPr>
          <w:rFonts w:ascii="Source Sans Pro" w:hAnsi="Source Sans Pro"/>
          <w:i/>
        </w:rPr>
        <w:t>Evidence of Coverage</w:t>
      </w:r>
      <w:r w:rsidR="00262BA4" w:rsidRPr="005F031E">
        <w:rPr>
          <w:rFonts w:ascii="Source Sans Pro" w:hAnsi="Source Sans Pro"/>
        </w:rPr>
        <w:t xml:space="preserve"> makes it clear that the referred service is never covered under any condition.</w:t>
      </w:r>
      <w:r w:rsidR="00403D9A" w:rsidRPr="005F031E">
        <w:rPr>
          <w:rFonts w:ascii="Source Sans Pro" w:hAnsi="Source Sans Pro"/>
        </w:rPr>
        <w:t xml:space="preserve"> You or your doctor can also contact us and ask for a coverage decision if your doctor is unsure whether we</w:t>
      </w:r>
      <w:r w:rsidRPr="005F031E">
        <w:rPr>
          <w:rFonts w:ascii="Source Sans Pro" w:hAnsi="Source Sans Pro"/>
        </w:rPr>
        <w:t>’ll</w:t>
      </w:r>
      <w:r w:rsidR="00403D9A" w:rsidRPr="005F031E">
        <w:rPr>
          <w:rFonts w:ascii="Source Sans Pro" w:hAnsi="Source Sans Pro"/>
        </w:rPr>
        <w:t xml:space="preserve"> cover a particular medical service or refuses to provide medical care you think you need. </w:t>
      </w:r>
    </w:p>
    <w:p w14:paraId="5C56DF55" w14:textId="6CB07113" w:rsidR="00403D9A" w:rsidRPr="005F031E" w:rsidRDefault="00403D9A" w:rsidP="009028DF">
      <w:pPr>
        <w:rPr>
          <w:rFonts w:ascii="Source Sans Pro" w:hAnsi="Source Sans Pro"/>
          <w:szCs w:val="26"/>
        </w:rPr>
      </w:pPr>
      <w:r w:rsidRPr="005F031E">
        <w:rPr>
          <w:rFonts w:ascii="Source Sans Pro" w:hAnsi="Source Sans Pro"/>
        </w:rPr>
        <w:t>In limited circumstances a request for a coverage decision will be dismissed, which means we won’t review the request. Examples of when a request will be dismissed include if the request is incomplete, if someone makes the request on your behalf but isn’t legally authorized to do so or if you ask for your request to be withdrawn. If we dismiss a request for a coverage decision, we</w:t>
      </w:r>
      <w:r w:rsidR="00C4624B" w:rsidRPr="005F031E">
        <w:rPr>
          <w:rFonts w:ascii="Source Sans Pro" w:hAnsi="Source Sans Pro"/>
        </w:rPr>
        <w:t>’ll</w:t>
      </w:r>
      <w:r w:rsidRPr="005F031E">
        <w:rPr>
          <w:rFonts w:ascii="Source Sans Pro" w:hAnsi="Source Sans Pro"/>
        </w:rPr>
        <w:t xml:space="preserve"> send a notice explaining why the request was dismissed and how to ask for a review of the dismissal.</w:t>
      </w:r>
    </w:p>
    <w:p w14:paraId="65ED515A" w14:textId="29112CFF" w:rsidR="00403D9A" w:rsidRPr="005F031E" w:rsidRDefault="00403D9A" w:rsidP="009028DF">
      <w:pPr>
        <w:rPr>
          <w:rFonts w:ascii="Source Sans Pro" w:hAnsi="Source Sans Pro"/>
        </w:rPr>
      </w:pPr>
      <w:r w:rsidRPr="005F031E">
        <w:rPr>
          <w:rFonts w:ascii="Source Sans Pro" w:hAnsi="Source Sans Pro"/>
        </w:rPr>
        <w:t>We mak</w:t>
      </w:r>
      <w:r w:rsidR="00C4624B" w:rsidRPr="005F031E">
        <w:rPr>
          <w:rFonts w:ascii="Source Sans Pro" w:hAnsi="Source Sans Pro"/>
        </w:rPr>
        <w:t>e</w:t>
      </w:r>
      <w:r w:rsidRPr="005F031E">
        <w:rPr>
          <w:rFonts w:ascii="Source Sans Pro" w:hAnsi="Source Sans Pro"/>
        </w:rPr>
        <w:t xml:space="preserve"> a coverage decision whenever we decide what</w:t>
      </w:r>
      <w:r w:rsidR="00C4624B" w:rsidRPr="005F031E">
        <w:rPr>
          <w:rFonts w:ascii="Source Sans Pro" w:hAnsi="Source Sans Pro"/>
        </w:rPr>
        <w:t>’s</w:t>
      </w:r>
      <w:r w:rsidRPr="005F031E">
        <w:rPr>
          <w:rFonts w:ascii="Source Sans Pro" w:hAnsi="Source Sans Pro"/>
        </w:rPr>
        <w:t xml:space="preserve"> covered for you and how much we pay. In some cases, we might </w:t>
      </w:r>
      <w:proofErr w:type="gramStart"/>
      <w:r w:rsidRPr="005F031E">
        <w:rPr>
          <w:rFonts w:ascii="Source Sans Pro" w:hAnsi="Source Sans Pro"/>
        </w:rPr>
        <w:t>decide</w:t>
      </w:r>
      <w:proofErr w:type="gramEnd"/>
      <w:r w:rsidRPr="005F031E">
        <w:rPr>
          <w:rFonts w:ascii="Source Sans Pro" w:hAnsi="Source Sans Pro"/>
        </w:rPr>
        <w:t xml:space="preserve"> </w:t>
      </w:r>
      <w:r w:rsidR="00B94778" w:rsidRPr="005F031E">
        <w:rPr>
          <w:rFonts w:ascii="Source Sans Pro" w:hAnsi="Source Sans Pro"/>
        </w:rPr>
        <w:t>medical care</w:t>
      </w:r>
      <w:r w:rsidRPr="005F031E">
        <w:rPr>
          <w:rFonts w:ascii="Source Sans Pro" w:hAnsi="Source Sans Pro"/>
        </w:rPr>
        <w:t xml:space="preserve"> </w:t>
      </w:r>
      <w:r w:rsidR="00C4624B" w:rsidRPr="005F031E">
        <w:rPr>
          <w:rFonts w:ascii="Source Sans Pro" w:hAnsi="Source Sans Pro"/>
        </w:rPr>
        <w:t>is</w:t>
      </w:r>
      <w:r w:rsidRPr="005F031E">
        <w:rPr>
          <w:rFonts w:ascii="Source Sans Pro" w:hAnsi="Source Sans Pro"/>
        </w:rPr>
        <w:t>n</w:t>
      </w:r>
      <w:r w:rsidR="00C4624B" w:rsidRPr="005F031E">
        <w:rPr>
          <w:rFonts w:ascii="Source Sans Pro" w:hAnsi="Source Sans Pro"/>
        </w:rPr>
        <w:t>’</w:t>
      </w:r>
      <w:r w:rsidRPr="005F031E">
        <w:rPr>
          <w:rFonts w:ascii="Source Sans Pro" w:hAnsi="Source Sans Pro"/>
        </w:rPr>
        <w:t>t covered or is no longer covered for you. If you disagree with this coverage decision, you can make an appeal.</w:t>
      </w:r>
    </w:p>
    <w:p w14:paraId="68659377" w14:textId="4A270470" w:rsidR="003750D0" w:rsidRPr="005F031E" w:rsidRDefault="003750D0" w:rsidP="005945DE">
      <w:pPr>
        <w:pStyle w:val="subheading"/>
        <w:rPr>
          <w:rFonts w:ascii="Source Sans Pro" w:hAnsi="Source Sans Pro"/>
        </w:rPr>
      </w:pPr>
      <w:r w:rsidRPr="005F031E">
        <w:rPr>
          <w:rFonts w:ascii="Source Sans Pro" w:hAnsi="Source Sans Pro"/>
        </w:rPr>
        <w:t>Making an appeal</w:t>
      </w:r>
    </w:p>
    <w:p w14:paraId="1BD71C5E" w14:textId="48F154A1" w:rsidR="003750D0" w:rsidRPr="005F031E" w:rsidRDefault="003750D0" w:rsidP="009028DF">
      <w:pPr>
        <w:rPr>
          <w:rFonts w:ascii="Source Sans Pro" w:hAnsi="Source Sans Pro"/>
        </w:rPr>
      </w:pPr>
      <w:r w:rsidRPr="005F031E">
        <w:rPr>
          <w:rFonts w:ascii="Source Sans Pro" w:hAnsi="Source Sans Pro"/>
        </w:rPr>
        <w:t>If we make a coverage decision</w:t>
      </w:r>
      <w:r w:rsidR="005A2EED" w:rsidRPr="005F031E">
        <w:rPr>
          <w:rFonts w:ascii="Source Sans Pro" w:hAnsi="Source Sans Pro"/>
        </w:rPr>
        <w:t xml:space="preserve">, whether before or after </w:t>
      </w:r>
      <w:r w:rsidR="00A42190" w:rsidRPr="005F031E">
        <w:rPr>
          <w:rFonts w:ascii="Source Sans Pro" w:hAnsi="Source Sans Pro"/>
        </w:rPr>
        <w:t xml:space="preserve">you get </w:t>
      </w:r>
      <w:r w:rsidR="005A2EED" w:rsidRPr="005F031E">
        <w:rPr>
          <w:rFonts w:ascii="Source Sans Pro" w:hAnsi="Source Sans Pro"/>
        </w:rPr>
        <w:t xml:space="preserve">a </w:t>
      </w:r>
      <w:r w:rsidR="00D80F48" w:rsidRPr="005F031E">
        <w:rPr>
          <w:rFonts w:ascii="Source Sans Pro" w:hAnsi="Source Sans Pro"/>
        </w:rPr>
        <w:t>benefit</w:t>
      </w:r>
      <w:r w:rsidR="005A2EED" w:rsidRPr="005F031E">
        <w:rPr>
          <w:rFonts w:ascii="Source Sans Pro" w:hAnsi="Source Sans Pro"/>
        </w:rPr>
        <w:t>,</w:t>
      </w:r>
      <w:r w:rsidRPr="005F031E">
        <w:rPr>
          <w:rFonts w:ascii="Source Sans Pro" w:hAnsi="Source Sans Pro"/>
        </w:rPr>
        <w:t xml:space="preserve"> and you are</w:t>
      </w:r>
      <w:r w:rsidR="005243CD" w:rsidRPr="005F031E">
        <w:rPr>
          <w:rFonts w:ascii="Source Sans Pro" w:hAnsi="Source Sans Pro"/>
        </w:rPr>
        <w:t>n’t</w:t>
      </w:r>
      <w:r w:rsidRPr="005F031E">
        <w:rPr>
          <w:rFonts w:ascii="Source Sans Pro" w:hAnsi="Source Sans Pro"/>
        </w:rPr>
        <w:t xml:space="preserve"> </w:t>
      </w:r>
      <w:r w:rsidR="00A567EE" w:rsidRPr="005F031E">
        <w:rPr>
          <w:rFonts w:ascii="Source Sans Pro" w:hAnsi="Source Sans Pro"/>
        </w:rPr>
        <w:t>satisfied,</w:t>
      </w:r>
      <w:r w:rsidRPr="005F031E">
        <w:rPr>
          <w:rFonts w:ascii="Source Sans Pro" w:hAnsi="Source Sans Pro"/>
        </w:rPr>
        <w:t xml:space="preserve"> you can </w:t>
      </w:r>
      <w:r w:rsidRPr="005F031E">
        <w:rPr>
          <w:rFonts w:ascii="Source Sans Pro" w:hAnsi="Source Sans Pro"/>
          <w:b/>
        </w:rPr>
        <w:t xml:space="preserve">appeal </w:t>
      </w:r>
      <w:r w:rsidRPr="005F031E">
        <w:rPr>
          <w:rFonts w:ascii="Source Sans Pro" w:hAnsi="Source Sans Pro"/>
        </w:rPr>
        <w:t>the decision. An appeal is a formal way of asking us to review and change a coverage decision we made.</w:t>
      </w:r>
      <w:r w:rsidR="008E617F" w:rsidRPr="005F031E">
        <w:rPr>
          <w:rFonts w:ascii="Source Sans Pro" w:hAnsi="Source Sans Pro"/>
        </w:rPr>
        <w:t xml:space="preserve"> Under certain circumstances, you can </w:t>
      </w:r>
      <w:r w:rsidR="005243CD" w:rsidRPr="005F031E">
        <w:rPr>
          <w:rFonts w:ascii="Source Sans Pro" w:hAnsi="Source Sans Pro"/>
        </w:rPr>
        <w:t>ask for</w:t>
      </w:r>
      <w:r w:rsidR="008E617F" w:rsidRPr="005F031E">
        <w:rPr>
          <w:rFonts w:ascii="Source Sans Pro" w:hAnsi="Source Sans Pro"/>
        </w:rPr>
        <w:t xml:space="preserve"> an expedited or </w:t>
      </w:r>
      <w:r w:rsidR="008E617F" w:rsidRPr="005F031E">
        <w:rPr>
          <w:rFonts w:ascii="Source Sans Pro" w:hAnsi="Source Sans Pro"/>
          <w:b/>
        </w:rPr>
        <w:t xml:space="preserve">fast </w:t>
      </w:r>
      <w:r w:rsidR="00693C4F" w:rsidRPr="005F031E">
        <w:rPr>
          <w:rFonts w:ascii="Source Sans Pro" w:hAnsi="Source Sans Pro"/>
          <w:b/>
        </w:rPr>
        <w:t>appeal</w:t>
      </w:r>
      <w:r w:rsidR="00693C4F" w:rsidRPr="005F031E">
        <w:rPr>
          <w:rFonts w:ascii="Source Sans Pro" w:hAnsi="Source Sans Pro"/>
        </w:rPr>
        <w:t xml:space="preserve"> of</w:t>
      </w:r>
      <w:r w:rsidR="00133105" w:rsidRPr="005F031E">
        <w:rPr>
          <w:rFonts w:ascii="Source Sans Pro" w:hAnsi="Source Sans Pro"/>
        </w:rPr>
        <w:t xml:space="preserve"> a </w:t>
      </w:r>
      <w:r w:rsidR="008E617F" w:rsidRPr="005F031E">
        <w:rPr>
          <w:rFonts w:ascii="Source Sans Pro" w:hAnsi="Source Sans Pro"/>
        </w:rPr>
        <w:t>coverage decision. Your appeal is handled by different reviewers than those who made the original decision.</w:t>
      </w:r>
    </w:p>
    <w:p w14:paraId="5F26A12C" w14:textId="7ECADC25" w:rsidR="00D93E07" w:rsidRPr="005F031E" w:rsidRDefault="46D2A622" w:rsidP="009028DF">
      <w:pPr>
        <w:rPr>
          <w:rFonts w:ascii="Source Sans Pro" w:hAnsi="Source Sans Pro"/>
        </w:rPr>
      </w:pPr>
      <w:r w:rsidRPr="005F031E">
        <w:rPr>
          <w:rFonts w:ascii="Source Sans Pro" w:hAnsi="Source Sans Pro"/>
        </w:rPr>
        <w:lastRenderedPageBreak/>
        <w:t>When you appeal</w:t>
      </w:r>
      <w:r w:rsidR="589FEFD3" w:rsidRPr="005F031E">
        <w:rPr>
          <w:rFonts w:ascii="Source Sans Pro" w:hAnsi="Source Sans Pro"/>
        </w:rPr>
        <w:t xml:space="preserve"> a decision</w:t>
      </w:r>
      <w:r w:rsidRPr="005F031E">
        <w:rPr>
          <w:rFonts w:ascii="Source Sans Pro" w:hAnsi="Source Sans Pro"/>
        </w:rPr>
        <w:t xml:space="preserve"> </w:t>
      </w:r>
      <w:r w:rsidR="564E3791" w:rsidRPr="005F031E">
        <w:rPr>
          <w:rFonts w:ascii="Source Sans Pro" w:hAnsi="Source Sans Pro"/>
        </w:rPr>
        <w:t xml:space="preserve">for the first time, this is called a Level 1 </w:t>
      </w:r>
      <w:r w:rsidR="2FB56F43" w:rsidRPr="005F031E">
        <w:rPr>
          <w:rFonts w:ascii="Source Sans Pro" w:hAnsi="Source Sans Pro"/>
        </w:rPr>
        <w:t>appeal</w:t>
      </w:r>
      <w:r w:rsidR="564E3791" w:rsidRPr="005F031E">
        <w:rPr>
          <w:rFonts w:ascii="Source Sans Pro" w:hAnsi="Source Sans Pro"/>
        </w:rPr>
        <w:t xml:space="preserve">. In this appeal, </w:t>
      </w:r>
      <w:r w:rsidRPr="005F031E">
        <w:rPr>
          <w:rFonts w:ascii="Source Sans Pro" w:hAnsi="Source Sans Pro"/>
        </w:rPr>
        <w:t>we</w:t>
      </w:r>
      <w:r w:rsidR="053CC40E" w:rsidRPr="005F031E">
        <w:rPr>
          <w:rFonts w:ascii="Source Sans Pro" w:hAnsi="Source Sans Pro"/>
        </w:rPr>
        <w:t xml:space="preserve"> review the coverage decision we made to check to see if we </w:t>
      </w:r>
      <w:r w:rsidR="2E33B8DD" w:rsidRPr="005F031E">
        <w:rPr>
          <w:rFonts w:ascii="Source Sans Pro" w:hAnsi="Source Sans Pro"/>
        </w:rPr>
        <w:t>properly</w:t>
      </w:r>
      <w:r w:rsidR="053CC40E" w:rsidRPr="005F031E">
        <w:rPr>
          <w:rFonts w:ascii="Source Sans Pro" w:hAnsi="Source Sans Pro"/>
        </w:rPr>
        <w:t xml:space="preserve"> </w:t>
      </w:r>
      <w:r w:rsidR="00F10120" w:rsidRPr="005F031E">
        <w:rPr>
          <w:rFonts w:ascii="Source Sans Pro" w:hAnsi="Source Sans Pro"/>
        </w:rPr>
        <w:t>follow</w:t>
      </w:r>
      <w:r w:rsidR="00DA7488" w:rsidRPr="005F031E">
        <w:rPr>
          <w:rFonts w:ascii="Source Sans Pro" w:hAnsi="Source Sans Pro"/>
        </w:rPr>
        <w:t>ed</w:t>
      </w:r>
      <w:r w:rsidR="00F10120" w:rsidRPr="005F031E">
        <w:rPr>
          <w:rFonts w:ascii="Source Sans Pro" w:hAnsi="Source Sans Pro"/>
        </w:rPr>
        <w:t xml:space="preserve"> the</w:t>
      </w:r>
      <w:r w:rsidR="053CC40E" w:rsidRPr="005F031E">
        <w:rPr>
          <w:rFonts w:ascii="Source Sans Pro" w:hAnsi="Source Sans Pro"/>
        </w:rPr>
        <w:t xml:space="preserve"> </w:t>
      </w:r>
      <w:r w:rsidR="2C072687" w:rsidRPr="005F031E">
        <w:rPr>
          <w:rFonts w:ascii="Source Sans Pro" w:hAnsi="Source Sans Pro"/>
        </w:rPr>
        <w:t>rules. When</w:t>
      </w:r>
      <w:r w:rsidR="053CC40E" w:rsidRPr="005F031E">
        <w:rPr>
          <w:rFonts w:ascii="Source Sans Pro" w:hAnsi="Source Sans Pro"/>
        </w:rPr>
        <w:t xml:space="preserve"> we complete the review</w:t>
      </w:r>
      <w:r w:rsidR="54820D61" w:rsidRPr="005F031E">
        <w:rPr>
          <w:rFonts w:ascii="Source Sans Pro" w:hAnsi="Source Sans Pro"/>
        </w:rPr>
        <w:t>,</w:t>
      </w:r>
      <w:r w:rsidR="053CC40E" w:rsidRPr="005F031E">
        <w:rPr>
          <w:rFonts w:ascii="Source Sans Pro" w:hAnsi="Source Sans Pro"/>
        </w:rPr>
        <w:t xml:space="preserve"> we give you our decision.</w:t>
      </w:r>
      <w:r w:rsidR="3D703C41" w:rsidRPr="005F031E">
        <w:rPr>
          <w:rFonts w:ascii="Source Sans Pro" w:hAnsi="Source Sans Pro"/>
        </w:rPr>
        <w:t xml:space="preserve"> </w:t>
      </w:r>
    </w:p>
    <w:p w14:paraId="2667F759" w14:textId="547BA4CC" w:rsidR="003750D0" w:rsidRPr="005F031E" w:rsidRDefault="4F28E358" w:rsidP="009028DF">
      <w:pPr>
        <w:rPr>
          <w:rFonts w:ascii="Source Sans Pro" w:hAnsi="Source Sans Pro"/>
        </w:rPr>
      </w:pPr>
      <w:r w:rsidRPr="005F031E">
        <w:rPr>
          <w:rFonts w:ascii="Source Sans Pro" w:hAnsi="Source Sans Pro"/>
        </w:rPr>
        <w:t xml:space="preserve">In limited circumstances </w:t>
      </w:r>
      <w:r w:rsidR="09282E4A" w:rsidRPr="005F031E">
        <w:rPr>
          <w:rFonts w:ascii="Source Sans Pro" w:hAnsi="Source Sans Pro"/>
        </w:rPr>
        <w:t>a request for a Level 1 appeal will be dismissed</w:t>
      </w:r>
      <w:r w:rsidRPr="005F031E">
        <w:rPr>
          <w:rFonts w:ascii="Source Sans Pro" w:hAnsi="Source Sans Pro"/>
        </w:rPr>
        <w:t>, which means we won’t review the request. Examples of when a request will be dismissed include if the request is incomplete, if someone makes the request on your behalf but isn’t legally authorized to do so</w:t>
      </w:r>
      <w:r w:rsidR="000D02AC" w:rsidRPr="005F031E">
        <w:rPr>
          <w:rFonts w:ascii="Source Sans Pro" w:hAnsi="Source Sans Pro"/>
        </w:rPr>
        <w:t>,</w:t>
      </w:r>
      <w:r w:rsidRPr="005F031E">
        <w:rPr>
          <w:rFonts w:ascii="Source Sans Pro" w:hAnsi="Source Sans Pro"/>
        </w:rPr>
        <w:t xml:space="preserve"> or if you ask for your request to be withdrawn. If we dismiss </w:t>
      </w:r>
      <w:r w:rsidR="006D1035" w:rsidRPr="005F031E">
        <w:rPr>
          <w:rFonts w:ascii="Source Sans Pro" w:hAnsi="Source Sans Pro"/>
        </w:rPr>
        <w:t xml:space="preserve">a request for a </w:t>
      </w:r>
      <w:r w:rsidR="00D93E07" w:rsidRPr="005F031E">
        <w:rPr>
          <w:rFonts w:ascii="Source Sans Pro" w:hAnsi="Source Sans Pro"/>
        </w:rPr>
        <w:t>Level 1 appeal</w:t>
      </w:r>
      <w:r w:rsidRPr="005F031E">
        <w:rPr>
          <w:rFonts w:ascii="Source Sans Pro" w:hAnsi="Source Sans Pro"/>
        </w:rPr>
        <w:t>, we</w:t>
      </w:r>
      <w:r w:rsidR="005243CD" w:rsidRPr="005F031E">
        <w:rPr>
          <w:rFonts w:ascii="Source Sans Pro" w:hAnsi="Source Sans Pro"/>
        </w:rPr>
        <w:t>’ll</w:t>
      </w:r>
      <w:r w:rsidRPr="005F031E">
        <w:rPr>
          <w:rFonts w:ascii="Source Sans Pro" w:hAnsi="Source Sans Pro"/>
        </w:rPr>
        <w:t xml:space="preserve"> send a notice explaining why the request was dismissed and how to ask for a review of the dismissal.</w:t>
      </w:r>
      <w:r w:rsidR="4AB7C0E3" w:rsidRPr="005F031E">
        <w:rPr>
          <w:rFonts w:ascii="Source Sans Pro" w:hAnsi="Source Sans Pro"/>
        </w:rPr>
        <w:t xml:space="preserve"> </w:t>
      </w:r>
    </w:p>
    <w:p w14:paraId="7B672C40" w14:textId="095CD08D" w:rsidR="000415AD" w:rsidRPr="005F031E" w:rsidRDefault="003B743C" w:rsidP="009028DF">
      <w:pPr>
        <w:rPr>
          <w:rFonts w:ascii="Source Sans Pro" w:hAnsi="Source Sans Pro"/>
        </w:rPr>
      </w:pPr>
      <w:bookmarkStart w:id="348" w:name="_Toc228557700"/>
      <w:bookmarkStart w:id="349" w:name="_Toc377720925"/>
      <w:bookmarkStart w:id="350" w:name="_Toc68442069"/>
      <w:r w:rsidRPr="005F031E">
        <w:rPr>
          <w:rFonts w:ascii="Source Sans Pro" w:hAnsi="Source Sans Pro"/>
        </w:rPr>
        <w:t>If we say no to all or part of your Level 1 appeal</w:t>
      </w:r>
      <w:r w:rsidR="000415AD" w:rsidRPr="005F031E">
        <w:rPr>
          <w:rFonts w:ascii="Source Sans Pro" w:hAnsi="Source Sans Pro"/>
        </w:rPr>
        <w:t xml:space="preserve"> </w:t>
      </w:r>
      <w:r w:rsidR="000415AD" w:rsidRPr="005F031E">
        <w:rPr>
          <w:rFonts w:ascii="Source Sans Pro" w:hAnsi="Source Sans Pro"/>
          <w:color w:val="000000"/>
        </w:rPr>
        <w:t xml:space="preserve">for medical </w:t>
      </w:r>
      <w:r w:rsidR="000929D0" w:rsidRPr="005F031E">
        <w:rPr>
          <w:rFonts w:ascii="Source Sans Pro" w:hAnsi="Source Sans Pro"/>
          <w:color w:val="000000"/>
        </w:rPr>
        <w:t>care</w:t>
      </w:r>
      <w:r w:rsidRPr="005F031E">
        <w:rPr>
          <w:rFonts w:ascii="Source Sans Pro" w:hAnsi="Source Sans Pro"/>
        </w:rPr>
        <w:t>, you</w:t>
      </w:r>
      <w:r w:rsidR="000415AD" w:rsidRPr="005F031E">
        <w:rPr>
          <w:rFonts w:ascii="Source Sans Pro" w:hAnsi="Source Sans Pro"/>
        </w:rPr>
        <w:t>r appeal wi</w:t>
      </w:r>
      <w:r w:rsidR="00D31C20" w:rsidRPr="005F031E">
        <w:rPr>
          <w:rFonts w:ascii="Source Sans Pro" w:hAnsi="Source Sans Pro"/>
        </w:rPr>
        <w:t>ll</w:t>
      </w:r>
      <w:r w:rsidR="000415AD" w:rsidRPr="005F031E">
        <w:rPr>
          <w:rFonts w:ascii="Source Sans Pro" w:hAnsi="Source Sans Pro"/>
        </w:rPr>
        <w:t xml:space="preserve"> automatically</w:t>
      </w:r>
      <w:r w:rsidRPr="005F031E">
        <w:rPr>
          <w:rFonts w:ascii="Source Sans Pro" w:hAnsi="Source Sans Pro"/>
        </w:rPr>
        <w:t xml:space="preserve"> go to a Level 2 appeal conducted by an independent review organization not connected to us. </w:t>
      </w:r>
    </w:p>
    <w:p w14:paraId="09684FE1" w14:textId="0FB3BE9D" w:rsidR="000415AD" w:rsidRPr="005F031E" w:rsidRDefault="000415AD">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rPr>
        <w:t>You do</w:t>
      </w:r>
      <w:r w:rsidR="005243CD" w:rsidRPr="005F031E">
        <w:rPr>
          <w:rFonts w:ascii="Source Sans Pro" w:hAnsi="Source Sans Pro"/>
        </w:rPr>
        <w:t>n’t</w:t>
      </w:r>
      <w:r w:rsidRPr="005F031E">
        <w:rPr>
          <w:rFonts w:ascii="Source Sans Pro" w:hAnsi="Source Sans Pro"/>
        </w:rPr>
        <w:t xml:space="preserve"> need to do anything to start a Level 2 appeal. Medicare rules require we automatically send your appeal for medical </w:t>
      </w:r>
      <w:r w:rsidR="000929D0" w:rsidRPr="005F031E">
        <w:rPr>
          <w:rFonts w:ascii="Source Sans Pro" w:hAnsi="Source Sans Pro"/>
        </w:rPr>
        <w:t>care</w:t>
      </w:r>
      <w:r w:rsidRPr="005F031E">
        <w:rPr>
          <w:rFonts w:ascii="Source Sans Pro" w:hAnsi="Source Sans Pro"/>
        </w:rPr>
        <w:t xml:space="preserve"> to Level 2 if we do</w:t>
      </w:r>
      <w:r w:rsidR="005243CD" w:rsidRPr="005F031E">
        <w:rPr>
          <w:rFonts w:ascii="Source Sans Pro" w:hAnsi="Source Sans Pro"/>
        </w:rPr>
        <w:t>n’t</w:t>
      </w:r>
      <w:r w:rsidRPr="005F031E">
        <w:rPr>
          <w:rFonts w:ascii="Source Sans Pro" w:hAnsi="Source Sans Pro"/>
        </w:rPr>
        <w:t xml:space="preserve"> fully agree with your Level 1 appeal</w:t>
      </w:r>
      <w:r w:rsidRPr="005F031E">
        <w:rPr>
          <w:rFonts w:ascii="Source Sans Pro" w:hAnsi="Source Sans Pro"/>
          <w:color w:val="000000"/>
        </w:rPr>
        <w:t xml:space="preserve">. </w:t>
      </w:r>
    </w:p>
    <w:p w14:paraId="01CD25DC" w14:textId="5BB55B82" w:rsidR="000415AD" w:rsidRPr="005F031E" w:rsidRDefault="00D151CE">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color w:val="000000"/>
        </w:rPr>
        <w:t>Go to</w:t>
      </w:r>
      <w:r w:rsidR="000415AD" w:rsidRPr="005F031E">
        <w:rPr>
          <w:rFonts w:ascii="Source Sans Pro" w:hAnsi="Source Sans Pro"/>
          <w:color w:val="000000"/>
        </w:rPr>
        <w:t xml:space="preserve"> </w:t>
      </w:r>
      <w:hyperlink w:anchor="_Section_5.4_The" w:history="1">
        <w:r w:rsidR="000415AD" w:rsidRPr="005F031E">
          <w:rPr>
            <w:rStyle w:val="Hyperlink"/>
            <w:rFonts w:ascii="Source Sans Pro" w:hAnsi="Source Sans Pro"/>
            <w:b/>
            <w:noProof w:val="0"/>
          </w:rPr>
          <w:t xml:space="preserve">Section </w:t>
        </w:r>
        <w:r w:rsidR="006C4A6F" w:rsidRPr="005F031E">
          <w:rPr>
            <w:rStyle w:val="Hyperlink"/>
            <w:rFonts w:ascii="Source Sans Pro" w:hAnsi="Source Sans Pro"/>
            <w:b/>
            <w:noProof w:val="0"/>
          </w:rPr>
          <w:t>5</w:t>
        </w:r>
        <w:r w:rsidR="000415AD" w:rsidRPr="005F031E">
          <w:rPr>
            <w:rStyle w:val="Hyperlink"/>
            <w:rFonts w:ascii="Source Sans Pro" w:hAnsi="Source Sans Pro"/>
            <w:b/>
            <w:noProof w:val="0"/>
          </w:rPr>
          <w:t>.4</w:t>
        </w:r>
      </w:hyperlink>
      <w:r w:rsidR="000415AD" w:rsidRPr="005F031E">
        <w:rPr>
          <w:rFonts w:ascii="Source Sans Pro" w:hAnsi="Source Sans Pro"/>
          <w:color w:val="000000"/>
        </w:rPr>
        <w:t xml:space="preserve"> for more information about Level 2 appeals</w:t>
      </w:r>
      <w:r w:rsidR="006C4A6F" w:rsidRPr="005F031E">
        <w:rPr>
          <w:rFonts w:ascii="Source Sans Pro" w:hAnsi="Source Sans Pro"/>
          <w:color w:val="000000"/>
        </w:rPr>
        <w:t xml:space="preserve"> for medical care</w:t>
      </w:r>
      <w:r w:rsidR="000415AD" w:rsidRPr="005F031E">
        <w:rPr>
          <w:rFonts w:ascii="Source Sans Pro" w:hAnsi="Source Sans Pro"/>
          <w:color w:val="000000"/>
        </w:rPr>
        <w:t>.</w:t>
      </w:r>
    </w:p>
    <w:p w14:paraId="36322876" w14:textId="22798DC9" w:rsidR="000415AD" w:rsidRPr="005F031E" w:rsidRDefault="000415AD">
      <w:pPr>
        <w:pStyle w:val="ListParagraph"/>
        <w:numPr>
          <w:ilvl w:val="0"/>
          <w:numId w:val="75"/>
        </w:numPr>
        <w:spacing w:after="120" w:afterAutospacing="0"/>
        <w:contextualSpacing w:val="0"/>
        <w:rPr>
          <w:rFonts w:ascii="Source Sans Pro" w:hAnsi="Source Sans Pro"/>
          <w:color w:val="000000"/>
        </w:rPr>
      </w:pPr>
      <w:r w:rsidRPr="005F031E">
        <w:rPr>
          <w:rFonts w:ascii="Source Sans Pro" w:hAnsi="Source Sans Pro"/>
          <w:color w:val="000000"/>
        </w:rPr>
        <w:t xml:space="preserve">Part D appeals are discussed further in </w:t>
      </w:r>
      <w:hyperlink w:anchor="_SECTION_6_Part" w:history="1">
        <w:r w:rsidRPr="005F031E">
          <w:rPr>
            <w:rStyle w:val="Hyperlink"/>
            <w:rFonts w:ascii="Source Sans Pro" w:hAnsi="Source Sans Pro"/>
            <w:noProof w:val="0"/>
          </w:rPr>
          <w:t xml:space="preserve">Section </w:t>
        </w:r>
        <w:r w:rsidR="006C4A6F" w:rsidRPr="005F031E">
          <w:rPr>
            <w:rStyle w:val="Hyperlink"/>
            <w:rFonts w:ascii="Source Sans Pro" w:hAnsi="Source Sans Pro"/>
            <w:noProof w:val="0"/>
          </w:rPr>
          <w:t>6</w:t>
        </w:r>
      </w:hyperlink>
      <w:r w:rsidRPr="005F031E">
        <w:rPr>
          <w:rFonts w:ascii="Source Sans Pro" w:hAnsi="Source Sans Pro"/>
          <w:color w:val="000000"/>
        </w:rPr>
        <w:t>.</w:t>
      </w:r>
    </w:p>
    <w:p w14:paraId="3DA4F6A9" w14:textId="1A0F06AD" w:rsidR="003B743C" w:rsidRPr="005F031E" w:rsidRDefault="003B743C" w:rsidP="009028DF">
      <w:pPr>
        <w:rPr>
          <w:rFonts w:ascii="Source Sans Pro" w:hAnsi="Source Sans Pro"/>
        </w:rPr>
      </w:pPr>
      <w:r w:rsidRPr="005F031E">
        <w:rPr>
          <w:rFonts w:ascii="Source Sans Pro" w:hAnsi="Source Sans Pro"/>
        </w:rPr>
        <w:t>If you are</w:t>
      </w:r>
      <w:r w:rsidR="0021296E" w:rsidRPr="005F031E">
        <w:rPr>
          <w:rFonts w:ascii="Source Sans Pro" w:hAnsi="Source Sans Pro"/>
        </w:rPr>
        <w:t>n’t</w:t>
      </w:r>
      <w:r w:rsidRPr="005F031E">
        <w:rPr>
          <w:rFonts w:ascii="Source Sans Pro" w:hAnsi="Source Sans Pro"/>
        </w:rPr>
        <w:t xml:space="preserve"> satisfied with the decision at the Level 2 appeal, you may be able to continue through additional levels of appeal (this chapter explains the Level 3, 4, and 5 appeals processes). </w:t>
      </w:r>
    </w:p>
    <w:bookmarkEnd w:id="348"/>
    <w:bookmarkEnd w:id="349"/>
    <w:bookmarkEnd w:id="350"/>
    <w:p w14:paraId="789C9418" w14:textId="204BE155" w:rsidR="0021296E" w:rsidRPr="005F031E" w:rsidRDefault="0021296E" w:rsidP="005F3C14">
      <w:pPr>
        <w:pStyle w:val="Heading3"/>
        <w:rPr>
          <w:rFonts w:ascii="Source Sans Pro" w:hAnsi="Source Sans Pro"/>
        </w:rPr>
      </w:pPr>
      <w:r w:rsidRPr="005F031E">
        <w:rPr>
          <w:rFonts w:ascii="Source Sans Pro" w:hAnsi="Source Sans Pro"/>
        </w:rPr>
        <w:t>Section 4.1</w:t>
      </w:r>
      <w:r w:rsidR="005F3C14" w:rsidRPr="005F031E">
        <w:rPr>
          <w:rFonts w:ascii="Source Sans Pro" w:hAnsi="Source Sans Pro"/>
        </w:rPr>
        <w:tab/>
      </w:r>
      <w:r w:rsidRPr="005F031E">
        <w:rPr>
          <w:rFonts w:ascii="Source Sans Pro" w:hAnsi="Source Sans Pro"/>
        </w:rPr>
        <w:t>Get help asking for a coverage decision or making an appeal</w:t>
      </w:r>
    </w:p>
    <w:p w14:paraId="0CD53C64" w14:textId="1ACAFEC5" w:rsidR="003750D0" w:rsidRPr="005F031E" w:rsidRDefault="003750D0" w:rsidP="009028DF">
      <w:pPr>
        <w:rPr>
          <w:rFonts w:ascii="Source Sans Pro" w:hAnsi="Source Sans Pro"/>
        </w:rPr>
      </w:pPr>
      <w:r w:rsidRPr="005F031E">
        <w:rPr>
          <w:rFonts w:ascii="Source Sans Pro" w:hAnsi="Source Sans Pro"/>
        </w:rPr>
        <w:t>Here are resources if you decide to ask for any kind of coverage decision or appeal a decision:</w:t>
      </w:r>
    </w:p>
    <w:p w14:paraId="6B7A8FCF" w14:textId="32FDE12B" w:rsidR="003750D0" w:rsidRPr="005F031E" w:rsidRDefault="00E82650">
      <w:pPr>
        <w:pStyle w:val="ListBullet"/>
        <w:numPr>
          <w:ilvl w:val="0"/>
          <w:numId w:val="101"/>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3E10E9" w:rsidRPr="005F031E">
        <w:rPr>
          <w:rFonts w:ascii="Source Sans Pro" w:hAnsi="Source Sans Pro"/>
          <w:b/>
        </w:rPr>
        <w:t xml:space="preserve"> at</w:t>
      </w:r>
      <w:r w:rsidR="004C5B66" w:rsidRPr="005F031E">
        <w:rPr>
          <w:rFonts w:ascii="Source Sans Pro" w:hAnsi="Source Sans Pro"/>
        </w:rPr>
        <w:t xml:space="preserve"> </w:t>
      </w:r>
      <w:r w:rsidR="006B5225" w:rsidRPr="006B5225">
        <w:rPr>
          <w:rFonts w:ascii="Source Sans Pro" w:hAnsi="Source Sans Pro"/>
          <w:b/>
          <w:bCs/>
          <w:noProof/>
          <w:color w:val="00827F"/>
        </w:rPr>
        <w:t>1-555-555-5555</w:t>
      </w:r>
      <w:r w:rsidR="004C5B66" w:rsidRPr="005F031E">
        <w:rPr>
          <w:rFonts w:ascii="Source Sans Pro" w:hAnsi="Source Sans Pro"/>
          <w:b/>
        </w:rPr>
        <w:t xml:space="preserve"> (TTY users call </w:t>
      </w:r>
      <w:r w:rsidR="006B5225" w:rsidRPr="006B5225">
        <w:rPr>
          <w:rFonts w:ascii="Source Sans Pro" w:hAnsi="Source Sans Pro"/>
          <w:b/>
          <w:noProof/>
          <w:color w:val="00827F"/>
        </w:rPr>
        <w:t>711</w:t>
      </w:r>
      <w:r w:rsidR="004C5B66" w:rsidRPr="005F031E">
        <w:rPr>
          <w:rFonts w:ascii="Source Sans Pro" w:hAnsi="Source Sans Pro"/>
          <w:b/>
        </w:rPr>
        <w:t>)</w:t>
      </w:r>
      <w:r w:rsidR="003750D0" w:rsidRPr="005F031E">
        <w:rPr>
          <w:rFonts w:ascii="Source Sans Pro" w:hAnsi="Source Sans Pro"/>
        </w:rPr>
        <w:t xml:space="preserve"> </w:t>
      </w:r>
    </w:p>
    <w:p w14:paraId="57EBDCFA" w14:textId="651C8927" w:rsidR="003750D0" w:rsidRPr="005F031E" w:rsidRDefault="00E82650">
      <w:pPr>
        <w:pStyle w:val="ListBullet"/>
        <w:numPr>
          <w:ilvl w:val="0"/>
          <w:numId w:val="101"/>
        </w:numPr>
        <w:ind w:left="720"/>
        <w:rPr>
          <w:rFonts w:ascii="Source Sans Pro" w:hAnsi="Source Sans Pro"/>
        </w:rPr>
      </w:pPr>
      <w:r w:rsidRPr="005F031E">
        <w:rPr>
          <w:rFonts w:ascii="Source Sans Pro" w:hAnsi="Source Sans Pro"/>
          <w:b/>
        </w:rPr>
        <w:t>G</w:t>
      </w:r>
      <w:r w:rsidR="001E00F5" w:rsidRPr="005F031E">
        <w:rPr>
          <w:rFonts w:ascii="Source Sans Pro" w:hAnsi="Source Sans Pro"/>
          <w:b/>
        </w:rPr>
        <w:t>et free help</w:t>
      </w:r>
      <w:r w:rsidR="001E00F5" w:rsidRPr="005F031E">
        <w:rPr>
          <w:rFonts w:ascii="Source Sans Pro" w:hAnsi="Source Sans Pro"/>
        </w:rPr>
        <w:t xml:space="preserve"> from your </w:t>
      </w:r>
      <w:r w:rsidR="003750D0" w:rsidRPr="005F031E">
        <w:rPr>
          <w:rFonts w:ascii="Source Sans Pro" w:hAnsi="Source Sans Pro"/>
        </w:rPr>
        <w:t>State Health Insurance Assistance Program</w:t>
      </w:r>
    </w:p>
    <w:p w14:paraId="0E894880" w14:textId="5500547A" w:rsidR="00927048" w:rsidRPr="005F031E" w:rsidRDefault="003750D0">
      <w:pPr>
        <w:pStyle w:val="ListBullet"/>
        <w:numPr>
          <w:ilvl w:val="0"/>
          <w:numId w:val="101"/>
        </w:numPr>
        <w:tabs>
          <w:tab w:val="left" w:pos="360"/>
        </w:tabs>
        <w:ind w:left="720"/>
        <w:rPr>
          <w:rFonts w:ascii="Source Sans Pro" w:hAnsi="Source Sans Pro"/>
        </w:rPr>
      </w:pPr>
      <w:r w:rsidRPr="005F031E">
        <w:rPr>
          <w:rFonts w:ascii="Source Sans Pro" w:hAnsi="Source Sans Pro"/>
          <w:b/>
        </w:rPr>
        <w:t xml:space="preserve">Your doctor can make a request for you. </w:t>
      </w:r>
      <w:r w:rsidR="008E617F" w:rsidRPr="005F031E">
        <w:rPr>
          <w:rFonts w:ascii="Source Sans Pro" w:hAnsi="Source Sans Pro"/>
        </w:rPr>
        <w:t xml:space="preserve">If your doctor helps with an appeal past Level 2, they need to be appointed as your representative. </w:t>
      </w:r>
      <w:r w:rsidR="00E82650" w:rsidRPr="005F031E">
        <w:rPr>
          <w:rFonts w:ascii="Source Sans Pro" w:hAnsi="Source Sans Pro"/>
        </w:rPr>
        <w:t>C</w:t>
      </w:r>
      <w:r w:rsidR="008E617F" w:rsidRPr="005F031E">
        <w:rPr>
          <w:rFonts w:ascii="Source Sans Pro" w:hAnsi="Source Sans Pro"/>
        </w:rPr>
        <w:t>all Member Services</w:t>
      </w:r>
      <w:r w:rsidR="003E10E9" w:rsidRPr="005F031E">
        <w:rPr>
          <w:rFonts w:ascii="Source Sans Pro" w:hAnsi="Source Sans Pro"/>
        </w:rPr>
        <w:t xml:space="preserve"> at</w:t>
      </w:r>
      <w:r w:rsidR="008E617F" w:rsidRPr="005F031E">
        <w:rPr>
          <w:rFonts w:ascii="Source Sans Pro" w:hAnsi="Source Sans Pro"/>
        </w:rPr>
        <w:t xml:space="preserve"> </w:t>
      </w:r>
      <w:r w:rsidR="006B5225" w:rsidRPr="006B5225">
        <w:rPr>
          <w:rFonts w:ascii="Source Sans Pro" w:hAnsi="Source Sans Pro"/>
          <w:noProof/>
          <w:color w:val="00827F"/>
        </w:rPr>
        <w:t>1-555-555-5555</w:t>
      </w:r>
      <w:r w:rsidR="00FE26F3" w:rsidRPr="005F031E">
        <w:rPr>
          <w:rFonts w:ascii="Source Sans Pro" w:hAnsi="Source Sans Pro"/>
          <w:i/>
          <w:color w:val="0000FF"/>
        </w:rPr>
        <w:t xml:space="preserve"> </w:t>
      </w:r>
      <w:r w:rsidR="004C5B66" w:rsidRPr="005F031E">
        <w:rPr>
          <w:rFonts w:ascii="Source Sans Pro" w:hAnsi="Source Sans Pro"/>
        </w:rPr>
        <w:t xml:space="preserve">(TTY users call </w:t>
      </w:r>
      <w:r w:rsidR="006B5225" w:rsidRPr="006B5225">
        <w:rPr>
          <w:rFonts w:ascii="Source Sans Pro" w:hAnsi="Source Sans Pro"/>
          <w:bCs/>
          <w:noProof/>
          <w:color w:val="00827F"/>
        </w:rPr>
        <w:t>711</w:t>
      </w:r>
      <w:r w:rsidR="004C5B66" w:rsidRPr="005F031E">
        <w:rPr>
          <w:rFonts w:ascii="Source Sans Pro" w:hAnsi="Source Sans Pro"/>
        </w:rPr>
        <w:t xml:space="preserve">) </w:t>
      </w:r>
      <w:r w:rsidR="008E617F" w:rsidRPr="005F031E">
        <w:rPr>
          <w:rFonts w:ascii="Source Sans Pro" w:hAnsi="Source Sans Pro"/>
        </w:rPr>
        <w:t xml:space="preserve">and ask for the </w:t>
      </w:r>
      <w:r w:rsidR="008E617F" w:rsidRPr="005F031E">
        <w:rPr>
          <w:rFonts w:ascii="Source Sans Pro" w:hAnsi="Source Sans Pro"/>
          <w:i/>
        </w:rPr>
        <w:t>Appointment of Representative</w:t>
      </w:r>
      <w:r w:rsidR="008E617F" w:rsidRPr="005F031E">
        <w:rPr>
          <w:rFonts w:ascii="Source Sans Pro" w:hAnsi="Source Sans Pro"/>
        </w:rPr>
        <w:t xml:space="preserve"> form. </w:t>
      </w:r>
      <w:r w:rsidR="008E617F" w:rsidRPr="005F031E">
        <w:rPr>
          <w:rFonts w:ascii="Source Sans Pro" w:hAnsi="Source Sans Pro"/>
          <w:color w:val="000000"/>
        </w:rPr>
        <w:t xml:space="preserve">(The form is also available </w:t>
      </w:r>
      <w:r w:rsidR="00E82650" w:rsidRPr="005F031E">
        <w:rPr>
          <w:rFonts w:ascii="Source Sans Pro" w:hAnsi="Source Sans Pro"/>
          <w:color w:val="000000"/>
        </w:rPr>
        <w:t>at</w:t>
      </w:r>
      <w:r w:rsidR="008E617F" w:rsidRPr="005F031E">
        <w:rPr>
          <w:rFonts w:ascii="Source Sans Pro" w:hAnsi="Source Sans Pro"/>
          <w:color w:val="000000"/>
        </w:rPr>
        <w:t xml:space="preserve"> </w:t>
      </w:r>
      <w:hyperlink r:id="rId101" w:history="1">
        <w:r w:rsidR="00022B9B" w:rsidRPr="005F031E">
          <w:rPr>
            <w:rStyle w:val="Hyperlink"/>
            <w:rFonts w:ascii="Source Sans Pro" w:hAnsi="Source Sans Pro"/>
            <w:color w:val="0432FF"/>
          </w:rPr>
          <w:t>www.CMS.gov/Medicare/CMS-Forms/CMS-Forms/downloads/cms1696.pdf</w:t>
        </w:r>
      </w:hyperlink>
      <w:r w:rsidR="008E617F" w:rsidRPr="005F031E">
        <w:rPr>
          <w:rFonts w:ascii="Source Sans Pro" w:hAnsi="Source Sans Pro"/>
          <w:color w:val="0432FF"/>
        </w:rPr>
        <w:t xml:space="preserve"> </w:t>
      </w:r>
    </w:p>
    <w:p w14:paraId="43AF1CA2" w14:textId="17C6BE5C" w:rsidR="00044CA9" w:rsidRPr="005F031E" w:rsidRDefault="00927048">
      <w:pPr>
        <w:pStyle w:val="ListBullet"/>
        <w:numPr>
          <w:ilvl w:val="1"/>
          <w:numId w:val="65"/>
        </w:numPr>
        <w:ind w:left="1080"/>
        <w:rPr>
          <w:rFonts w:ascii="Source Sans Pro" w:hAnsi="Source Sans Pro"/>
        </w:rPr>
      </w:pPr>
      <w:r w:rsidRPr="005F031E">
        <w:rPr>
          <w:rFonts w:ascii="Source Sans Pro" w:hAnsi="Source Sans Pro"/>
        </w:rPr>
        <w:t>For medical care</w:t>
      </w:r>
      <w:r w:rsidR="00B01579" w:rsidRPr="005F031E">
        <w:rPr>
          <w:rFonts w:ascii="Source Sans Pro" w:hAnsi="Source Sans Pro"/>
        </w:rPr>
        <w:t xml:space="preserve"> or Part B drugs</w:t>
      </w:r>
      <w:r w:rsidRPr="005F031E">
        <w:rPr>
          <w:rFonts w:ascii="Source Sans Pro" w:hAnsi="Source Sans Pro"/>
        </w:rPr>
        <w:t xml:space="preserve">, your doctor can </w:t>
      </w:r>
      <w:r w:rsidR="003A012D" w:rsidRPr="005F031E">
        <w:rPr>
          <w:rFonts w:ascii="Source Sans Pro" w:hAnsi="Source Sans Pro"/>
        </w:rPr>
        <w:t>ask for</w:t>
      </w:r>
      <w:r w:rsidRPr="005F031E">
        <w:rPr>
          <w:rFonts w:ascii="Source Sans Pro" w:hAnsi="Source Sans Pro"/>
        </w:rPr>
        <w:t xml:space="preserve"> a coverage decision or a Level 1 </w:t>
      </w:r>
      <w:r w:rsidR="005228C1" w:rsidRPr="005F031E">
        <w:rPr>
          <w:rFonts w:ascii="Source Sans Pro" w:hAnsi="Source Sans Pro"/>
        </w:rPr>
        <w:t>appeal</w:t>
      </w:r>
      <w:r w:rsidRPr="005F031E">
        <w:rPr>
          <w:rFonts w:ascii="Source Sans Pro" w:hAnsi="Source Sans Pro"/>
        </w:rPr>
        <w:t xml:space="preserve"> on your behalf.</w:t>
      </w:r>
      <w:r w:rsidR="00224C7A" w:rsidRPr="005F031E">
        <w:rPr>
          <w:rFonts w:ascii="Source Sans Pro" w:hAnsi="Source Sans Pro"/>
        </w:rPr>
        <w:t xml:space="preserve"> </w:t>
      </w:r>
      <w:r w:rsidRPr="005F031E">
        <w:rPr>
          <w:rFonts w:ascii="Source Sans Pro" w:hAnsi="Source Sans Pro" w:cs="Times New Roman PSMT"/>
          <w:color w:val="000000"/>
        </w:rPr>
        <w:t xml:space="preserve">If your appeal is denied at Level 1, it will be automatically forwarded to Level 2. </w:t>
      </w:r>
    </w:p>
    <w:p w14:paraId="2FEA4D4B" w14:textId="3354C81A" w:rsidR="003750D0" w:rsidRPr="005F031E" w:rsidRDefault="00044CA9">
      <w:pPr>
        <w:pStyle w:val="ListBullet"/>
        <w:numPr>
          <w:ilvl w:val="1"/>
          <w:numId w:val="65"/>
        </w:numPr>
        <w:ind w:left="1080"/>
        <w:rPr>
          <w:rFonts w:ascii="Source Sans Pro" w:hAnsi="Source Sans Pro"/>
        </w:rPr>
      </w:pPr>
      <w:r w:rsidRPr="005F031E">
        <w:rPr>
          <w:rFonts w:ascii="Source Sans Pro" w:hAnsi="Source Sans Pro"/>
        </w:rPr>
        <w:lastRenderedPageBreak/>
        <w:t xml:space="preserve">For Part D drugs, your doctor or other prescriber can </w:t>
      </w:r>
      <w:r w:rsidR="003A012D" w:rsidRPr="005F031E">
        <w:rPr>
          <w:rFonts w:ascii="Source Sans Pro" w:hAnsi="Source Sans Pro"/>
        </w:rPr>
        <w:t>ask for</w:t>
      </w:r>
      <w:r w:rsidRPr="005F031E">
        <w:rPr>
          <w:rFonts w:ascii="Source Sans Pro" w:hAnsi="Source Sans Pro"/>
        </w:rPr>
        <w:t xml:space="preserve"> a coverage decision or a Level 1 </w:t>
      </w:r>
      <w:r w:rsidR="005228C1" w:rsidRPr="005F031E">
        <w:rPr>
          <w:rFonts w:ascii="Source Sans Pro" w:hAnsi="Source Sans Pro"/>
        </w:rPr>
        <w:t>appeal</w:t>
      </w:r>
      <w:r w:rsidR="00EB57B1" w:rsidRPr="005F031E">
        <w:rPr>
          <w:rFonts w:ascii="Source Sans Pro" w:hAnsi="Source Sans Pro"/>
        </w:rPr>
        <w:t xml:space="preserve"> </w:t>
      </w:r>
      <w:r w:rsidRPr="005F031E">
        <w:rPr>
          <w:rFonts w:ascii="Source Sans Pro" w:hAnsi="Source Sans Pro"/>
        </w:rPr>
        <w:t>on your behalf.</w:t>
      </w:r>
      <w:r w:rsidR="00CB6FFE" w:rsidRPr="005F031E">
        <w:rPr>
          <w:rFonts w:ascii="Source Sans Pro" w:hAnsi="Source Sans Pro"/>
        </w:rPr>
        <w:t xml:space="preserve"> If your Level 1 </w:t>
      </w:r>
      <w:r w:rsidR="005228C1" w:rsidRPr="005F031E">
        <w:rPr>
          <w:rFonts w:ascii="Source Sans Pro" w:hAnsi="Source Sans Pro"/>
        </w:rPr>
        <w:t>appeal</w:t>
      </w:r>
      <w:r w:rsidR="00CB6FFE" w:rsidRPr="005F031E">
        <w:rPr>
          <w:rFonts w:ascii="Source Sans Pro" w:hAnsi="Source Sans Pro"/>
        </w:rPr>
        <w:t xml:space="preserve"> is denied</w:t>
      </w:r>
      <w:r w:rsidR="00D56EDA" w:rsidRPr="005F031E">
        <w:rPr>
          <w:rFonts w:ascii="Source Sans Pro" w:hAnsi="Source Sans Pro"/>
        </w:rPr>
        <w:t>,</w:t>
      </w:r>
      <w:r w:rsidR="00CB6FFE" w:rsidRPr="005F031E">
        <w:rPr>
          <w:rFonts w:ascii="Source Sans Pro" w:hAnsi="Source Sans Pro"/>
        </w:rPr>
        <w:t xml:space="preserve"> your doctor or prescriber can </w:t>
      </w:r>
      <w:r w:rsidR="00DA7488" w:rsidRPr="005F031E">
        <w:rPr>
          <w:rFonts w:ascii="Source Sans Pro" w:hAnsi="Source Sans Pro"/>
        </w:rPr>
        <w:t>ask for</w:t>
      </w:r>
      <w:r w:rsidR="00CB6FFE" w:rsidRPr="005F031E">
        <w:rPr>
          <w:rFonts w:ascii="Source Sans Pro" w:hAnsi="Source Sans Pro"/>
        </w:rPr>
        <w:t xml:space="preserve"> a Level 2 </w:t>
      </w:r>
      <w:r w:rsidR="005228C1" w:rsidRPr="005F031E">
        <w:rPr>
          <w:rFonts w:ascii="Source Sans Pro" w:hAnsi="Source Sans Pro"/>
        </w:rPr>
        <w:t>appeal</w:t>
      </w:r>
      <w:r w:rsidR="00CB6FFE" w:rsidRPr="005F031E">
        <w:rPr>
          <w:rFonts w:ascii="Source Sans Pro" w:hAnsi="Source Sans Pro"/>
        </w:rPr>
        <w:t>.</w:t>
      </w:r>
    </w:p>
    <w:p w14:paraId="4AA3F2F0" w14:textId="212C84F1" w:rsidR="003750D0" w:rsidRPr="005F031E" w:rsidRDefault="003750D0">
      <w:pPr>
        <w:pStyle w:val="ListBullet"/>
        <w:numPr>
          <w:ilvl w:val="1"/>
          <w:numId w:val="102"/>
        </w:numPr>
        <w:ind w:left="720"/>
        <w:rPr>
          <w:rFonts w:ascii="Source Sans Pro" w:hAnsi="Source Sans Pro"/>
        </w:rPr>
      </w:pPr>
      <w:r w:rsidRPr="005F031E">
        <w:rPr>
          <w:rFonts w:ascii="Source Sans Pro" w:hAnsi="Source Sans Pro"/>
          <w:b/>
        </w:rPr>
        <w:t xml:space="preserve">You can ask someone to act on your behalf. </w:t>
      </w:r>
      <w:r w:rsidR="003A012D" w:rsidRPr="005F031E">
        <w:rPr>
          <w:rFonts w:ascii="Source Sans Pro" w:hAnsi="Source Sans Pro"/>
        </w:rPr>
        <w:t>Y</w:t>
      </w:r>
      <w:r w:rsidRPr="005F031E">
        <w:rPr>
          <w:rFonts w:ascii="Source Sans Pro" w:hAnsi="Source Sans Pro"/>
        </w:rPr>
        <w:t>ou can name another person to act for you as your representative to ask for a coverage decision or make an appeal.</w:t>
      </w:r>
    </w:p>
    <w:p w14:paraId="6DF084AD" w14:textId="6BB7C8AE"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want a friend, relative, or other person to be your representative, call Member Services</w:t>
      </w:r>
      <w:r w:rsidR="003E10E9" w:rsidRPr="005F031E">
        <w:rPr>
          <w:rFonts w:ascii="Source Sans Pro" w:hAnsi="Source Sans Pro"/>
        </w:rPr>
        <w:t xml:space="preserve"> at</w:t>
      </w:r>
      <w:r w:rsidRPr="005F031E">
        <w:rPr>
          <w:rFonts w:ascii="Source Sans Pro" w:hAnsi="Source Sans Pro"/>
        </w:rPr>
        <w:t xml:space="preserve"> </w:t>
      </w:r>
      <w:r w:rsidR="006B5225" w:rsidRPr="006B5225">
        <w:rPr>
          <w:rFonts w:ascii="Source Sans Pro" w:hAnsi="Source Sans Pro"/>
          <w:noProof/>
          <w:color w:val="00827F"/>
        </w:rPr>
        <w:t>1-555-555-5555</w:t>
      </w:r>
      <w:r w:rsidR="004C5B66" w:rsidRPr="005F031E">
        <w:rPr>
          <w:rFonts w:ascii="Source Sans Pro" w:hAnsi="Source Sans Pro"/>
        </w:rPr>
        <w:t xml:space="preserve"> (TTY users call </w:t>
      </w:r>
      <w:r w:rsidR="006B5225" w:rsidRPr="006B5225">
        <w:rPr>
          <w:rFonts w:ascii="Source Sans Pro" w:hAnsi="Source Sans Pro"/>
          <w:bCs/>
          <w:noProof/>
          <w:color w:val="00827F"/>
        </w:rPr>
        <w:t>711</w:t>
      </w:r>
      <w:r w:rsidR="004C5B66" w:rsidRPr="005F031E">
        <w:rPr>
          <w:rFonts w:ascii="Source Sans Pro" w:hAnsi="Source Sans Pro"/>
        </w:rPr>
        <w:t xml:space="preserve">) </w:t>
      </w:r>
      <w:r w:rsidRPr="005F031E">
        <w:rPr>
          <w:rFonts w:ascii="Source Sans Pro" w:hAnsi="Source Sans Pro"/>
        </w:rPr>
        <w:t xml:space="preserve">and ask for the </w:t>
      </w:r>
      <w:r w:rsidR="00295BA7" w:rsidRPr="005F031E">
        <w:rPr>
          <w:rFonts w:ascii="Source Sans Pro" w:hAnsi="Source Sans Pro"/>
          <w:i/>
        </w:rPr>
        <w:t>Appointment of Representative</w:t>
      </w:r>
      <w:r w:rsidR="00295BA7" w:rsidRPr="005F031E">
        <w:rPr>
          <w:rFonts w:ascii="Source Sans Pro" w:hAnsi="Source Sans Pro"/>
        </w:rPr>
        <w:t xml:space="preserve"> </w:t>
      </w:r>
      <w:r w:rsidRPr="005F031E">
        <w:rPr>
          <w:rFonts w:ascii="Source Sans Pro" w:hAnsi="Source Sans Pro"/>
        </w:rPr>
        <w:t>form</w:t>
      </w:r>
      <w:r w:rsidR="00295BA7" w:rsidRPr="005F031E">
        <w:rPr>
          <w:rFonts w:ascii="Source Sans Pro" w:hAnsi="Source Sans Pro"/>
        </w:rPr>
        <w:t xml:space="preserve">. </w:t>
      </w:r>
      <w:r w:rsidR="00213FF0" w:rsidRPr="005F031E">
        <w:rPr>
          <w:rFonts w:ascii="Source Sans Pro" w:hAnsi="Source Sans Pro"/>
          <w:color w:val="000000"/>
        </w:rPr>
        <w:t>(The form is also available at</w:t>
      </w:r>
      <w:r w:rsidR="00424FC1" w:rsidRPr="005F031E">
        <w:rPr>
          <w:rFonts w:ascii="Source Sans Pro" w:hAnsi="Source Sans Pro"/>
          <w:color w:val="000000"/>
        </w:rPr>
        <w:t xml:space="preserve"> </w:t>
      </w:r>
      <w:hyperlink r:id="rId102" w:history="1">
        <w:r w:rsidR="00022B9B" w:rsidRPr="005F031E">
          <w:rPr>
            <w:rStyle w:val="Hyperlink"/>
            <w:rFonts w:ascii="Source Sans Pro" w:hAnsi="Source Sans Pro"/>
          </w:rPr>
          <w:t>www.CMS.gov/Medicare/CMS-Forms/CMS-Forms/downloads/cms1696.pdf</w:t>
        </w:r>
      </w:hyperlink>
      <w:r w:rsidR="009A28EC" w:rsidRPr="005F031E">
        <w:rPr>
          <w:rFonts w:ascii="Source Sans Pro" w:hAnsi="Source Sans Pro"/>
        </w:rPr>
        <w:t>.)</w:t>
      </w:r>
      <w:r w:rsidR="00213FF0" w:rsidRPr="005F031E">
        <w:rPr>
          <w:rFonts w:ascii="Source Sans Pro" w:hAnsi="Source Sans Pro"/>
          <w:color w:val="0000FF"/>
        </w:rPr>
        <w:t xml:space="preserve"> </w:t>
      </w:r>
      <w:r w:rsidR="000B0732" w:rsidRPr="005F031E">
        <w:rPr>
          <w:rFonts w:ascii="Source Sans Pro" w:hAnsi="Source Sans Pro"/>
        </w:rPr>
        <w:t>Th</w:t>
      </w:r>
      <w:r w:rsidR="00B12508" w:rsidRPr="005F031E">
        <w:rPr>
          <w:rFonts w:ascii="Source Sans Pro" w:hAnsi="Source Sans Pro"/>
        </w:rPr>
        <w:t>is</w:t>
      </w:r>
      <w:r w:rsidR="00295BA7" w:rsidRPr="005F031E">
        <w:rPr>
          <w:rFonts w:ascii="Source Sans Pro" w:hAnsi="Source Sans Pro"/>
        </w:rPr>
        <w:t xml:space="preserve"> form</w:t>
      </w:r>
      <w:r w:rsidRPr="005F031E">
        <w:rPr>
          <w:rFonts w:ascii="Source Sans Pro" w:hAnsi="Source Sans Pro"/>
        </w:rPr>
        <w:t xml:space="preserve"> give</w:t>
      </w:r>
      <w:r w:rsidR="00295BA7" w:rsidRPr="005F031E">
        <w:rPr>
          <w:rFonts w:ascii="Source Sans Pro" w:hAnsi="Source Sans Pro"/>
        </w:rPr>
        <w:t>s</w:t>
      </w:r>
      <w:r w:rsidRPr="005F031E">
        <w:rPr>
          <w:rFonts w:ascii="Source Sans Pro" w:hAnsi="Source Sans Pro"/>
        </w:rPr>
        <w:t xml:space="preserve"> that person permission to act on your behalf. </w:t>
      </w:r>
      <w:r w:rsidR="000B0732" w:rsidRPr="005F031E">
        <w:rPr>
          <w:rFonts w:ascii="Source Sans Pro" w:hAnsi="Source Sans Pro"/>
        </w:rPr>
        <w:t>It</w:t>
      </w:r>
      <w:r w:rsidRPr="005F031E">
        <w:rPr>
          <w:rFonts w:ascii="Source Sans Pro" w:hAnsi="Source Sans Pro"/>
        </w:rPr>
        <w:t xml:space="preserve"> must be signed by you and by the person you </w:t>
      </w:r>
      <w:r w:rsidR="00B12508" w:rsidRPr="005F031E">
        <w:rPr>
          <w:rFonts w:ascii="Source Sans Pro" w:hAnsi="Source Sans Pro"/>
        </w:rPr>
        <w:t>want</w:t>
      </w:r>
      <w:r w:rsidRPr="005F031E">
        <w:rPr>
          <w:rFonts w:ascii="Source Sans Pro" w:hAnsi="Source Sans Pro"/>
        </w:rPr>
        <w:t xml:space="preserve"> to act on your behalf. You must give us a copy of the signed form.</w:t>
      </w:r>
    </w:p>
    <w:p w14:paraId="3CAD55C8" w14:textId="0AAB027F" w:rsidR="00CB6FFE" w:rsidRPr="005F031E" w:rsidRDefault="00B12508">
      <w:pPr>
        <w:pStyle w:val="ListBullet2"/>
        <w:numPr>
          <w:ilvl w:val="1"/>
          <w:numId w:val="65"/>
        </w:numPr>
        <w:ind w:left="1080"/>
        <w:rPr>
          <w:rFonts w:ascii="Source Sans Pro" w:hAnsi="Source Sans Pro"/>
        </w:rPr>
      </w:pPr>
      <w:r w:rsidRPr="005F031E">
        <w:rPr>
          <w:rFonts w:ascii="Source Sans Pro" w:hAnsi="Source Sans Pro"/>
        </w:rPr>
        <w:t>W</w:t>
      </w:r>
      <w:r w:rsidR="00CB6FFE" w:rsidRPr="005F031E">
        <w:rPr>
          <w:rFonts w:ascii="Source Sans Pro" w:hAnsi="Source Sans Pro"/>
        </w:rPr>
        <w:t xml:space="preserve">e can accept an appeal request </w:t>
      </w:r>
      <w:r w:rsidRPr="005F031E">
        <w:rPr>
          <w:rFonts w:ascii="Source Sans Pro" w:hAnsi="Source Sans Pro"/>
        </w:rPr>
        <w:t xml:space="preserve">from a representative </w:t>
      </w:r>
      <w:r w:rsidR="00CB6FFE" w:rsidRPr="005F031E">
        <w:rPr>
          <w:rFonts w:ascii="Source Sans Pro" w:hAnsi="Source Sans Pro"/>
        </w:rPr>
        <w:t xml:space="preserve">without the form, </w:t>
      </w:r>
      <w:r w:rsidRPr="005F031E">
        <w:rPr>
          <w:rFonts w:ascii="Source Sans Pro" w:hAnsi="Source Sans Pro"/>
        </w:rPr>
        <w:t xml:space="preserve">but </w:t>
      </w:r>
      <w:r w:rsidR="00CB6FFE" w:rsidRPr="005F031E">
        <w:rPr>
          <w:rFonts w:ascii="Source Sans Pro" w:hAnsi="Source Sans Pro"/>
        </w:rPr>
        <w:t>we can</w:t>
      </w:r>
      <w:r w:rsidRPr="005F031E">
        <w:rPr>
          <w:rFonts w:ascii="Source Sans Pro" w:hAnsi="Source Sans Pro"/>
        </w:rPr>
        <w:t>’t</w:t>
      </w:r>
      <w:r w:rsidR="00CB6FFE" w:rsidRPr="005F031E">
        <w:rPr>
          <w:rFonts w:ascii="Source Sans Pro" w:hAnsi="Source Sans Pro"/>
        </w:rPr>
        <w:t xml:space="preserve"> complete our review until we </w:t>
      </w:r>
      <w:r w:rsidR="00DA7488" w:rsidRPr="005F031E">
        <w:rPr>
          <w:rFonts w:ascii="Source Sans Pro" w:hAnsi="Source Sans Pro"/>
        </w:rPr>
        <w:t>get</w:t>
      </w:r>
      <w:r w:rsidR="00CB6FFE" w:rsidRPr="005F031E">
        <w:rPr>
          <w:rFonts w:ascii="Source Sans Pro" w:hAnsi="Source Sans Pro"/>
        </w:rPr>
        <w:t xml:space="preserve"> it. If we do</w:t>
      </w:r>
      <w:r w:rsidRPr="005F031E">
        <w:rPr>
          <w:rFonts w:ascii="Source Sans Pro" w:hAnsi="Source Sans Pro"/>
        </w:rPr>
        <w:t>n’t</w:t>
      </w:r>
      <w:r w:rsidR="00CB6FFE" w:rsidRPr="005F031E">
        <w:rPr>
          <w:rFonts w:ascii="Source Sans Pro" w:hAnsi="Source Sans Pro"/>
        </w:rPr>
        <w:t xml:space="preserve"> </w:t>
      </w:r>
      <w:r w:rsidR="00DA7488" w:rsidRPr="005F031E">
        <w:rPr>
          <w:rFonts w:ascii="Source Sans Pro" w:hAnsi="Source Sans Pro"/>
        </w:rPr>
        <w:t>get</w:t>
      </w:r>
      <w:r w:rsidR="00CB6FFE" w:rsidRPr="005F031E">
        <w:rPr>
          <w:rFonts w:ascii="Source Sans Pro" w:hAnsi="Source Sans Pro"/>
        </w:rPr>
        <w:t xml:space="preserve"> the form </w:t>
      </w:r>
      <w:r w:rsidR="007020F1" w:rsidRPr="005F031E">
        <w:rPr>
          <w:rFonts w:ascii="Source Sans Pro" w:hAnsi="Source Sans Pro"/>
        </w:rPr>
        <w:t xml:space="preserve">before our deadline for </w:t>
      </w:r>
      <w:proofErr w:type="gramStart"/>
      <w:r w:rsidR="007020F1" w:rsidRPr="005F031E">
        <w:rPr>
          <w:rFonts w:ascii="Source Sans Pro" w:hAnsi="Source Sans Pro"/>
        </w:rPr>
        <w:t>making a decision</w:t>
      </w:r>
      <w:proofErr w:type="gramEnd"/>
      <w:r w:rsidR="007020F1" w:rsidRPr="005F031E">
        <w:rPr>
          <w:rFonts w:ascii="Source Sans Pro" w:hAnsi="Source Sans Pro"/>
        </w:rPr>
        <w:t xml:space="preserve"> on your appeal,</w:t>
      </w:r>
      <w:r w:rsidR="00CB6FFE" w:rsidRPr="005F031E">
        <w:rPr>
          <w:rFonts w:ascii="Source Sans Pro" w:hAnsi="Source Sans Pro"/>
        </w:rPr>
        <w:t xml:space="preserve"> your appeal request will be dismissed. If this happens, we</w:t>
      </w:r>
      <w:r w:rsidRPr="005F031E">
        <w:rPr>
          <w:rFonts w:ascii="Source Sans Pro" w:hAnsi="Source Sans Pro"/>
        </w:rPr>
        <w:t>’ll</w:t>
      </w:r>
      <w:r w:rsidR="00CB6FFE" w:rsidRPr="005F031E">
        <w:rPr>
          <w:rFonts w:ascii="Source Sans Pro" w:hAnsi="Source Sans Pro"/>
        </w:rPr>
        <w:t xml:space="preserve"> send you a written notice explaining your right to ask the </w:t>
      </w:r>
      <w:r w:rsidR="00C71572" w:rsidRPr="005F031E">
        <w:rPr>
          <w:rFonts w:ascii="Source Sans Pro" w:hAnsi="Source Sans Pro"/>
        </w:rPr>
        <w:t xml:space="preserve">independent review organization </w:t>
      </w:r>
      <w:r w:rsidR="00CB6FFE" w:rsidRPr="005F031E">
        <w:rPr>
          <w:rFonts w:ascii="Source Sans Pro" w:hAnsi="Source Sans Pro"/>
        </w:rPr>
        <w:t>to review our decision to dismiss your appeal.</w:t>
      </w:r>
    </w:p>
    <w:p w14:paraId="1E170832" w14:textId="361E2441" w:rsidR="003750D0" w:rsidRPr="005F031E" w:rsidRDefault="75CB909A">
      <w:pPr>
        <w:pStyle w:val="ListBullet"/>
        <w:numPr>
          <w:ilvl w:val="1"/>
          <w:numId w:val="103"/>
        </w:numPr>
        <w:ind w:left="720"/>
        <w:rPr>
          <w:rFonts w:ascii="Source Sans Pro" w:hAnsi="Source Sans Pro"/>
        </w:rPr>
      </w:pPr>
      <w:r w:rsidRPr="005F031E">
        <w:rPr>
          <w:rFonts w:ascii="Source Sans Pro" w:hAnsi="Source Sans Pro"/>
          <w:b/>
        </w:rPr>
        <w:t xml:space="preserve">You also have the right to hire a lawyer. </w:t>
      </w:r>
      <w:r w:rsidRPr="005F031E">
        <w:rPr>
          <w:rFonts w:ascii="Source Sans Pro" w:hAnsi="Source Sans Pro"/>
        </w:rPr>
        <w:t xml:space="preserve">You </w:t>
      </w:r>
      <w:r w:rsidR="00B12508" w:rsidRPr="005F031E">
        <w:rPr>
          <w:rFonts w:ascii="Source Sans Pro" w:hAnsi="Source Sans Pro"/>
        </w:rPr>
        <w:t>can</w:t>
      </w:r>
      <w:r w:rsidRPr="005F031E">
        <w:rPr>
          <w:rFonts w:ascii="Source Sans Pro" w:hAnsi="Source Sans Pro"/>
        </w:rPr>
        <w:t xml:space="preserve"> contact your own lawyer or get the name of a lawyer from your local bar association or other referral service. There are groups that will give you free legal services if you qualify. However, </w:t>
      </w:r>
      <w:r w:rsidRPr="005F031E">
        <w:rPr>
          <w:rFonts w:ascii="Source Sans Pro" w:hAnsi="Source Sans Pro"/>
          <w:b/>
        </w:rPr>
        <w:t>you are</w:t>
      </w:r>
      <w:r w:rsidR="00B12508" w:rsidRPr="005F031E">
        <w:rPr>
          <w:rFonts w:ascii="Source Sans Pro" w:hAnsi="Source Sans Pro"/>
          <w:b/>
        </w:rPr>
        <w:t>n’t</w:t>
      </w:r>
      <w:r w:rsidRPr="005F031E">
        <w:rPr>
          <w:rFonts w:ascii="Source Sans Pro" w:hAnsi="Source Sans Pro"/>
          <w:b/>
        </w:rPr>
        <w:t xml:space="preserve"> required to hire a lawyer</w:t>
      </w:r>
      <w:r w:rsidRPr="005F031E">
        <w:rPr>
          <w:rFonts w:ascii="Source Sans Pro" w:hAnsi="Source Sans Pro"/>
        </w:rPr>
        <w:t xml:space="preserve"> to ask for any kind of coverage decision or appeal a decision.</w:t>
      </w:r>
    </w:p>
    <w:p w14:paraId="601AF66F" w14:textId="3E13F3A7" w:rsidR="00BD51D5" w:rsidRPr="005F031E" w:rsidRDefault="00BD51D5" w:rsidP="005F3C14">
      <w:pPr>
        <w:pStyle w:val="Heading3"/>
        <w:rPr>
          <w:rFonts w:ascii="Source Sans Pro" w:hAnsi="Source Sans Pro"/>
        </w:rPr>
      </w:pPr>
      <w:r w:rsidRPr="005F031E">
        <w:rPr>
          <w:rFonts w:ascii="Source Sans Pro" w:hAnsi="Source Sans Pro"/>
        </w:rPr>
        <w:t>Section 4.2</w:t>
      </w:r>
      <w:r w:rsidR="005F3C14" w:rsidRPr="005F031E">
        <w:rPr>
          <w:rFonts w:ascii="Source Sans Pro" w:hAnsi="Source Sans Pro"/>
        </w:rPr>
        <w:tab/>
      </w:r>
      <w:r w:rsidRPr="005F031E">
        <w:rPr>
          <w:rFonts w:ascii="Source Sans Pro" w:hAnsi="Source Sans Pro"/>
        </w:rPr>
        <w:t>Rules and deadlines for different situations</w:t>
      </w:r>
    </w:p>
    <w:p w14:paraId="74A236A2" w14:textId="671C72CF" w:rsidR="003750D0" w:rsidRPr="005F031E" w:rsidRDefault="003750D0" w:rsidP="009028DF">
      <w:pPr>
        <w:rPr>
          <w:rFonts w:ascii="Source Sans Pro" w:hAnsi="Source Sans Pro"/>
        </w:rPr>
      </w:pPr>
      <w:r w:rsidRPr="005F031E">
        <w:rPr>
          <w:rFonts w:ascii="Source Sans Pro" w:hAnsi="Source Sans Pro"/>
        </w:rPr>
        <w:t xml:space="preserve">There are </w:t>
      </w:r>
      <w:r w:rsidR="00781788" w:rsidRPr="005F031E">
        <w:rPr>
          <w:rFonts w:ascii="Source Sans Pro" w:hAnsi="Source Sans Pro"/>
        </w:rPr>
        <w:t>4</w:t>
      </w:r>
      <w:r w:rsidRPr="005F031E">
        <w:rPr>
          <w:rFonts w:ascii="Source Sans Pro" w:hAnsi="Source Sans Pro"/>
        </w:rPr>
        <w:t xml:space="preserve"> </w:t>
      </w:r>
      <w:r w:rsidR="00C910C2" w:rsidRPr="005F031E">
        <w:rPr>
          <w:rFonts w:ascii="Source Sans Pro" w:hAnsi="Source Sans Pro"/>
        </w:rPr>
        <w:t>different situations</w:t>
      </w:r>
      <w:r w:rsidRPr="005F031E">
        <w:rPr>
          <w:rFonts w:ascii="Source Sans Pro" w:hAnsi="Source Sans Pro"/>
        </w:rPr>
        <w:t xml:space="preserve"> that involve coverage decisions and appeals. </w:t>
      </w:r>
      <w:r w:rsidR="00781788" w:rsidRPr="005F031E">
        <w:rPr>
          <w:rFonts w:ascii="Source Sans Pro" w:hAnsi="Source Sans Pro"/>
        </w:rPr>
        <w:t>E</w:t>
      </w:r>
      <w:r w:rsidRPr="005F031E">
        <w:rPr>
          <w:rFonts w:ascii="Source Sans Pro" w:hAnsi="Source Sans Pro"/>
        </w:rPr>
        <w:t>ach situation has different rules and deadlines</w:t>
      </w:r>
      <w:r w:rsidR="00781788" w:rsidRPr="005F031E">
        <w:rPr>
          <w:rFonts w:ascii="Source Sans Pro" w:hAnsi="Source Sans Pro"/>
        </w:rPr>
        <w:t>.</w:t>
      </w:r>
      <w:r w:rsidRPr="005F031E">
        <w:rPr>
          <w:rFonts w:ascii="Source Sans Pro" w:hAnsi="Source Sans Pro"/>
        </w:rPr>
        <w:t xml:space="preserve"> </w:t>
      </w:r>
      <w:r w:rsidR="00781788" w:rsidRPr="005F031E">
        <w:rPr>
          <w:rFonts w:ascii="Source Sans Pro" w:hAnsi="Source Sans Pro"/>
        </w:rPr>
        <w:t>W</w:t>
      </w:r>
      <w:r w:rsidRPr="005F031E">
        <w:rPr>
          <w:rFonts w:ascii="Source Sans Pro" w:hAnsi="Source Sans Pro"/>
        </w:rPr>
        <w:t xml:space="preserve">e give the details for each </w:t>
      </w:r>
      <w:r w:rsidR="00781788" w:rsidRPr="005F031E">
        <w:rPr>
          <w:rFonts w:ascii="Source Sans Pro" w:hAnsi="Source Sans Pro"/>
        </w:rPr>
        <w:t>of these situations</w:t>
      </w:r>
      <w:r w:rsidRPr="005F031E">
        <w:rPr>
          <w:rFonts w:ascii="Source Sans Pro" w:hAnsi="Source Sans Pro"/>
        </w:rPr>
        <w:t>:</w:t>
      </w:r>
    </w:p>
    <w:p w14:paraId="0E16E834" w14:textId="306BB307" w:rsidR="00EC650C" w:rsidRPr="005F031E" w:rsidRDefault="6AD21B5B">
      <w:pPr>
        <w:pStyle w:val="ListBullet"/>
        <w:numPr>
          <w:ilvl w:val="1"/>
          <w:numId w:val="103"/>
        </w:numPr>
        <w:ind w:left="720"/>
        <w:rPr>
          <w:rFonts w:ascii="Source Sans Pro" w:hAnsi="Source Sans Pro"/>
        </w:rPr>
      </w:pPr>
      <w:hyperlink w:anchor="_SECTION_5_Medical_1" w:history="1">
        <w:r w:rsidRPr="005F031E">
          <w:rPr>
            <w:rStyle w:val="Hyperlink"/>
            <w:rFonts w:ascii="Source Sans Pro" w:hAnsi="Source Sans Pro"/>
            <w:b/>
            <w:noProof w:val="0"/>
          </w:rPr>
          <w:t>Section 5</w:t>
        </w:r>
      </w:hyperlink>
      <w:r w:rsidR="00E915A4" w:rsidRPr="005F031E">
        <w:rPr>
          <w:rFonts w:ascii="Source Sans Pro" w:hAnsi="Source Sans Pro"/>
        </w:rPr>
        <w:t xml:space="preserve">: </w:t>
      </w:r>
      <w:r w:rsidR="009A0D16" w:rsidRPr="005F031E">
        <w:rPr>
          <w:rFonts w:ascii="Source Sans Pro" w:hAnsi="Source Sans Pro"/>
        </w:rPr>
        <w:t>M</w:t>
      </w:r>
      <w:r w:rsidRPr="005F031E">
        <w:rPr>
          <w:rFonts w:ascii="Source Sans Pro" w:hAnsi="Source Sans Pro"/>
        </w:rPr>
        <w:t>edical care: How to ask for a coverage decision or make an appeal</w:t>
      </w:r>
    </w:p>
    <w:p w14:paraId="1FD6D667" w14:textId="3A4C2CC9" w:rsidR="00EC650C" w:rsidRPr="005F031E" w:rsidRDefault="43D282E5">
      <w:pPr>
        <w:pStyle w:val="ListBullet"/>
        <w:numPr>
          <w:ilvl w:val="1"/>
          <w:numId w:val="103"/>
        </w:numPr>
        <w:ind w:left="720"/>
        <w:rPr>
          <w:rFonts w:ascii="Source Sans Pro" w:hAnsi="Source Sans Pro"/>
        </w:rPr>
      </w:pPr>
      <w:hyperlink w:anchor="_SECTION_6_Part" w:history="1">
        <w:r w:rsidRPr="005F031E">
          <w:rPr>
            <w:rStyle w:val="Hyperlink"/>
            <w:rFonts w:ascii="Source Sans Pro" w:hAnsi="Source Sans Pro"/>
            <w:b/>
            <w:noProof w:val="0"/>
          </w:rPr>
          <w:t>Section 6</w:t>
        </w:r>
      </w:hyperlink>
      <w:r w:rsidRPr="005F031E">
        <w:rPr>
          <w:rFonts w:ascii="Source Sans Pro" w:hAnsi="Source Sans Pro"/>
        </w:rPr>
        <w:t>: Part D drugs: How to ask for a coverage decision or make an appeal</w:t>
      </w:r>
    </w:p>
    <w:p w14:paraId="6AE83747" w14:textId="6490D251" w:rsidR="009C2305" w:rsidRPr="005F031E" w:rsidRDefault="43D282E5">
      <w:pPr>
        <w:pStyle w:val="ListBullet"/>
        <w:numPr>
          <w:ilvl w:val="1"/>
          <w:numId w:val="103"/>
        </w:numPr>
        <w:ind w:left="720"/>
        <w:rPr>
          <w:rFonts w:ascii="Source Sans Pro" w:hAnsi="Source Sans Pro"/>
        </w:rPr>
      </w:pPr>
      <w:hyperlink w:anchor="_SECTION_7_How" w:history="1">
        <w:r w:rsidRPr="005F031E">
          <w:rPr>
            <w:rStyle w:val="Hyperlink"/>
            <w:rFonts w:ascii="Source Sans Pro" w:hAnsi="Source Sans Pro"/>
            <w:b/>
            <w:noProof w:val="0"/>
          </w:rPr>
          <w:t>Section 7</w:t>
        </w:r>
      </w:hyperlink>
      <w:r w:rsidR="00E915A4" w:rsidRPr="005F031E">
        <w:rPr>
          <w:rFonts w:ascii="Source Sans Pro" w:hAnsi="Source Sans Pro"/>
        </w:rPr>
        <w:t xml:space="preserve">: </w:t>
      </w:r>
      <w:r w:rsidRPr="005F031E">
        <w:rPr>
          <w:rFonts w:ascii="Source Sans Pro" w:hAnsi="Source Sans Pro"/>
        </w:rPr>
        <w:t xml:space="preserve">How to ask us to cover a longer </w:t>
      </w:r>
      <w:r w:rsidR="3074DB66" w:rsidRPr="005F031E">
        <w:rPr>
          <w:rFonts w:ascii="Source Sans Pro" w:hAnsi="Source Sans Pro"/>
        </w:rPr>
        <w:t xml:space="preserve">inpatient </w:t>
      </w:r>
      <w:r w:rsidRPr="005F031E">
        <w:rPr>
          <w:rFonts w:ascii="Source Sans Pro" w:hAnsi="Source Sans Pro"/>
        </w:rPr>
        <w:t xml:space="preserve">hospital stay if you think </w:t>
      </w:r>
      <w:r w:rsidR="00E915A4" w:rsidRPr="005F031E">
        <w:rPr>
          <w:rFonts w:ascii="Source Sans Pro" w:hAnsi="Source Sans Pro"/>
        </w:rPr>
        <w:t>you’re being discharged too soon</w:t>
      </w:r>
    </w:p>
    <w:p w14:paraId="699D96D3" w14:textId="31C0E563" w:rsidR="003750D0" w:rsidRPr="005F031E" w:rsidRDefault="43D282E5">
      <w:pPr>
        <w:pStyle w:val="ListBullet"/>
        <w:numPr>
          <w:ilvl w:val="1"/>
          <w:numId w:val="103"/>
        </w:numPr>
        <w:ind w:left="720"/>
        <w:rPr>
          <w:rFonts w:ascii="Source Sans Pro" w:hAnsi="Source Sans Pro"/>
        </w:rPr>
      </w:pPr>
      <w:hyperlink w:anchor="_SECTION_8_How" w:history="1">
        <w:r w:rsidRPr="005F031E">
          <w:rPr>
            <w:rStyle w:val="Hyperlink"/>
            <w:rFonts w:ascii="Source Sans Pro" w:hAnsi="Source Sans Pro"/>
            <w:b/>
            <w:noProof w:val="0"/>
          </w:rPr>
          <w:t>Section 8</w:t>
        </w:r>
      </w:hyperlink>
      <w:r w:rsidRPr="005F031E">
        <w:rPr>
          <w:rFonts w:ascii="Source Sans Pro" w:hAnsi="Source Sans Pro"/>
        </w:rPr>
        <w:t>: How to ask us to keep covering certain medical services if you think your coverage is ending too soon (</w:t>
      </w:r>
      <w:r w:rsidRPr="005F031E">
        <w:rPr>
          <w:rFonts w:ascii="Source Sans Pro" w:hAnsi="Source Sans Pro"/>
          <w:i/>
        </w:rPr>
        <w:t xml:space="preserve">Applies </w:t>
      </w:r>
      <w:r w:rsidR="5EC3E85E" w:rsidRPr="005F031E">
        <w:rPr>
          <w:rFonts w:ascii="Source Sans Pro" w:hAnsi="Source Sans Pro"/>
          <w:i/>
        </w:rPr>
        <w:t xml:space="preserve">only </w:t>
      </w:r>
      <w:r w:rsidRPr="005F031E">
        <w:rPr>
          <w:rFonts w:ascii="Source Sans Pro" w:hAnsi="Source Sans Pro"/>
          <w:i/>
        </w:rPr>
        <w:t xml:space="preserve">to these </w:t>
      </w:r>
      <w:r w:rsidR="06315CD3" w:rsidRPr="005F031E">
        <w:rPr>
          <w:rFonts w:ascii="Source Sans Pro" w:hAnsi="Source Sans Pro"/>
          <w:i/>
        </w:rPr>
        <w:t>services:</w:t>
      </w:r>
      <w:r w:rsidRPr="005F031E">
        <w:rPr>
          <w:rFonts w:ascii="Source Sans Pro" w:hAnsi="Source Sans Pro"/>
        </w:rPr>
        <w:t xml:space="preserve"> home health care, skilled nursing facility care, and Comprehensive Outpatient Rehabilitation Facility (CORF) services)</w:t>
      </w:r>
    </w:p>
    <w:p w14:paraId="5DB01C8E" w14:textId="1571840B" w:rsidR="003750D0" w:rsidRPr="005F031E" w:rsidRDefault="003750D0" w:rsidP="009028DF">
      <w:pPr>
        <w:rPr>
          <w:rFonts w:ascii="Source Sans Pro" w:hAnsi="Source Sans Pro"/>
          <w:bCs/>
          <w:noProof/>
          <w:color w:val="00B0F0"/>
        </w:rPr>
      </w:pPr>
      <w:r w:rsidRPr="005F031E">
        <w:rPr>
          <w:rFonts w:ascii="Source Sans Pro" w:hAnsi="Source Sans Pro"/>
        </w:rPr>
        <w:lastRenderedPageBreak/>
        <w:t xml:space="preserve">If you’re not sure which </w:t>
      </w:r>
      <w:r w:rsidR="00D5738B" w:rsidRPr="005F031E">
        <w:rPr>
          <w:rFonts w:ascii="Source Sans Pro" w:hAnsi="Source Sans Pro"/>
        </w:rPr>
        <w:t>information applies to you,</w:t>
      </w:r>
      <w:r w:rsidRPr="005F031E">
        <w:rPr>
          <w:rFonts w:ascii="Source Sans Pro" w:hAnsi="Source Sans Pro"/>
        </w:rPr>
        <w:t xml:space="preserve"> call Member </w:t>
      </w:r>
      <w:r w:rsidR="004B1ADF" w:rsidRPr="005F031E">
        <w:rPr>
          <w:rFonts w:ascii="Source Sans Pro" w:hAnsi="Source Sans Pro"/>
        </w:rPr>
        <w:t>Services</w:t>
      </w:r>
      <w:r w:rsidR="00F67047" w:rsidRPr="005F031E">
        <w:rPr>
          <w:rFonts w:ascii="Source Sans Pro" w:hAnsi="Source Sans Pro"/>
        </w:rPr>
        <w:t xml:space="preserve"> </w:t>
      </w:r>
      <w:r w:rsidR="003E10E9" w:rsidRPr="005F031E">
        <w:rPr>
          <w:rFonts w:ascii="Source Sans Pro" w:hAnsi="Source Sans Pro"/>
        </w:rPr>
        <w:t xml:space="preserve">at </w:t>
      </w:r>
      <w:r w:rsidR="006B5225" w:rsidRPr="006B5225">
        <w:rPr>
          <w:rFonts w:ascii="Source Sans Pro" w:hAnsi="Source Sans Pro"/>
          <w:noProof/>
          <w:color w:val="00827F"/>
        </w:rPr>
        <w:t>1-555-555-5555</w:t>
      </w:r>
      <w:r w:rsidR="00F67047" w:rsidRPr="005F031E">
        <w:rPr>
          <w:rFonts w:ascii="Source Sans Pro" w:hAnsi="Source Sans Pro"/>
        </w:rPr>
        <w:t xml:space="preserve"> (TTY users call</w:t>
      </w:r>
      <w:r w:rsidR="009A28EC" w:rsidRPr="005F031E">
        <w:rPr>
          <w:rFonts w:ascii="Source Sans Pro" w:hAnsi="Source Sans Pro"/>
          <w:bCs/>
          <w:noProof/>
          <w:color w:val="00B0F0"/>
        </w:rPr>
        <w:t xml:space="preserve"> </w:t>
      </w:r>
      <w:r w:rsidR="006B5225" w:rsidRPr="006B5225">
        <w:rPr>
          <w:rFonts w:ascii="Source Sans Pro" w:hAnsi="Source Sans Pro"/>
          <w:bCs/>
          <w:noProof/>
          <w:color w:val="00827F"/>
        </w:rPr>
        <w:t>711</w:t>
      </w:r>
      <w:r w:rsidR="00F67047" w:rsidRPr="005F031E">
        <w:rPr>
          <w:rFonts w:ascii="Source Sans Pro" w:hAnsi="Source Sans Pro"/>
        </w:rPr>
        <w:t>)</w:t>
      </w:r>
      <w:r w:rsidR="004B1ADF" w:rsidRPr="005F031E">
        <w:rPr>
          <w:rFonts w:ascii="Source Sans Pro" w:hAnsi="Source Sans Pro"/>
        </w:rPr>
        <w:t>.</w:t>
      </w:r>
      <w:r w:rsidRPr="005F031E">
        <w:rPr>
          <w:rFonts w:ascii="Source Sans Pro" w:hAnsi="Source Sans Pro"/>
        </w:rPr>
        <w:t xml:space="preserve"> You can also get help or information from your S</w:t>
      </w:r>
      <w:r w:rsidR="00862CB9" w:rsidRPr="005F031E">
        <w:rPr>
          <w:rFonts w:ascii="Source Sans Pro" w:hAnsi="Source Sans Pro"/>
        </w:rPr>
        <w:t>HIP</w:t>
      </w:r>
      <w:r w:rsidRPr="005F031E">
        <w:rPr>
          <w:rFonts w:ascii="Source Sans Pro" w:hAnsi="Source Sans Pro"/>
        </w:rPr>
        <w:t>.</w:t>
      </w:r>
    </w:p>
    <w:p w14:paraId="3760DF0F" w14:textId="07354382" w:rsidR="007834BC" w:rsidRPr="005F031E" w:rsidRDefault="007834BC" w:rsidP="009A28EC">
      <w:pPr>
        <w:pStyle w:val="Heading2"/>
        <w:ind w:left="1800" w:hanging="1800"/>
        <w:rPr>
          <w:rFonts w:ascii="Source Sans Pro" w:hAnsi="Source Sans Pro"/>
        </w:rPr>
      </w:pPr>
      <w:bookmarkStart w:id="351" w:name="_SECTION_5_Medical_1"/>
      <w:bookmarkStart w:id="352" w:name="_Toc233631080"/>
      <w:bookmarkEnd w:id="351"/>
      <w:r w:rsidRPr="005F031E">
        <w:rPr>
          <w:rFonts w:ascii="Source Sans Pro" w:hAnsi="Source Sans Pro"/>
        </w:rPr>
        <w:t>SECTION 5</w:t>
      </w:r>
      <w:r w:rsidR="005F3C14" w:rsidRPr="005F031E">
        <w:rPr>
          <w:rFonts w:ascii="Source Sans Pro" w:hAnsi="Source Sans Pro"/>
        </w:rPr>
        <w:tab/>
      </w:r>
      <w:r w:rsidRPr="005F031E">
        <w:rPr>
          <w:rFonts w:ascii="Source Sans Pro" w:hAnsi="Source Sans Pro"/>
        </w:rPr>
        <w:t>Medical care: How to ask for a coverage decision or make an appeal</w:t>
      </w:r>
      <w:bookmarkEnd w:id="352"/>
    </w:p>
    <w:p w14:paraId="69DA92B8" w14:textId="34908097" w:rsidR="00D90B05" w:rsidRPr="005F031E" w:rsidRDefault="00D90B05" w:rsidP="009A28EC">
      <w:pPr>
        <w:pStyle w:val="Heading3"/>
        <w:ind w:left="1627" w:hanging="1627"/>
        <w:rPr>
          <w:rFonts w:ascii="Source Sans Pro" w:hAnsi="Source Sans Pro"/>
        </w:rPr>
      </w:pPr>
      <w:r w:rsidRPr="005F031E">
        <w:rPr>
          <w:rFonts w:ascii="Source Sans Pro" w:hAnsi="Source Sans Pro"/>
        </w:rPr>
        <w:t>Section 5.1</w:t>
      </w:r>
      <w:r w:rsidR="005F3C14" w:rsidRPr="005F031E">
        <w:rPr>
          <w:rFonts w:ascii="Source Sans Pro" w:hAnsi="Source Sans Pro"/>
        </w:rPr>
        <w:tab/>
      </w:r>
      <w:r w:rsidR="00E915A4" w:rsidRPr="005F031E">
        <w:rPr>
          <w:rFonts w:ascii="Source Sans Pro" w:hAnsi="Source Sans Pro"/>
        </w:rPr>
        <w:t xml:space="preserve">What </w:t>
      </w:r>
      <w:r w:rsidRPr="005F031E">
        <w:rPr>
          <w:rFonts w:ascii="Source Sans Pro" w:hAnsi="Source Sans Pro"/>
        </w:rPr>
        <w:t xml:space="preserve">to do if you have problems getting coverage for medical care </w:t>
      </w:r>
      <w:r w:rsidR="00E915A4" w:rsidRPr="005F031E">
        <w:rPr>
          <w:rFonts w:ascii="Source Sans Pro" w:hAnsi="Source Sans Pro"/>
        </w:rPr>
        <w:t>or</w:t>
      </w:r>
      <w:r w:rsidRPr="005F031E">
        <w:rPr>
          <w:rFonts w:ascii="Source Sans Pro" w:hAnsi="Source Sans Pro"/>
        </w:rPr>
        <w:t xml:space="preserve"> want us to pay you back for our share of the cost of your care</w:t>
      </w:r>
    </w:p>
    <w:p w14:paraId="6F149D03" w14:textId="4476CC5E" w:rsidR="003750D0" w:rsidRPr="005F031E" w:rsidRDefault="00123CD8" w:rsidP="009028DF">
      <w:pPr>
        <w:rPr>
          <w:rFonts w:ascii="Source Sans Pro" w:hAnsi="Source Sans Pro"/>
        </w:rPr>
      </w:pPr>
      <w:r w:rsidRPr="005F031E">
        <w:rPr>
          <w:rFonts w:ascii="Source Sans Pro" w:hAnsi="Source Sans Pro"/>
        </w:rPr>
        <w:t>Y</w:t>
      </w:r>
      <w:r w:rsidR="3E2E8BF3" w:rsidRPr="005F031E">
        <w:rPr>
          <w:rFonts w:ascii="Source Sans Pro" w:hAnsi="Source Sans Pro"/>
        </w:rPr>
        <w:t xml:space="preserve">our benefits for medical care are described in </w:t>
      </w:r>
      <w:hyperlink w:anchor="_CHAPTER_4:_Medical" w:history="1">
        <w:r w:rsidR="3E2E8BF3" w:rsidRPr="005F031E">
          <w:rPr>
            <w:rStyle w:val="Hyperlink"/>
            <w:rFonts w:ascii="Source Sans Pro" w:hAnsi="Source Sans Pro"/>
            <w:noProof w:val="0"/>
          </w:rPr>
          <w:t>Chapter 4</w:t>
        </w:r>
      </w:hyperlink>
      <w:r w:rsidR="3E2E8BF3" w:rsidRPr="005F031E">
        <w:rPr>
          <w:rFonts w:ascii="Source Sans Pro" w:hAnsi="Source Sans Pro"/>
        </w:rPr>
        <w:t xml:space="preserve"> </w:t>
      </w:r>
      <w:r w:rsidRPr="005F031E">
        <w:rPr>
          <w:rFonts w:ascii="Source Sans Pro" w:hAnsi="Source Sans Pro"/>
        </w:rPr>
        <w:t xml:space="preserve">in the </w:t>
      </w:r>
      <w:r w:rsidR="3E2E8BF3" w:rsidRPr="005F031E">
        <w:rPr>
          <w:rFonts w:ascii="Source Sans Pro" w:hAnsi="Source Sans Pro"/>
        </w:rPr>
        <w:t xml:space="preserve">Medical Benefits Chart. </w:t>
      </w:r>
      <w:r w:rsidR="18BE84FA" w:rsidRPr="005F031E">
        <w:rPr>
          <w:rFonts w:ascii="Source Sans Pro" w:hAnsi="Source Sans Pro"/>
        </w:rPr>
        <w:t>In some cases, different rules apply to a request for a Part B drug. In those cases, we</w:t>
      </w:r>
      <w:r w:rsidRPr="005F031E">
        <w:rPr>
          <w:rFonts w:ascii="Source Sans Pro" w:hAnsi="Source Sans Pro"/>
        </w:rPr>
        <w:t>’ll</w:t>
      </w:r>
      <w:r w:rsidR="18BE84FA" w:rsidRPr="005F031E">
        <w:rPr>
          <w:rFonts w:ascii="Source Sans Pro" w:hAnsi="Source Sans Pro"/>
        </w:rPr>
        <w:t xml:space="preserve"> explain how the rules for Part B drugs are different from the rules for medical items and services. </w:t>
      </w:r>
    </w:p>
    <w:p w14:paraId="04D87421" w14:textId="6BD19651" w:rsidR="003750D0" w:rsidRPr="005F031E" w:rsidRDefault="003750D0" w:rsidP="009028DF">
      <w:pPr>
        <w:rPr>
          <w:rFonts w:ascii="Source Sans Pro" w:hAnsi="Source Sans Pro"/>
        </w:rPr>
      </w:pPr>
      <w:r w:rsidRPr="005F031E">
        <w:rPr>
          <w:rFonts w:ascii="Source Sans Pro" w:hAnsi="Source Sans Pro"/>
        </w:rPr>
        <w:t>This section tells what you can do if you</w:t>
      </w:r>
      <w:r w:rsidR="00034F8B" w:rsidRPr="005F031E">
        <w:rPr>
          <w:rFonts w:ascii="Source Sans Pro" w:hAnsi="Source Sans Pro"/>
        </w:rPr>
        <w:t>’re</w:t>
      </w:r>
      <w:r w:rsidRPr="005F031E">
        <w:rPr>
          <w:rFonts w:ascii="Source Sans Pro" w:hAnsi="Source Sans Pro"/>
        </w:rPr>
        <w:t xml:space="preserve"> in any of the </w:t>
      </w:r>
      <w:r w:rsidR="00034F8B" w:rsidRPr="005F031E">
        <w:rPr>
          <w:rFonts w:ascii="Source Sans Pro" w:hAnsi="Source Sans Pro"/>
        </w:rPr>
        <w:t>5</w:t>
      </w:r>
      <w:r w:rsidRPr="005F031E">
        <w:rPr>
          <w:rFonts w:ascii="Source Sans Pro" w:hAnsi="Source Sans Pro"/>
        </w:rPr>
        <w:t xml:space="preserve"> following situations:</w:t>
      </w:r>
    </w:p>
    <w:p w14:paraId="7EEBC929" w14:textId="2C4A4847" w:rsidR="003750D0" w:rsidRPr="005F031E" w:rsidRDefault="3E2E8BF3" w:rsidP="009028DF">
      <w:pPr>
        <w:ind w:left="720" w:hanging="360"/>
        <w:rPr>
          <w:rFonts w:ascii="Source Sans Pro" w:hAnsi="Source Sans Pro"/>
        </w:rPr>
      </w:pPr>
      <w:r w:rsidRPr="005F031E">
        <w:rPr>
          <w:rFonts w:ascii="Source Sans Pro" w:hAnsi="Source Sans Pro"/>
        </w:rPr>
        <w:t>1.</w:t>
      </w:r>
      <w:r w:rsidR="003750D0" w:rsidRPr="005F031E">
        <w:rPr>
          <w:rFonts w:ascii="Source Sans Pro" w:hAnsi="Source Sans Pro"/>
        </w:rPr>
        <w:tab/>
      </w:r>
      <w:r w:rsidRPr="005F031E">
        <w:rPr>
          <w:rFonts w:ascii="Source Sans Pro" w:hAnsi="Source Sans Pro"/>
        </w:rPr>
        <w:t>You are</w:t>
      </w:r>
      <w:r w:rsidR="00034F8B" w:rsidRPr="005F031E">
        <w:rPr>
          <w:rFonts w:ascii="Source Sans Pro" w:hAnsi="Source Sans Pro"/>
        </w:rPr>
        <w:t>n’t</w:t>
      </w:r>
      <w:r w:rsidRPr="005F031E">
        <w:rPr>
          <w:rFonts w:ascii="Source Sans Pro" w:hAnsi="Source Sans Pro"/>
        </w:rPr>
        <w:t xml:space="preserve"> getting certain medical care you want, and you believe this is covered by our plan.</w:t>
      </w:r>
      <w:r w:rsidR="58BB47C8" w:rsidRPr="005F031E">
        <w:rPr>
          <w:rFonts w:ascii="Source Sans Pro" w:hAnsi="Source Sans Pro"/>
          <w:b/>
        </w:rPr>
        <w:t xml:space="preserve"> Ask for a coverage decision. </w:t>
      </w:r>
      <w:hyperlink w:anchor="_Section_5.2_How" w:history="1">
        <w:r w:rsidR="58BB47C8" w:rsidRPr="005F031E">
          <w:rPr>
            <w:rStyle w:val="Hyperlink"/>
            <w:rFonts w:ascii="Source Sans Pro" w:hAnsi="Source Sans Pro"/>
            <w:b/>
            <w:noProof w:val="0"/>
          </w:rPr>
          <w:t>Section 5.2</w:t>
        </w:r>
      </w:hyperlink>
      <w:r w:rsidR="58BB47C8" w:rsidRPr="005F031E">
        <w:rPr>
          <w:rFonts w:ascii="Source Sans Pro" w:hAnsi="Source Sans Pro"/>
          <w:b/>
        </w:rPr>
        <w:t>.</w:t>
      </w:r>
    </w:p>
    <w:p w14:paraId="36912C6C" w14:textId="2B97061D" w:rsidR="003750D0" w:rsidRPr="005F031E" w:rsidRDefault="3E2E8BF3" w:rsidP="009028DF">
      <w:pPr>
        <w:ind w:left="720" w:hanging="360"/>
        <w:rPr>
          <w:rFonts w:ascii="Source Sans Pro" w:hAnsi="Source Sans Pro"/>
        </w:rPr>
      </w:pPr>
      <w:r w:rsidRPr="005F031E">
        <w:rPr>
          <w:rFonts w:ascii="Source Sans Pro" w:hAnsi="Source Sans Pro"/>
        </w:rPr>
        <w:t>2.</w:t>
      </w:r>
      <w:r w:rsidR="003750D0" w:rsidRPr="005F031E">
        <w:rPr>
          <w:rFonts w:ascii="Source Sans Pro" w:hAnsi="Source Sans Pro"/>
        </w:rPr>
        <w:tab/>
      </w:r>
      <w:r w:rsidRPr="005F031E">
        <w:rPr>
          <w:rFonts w:ascii="Source Sans Pro" w:hAnsi="Source Sans Pro"/>
        </w:rPr>
        <w:t>Our plan w</w:t>
      </w:r>
      <w:r w:rsidR="00034F8B" w:rsidRPr="005F031E">
        <w:rPr>
          <w:rFonts w:ascii="Source Sans Pro" w:hAnsi="Source Sans Pro"/>
        </w:rPr>
        <w:t>on’t</w:t>
      </w:r>
      <w:r w:rsidRPr="005F031E">
        <w:rPr>
          <w:rFonts w:ascii="Source Sans Pro" w:hAnsi="Source Sans Pro"/>
        </w:rPr>
        <w:t xml:space="preserve"> approve the medical care your doctor or other medical provider wants to give you, and you believe this care is covered by </w:t>
      </w:r>
      <w:r w:rsidR="00034F8B" w:rsidRPr="005F031E">
        <w:rPr>
          <w:rFonts w:ascii="Source Sans Pro" w:hAnsi="Source Sans Pro"/>
        </w:rPr>
        <w:t>our</w:t>
      </w:r>
      <w:r w:rsidRPr="005F031E">
        <w:rPr>
          <w:rFonts w:ascii="Source Sans Pro" w:hAnsi="Source Sans Pro"/>
        </w:rPr>
        <w:t xml:space="preserve"> plan.</w:t>
      </w:r>
      <w:r w:rsidR="58BB47C8" w:rsidRPr="005F031E">
        <w:rPr>
          <w:rFonts w:ascii="Source Sans Pro" w:hAnsi="Source Sans Pro"/>
          <w:b/>
        </w:rPr>
        <w:t xml:space="preserve"> Ask for a coverage decision. </w:t>
      </w:r>
      <w:hyperlink w:anchor="_Section_5.2_How" w:history="1">
        <w:r w:rsidR="58BB47C8" w:rsidRPr="005F031E">
          <w:rPr>
            <w:rStyle w:val="Hyperlink"/>
            <w:rFonts w:ascii="Source Sans Pro" w:hAnsi="Source Sans Pro"/>
            <w:b/>
            <w:noProof w:val="0"/>
          </w:rPr>
          <w:t>Section 5.2</w:t>
        </w:r>
      </w:hyperlink>
      <w:r w:rsidR="58BB47C8" w:rsidRPr="005F031E">
        <w:rPr>
          <w:rFonts w:ascii="Source Sans Pro" w:hAnsi="Source Sans Pro"/>
          <w:b/>
        </w:rPr>
        <w:t>.</w:t>
      </w:r>
    </w:p>
    <w:p w14:paraId="7A61EEE4" w14:textId="349B27AD" w:rsidR="003750D0" w:rsidRPr="005F031E" w:rsidRDefault="3E2E8BF3" w:rsidP="009028DF">
      <w:pPr>
        <w:ind w:left="720" w:hanging="360"/>
        <w:rPr>
          <w:rFonts w:ascii="Source Sans Pro" w:hAnsi="Source Sans Pro"/>
          <w:b/>
        </w:rPr>
      </w:pPr>
      <w:r w:rsidRPr="005F031E">
        <w:rPr>
          <w:rFonts w:ascii="Source Sans Pro" w:hAnsi="Source Sans Pro"/>
        </w:rPr>
        <w:t>3.</w:t>
      </w:r>
      <w:r w:rsidR="003750D0" w:rsidRPr="005F031E">
        <w:rPr>
          <w:rFonts w:ascii="Source Sans Pro" w:hAnsi="Source Sans Pro"/>
        </w:rPr>
        <w:tab/>
      </w:r>
      <w:r w:rsidRPr="005F031E">
        <w:rPr>
          <w:rFonts w:ascii="Source Sans Pro" w:hAnsi="Source Sans Pro"/>
        </w:rPr>
        <w:t xml:space="preserve">You </w:t>
      </w:r>
      <w:r w:rsidR="002B5BEB" w:rsidRPr="005F031E">
        <w:rPr>
          <w:rFonts w:ascii="Source Sans Pro" w:hAnsi="Source Sans Pro"/>
        </w:rPr>
        <w:t>got</w:t>
      </w:r>
      <w:r w:rsidRPr="005F031E">
        <w:rPr>
          <w:rFonts w:ascii="Source Sans Pro" w:hAnsi="Source Sans Pro"/>
        </w:rPr>
        <w:t xml:space="preserve"> medical care that you believe should be covered by </w:t>
      </w:r>
      <w:r w:rsidR="002B5BEB" w:rsidRPr="005F031E">
        <w:rPr>
          <w:rFonts w:ascii="Source Sans Pro" w:hAnsi="Source Sans Pro"/>
        </w:rPr>
        <w:t>our</w:t>
      </w:r>
      <w:r w:rsidRPr="005F031E">
        <w:rPr>
          <w:rFonts w:ascii="Source Sans Pro" w:hAnsi="Source Sans Pro"/>
        </w:rPr>
        <w:t xml:space="preserve"> plan, but we said we w</w:t>
      </w:r>
      <w:r w:rsidR="002B5BEB" w:rsidRPr="005F031E">
        <w:rPr>
          <w:rFonts w:ascii="Source Sans Pro" w:hAnsi="Source Sans Pro"/>
        </w:rPr>
        <w:t>on’t</w:t>
      </w:r>
      <w:r w:rsidRPr="005F031E">
        <w:rPr>
          <w:rFonts w:ascii="Source Sans Pro" w:hAnsi="Source Sans Pro"/>
        </w:rPr>
        <w:t xml:space="preserve"> pay for this care.</w:t>
      </w:r>
      <w:r w:rsidR="58BB47C8" w:rsidRPr="005F031E">
        <w:rPr>
          <w:rFonts w:ascii="Source Sans Pro" w:hAnsi="Source Sans Pro"/>
          <w:b/>
        </w:rPr>
        <w:t xml:space="preserve"> Make an </w:t>
      </w:r>
      <w:r w:rsidR="6DCBA50D" w:rsidRPr="005F031E">
        <w:rPr>
          <w:rFonts w:ascii="Source Sans Pro" w:hAnsi="Source Sans Pro"/>
          <w:b/>
        </w:rPr>
        <w:t>appeal</w:t>
      </w:r>
      <w:r w:rsidR="58BB47C8" w:rsidRPr="005F031E">
        <w:rPr>
          <w:rFonts w:ascii="Source Sans Pro" w:hAnsi="Source Sans Pro"/>
          <w:b/>
        </w:rPr>
        <w:t xml:space="preserve">. </w:t>
      </w:r>
      <w:hyperlink w:anchor="_Section_5.3_How" w:history="1">
        <w:r w:rsidR="58BB47C8" w:rsidRPr="005F031E">
          <w:rPr>
            <w:rStyle w:val="Hyperlink"/>
            <w:rFonts w:ascii="Source Sans Pro" w:hAnsi="Source Sans Pro"/>
            <w:b/>
            <w:noProof w:val="0"/>
          </w:rPr>
          <w:t>Section 5.3</w:t>
        </w:r>
      </w:hyperlink>
      <w:r w:rsidR="58BB47C8" w:rsidRPr="005F031E">
        <w:rPr>
          <w:rFonts w:ascii="Source Sans Pro" w:hAnsi="Source Sans Pro"/>
          <w:b/>
        </w:rPr>
        <w:t>.</w:t>
      </w:r>
    </w:p>
    <w:p w14:paraId="1A16A1DB" w14:textId="341EC0B2" w:rsidR="003750D0" w:rsidRPr="005F031E" w:rsidRDefault="3E2E8BF3" w:rsidP="009028DF">
      <w:pPr>
        <w:ind w:left="720" w:hanging="360"/>
        <w:rPr>
          <w:rFonts w:ascii="Source Sans Pro" w:hAnsi="Source Sans Pro"/>
          <w:b/>
        </w:rPr>
      </w:pPr>
      <w:r w:rsidRPr="005F031E">
        <w:rPr>
          <w:rFonts w:ascii="Source Sans Pro" w:hAnsi="Source Sans Pro"/>
        </w:rPr>
        <w:t>4.</w:t>
      </w:r>
      <w:r w:rsidR="003750D0" w:rsidRPr="005F031E">
        <w:rPr>
          <w:rFonts w:ascii="Source Sans Pro" w:hAnsi="Source Sans Pro"/>
        </w:rPr>
        <w:tab/>
      </w:r>
      <w:r w:rsidRPr="005F031E">
        <w:rPr>
          <w:rFonts w:ascii="Source Sans Pro" w:hAnsi="Source Sans Pro"/>
        </w:rPr>
        <w:t xml:space="preserve">You </w:t>
      </w:r>
      <w:r w:rsidR="00AD3166" w:rsidRPr="005F031E">
        <w:rPr>
          <w:rFonts w:ascii="Source Sans Pro" w:hAnsi="Source Sans Pro"/>
        </w:rPr>
        <w:t>got and</w:t>
      </w:r>
      <w:r w:rsidRPr="005F031E">
        <w:rPr>
          <w:rFonts w:ascii="Source Sans Pro" w:hAnsi="Source Sans Pro"/>
        </w:rPr>
        <w:t xml:space="preserve"> paid for medical care that you believe should be covered by </w:t>
      </w:r>
      <w:r w:rsidR="00AD3166" w:rsidRPr="005F031E">
        <w:rPr>
          <w:rFonts w:ascii="Source Sans Pro" w:hAnsi="Source Sans Pro"/>
        </w:rPr>
        <w:t>our</w:t>
      </w:r>
      <w:r w:rsidRPr="005F031E">
        <w:rPr>
          <w:rFonts w:ascii="Source Sans Pro" w:hAnsi="Source Sans Pro"/>
        </w:rPr>
        <w:t xml:space="preserve"> plan, and you want to ask our plan to reimburse you for this care. </w:t>
      </w:r>
      <w:r w:rsidR="58BB47C8" w:rsidRPr="005F031E">
        <w:rPr>
          <w:rFonts w:ascii="Source Sans Pro" w:hAnsi="Source Sans Pro"/>
          <w:b/>
        </w:rPr>
        <w:t xml:space="preserve">Send us the bill. </w:t>
      </w:r>
      <w:hyperlink w:anchor="_Section_5.5_If" w:history="1">
        <w:r w:rsidR="58BB47C8" w:rsidRPr="005F031E">
          <w:rPr>
            <w:rStyle w:val="Hyperlink"/>
            <w:rFonts w:ascii="Source Sans Pro" w:hAnsi="Source Sans Pro"/>
            <w:b/>
            <w:noProof w:val="0"/>
          </w:rPr>
          <w:t>Section 5.5</w:t>
        </w:r>
      </w:hyperlink>
      <w:r w:rsidR="00710C36" w:rsidRPr="005F031E">
        <w:rPr>
          <w:rFonts w:ascii="Source Sans Pro" w:hAnsi="Source Sans Pro"/>
          <w:b/>
        </w:rPr>
        <w:t>.</w:t>
      </w:r>
    </w:p>
    <w:p w14:paraId="714C204D" w14:textId="24E4F47E" w:rsidR="003750D0" w:rsidRPr="005F031E" w:rsidRDefault="3E2E8BF3" w:rsidP="009028DF">
      <w:pPr>
        <w:ind w:left="720" w:hanging="360"/>
        <w:rPr>
          <w:rFonts w:ascii="Source Sans Pro" w:hAnsi="Source Sans Pro"/>
          <w:b/>
        </w:rPr>
      </w:pPr>
      <w:r w:rsidRPr="005F031E">
        <w:rPr>
          <w:rFonts w:ascii="Source Sans Pro" w:hAnsi="Source Sans Pro"/>
        </w:rPr>
        <w:t>5.</w:t>
      </w:r>
      <w:r w:rsidR="003750D0" w:rsidRPr="005F031E">
        <w:rPr>
          <w:rFonts w:ascii="Source Sans Pro" w:hAnsi="Source Sans Pro"/>
        </w:rPr>
        <w:tab/>
      </w:r>
      <w:r w:rsidRPr="005F031E">
        <w:rPr>
          <w:rFonts w:ascii="Source Sans Pro" w:hAnsi="Source Sans Pro"/>
        </w:rPr>
        <w:t>You</w:t>
      </w:r>
      <w:r w:rsidR="00641770" w:rsidRPr="005F031E">
        <w:rPr>
          <w:rFonts w:ascii="Source Sans Pro" w:hAnsi="Source Sans Pro"/>
        </w:rPr>
        <w:t>’re</w:t>
      </w:r>
      <w:r w:rsidRPr="005F031E">
        <w:rPr>
          <w:rFonts w:ascii="Source Sans Pro" w:hAnsi="Source Sans Pro"/>
        </w:rPr>
        <w:t xml:space="preserve"> told that coverage for certain medical care you</w:t>
      </w:r>
      <w:r w:rsidR="00641770" w:rsidRPr="005F031E">
        <w:rPr>
          <w:rFonts w:ascii="Source Sans Pro" w:hAnsi="Source Sans Pro"/>
        </w:rPr>
        <w:t>’ve</w:t>
      </w:r>
      <w:r w:rsidRPr="005F031E">
        <w:rPr>
          <w:rFonts w:ascii="Source Sans Pro" w:hAnsi="Source Sans Pro"/>
        </w:rPr>
        <w:t xml:space="preserve"> been getting that we previously approved will be reduced or stopped, and you believe that reducing or stopping this care could harm your health. </w:t>
      </w:r>
      <w:r w:rsidR="58BB47C8" w:rsidRPr="005F031E">
        <w:rPr>
          <w:rFonts w:ascii="Source Sans Pro" w:hAnsi="Source Sans Pro"/>
          <w:b/>
        </w:rPr>
        <w:t xml:space="preserve">Make an </w:t>
      </w:r>
      <w:r w:rsidR="6DCBA50D" w:rsidRPr="005F031E">
        <w:rPr>
          <w:rFonts w:ascii="Source Sans Pro" w:hAnsi="Source Sans Pro"/>
          <w:b/>
        </w:rPr>
        <w:t>appeal</w:t>
      </w:r>
      <w:r w:rsidR="58BB47C8" w:rsidRPr="005F031E">
        <w:rPr>
          <w:rFonts w:ascii="Source Sans Pro" w:hAnsi="Source Sans Pro"/>
          <w:b/>
        </w:rPr>
        <w:t xml:space="preserve">. </w:t>
      </w:r>
      <w:hyperlink w:anchor="_Section_5.3_How" w:history="1">
        <w:r w:rsidR="58BB47C8" w:rsidRPr="005F031E">
          <w:rPr>
            <w:rStyle w:val="Hyperlink"/>
            <w:rFonts w:ascii="Source Sans Pro" w:hAnsi="Source Sans Pro"/>
            <w:b/>
            <w:noProof w:val="0"/>
          </w:rPr>
          <w:t>Section 5.3</w:t>
        </w:r>
      </w:hyperlink>
      <w:r w:rsidR="00710C36" w:rsidRPr="005F031E">
        <w:rPr>
          <w:rFonts w:ascii="Source Sans Pro" w:hAnsi="Source Sans Pro"/>
          <w:b/>
        </w:rPr>
        <w:t>.</w:t>
      </w:r>
    </w:p>
    <w:p w14:paraId="108030B2" w14:textId="5B613E2C" w:rsidR="0057238E" w:rsidRPr="005F031E" w:rsidRDefault="1E1EBD0C" w:rsidP="006165C0">
      <w:pPr>
        <w:jc w:val="both"/>
        <w:rPr>
          <w:rFonts w:ascii="Source Sans Pro" w:hAnsi="Source Sans Pro"/>
        </w:rPr>
      </w:pPr>
      <w:r w:rsidRPr="005F031E">
        <w:rPr>
          <w:rFonts w:ascii="Source Sans Pro" w:hAnsi="Source Sans Pro"/>
          <w:b/>
        </w:rPr>
        <w:t>N</w:t>
      </w:r>
      <w:r w:rsidR="084EADC2" w:rsidRPr="005F031E">
        <w:rPr>
          <w:rFonts w:ascii="Source Sans Pro" w:hAnsi="Source Sans Pro"/>
          <w:b/>
        </w:rPr>
        <w:t>ote</w:t>
      </w:r>
      <w:r w:rsidRPr="005F031E">
        <w:rPr>
          <w:rFonts w:ascii="Source Sans Pro" w:hAnsi="Source Sans Pro"/>
          <w:b/>
        </w:rPr>
        <w:t>:</w:t>
      </w:r>
      <w:r w:rsidR="00E61D02" w:rsidRPr="005F031E">
        <w:rPr>
          <w:rFonts w:ascii="Source Sans Pro" w:hAnsi="Source Sans Pro"/>
          <w:b/>
        </w:rPr>
        <w:t xml:space="preserve"> If the coverage that will be stopped is for hospital care, home health care, skilled nursing facility care, or Comprehensive Outpatient Rehabilitation Facility (CORF) services, </w:t>
      </w:r>
      <w:r w:rsidR="00E61D02" w:rsidRPr="005F031E">
        <w:rPr>
          <w:rFonts w:ascii="Source Sans Pro" w:hAnsi="Source Sans Pro"/>
        </w:rPr>
        <w:t xml:space="preserve">go to Sections </w:t>
      </w:r>
      <w:hyperlink w:anchor="_SECTION_7_How" w:history="1">
        <w:r w:rsidR="00E61D02" w:rsidRPr="005F031E">
          <w:rPr>
            <w:rStyle w:val="Hyperlink"/>
            <w:rFonts w:ascii="Source Sans Pro" w:hAnsi="Source Sans Pro"/>
            <w:noProof w:val="0"/>
          </w:rPr>
          <w:t>7</w:t>
        </w:r>
      </w:hyperlink>
      <w:r w:rsidR="00E61D02" w:rsidRPr="005F031E">
        <w:rPr>
          <w:rFonts w:ascii="Source Sans Pro" w:hAnsi="Source Sans Pro"/>
        </w:rPr>
        <w:t xml:space="preserve"> and </w:t>
      </w:r>
      <w:hyperlink w:anchor="_SECTION_8_How" w:history="1">
        <w:r w:rsidR="00E61D02" w:rsidRPr="005F031E">
          <w:rPr>
            <w:rStyle w:val="Hyperlink"/>
            <w:rFonts w:ascii="Source Sans Pro" w:hAnsi="Source Sans Pro"/>
            <w:noProof w:val="0"/>
          </w:rPr>
          <w:t>8</w:t>
        </w:r>
      </w:hyperlink>
      <w:r w:rsidR="00E61D02" w:rsidRPr="005F031E">
        <w:rPr>
          <w:rFonts w:ascii="Source Sans Pro" w:hAnsi="Source Sans Pro"/>
        </w:rPr>
        <w:t>. Special rules apply to these types of care.</w:t>
      </w:r>
      <w:r w:rsidRPr="005F031E">
        <w:rPr>
          <w:rFonts w:ascii="Source Sans Pro" w:hAnsi="Source Sans Pro"/>
        </w:rPr>
        <w:t xml:space="preserve"> </w:t>
      </w:r>
    </w:p>
    <w:p w14:paraId="2E11560E" w14:textId="2DA88105" w:rsidR="00E61D02" w:rsidRPr="005F031E" w:rsidRDefault="00F4549E" w:rsidP="005945DE">
      <w:pPr>
        <w:pStyle w:val="Heading3"/>
        <w:rPr>
          <w:rFonts w:ascii="Source Sans Pro" w:hAnsi="Source Sans Pro"/>
        </w:rPr>
      </w:pPr>
      <w:bookmarkStart w:id="353" w:name="_Section_5.2_How"/>
      <w:bookmarkEnd w:id="353"/>
      <w:r w:rsidRPr="005F031E">
        <w:rPr>
          <w:rFonts w:ascii="Source Sans Pro" w:hAnsi="Source Sans Pro"/>
        </w:rPr>
        <w:lastRenderedPageBreak/>
        <w:t>Section 5.2</w:t>
      </w:r>
      <w:r w:rsidR="005F3C14" w:rsidRPr="005F031E">
        <w:rPr>
          <w:rFonts w:ascii="Source Sans Pro" w:hAnsi="Source Sans Pro"/>
        </w:rPr>
        <w:tab/>
      </w:r>
      <w:r w:rsidRPr="005F031E">
        <w:rPr>
          <w:rFonts w:ascii="Source Sans Pro" w:hAnsi="Source Sans Pro"/>
        </w:rPr>
        <w:t>How to ask for a coverage decision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E61D02" w:rsidRPr="005F031E" w14:paraId="65A27309" w14:textId="77777777">
        <w:trPr>
          <w:cantSplit/>
          <w:tblHeader/>
          <w:jc w:val="center"/>
        </w:trPr>
        <w:tc>
          <w:tcPr>
            <w:tcW w:w="9360" w:type="dxa"/>
            <w:shd w:val="clear" w:color="auto" w:fill="F2F2F2" w:themeFill="background1" w:themeFillShade="F2"/>
          </w:tcPr>
          <w:p w14:paraId="53B311F4" w14:textId="77777777" w:rsidR="00E61D02" w:rsidRPr="005F031E" w:rsidRDefault="00E61D02">
            <w:pPr>
              <w:rPr>
                <w:rStyle w:val="Strong"/>
                <w:rFonts w:ascii="Source Sans Pro" w:hAnsi="Source Sans Pro"/>
              </w:rPr>
            </w:pPr>
            <w:r w:rsidRPr="005F031E">
              <w:rPr>
                <w:rStyle w:val="Strong"/>
                <w:rFonts w:ascii="Source Sans Pro" w:hAnsi="Source Sans Pro"/>
              </w:rPr>
              <w:t>Legal Terms:</w:t>
            </w:r>
          </w:p>
          <w:p w14:paraId="17C48F8A" w14:textId="22041632" w:rsidR="00E61D02" w:rsidRPr="005F031E" w:rsidRDefault="00E61D02" w:rsidP="00ED7055">
            <w:pPr>
              <w:pStyle w:val="ListBullet"/>
              <w:numPr>
                <w:ilvl w:val="0"/>
                <w:numId w:val="0"/>
              </w:numPr>
              <w:ind w:left="360"/>
              <w:rPr>
                <w:rFonts w:ascii="Source Sans Pro" w:eastAsia="Calibri" w:hAnsi="Source Sans Pro"/>
                <w:b/>
              </w:rPr>
            </w:pPr>
            <w:r w:rsidRPr="005F031E">
              <w:rPr>
                <w:rFonts w:ascii="Source Sans Pro" w:eastAsia="Calibri" w:hAnsi="Source Sans Pro"/>
              </w:rPr>
              <w:t xml:space="preserve">A coverage decision that involves your medical care is called an </w:t>
            </w:r>
            <w:r w:rsidRPr="005F031E">
              <w:rPr>
                <w:rFonts w:ascii="Source Sans Pro" w:eastAsia="Calibri" w:hAnsi="Source Sans Pro"/>
                <w:b/>
              </w:rPr>
              <w:t>organization</w:t>
            </w:r>
            <w:r w:rsidR="00633A80" w:rsidRPr="005F031E">
              <w:rPr>
                <w:rFonts w:ascii="Source Sans Pro" w:eastAsia="Calibri" w:hAnsi="Source Sans Pro"/>
                <w:b/>
              </w:rPr>
              <w:t xml:space="preserve"> </w:t>
            </w:r>
            <w:r w:rsidRPr="005F031E">
              <w:rPr>
                <w:rFonts w:ascii="Source Sans Pro" w:eastAsia="Calibri" w:hAnsi="Source Sans Pro"/>
                <w:b/>
              </w:rPr>
              <w:t>determination.</w:t>
            </w:r>
          </w:p>
          <w:p w14:paraId="6AC36910" w14:textId="77777777" w:rsidR="00E61D02" w:rsidRPr="005F031E" w:rsidRDefault="00E61D02" w:rsidP="00ED7055">
            <w:pPr>
              <w:pStyle w:val="ListBullet"/>
              <w:numPr>
                <w:ilvl w:val="0"/>
                <w:numId w:val="0"/>
              </w:numPr>
              <w:ind w:left="360"/>
              <w:rPr>
                <w:rFonts w:ascii="Source Sans Pro" w:hAnsi="Source Sans Pro"/>
              </w:rPr>
            </w:pPr>
            <w:r w:rsidRPr="005F031E">
              <w:rPr>
                <w:rFonts w:ascii="Source Sans Pro" w:eastAsia="Calibri" w:hAnsi="Source Sans Pro"/>
              </w:rPr>
              <w:t xml:space="preserve">A fast coverage decision is called an </w:t>
            </w:r>
            <w:r w:rsidRPr="005F031E">
              <w:rPr>
                <w:rFonts w:ascii="Source Sans Pro" w:eastAsia="Calibri" w:hAnsi="Source Sans Pro"/>
                <w:b/>
              </w:rPr>
              <w:t>expedited determination.</w:t>
            </w:r>
          </w:p>
        </w:tc>
      </w:tr>
    </w:tbl>
    <w:p w14:paraId="4D851614" w14:textId="72CBF67B" w:rsidR="006D61AD"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6D61AD" w:rsidRPr="005F031E">
        <w:rPr>
          <w:rFonts w:ascii="Source Sans Pro" w:hAnsi="Source Sans Pro"/>
        </w:rPr>
        <w:t>Decide if you need a standard coverage decision or a fast coverage decision.</w:t>
      </w:r>
    </w:p>
    <w:p w14:paraId="456F8F73" w14:textId="4F352778" w:rsidR="006D61AD" w:rsidRPr="005F031E" w:rsidRDefault="006D61AD" w:rsidP="009028DF">
      <w:pPr>
        <w:tabs>
          <w:tab w:val="left" w:pos="1080"/>
        </w:tabs>
        <w:spacing w:before="120" w:beforeAutospacing="0" w:after="120" w:afterAutospacing="0"/>
        <w:rPr>
          <w:rFonts w:ascii="Source Sans Pro" w:hAnsi="Source Sans Pro"/>
          <w:b/>
          <w:i/>
        </w:rPr>
      </w:pPr>
      <w:r w:rsidRPr="005F031E">
        <w:rPr>
          <w:rFonts w:ascii="Source Sans Pro" w:hAnsi="Source Sans Pro"/>
          <w:b/>
        </w:rPr>
        <w:t xml:space="preserve">A standard coverage decision is usually made within </w:t>
      </w:r>
      <w:r w:rsidR="00FF12C1" w:rsidRPr="005F031E">
        <w:rPr>
          <w:rFonts w:ascii="Source Sans Pro" w:hAnsi="Source Sans Pro"/>
          <w:b/>
        </w:rPr>
        <w:t xml:space="preserve">7 calendar days when the medical item or service is subject to our prior authorization rules, </w:t>
      </w:r>
      <w:r w:rsidRPr="005F031E">
        <w:rPr>
          <w:rFonts w:ascii="Source Sans Pro" w:hAnsi="Source Sans Pro"/>
          <w:b/>
        </w:rPr>
        <w:t xml:space="preserve">14 </w:t>
      </w:r>
      <w:r w:rsidR="00D36ADA" w:rsidRPr="005F031E">
        <w:rPr>
          <w:rFonts w:ascii="Source Sans Pro" w:hAnsi="Source Sans Pro"/>
          <w:b/>
        </w:rPr>
        <w:t xml:space="preserve">calendar </w:t>
      </w:r>
      <w:r w:rsidRPr="005F031E">
        <w:rPr>
          <w:rFonts w:ascii="Source Sans Pro" w:hAnsi="Source Sans Pro"/>
          <w:b/>
        </w:rPr>
        <w:t>days</w:t>
      </w:r>
      <w:r w:rsidR="00A60C37" w:rsidRPr="005F031E">
        <w:rPr>
          <w:rFonts w:ascii="Source Sans Pro" w:hAnsi="Source Sans Pro"/>
          <w:b/>
        </w:rPr>
        <w:t xml:space="preserve"> </w:t>
      </w:r>
      <w:r w:rsidR="00FF12C1" w:rsidRPr="005F031E">
        <w:rPr>
          <w:rFonts w:ascii="Source Sans Pro" w:hAnsi="Source Sans Pro"/>
          <w:b/>
        </w:rPr>
        <w:t xml:space="preserve">for all other medical items and services, </w:t>
      </w:r>
      <w:r w:rsidR="00A60C37" w:rsidRPr="005F031E">
        <w:rPr>
          <w:rFonts w:ascii="Source Sans Pro" w:hAnsi="Source Sans Pro"/>
          <w:b/>
        </w:rPr>
        <w:t>or 72 hours for Part B drugs</w:t>
      </w:r>
      <w:r w:rsidRPr="005F031E">
        <w:rPr>
          <w:rFonts w:ascii="Source Sans Pro" w:hAnsi="Source Sans Pro"/>
          <w:b/>
        </w:rPr>
        <w:t xml:space="preserve">. A fast coverage decision is generally made within 72 hours, for medical services, </w:t>
      </w:r>
      <w:r w:rsidR="006A7925" w:rsidRPr="005F031E">
        <w:rPr>
          <w:rFonts w:ascii="Source Sans Pro" w:hAnsi="Source Sans Pro"/>
          <w:b/>
        </w:rPr>
        <w:t xml:space="preserve">or </w:t>
      </w:r>
      <w:r w:rsidRPr="005F031E">
        <w:rPr>
          <w:rFonts w:ascii="Source Sans Pro" w:hAnsi="Source Sans Pro"/>
          <w:b/>
        </w:rPr>
        <w:t xml:space="preserve">24 hours for Part B drugs. </w:t>
      </w:r>
      <w:r w:rsidR="00352479" w:rsidRPr="005F031E">
        <w:rPr>
          <w:rFonts w:ascii="Source Sans Pro" w:hAnsi="Source Sans Pro"/>
          <w:b/>
        </w:rPr>
        <w:t>T</w:t>
      </w:r>
      <w:r w:rsidRPr="005F031E">
        <w:rPr>
          <w:rFonts w:ascii="Source Sans Pro" w:hAnsi="Source Sans Pro"/>
          <w:b/>
        </w:rPr>
        <w:t xml:space="preserve">o get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 xml:space="preserve">decision, you must meet </w:t>
      </w:r>
      <w:r w:rsidR="00352479" w:rsidRPr="005F031E">
        <w:rPr>
          <w:rFonts w:ascii="Source Sans Pro" w:hAnsi="Source Sans Pro"/>
          <w:b/>
        </w:rPr>
        <w:t>2</w:t>
      </w:r>
      <w:r w:rsidRPr="005F031E">
        <w:rPr>
          <w:rFonts w:ascii="Source Sans Pro" w:hAnsi="Source Sans Pro"/>
          <w:b/>
        </w:rPr>
        <w:t xml:space="preserve"> requirements:</w:t>
      </w:r>
    </w:p>
    <w:p w14:paraId="63DF1A39" w14:textId="02A05116" w:rsidR="006D61AD" w:rsidRPr="005F031E" w:rsidRDefault="006D61AD"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You may </w:t>
      </w:r>
      <w:r w:rsidRPr="005F031E">
        <w:rPr>
          <w:rFonts w:ascii="Source Sans Pro" w:hAnsi="Source Sans Pro"/>
          <w:i/>
        </w:rPr>
        <w:t>only ask</w:t>
      </w:r>
      <w:r w:rsidRPr="005F031E">
        <w:rPr>
          <w:rFonts w:ascii="Source Sans Pro" w:hAnsi="Source Sans Pro"/>
        </w:rPr>
        <w:t xml:space="preserve"> for coverage for medical</w:t>
      </w:r>
      <w:r w:rsidR="00F10798" w:rsidRPr="005F031E">
        <w:rPr>
          <w:rFonts w:ascii="Source Sans Pro" w:hAnsi="Source Sans Pro"/>
          <w:i/>
        </w:rPr>
        <w:t xml:space="preserve"> </w:t>
      </w:r>
      <w:r w:rsidR="00F10798" w:rsidRPr="005F031E">
        <w:rPr>
          <w:rFonts w:ascii="Source Sans Pro" w:hAnsi="Source Sans Pro"/>
        </w:rPr>
        <w:t xml:space="preserve">items and/or services (not requests for payment for items and/or services </w:t>
      </w:r>
      <w:r w:rsidR="00C74260" w:rsidRPr="005F031E">
        <w:rPr>
          <w:rFonts w:ascii="Source Sans Pro" w:hAnsi="Source Sans Pro"/>
        </w:rPr>
        <w:t xml:space="preserve">you </w:t>
      </w:r>
      <w:r w:rsidR="00F10798" w:rsidRPr="005F031E">
        <w:rPr>
          <w:rFonts w:ascii="Source Sans Pro" w:hAnsi="Source Sans Pro"/>
        </w:rPr>
        <w:t xml:space="preserve">already </w:t>
      </w:r>
      <w:r w:rsidR="00C74260" w:rsidRPr="005F031E">
        <w:rPr>
          <w:rFonts w:ascii="Source Sans Pro" w:hAnsi="Source Sans Pro"/>
        </w:rPr>
        <w:t>got)</w:t>
      </w:r>
      <w:r w:rsidRPr="005F031E">
        <w:rPr>
          <w:rFonts w:ascii="Source Sans Pro" w:hAnsi="Source Sans Pro"/>
        </w:rPr>
        <w:t xml:space="preserve">. </w:t>
      </w:r>
    </w:p>
    <w:p w14:paraId="6CAFD589" w14:textId="3770975F" w:rsidR="00BE4F1B" w:rsidRPr="005F031E" w:rsidRDefault="006D61AD" w:rsidP="00B42F2B">
      <w:pPr>
        <w:numPr>
          <w:ilvl w:val="0"/>
          <w:numId w:val="9"/>
        </w:numPr>
        <w:tabs>
          <w:tab w:val="left" w:pos="1080"/>
          <w:tab w:val="left" w:pos="1620"/>
        </w:tabs>
        <w:spacing w:before="120" w:beforeAutospacing="0" w:after="120" w:afterAutospacing="0"/>
        <w:ind w:left="720"/>
        <w:rPr>
          <w:rFonts w:ascii="Source Sans Pro" w:hAnsi="Source Sans Pro"/>
          <w:i/>
        </w:rPr>
      </w:pPr>
      <w:r w:rsidRPr="005F031E">
        <w:rPr>
          <w:rFonts w:ascii="Source Sans Pro" w:hAnsi="Source Sans Pro"/>
        </w:rPr>
        <w:t xml:space="preserve">You can get a fast </w:t>
      </w:r>
      <w:r w:rsidRPr="005F031E">
        <w:rPr>
          <w:rFonts w:ascii="Source Sans Pro" w:eastAsia="Calibri" w:hAnsi="Source Sans Pro"/>
        </w:rPr>
        <w:t xml:space="preserve">coverage </w:t>
      </w:r>
      <w:r w:rsidRPr="005F031E">
        <w:rPr>
          <w:rFonts w:ascii="Source Sans Pro" w:hAnsi="Source Sans Pro"/>
        </w:rPr>
        <w:t xml:space="preserve">decision </w:t>
      </w:r>
      <w:r w:rsidRPr="005F031E">
        <w:rPr>
          <w:rFonts w:ascii="Source Sans Pro" w:hAnsi="Source Sans Pro"/>
          <w:i/>
        </w:rPr>
        <w:t>only</w:t>
      </w:r>
      <w:r w:rsidRPr="005F031E">
        <w:rPr>
          <w:rFonts w:ascii="Source Sans Pro" w:hAnsi="Source Sans Pro"/>
        </w:rPr>
        <w:t xml:space="preserve"> if using the standard deadlines could cause serious harm to your health or hurt your ability to</w:t>
      </w:r>
      <w:r w:rsidR="00A76BCD" w:rsidRPr="005F031E">
        <w:rPr>
          <w:rFonts w:ascii="Source Sans Pro" w:hAnsi="Source Sans Pro"/>
        </w:rPr>
        <w:t xml:space="preserve"> regain</w:t>
      </w:r>
      <w:r w:rsidRPr="005F031E">
        <w:rPr>
          <w:rFonts w:ascii="Source Sans Pro" w:hAnsi="Source Sans Pro"/>
        </w:rPr>
        <w:t xml:space="preserve"> function.</w:t>
      </w:r>
      <w:r w:rsidRPr="005F031E">
        <w:rPr>
          <w:rFonts w:ascii="Source Sans Pro" w:hAnsi="Source Sans Pro"/>
          <w:i/>
        </w:rPr>
        <w:t xml:space="preserve"> </w:t>
      </w:r>
    </w:p>
    <w:p w14:paraId="454C98AD" w14:textId="605FCD0D" w:rsidR="00BE4F1B" w:rsidRPr="005F031E" w:rsidRDefault="006D61AD" w:rsidP="00D10E85">
      <w:pPr>
        <w:tabs>
          <w:tab w:val="left" w:pos="1080"/>
          <w:tab w:val="left" w:pos="1620"/>
        </w:tabs>
        <w:spacing w:before="120" w:beforeAutospacing="0" w:after="120" w:afterAutospacing="0"/>
        <w:rPr>
          <w:rFonts w:ascii="Source Sans Pro" w:hAnsi="Source Sans Pro"/>
          <w:b/>
        </w:rPr>
      </w:pPr>
      <w:r w:rsidRPr="005F031E">
        <w:rPr>
          <w:rFonts w:ascii="Source Sans Pro" w:hAnsi="Source Sans Pro"/>
          <w:b/>
        </w:rPr>
        <w:t xml:space="preserve">If your doctor tells us that your health requires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decision, we</w:t>
      </w:r>
      <w:r w:rsidR="00514DC3" w:rsidRPr="005F031E">
        <w:rPr>
          <w:rFonts w:ascii="Source Sans Pro" w:hAnsi="Source Sans Pro"/>
          <w:b/>
        </w:rPr>
        <w:t>’ll</w:t>
      </w:r>
      <w:r w:rsidRPr="005F031E">
        <w:rPr>
          <w:rFonts w:ascii="Source Sans Pro" w:hAnsi="Source Sans Pro"/>
          <w:b/>
        </w:rPr>
        <w:t xml:space="preserve"> automatically agree to give you a fast </w:t>
      </w:r>
      <w:r w:rsidRPr="005F031E">
        <w:rPr>
          <w:rFonts w:ascii="Source Sans Pro" w:eastAsia="Calibri" w:hAnsi="Source Sans Pro"/>
          <w:b/>
        </w:rPr>
        <w:t>coverage</w:t>
      </w:r>
      <w:r w:rsidRPr="005F031E">
        <w:rPr>
          <w:rFonts w:ascii="Source Sans Pro" w:eastAsia="Calibri" w:hAnsi="Source Sans Pro"/>
        </w:rPr>
        <w:t xml:space="preserve"> </w:t>
      </w:r>
      <w:r w:rsidRPr="005F031E">
        <w:rPr>
          <w:rFonts w:ascii="Source Sans Pro" w:hAnsi="Source Sans Pro"/>
          <w:b/>
        </w:rPr>
        <w:t>decision.</w:t>
      </w:r>
    </w:p>
    <w:p w14:paraId="118B7657" w14:textId="5E29CC36" w:rsidR="006D61AD" w:rsidRPr="005F031E" w:rsidRDefault="006D61AD" w:rsidP="00D10E85">
      <w:pPr>
        <w:tabs>
          <w:tab w:val="left" w:pos="1080"/>
          <w:tab w:val="left" w:pos="1620"/>
        </w:tabs>
        <w:spacing w:before="120" w:beforeAutospacing="0" w:after="120" w:afterAutospacing="0"/>
        <w:rPr>
          <w:rFonts w:ascii="Source Sans Pro" w:hAnsi="Source Sans Pro"/>
        </w:rPr>
      </w:pPr>
      <w:r w:rsidRPr="005F031E">
        <w:rPr>
          <w:rFonts w:ascii="Source Sans Pro" w:hAnsi="Source Sans Pro"/>
          <w:b/>
        </w:rPr>
        <w:t xml:space="preserve">If you ask for a fast </w:t>
      </w:r>
      <w:r w:rsidRPr="005F031E">
        <w:rPr>
          <w:rFonts w:ascii="Source Sans Pro" w:eastAsia="Calibri" w:hAnsi="Source Sans Pro"/>
          <w:b/>
        </w:rPr>
        <w:t xml:space="preserve">coverage </w:t>
      </w:r>
      <w:r w:rsidRPr="005F031E">
        <w:rPr>
          <w:rFonts w:ascii="Source Sans Pro" w:hAnsi="Source Sans Pro"/>
          <w:b/>
        </w:rPr>
        <w:t>decision on your own, without your doctor’s support, we</w:t>
      </w:r>
      <w:r w:rsidR="00514DC3" w:rsidRPr="005F031E">
        <w:rPr>
          <w:rFonts w:ascii="Source Sans Pro" w:hAnsi="Source Sans Pro"/>
          <w:b/>
        </w:rPr>
        <w:t>’ll</w:t>
      </w:r>
      <w:r w:rsidRPr="005F031E">
        <w:rPr>
          <w:rFonts w:ascii="Source Sans Pro" w:hAnsi="Source Sans Pro"/>
          <w:b/>
        </w:rPr>
        <w:t xml:space="preserve"> decide whether your health requires that we give you a fast </w:t>
      </w:r>
      <w:r w:rsidRPr="005F031E">
        <w:rPr>
          <w:rFonts w:ascii="Source Sans Pro" w:eastAsia="Calibri" w:hAnsi="Source Sans Pro"/>
          <w:b/>
        </w:rPr>
        <w:t xml:space="preserve">coverage </w:t>
      </w:r>
      <w:r w:rsidRPr="005F031E">
        <w:rPr>
          <w:rFonts w:ascii="Source Sans Pro" w:hAnsi="Source Sans Pro"/>
          <w:b/>
        </w:rPr>
        <w:t xml:space="preserve">decision. </w:t>
      </w:r>
      <w:r w:rsidRPr="005F031E">
        <w:rPr>
          <w:rFonts w:ascii="Source Sans Pro" w:hAnsi="Source Sans Pro"/>
        </w:rPr>
        <w:t>If we do</w:t>
      </w:r>
      <w:r w:rsidR="00514DC3" w:rsidRPr="005F031E">
        <w:rPr>
          <w:rFonts w:ascii="Source Sans Pro" w:hAnsi="Source Sans Pro"/>
        </w:rPr>
        <w:t>n’t</w:t>
      </w:r>
      <w:r w:rsidRPr="005F031E">
        <w:rPr>
          <w:rFonts w:ascii="Source Sans Pro" w:hAnsi="Source Sans Pro"/>
        </w:rPr>
        <w:t xml:space="preserve"> approve a fast coverage decision, we</w:t>
      </w:r>
      <w:r w:rsidR="00055BBB" w:rsidRPr="005F031E">
        <w:rPr>
          <w:rFonts w:ascii="Source Sans Pro" w:hAnsi="Source Sans Pro"/>
        </w:rPr>
        <w:t>’ll</w:t>
      </w:r>
      <w:r w:rsidRPr="005F031E">
        <w:rPr>
          <w:rFonts w:ascii="Source Sans Pro" w:hAnsi="Source Sans Pro"/>
        </w:rPr>
        <w:t xml:space="preserve"> send you a letter that:</w:t>
      </w:r>
    </w:p>
    <w:p w14:paraId="6F0D211F" w14:textId="1F4EE83C" w:rsidR="00BE4F1B"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Explains that we</w:t>
      </w:r>
      <w:r w:rsidR="00514DC3" w:rsidRPr="005F031E">
        <w:rPr>
          <w:rFonts w:ascii="Source Sans Pro" w:hAnsi="Source Sans Pro"/>
        </w:rPr>
        <w:t>’ll</w:t>
      </w:r>
      <w:r w:rsidRPr="005F031E">
        <w:rPr>
          <w:rFonts w:ascii="Source Sans Pro" w:hAnsi="Source Sans Pro"/>
        </w:rPr>
        <w:t xml:space="preserve"> use the standard deadlines. </w:t>
      </w:r>
    </w:p>
    <w:p w14:paraId="0DB5F009" w14:textId="2EC30A17" w:rsidR="00BE4F1B"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Explains if your doctor asks for the fast coverage decision, we</w:t>
      </w:r>
      <w:r w:rsidR="00514DC3" w:rsidRPr="005F031E">
        <w:rPr>
          <w:rFonts w:ascii="Source Sans Pro" w:hAnsi="Source Sans Pro"/>
        </w:rPr>
        <w:t>’ll</w:t>
      </w:r>
      <w:r w:rsidRPr="005F031E">
        <w:rPr>
          <w:rFonts w:ascii="Source Sans Pro" w:hAnsi="Source Sans Pro"/>
        </w:rPr>
        <w:t xml:space="preserve"> automatically give you a fast coverage decision. </w:t>
      </w:r>
    </w:p>
    <w:p w14:paraId="1AE50399" w14:textId="395CDCA9" w:rsidR="00931D4E" w:rsidRPr="005F031E" w:rsidRDefault="00931D4E">
      <w:pPr>
        <w:pStyle w:val="ListParagraph"/>
        <w:numPr>
          <w:ilvl w:val="0"/>
          <w:numId w:val="215"/>
        </w:numPr>
        <w:tabs>
          <w:tab w:val="left" w:pos="1080"/>
        </w:tabs>
        <w:spacing w:before="120" w:beforeAutospacing="0" w:after="120" w:afterAutospacing="0"/>
        <w:rPr>
          <w:rFonts w:ascii="Source Sans Pro" w:hAnsi="Source Sans Pro"/>
        </w:rPr>
      </w:pPr>
      <w:r w:rsidRPr="005F031E">
        <w:rPr>
          <w:rFonts w:ascii="Source Sans Pro" w:hAnsi="Source Sans Pro"/>
        </w:rPr>
        <w:t xml:space="preserve">Explains that you can file a fast complaint about our decision to give you a standard coverage decision instead of the fast coverage decision you </w:t>
      </w:r>
      <w:r w:rsidR="00514DC3" w:rsidRPr="005F031E">
        <w:rPr>
          <w:rFonts w:ascii="Source Sans Pro" w:hAnsi="Source Sans Pro"/>
        </w:rPr>
        <w:t>asked for</w:t>
      </w:r>
      <w:r w:rsidRPr="005F031E">
        <w:rPr>
          <w:rFonts w:ascii="Source Sans Pro" w:hAnsi="Source Sans Pro"/>
        </w:rPr>
        <w:t xml:space="preserve">. </w:t>
      </w:r>
    </w:p>
    <w:p w14:paraId="49E06187" w14:textId="72E337EF" w:rsidR="003750D0" w:rsidRPr="005F031E" w:rsidRDefault="006D61AD" w:rsidP="009028DF">
      <w:pPr>
        <w:pStyle w:val="StepHeading"/>
        <w:rPr>
          <w:rFonts w:ascii="Source Sans Pro" w:hAnsi="Source Sans Pro"/>
        </w:rPr>
      </w:pPr>
      <w:r w:rsidRPr="005F031E">
        <w:rPr>
          <w:rFonts w:ascii="Source Sans Pro" w:hAnsi="Source Sans Pro"/>
        </w:rPr>
        <w:t>Step 2</w:t>
      </w:r>
      <w:r w:rsidRPr="005F031E" w:rsidDel="00A5614C">
        <w:rPr>
          <w:rFonts w:ascii="Source Sans Pro" w:hAnsi="Source Sans Pro"/>
        </w:rPr>
        <w:t xml:space="preserve">: </w:t>
      </w:r>
      <w:r w:rsidRPr="005F031E">
        <w:rPr>
          <w:rFonts w:ascii="Source Sans Pro" w:hAnsi="Source Sans Pro"/>
        </w:rPr>
        <w:t>A</w:t>
      </w:r>
      <w:r w:rsidR="003750D0" w:rsidRPr="005F031E">
        <w:rPr>
          <w:rFonts w:ascii="Source Sans Pro" w:hAnsi="Source Sans Pro"/>
        </w:rPr>
        <w:t xml:space="preserve">sk our plan to make a coverage decision </w:t>
      </w:r>
      <w:r w:rsidRPr="005F031E">
        <w:rPr>
          <w:rFonts w:ascii="Source Sans Pro" w:hAnsi="Source Sans Pro"/>
        </w:rPr>
        <w:t>or fast coverage</w:t>
      </w:r>
      <w:r w:rsidR="0072565F" w:rsidRPr="005F031E">
        <w:rPr>
          <w:rFonts w:ascii="Source Sans Pro" w:hAnsi="Source Sans Pro"/>
        </w:rPr>
        <w:t xml:space="preserve"> decision</w:t>
      </w:r>
      <w:r w:rsidR="00DB35B6" w:rsidRPr="005F031E">
        <w:rPr>
          <w:rFonts w:ascii="Source Sans Pro" w:hAnsi="Source Sans Pro"/>
        </w:rPr>
        <w:t>.</w:t>
      </w:r>
      <w:r w:rsidR="0072565F" w:rsidRPr="005F031E">
        <w:rPr>
          <w:rFonts w:ascii="Source Sans Pro" w:hAnsi="Source Sans Pro"/>
        </w:rPr>
        <w:t xml:space="preserve"> </w:t>
      </w:r>
    </w:p>
    <w:p w14:paraId="12524ECB" w14:textId="4A5E913B" w:rsidR="006D61AD" w:rsidRPr="005F031E" w:rsidRDefault="3E2E8BF3">
      <w:pPr>
        <w:pStyle w:val="ListParagraph"/>
        <w:numPr>
          <w:ilvl w:val="0"/>
          <w:numId w:val="159"/>
        </w:numPr>
        <w:rPr>
          <w:rFonts w:ascii="Source Sans Pro" w:hAnsi="Source Sans Pro"/>
        </w:rPr>
      </w:pPr>
      <w:r w:rsidRPr="005F031E">
        <w:rPr>
          <w:rFonts w:ascii="Source Sans Pro" w:hAnsi="Source Sans Pro"/>
        </w:rPr>
        <w:t>Start by calling</w:t>
      </w:r>
      <w:r w:rsidR="451F4022" w:rsidRPr="005F031E">
        <w:rPr>
          <w:rFonts w:ascii="Source Sans Pro" w:hAnsi="Source Sans Pro"/>
        </w:rPr>
        <w:t>,</w:t>
      </w:r>
      <w:r w:rsidRPr="005F031E">
        <w:rPr>
          <w:rFonts w:ascii="Source Sans Pro" w:hAnsi="Source Sans Pro"/>
        </w:rPr>
        <w:t xml:space="preserve"> writing, or faxing our plan to make your request for us to </w:t>
      </w:r>
      <w:r w:rsidR="59BC3B7D" w:rsidRPr="005F031E">
        <w:rPr>
          <w:rFonts w:ascii="Source Sans Pro" w:hAnsi="Source Sans Pro"/>
        </w:rPr>
        <w:t xml:space="preserve">authorize or </w:t>
      </w:r>
      <w:r w:rsidRPr="005F031E">
        <w:rPr>
          <w:rFonts w:ascii="Source Sans Pro" w:hAnsi="Source Sans Pro"/>
        </w:rPr>
        <w:t xml:space="preserve">provide coverage for the medical care you want. You, your doctor, or your representative can do this. </w:t>
      </w:r>
      <w:hyperlink w:anchor="_CHAPTER_2:_Phone" w:history="1">
        <w:r w:rsidR="70ADA320" w:rsidRPr="005F031E">
          <w:rPr>
            <w:rStyle w:val="Hyperlink"/>
            <w:rFonts w:ascii="Source Sans Pro" w:hAnsi="Source Sans Pro"/>
            <w:noProof w:val="0"/>
          </w:rPr>
          <w:t>Chapter 2</w:t>
        </w:r>
      </w:hyperlink>
      <w:r w:rsidR="70ADA320" w:rsidRPr="005F031E">
        <w:rPr>
          <w:rFonts w:ascii="Source Sans Pro" w:hAnsi="Source Sans Pro"/>
        </w:rPr>
        <w:t xml:space="preserve"> has contact information.</w:t>
      </w:r>
    </w:p>
    <w:p w14:paraId="4744AEE9" w14:textId="11B3FAE3"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 xml:space="preserve">Step </w:t>
      </w:r>
      <w:r w:rsidR="006D61AD"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t>
      </w:r>
      <w:r w:rsidR="00A3245F" w:rsidRPr="005F031E">
        <w:rPr>
          <w:rFonts w:ascii="Source Sans Pro" w:hAnsi="Source Sans Pro"/>
        </w:rPr>
        <w:t>We</w:t>
      </w:r>
      <w:r w:rsidRPr="005F031E">
        <w:rPr>
          <w:rFonts w:ascii="Source Sans Pro" w:hAnsi="Source Sans Pro"/>
        </w:rPr>
        <w:t xml:space="preserve"> consider your request for medical care coverage and give you our answer.</w:t>
      </w:r>
    </w:p>
    <w:p w14:paraId="44481C06" w14:textId="60F85602" w:rsidR="006D61AD" w:rsidRPr="005F031E" w:rsidRDefault="006D61AD" w:rsidP="009028DF">
      <w:pPr>
        <w:pStyle w:val="Minorsubheadingindented25"/>
        <w:ind w:left="0"/>
        <w:rPr>
          <w:rFonts w:ascii="Source Sans Pro" w:hAnsi="Source Sans Pro"/>
        </w:rPr>
      </w:pPr>
      <w:r w:rsidRPr="005F031E">
        <w:rPr>
          <w:rFonts w:ascii="Source Sans Pro" w:hAnsi="Source Sans Pro"/>
        </w:rPr>
        <w:t xml:space="preserve">For standard coverage decisions we use the standard deadlines. </w:t>
      </w:r>
    </w:p>
    <w:p w14:paraId="1D67FC81" w14:textId="6791DB9B" w:rsidR="006D61AD" w:rsidRPr="005F031E" w:rsidRDefault="006D61AD" w:rsidP="009028DF">
      <w:pPr>
        <w:rPr>
          <w:rFonts w:ascii="Source Sans Pro" w:hAnsi="Source Sans Pro"/>
          <w:b/>
        </w:rPr>
      </w:pPr>
      <w:r w:rsidRPr="005F031E">
        <w:rPr>
          <w:rFonts w:ascii="Source Sans Pro" w:hAnsi="Source Sans Pro"/>
          <w:b/>
        </w:rPr>
        <w:t>This means we</w:t>
      </w:r>
      <w:r w:rsidR="00E11B66" w:rsidRPr="005F031E">
        <w:rPr>
          <w:rFonts w:ascii="Source Sans Pro" w:hAnsi="Source Sans Pro"/>
          <w:b/>
        </w:rPr>
        <w:t>’ll</w:t>
      </w:r>
      <w:r w:rsidRPr="005F031E">
        <w:rPr>
          <w:rFonts w:ascii="Source Sans Pro" w:hAnsi="Source Sans Pro"/>
          <w:b/>
        </w:rPr>
        <w:t xml:space="preserve"> give you an answer within</w:t>
      </w:r>
      <w:r w:rsidR="00E05E77" w:rsidRPr="005F031E">
        <w:rPr>
          <w:rFonts w:ascii="Source Sans Pro" w:hAnsi="Source Sans Pro"/>
          <w:b/>
        </w:rPr>
        <w:t xml:space="preserve"> 7 calendar days</w:t>
      </w:r>
      <w:r w:rsidRPr="005F031E">
        <w:rPr>
          <w:rFonts w:ascii="Source Sans Pro" w:hAnsi="Source Sans Pro"/>
          <w:b/>
        </w:rPr>
        <w:t xml:space="preserve"> after we </w:t>
      </w:r>
      <w:r w:rsidR="00E11B66" w:rsidRPr="005F031E">
        <w:rPr>
          <w:rFonts w:ascii="Source Sans Pro" w:hAnsi="Source Sans Pro"/>
          <w:b/>
        </w:rPr>
        <w:t>get</w:t>
      </w:r>
      <w:r w:rsidRPr="005F031E">
        <w:rPr>
          <w:rFonts w:ascii="Source Sans Pro" w:hAnsi="Source Sans Pro"/>
          <w:b/>
        </w:rPr>
        <w:t xml:space="preserve"> your request for a medical item or service</w:t>
      </w:r>
      <w:r w:rsidR="00E05E77" w:rsidRPr="005F031E">
        <w:rPr>
          <w:rFonts w:ascii="Source Sans Pro" w:hAnsi="Source Sans Pro"/>
          <w:b/>
        </w:rPr>
        <w:t xml:space="preserve"> that is subject to your prior authorization rules. If your requested medical item or service is not subject to our prior authorization rules, we’ll give you an answer within 14 calendar days after we get your request. I</w:t>
      </w:r>
      <w:r w:rsidRPr="005F031E">
        <w:rPr>
          <w:rFonts w:ascii="Source Sans Pro" w:hAnsi="Source Sans Pro"/>
          <w:b/>
        </w:rPr>
        <w:t>f your request is for a Part B drug, we</w:t>
      </w:r>
      <w:r w:rsidR="00E11B66" w:rsidRPr="005F031E">
        <w:rPr>
          <w:rFonts w:ascii="Source Sans Pro" w:hAnsi="Source Sans Pro"/>
          <w:b/>
        </w:rPr>
        <w:t>’ll</w:t>
      </w:r>
      <w:r w:rsidRPr="005F031E">
        <w:rPr>
          <w:rFonts w:ascii="Source Sans Pro" w:hAnsi="Source Sans Pro"/>
          <w:b/>
        </w:rPr>
        <w:t xml:space="preserve"> give you an answer within 72 hours after we </w:t>
      </w:r>
      <w:r w:rsidR="006A2B2D" w:rsidRPr="005F031E">
        <w:rPr>
          <w:rFonts w:ascii="Source Sans Pro" w:hAnsi="Source Sans Pro"/>
          <w:b/>
        </w:rPr>
        <w:t>get</w:t>
      </w:r>
      <w:r w:rsidRPr="005F031E">
        <w:rPr>
          <w:rFonts w:ascii="Source Sans Pro" w:hAnsi="Source Sans Pro"/>
          <w:b/>
        </w:rPr>
        <w:t xml:space="preserve"> your request.</w:t>
      </w:r>
    </w:p>
    <w:p w14:paraId="394EB10A" w14:textId="3AFFCD0C" w:rsidR="006D61AD" w:rsidRPr="005F031E" w:rsidRDefault="006D61AD" w:rsidP="00B42F2B">
      <w:pPr>
        <w:numPr>
          <w:ilvl w:val="0"/>
          <w:numId w:val="30"/>
        </w:numPr>
        <w:spacing w:before="120" w:beforeAutospacing="0" w:after="120" w:afterAutospacing="0"/>
        <w:ind w:left="720"/>
        <w:rPr>
          <w:rFonts w:ascii="Source Sans Pro" w:hAnsi="Source Sans Pro"/>
        </w:rPr>
      </w:pPr>
      <w:r w:rsidRPr="005F031E">
        <w:rPr>
          <w:rFonts w:ascii="Source Sans Pro" w:hAnsi="Source Sans Pro"/>
          <w:b/>
        </w:rPr>
        <w:t>However,</w:t>
      </w:r>
      <w:r w:rsidRPr="005F031E">
        <w:rPr>
          <w:rFonts w:ascii="Source Sans Pro" w:hAnsi="Source Sans Pro"/>
        </w:rPr>
        <w:t xml:space="preserve"> if you ask for more time, or if we need more information that may benefit you</w:t>
      </w:r>
      <w:r w:rsidR="00D73629"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 xml:space="preserve">we can take up to 14 more </w:t>
      </w:r>
      <w:r w:rsidR="008F3D8D" w:rsidRPr="005F031E">
        <w:rPr>
          <w:rFonts w:ascii="Source Sans Pro" w:hAnsi="Source Sans Pro"/>
          <w:b/>
        </w:rPr>
        <w:t xml:space="preserve">calendar </w:t>
      </w:r>
      <w:r w:rsidRPr="005F031E">
        <w:rPr>
          <w:rFonts w:ascii="Source Sans Pro" w:hAnsi="Source Sans Pro"/>
          <w:b/>
        </w:rPr>
        <w:t>days</w:t>
      </w:r>
      <w:r w:rsidRPr="005F031E">
        <w:rPr>
          <w:rFonts w:ascii="Source Sans Pro" w:hAnsi="Source Sans Pro"/>
        </w:rPr>
        <w:t xml:space="preserve"> if your request is for a medical item or service. If we take extra days, we</w:t>
      </w:r>
      <w:r w:rsidR="006A2B2D" w:rsidRPr="005F031E">
        <w:rPr>
          <w:rFonts w:ascii="Source Sans Pro" w:hAnsi="Source Sans Pro"/>
        </w:rPr>
        <w:t>’ll</w:t>
      </w:r>
      <w:r w:rsidRPr="005F031E">
        <w:rPr>
          <w:rFonts w:ascii="Source Sans Pro" w:hAnsi="Source Sans Pro"/>
        </w:rPr>
        <w:t xml:space="preserve"> tell you in writing. We can’t take extra time to </w:t>
      </w:r>
      <w:proofErr w:type="gramStart"/>
      <w:r w:rsidRPr="005F031E">
        <w:rPr>
          <w:rFonts w:ascii="Source Sans Pro" w:hAnsi="Source Sans Pro"/>
        </w:rPr>
        <w:t>make a decision</w:t>
      </w:r>
      <w:proofErr w:type="gramEnd"/>
      <w:r w:rsidRPr="005F031E">
        <w:rPr>
          <w:rFonts w:ascii="Source Sans Pro" w:hAnsi="Source Sans Pro"/>
        </w:rPr>
        <w:t xml:space="preserve"> if your request is for a Part B drug.</w:t>
      </w:r>
    </w:p>
    <w:p w14:paraId="1AEA8DC0" w14:textId="1551F477" w:rsidR="006D61AD" w:rsidRPr="005F031E" w:rsidRDefault="1A33D9F1"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If you believe we </w:t>
      </w:r>
      <w:r w:rsidRPr="005F031E">
        <w:rPr>
          <w:rFonts w:ascii="Source Sans Pro" w:hAnsi="Source Sans Pro"/>
          <w:i/>
        </w:rPr>
        <w:t>should</w:t>
      </w:r>
      <w:r w:rsidR="003F5F6F" w:rsidRPr="005F031E">
        <w:rPr>
          <w:rFonts w:ascii="Source Sans Pro" w:hAnsi="Source Sans Pro"/>
          <w:i/>
        </w:rPr>
        <w:t>n’t</w:t>
      </w:r>
      <w:r w:rsidR="003F5F6F" w:rsidRPr="005F031E">
        <w:rPr>
          <w:rFonts w:ascii="Source Sans Pro" w:hAnsi="Source Sans Pro"/>
        </w:rPr>
        <w:t xml:space="preserve"> </w:t>
      </w:r>
      <w:r w:rsidRPr="005F031E">
        <w:rPr>
          <w:rFonts w:ascii="Source Sans Pro" w:hAnsi="Source Sans Pro"/>
        </w:rPr>
        <w:t xml:space="preserve">take extra days, you can file a </w:t>
      </w:r>
      <w:r w:rsidRPr="005F031E">
        <w:rPr>
          <w:rFonts w:ascii="Source Sans Pro" w:hAnsi="Source Sans Pro"/>
          <w:i/>
        </w:rPr>
        <w:t>fast complaint</w:t>
      </w:r>
      <w:r w:rsidR="00984E32" w:rsidRPr="005F031E">
        <w:rPr>
          <w:rFonts w:ascii="Source Sans Pro" w:hAnsi="Source Sans Pro"/>
        </w:rPr>
        <w:t>.</w:t>
      </w:r>
      <w:r w:rsidRPr="005F031E">
        <w:rPr>
          <w:rFonts w:ascii="Source Sans Pro" w:hAnsi="Source Sans Pro"/>
        </w:rPr>
        <w:t xml:space="preserve"> </w:t>
      </w:r>
      <w:bookmarkStart w:id="354" w:name="_Hlk173957157"/>
      <w:r w:rsidRPr="005F031E">
        <w:rPr>
          <w:rFonts w:ascii="Source Sans Pro" w:hAnsi="Source Sans Pro"/>
        </w:rPr>
        <w:t>We</w:t>
      </w:r>
      <w:r w:rsidR="00C445A8" w:rsidRPr="005F031E">
        <w:rPr>
          <w:rFonts w:ascii="Source Sans Pro" w:hAnsi="Source Sans Pro"/>
        </w:rPr>
        <w:t>’ll</w:t>
      </w:r>
      <w:r w:rsidRPr="005F031E">
        <w:rPr>
          <w:rFonts w:ascii="Source Sans Pro" w:hAnsi="Source Sans Pro"/>
        </w:rPr>
        <w:t xml:space="preserve"> give you an answer to your complaint </w:t>
      </w:r>
      <w:r w:rsidR="46A7A43F" w:rsidRPr="005F031E">
        <w:rPr>
          <w:rFonts w:ascii="Source Sans Pro" w:hAnsi="Source Sans Pro"/>
        </w:rPr>
        <w:t>as soon as we make the decision</w:t>
      </w:r>
      <w:r w:rsidRPr="005F031E">
        <w:rPr>
          <w:rFonts w:ascii="Source Sans Pro" w:hAnsi="Source Sans Pro"/>
        </w:rPr>
        <w:t xml:space="preserve">. </w:t>
      </w:r>
      <w:bookmarkEnd w:id="354"/>
      <w:r w:rsidRPr="005F031E">
        <w:rPr>
          <w:rFonts w:ascii="Source Sans Pro" w:hAnsi="Source Sans Pro"/>
        </w:rPr>
        <w:t xml:space="preserve">(The process for making a complaint is different from the process for coverage decisions and appeals. </w:t>
      </w:r>
      <w:r w:rsidR="00E61D02" w:rsidRPr="005F031E">
        <w:rPr>
          <w:rFonts w:ascii="Source Sans Pro" w:hAnsi="Source Sans Pro"/>
        </w:rPr>
        <w:t xml:space="preserve">Go to </w:t>
      </w:r>
      <w:hyperlink w:anchor="_SECTION_10_How" w:history="1">
        <w:r w:rsidRPr="005F031E">
          <w:rPr>
            <w:rStyle w:val="Hyperlink"/>
            <w:rFonts w:ascii="Source Sans Pro" w:hAnsi="Source Sans Pro"/>
            <w:noProof w:val="0"/>
          </w:rPr>
          <w:t>Section 10</w:t>
        </w:r>
      </w:hyperlink>
      <w:r w:rsidR="00E61D02" w:rsidRPr="005F031E">
        <w:rPr>
          <w:rFonts w:ascii="Source Sans Pro" w:hAnsi="Source Sans Pro"/>
        </w:rPr>
        <w:t xml:space="preserve"> </w:t>
      </w:r>
      <w:r w:rsidRPr="005F031E">
        <w:rPr>
          <w:rFonts w:ascii="Source Sans Pro" w:hAnsi="Source Sans Pro"/>
        </w:rPr>
        <w:t xml:space="preserve">for information on complaints.) </w:t>
      </w:r>
    </w:p>
    <w:p w14:paraId="67525648" w14:textId="577E0C5A" w:rsidR="00073675" w:rsidRPr="005F031E" w:rsidRDefault="006D61AD" w:rsidP="009028DF">
      <w:pPr>
        <w:pStyle w:val="Minorsubheadingindented25"/>
        <w:ind w:left="0"/>
        <w:rPr>
          <w:rFonts w:ascii="Source Sans Pro" w:hAnsi="Source Sans Pro"/>
        </w:rPr>
      </w:pPr>
      <w:r w:rsidRPr="005F031E">
        <w:rPr>
          <w:rFonts w:ascii="Source Sans Pro" w:hAnsi="Source Sans Pro"/>
        </w:rPr>
        <w:t xml:space="preserve">For </w:t>
      </w:r>
      <w:r w:rsidR="00E1512C" w:rsidRPr="005F031E">
        <w:rPr>
          <w:rFonts w:ascii="Source Sans Pro" w:hAnsi="Source Sans Pro"/>
        </w:rPr>
        <w:t>f</w:t>
      </w:r>
      <w:r w:rsidRPr="005F031E">
        <w:rPr>
          <w:rFonts w:ascii="Source Sans Pro" w:hAnsi="Source Sans Pro"/>
        </w:rPr>
        <w:t>ast</w:t>
      </w:r>
      <w:r w:rsidR="00E1512C" w:rsidRPr="005F031E">
        <w:rPr>
          <w:rFonts w:ascii="Source Sans Pro" w:hAnsi="Source Sans Pro"/>
        </w:rPr>
        <w:t xml:space="preserve"> c</w:t>
      </w:r>
      <w:r w:rsidRPr="005F031E">
        <w:rPr>
          <w:rFonts w:ascii="Source Sans Pro" w:hAnsi="Source Sans Pro"/>
        </w:rPr>
        <w:t>overage decisions we use an expedited timeframe</w:t>
      </w:r>
      <w:r w:rsidR="00640FC6" w:rsidRPr="005F031E">
        <w:rPr>
          <w:rFonts w:ascii="Source Sans Pro" w:hAnsi="Source Sans Pro"/>
        </w:rPr>
        <w:t>.</w:t>
      </w:r>
    </w:p>
    <w:p w14:paraId="1F7B16F6" w14:textId="1CAE939D" w:rsidR="006D61AD" w:rsidRPr="005F031E" w:rsidRDefault="006D61AD" w:rsidP="009028DF">
      <w:pPr>
        <w:spacing w:after="0" w:afterAutospacing="0"/>
        <w:rPr>
          <w:rFonts w:ascii="Source Sans Pro" w:hAnsi="Source Sans Pro"/>
        </w:rPr>
      </w:pPr>
      <w:r w:rsidRPr="005F031E">
        <w:rPr>
          <w:rFonts w:ascii="Source Sans Pro" w:hAnsi="Source Sans Pro"/>
          <w:b/>
        </w:rPr>
        <w:t xml:space="preserve">A fast </w:t>
      </w:r>
      <w:r w:rsidRPr="005F031E">
        <w:rPr>
          <w:rFonts w:ascii="Source Sans Pro" w:eastAsia="Calibri" w:hAnsi="Source Sans Pro"/>
          <w:b/>
        </w:rPr>
        <w:t xml:space="preserve">coverage </w:t>
      </w:r>
      <w:r w:rsidRPr="005F031E">
        <w:rPr>
          <w:rFonts w:ascii="Source Sans Pro" w:hAnsi="Source Sans Pro"/>
          <w:b/>
        </w:rPr>
        <w:t>decision means we</w:t>
      </w:r>
      <w:r w:rsidR="00C445A8" w:rsidRPr="005F031E">
        <w:rPr>
          <w:rFonts w:ascii="Source Sans Pro" w:hAnsi="Source Sans Pro"/>
          <w:b/>
        </w:rPr>
        <w:t>’ll</w:t>
      </w:r>
      <w:r w:rsidRPr="005F031E">
        <w:rPr>
          <w:rFonts w:ascii="Source Sans Pro" w:hAnsi="Source Sans Pro"/>
          <w:b/>
        </w:rPr>
        <w:t xml:space="preserve"> answer within 72 hours if your request is for a medical item or service. If your request is for a Part B drug, we</w:t>
      </w:r>
      <w:r w:rsidR="00C445A8" w:rsidRPr="005F031E">
        <w:rPr>
          <w:rFonts w:ascii="Source Sans Pro" w:hAnsi="Source Sans Pro"/>
          <w:b/>
        </w:rPr>
        <w:t>’ll</w:t>
      </w:r>
      <w:r w:rsidRPr="005F031E">
        <w:rPr>
          <w:rFonts w:ascii="Source Sans Pro" w:hAnsi="Source Sans Pro"/>
          <w:b/>
        </w:rPr>
        <w:t xml:space="preserve"> answer within 24 hours. </w:t>
      </w:r>
    </w:p>
    <w:p w14:paraId="502CA10D" w14:textId="2A6A71C4" w:rsidR="006D61AD" w:rsidRPr="005F031E" w:rsidRDefault="70ADA320" w:rsidP="00B42F2B">
      <w:pPr>
        <w:numPr>
          <w:ilvl w:val="0"/>
          <w:numId w:val="9"/>
        </w:numPr>
        <w:spacing w:before="120" w:beforeAutospacing="0" w:after="120" w:afterAutospacing="0"/>
        <w:ind w:left="720"/>
        <w:rPr>
          <w:rFonts w:ascii="Source Sans Pro" w:hAnsi="Source Sans Pro"/>
        </w:rPr>
      </w:pPr>
      <w:r w:rsidRPr="005F031E">
        <w:rPr>
          <w:rFonts w:ascii="Source Sans Pro" w:hAnsi="Source Sans Pro"/>
          <w:b/>
        </w:rPr>
        <w:t>However,</w:t>
      </w:r>
      <w:r w:rsidRPr="005F031E">
        <w:rPr>
          <w:rFonts w:ascii="Source Sans Pro" w:hAnsi="Source Sans Pro"/>
        </w:rPr>
        <w:t xml:space="preserve"> if you ask for more time, or if we need more </w:t>
      </w:r>
      <w:r w:rsidR="00B76E58" w:rsidRPr="005F031E">
        <w:rPr>
          <w:rFonts w:ascii="Source Sans Pro" w:hAnsi="Source Sans Pro"/>
        </w:rPr>
        <w:t xml:space="preserve">information </w:t>
      </w:r>
      <w:r w:rsidRPr="005F031E">
        <w:rPr>
          <w:rFonts w:ascii="Source Sans Pro" w:hAnsi="Source Sans Pro"/>
        </w:rPr>
        <w:t>that may benefit you</w:t>
      </w:r>
      <w:r w:rsidR="003F6D7F"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we can take up to 14 more</w:t>
      </w:r>
      <w:r w:rsidR="00D36ADA" w:rsidRPr="005F031E">
        <w:rPr>
          <w:rFonts w:ascii="Source Sans Pro" w:hAnsi="Source Sans Pro"/>
          <w:b/>
        </w:rPr>
        <w:t xml:space="preserve"> calendar</w:t>
      </w:r>
      <w:r w:rsidRPr="005F031E">
        <w:rPr>
          <w:rFonts w:ascii="Source Sans Pro" w:hAnsi="Source Sans Pro"/>
          <w:b/>
        </w:rPr>
        <w:t xml:space="preserve"> days</w:t>
      </w:r>
      <w:r w:rsidR="003F5F6F" w:rsidRPr="005F031E">
        <w:rPr>
          <w:rFonts w:ascii="Source Sans Pro" w:hAnsi="Source Sans Pro"/>
          <w:b/>
        </w:rPr>
        <w:t xml:space="preserve"> </w:t>
      </w:r>
      <w:r w:rsidR="003F5F6F" w:rsidRPr="005F031E">
        <w:rPr>
          <w:rFonts w:ascii="Source Sans Pro" w:hAnsi="Source Sans Pro"/>
        </w:rPr>
        <w:t>if your request is for a medical item or service</w:t>
      </w:r>
      <w:r w:rsidRPr="005F031E">
        <w:rPr>
          <w:rFonts w:ascii="Source Sans Pro" w:hAnsi="Source Sans Pro"/>
        </w:rPr>
        <w:t>. If we take extra days, we</w:t>
      </w:r>
      <w:r w:rsidR="00C445A8" w:rsidRPr="005F031E">
        <w:rPr>
          <w:rFonts w:ascii="Source Sans Pro" w:hAnsi="Source Sans Pro"/>
        </w:rPr>
        <w:t>’ll</w:t>
      </w:r>
      <w:r w:rsidRPr="005F031E">
        <w:rPr>
          <w:rFonts w:ascii="Source Sans Pro" w:hAnsi="Source Sans Pro"/>
        </w:rPr>
        <w:t xml:space="preserve"> tell you in writing. We can’t take extra time to </w:t>
      </w:r>
      <w:proofErr w:type="gramStart"/>
      <w:r w:rsidRPr="005F031E">
        <w:rPr>
          <w:rFonts w:ascii="Source Sans Pro" w:hAnsi="Source Sans Pro"/>
        </w:rPr>
        <w:t>make a decision</w:t>
      </w:r>
      <w:proofErr w:type="gramEnd"/>
      <w:r w:rsidRPr="005F031E">
        <w:rPr>
          <w:rFonts w:ascii="Source Sans Pro" w:hAnsi="Source Sans Pro"/>
        </w:rPr>
        <w:t xml:space="preserve"> if your request is for a Part B drug.</w:t>
      </w:r>
    </w:p>
    <w:p w14:paraId="5B2B46B7" w14:textId="460D5B2C" w:rsidR="006D61AD" w:rsidRPr="005F031E" w:rsidRDefault="1A33D9F1"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If you believe we </w:t>
      </w:r>
      <w:r w:rsidRPr="005F031E">
        <w:rPr>
          <w:rFonts w:ascii="Source Sans Pro" w:hAnsi="Source Sans Pro"/>
          <w:i/>
        </w:rPr>
        <w:t>should</w:t>
      </w:r>
      <w:r w:rsidR="00820440" w:rsidRPr="005F031E">
        <w:rPr>
          <w:rFonts w:ascii="Source Sans Pro" w:hAnsi="Source Sans Pro"/>
          <w:i/>
        </w:rPr>
        <w:t>n’t</w:t>
      </w:r>
      <w:r w:rsidRPr="005F031E">
        <w:rPr>
          <w:rFonts w:ascii="Source Sans Pro" w:hAnsi="Source Sans Pro"/>
        </w:rPr>
        <w:t xml:space="preserve"> take extra days, you can file a </w:t>
      </w:r>
      <w:r w:rsidRPr="005F031E">
        <w:rPr>
          <w:rFonts w:ascii="Source Sans Pro" w:hAnsi="Source Sans Pro"/>
          <w:i/>
        </w:rPr>
        <w:t>fast complaint</w:t>
      </w:r>
      <w:r w:rsidR="003F6D7F" w:rsidRPr="005F031E">
        <w:rPr>
          <w:rFonts w:ascii="Source Sans Pro" w:hAnsi="Source Sans Pro"/>
        </w:rPr>
        <w:t>.</w:t>
      </w:r>
      <w:r w:rsidRPr="005F031E">
        <w:rPr>
          <w:rFonts w:ascii="Source Sans Pro" w:hAnsi="Source Sans Pro"/>
        </w:rPr>
        <w:t xml:space="preserve"> (</w:t>
      </w:r>
      <w:r w:rsidR="003F5F6F" w:rsidRPr="005F031E">
        <w:rPr>
          <w:rFonts w:ascii="Source Sans Pro" w:hAnsi="Source Sans Pro"/>
        </w:rPr>
        <w:t xml:space="preserve">Go to </w:t>
      </w:r>
      <w:hyperlink w:anchor="_SECTION_10_How" w:history="1">
        <w:r w:rsidRPr="005F031E">
          <w:rPr>
            <w:rStyle w:val="Hyperlink"/>
            <w:rFonts w:ascii="Source Sans Pro" w:hAnsi="Source Sans Pro"/>
            <w:noProof w:val="0"/>
          </w:rPr>
          <w:t>Section 10</w:t>
        </w:r>
      </w:hyperlink>
      <w:r w:rsidRPr="005F031E">
        <w:rPr>
          <w:rFonts w:ascii="Source Sans Pro" w:hAnsi="Source Sans Pro"/>
        </w:rPr>
        <w:t xml:space="preserve"> for information on complaints.) We</w:t>
      </w:r>
      <w:r w:rsidR="00820440" w:rsidRPr="005F031E">
        <w:rPr>
          <w:rFonts w:ascii="Source Sans Pro" w:hAnsi="Source Sans Pro"/>
        </w:rPr>
        <w:t>’ll</w:t>
      </w:r>
      <w:r w:rsidRPr="005F031E">
        <w:rPr>
          <w:rFonts w:ascii="Source Sans Pro" w:hAnsi="Source Sans Pro"/>
        </w:rPr>
        <w:t xml:space="preserve"> call you as soon as we make the decision. </w:t>
      </w:r>
    </w:p>
    <w:p w14:paraId="55FFD2B1" w14:textId="48E2C678" w:rsidR="003750D0" w:rsidRPr="005F031E" w:rsidDel="00A5614C"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rPr>
        <w:t xml:space="preserve">If our answer is no to part or all of what you </w:t>
      </w:r>
      <w:r w:rsidR="00820440" w:rsidRPr="005F031E">
        <w:rPr>
          <w:rFonts w:ascii="Source Sans Pro" w:hAnsi="Source Sans Pro"/>
        </w:rPr>
        <w:t>asked for</w:t>
      </w:r>
      <w:r w:rsidRPr="005F031E">
        <w:rPr>
          <w:rFonts w:ascii="Source Sans Pro" w:hAnsi="Source Sans Pro"/>
        </w:rPr>
        <w:t>, we</w:t>
      </w:r>
      <w:r w:rsidR="00820440" w:rsidRPr="005F031E">
        <w:rPr>
          <w:rFonts w:ascii="Source Sans Pro" w:hAnsi="Source Sans Pro"/>
        </w:rPr>
        <w:t>’ll</w:t>
      </w:r>
      <w:r w:rsidRPr="005F031E">
        <w:rPr>
          <w:rFonts w:ascii="Source Sans Pro" w:hAnsi="Source Sans Pro"/>
        </w:rPr>
        <w:t xml:space="preserve"> send you a written statement that explains why we said no. </w:t>
      </w:r>
    </w:p>
    <w:p w14:paraId="5242C065" w14:textId="29E93856"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E5632A"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we say no to your request for coverage for medical care, you </w:t>
      </w:r>
      <w:r w:rsidR="00E5632A" w:rsidRPr="005F031E">
        <w:rPr>
          <w:rFonts w:ascii="Source Sans Pro" w:hAnsi="Source Sans Pro"/>
        </w:rPr>
        <w:t>can</w:t>
      </w:r>
      <w:r w:rsidRPr="005F031E">
        <w:rPr>
          <w:rFonts w:ascii="Source Sans Pro" w:hAnsi="Source Sans Pro"/>
        </w:rPr>
        <w:t xml:space="preserve"> appeal.</w:t>
      </w:r>
    </w:p>
    <w:p w14:paraId="65DBB257" w14:textId="367E9349" w:rsidR="003750D0" w:rsidRPr="005F031E" w:rsidRDefault="003750D0" w:rsidP="00B42F2B">
      <w:pPr>
        <w:numPr>
          <w:ilvl w:val="0"/>
          <w:numId w:val="9"/>
        </w:numPr>
        <w:tabs>
          <w:tab w:val="left" w:pos="1080"/>
          <w:tab w:val="left" w:pos="1620"/>
        </w:tabs>
        <w:spacing w:before="120" w:beforeAutospacing="0" w:after="120" w:afterAutospacing="0"/>
        <w:ind w:left="720"/>
        <w:rPr>
          <w:rFonts w:ascii="Source Sans Pro" w:hAnsi="Source Sans Pro"/>
        </w:rPr>
      </w:pPr>
      <w:r w:rsidRPr="005F031E">
        <w:rPr>
          <w:rFonts w:ascii="Source Sans Pro" w:hAnsi="Source Sans Pro"/>
        </w:rPr>
        <w:t xml:space="preserve">If </w:t>
      </w:r>
      <w:r w:rsidR="00A3245F" w:rsidRPr="005F031E">
        <w:rPr>
          <w:rFonts w:ascii="Source Sans Pro" w:hAnsi="Source Sans Pro"/>
        </w:rPr>
        <w:t>we</w:t>
      </w:r>
      <w:r w:rsidRPr="005F031E">
        <w:rPr>
          <w:rFonts w:ascii="Source Sans Pro" w:hAnsi="Source Sans Pro"/>
        </w:rPr>
        <w:t xml:space="preserve"> say no, you have the right to ask us to reconsider this decision by making an appeal. </w:t>
      </w:r>
      <w:r w:rsidR="00E5632A" w:rsidRPr="005F031E">
        <w:rPr>
          <w:rFonts w:ascii="Source Sans Pro" w:hAnsi="Source Sans Pro"/>
        </w:rPr>
        <w:t>This</w:t>
      </w:r>
      <w:r w:rsidRPr="005F031E">
        <w:rPr>
          <w:rFonts w:ascii="Source Sans Pro" w:hAnsi="Source Sans Pro"/>
        </w:rPr>
        <w:t xml:space="preserve"> means </w:t>
      </w:r>
      <w:r w:rsidR="00E5632A" w:rsidRPr="005F031E">
        <w:rPr>
          <w:rFonts w:ascii="Source Sans Pro" w:hAnsi="Source Sans Pro"/>
        </w:rPr>
        <w:t>asking again</w:t>
      </w:r>
      <w:r w:rsidRPr="005F031E">
        <w:rPr>
          <w:rFonts w:ascii="Source Sans Pro" w:hAnsi="Source Sans Pro"/>
        </w:rPr>
        <w:t xml:space="preserve"> to get the medical care coverage you want. </w:t>
      </w:r>
      <w:r w:rsidR="00E5632A" w:rsidRPr="005F031E">
        <w:rPr>
          <w:rFonts w:ascii="Source Sans Pro" w:hAnsi="Source Sans Pro"/>
        </w:rPr>
        <w:t>If you make an appeal, it means you</w:t>
      </w:r>
      <w:r w:rsidR="00820440" w:rsidRPr="005F031E">
        <w:rPr>
          <w:rFonts w:ascii="Source Sans Pro" w:hAnsi="Source Sans Pro"/>
        </w:rPr>
        <w:t>’re</w:t>
      </w:r>
      <w:r w:rsidR="00E5632A" w:rsidRPr="005F031E">
        <w:rPr>
          <w:rFonts w:ascii="Source Sans Pro" w:hAnsi="Source Sans Pro"/>
        </w:rPr>
        <w:t xml:space="preserve"> going on to Level 1 of the appeals process.</w:t>
      </w:r>
    </w:p>
    <w:p w14:paraId="3CE68ECD" w14:textId="13A731D6" w:rsidR="00F60C86" w:rsidRPr="005F031E" w:rsidRDefault="00BA35CB" w:rsidP="005945DE">
      <w:pPr>
        <w:pStyle w:val="Heading3"/>
        <w:rPr>
          <w:rFonts w:ascii="Source Sans Pro" w:hAnsi="Source Sans Pro"/>
        </w:rPr>
      </w:pPr>
      <w:bookmarkStart w:id="355" w:name="_Section_5.3_How"/>
      <w:bookmarkEnd w:id="355"/>
      <w:r w:rsidRPr="005F031E">
        <w:rPr>
          <w:rFonts w:ascii="Source Sans Pro" w:hAnsi="Source Sans Pro"/>
        </w:rPr>
        <w:lastRenderedPageBreak/>
        <w:t>Section 5.3</w:t>
      </w:r>
      <w:r w:rsidR="008C1896" w:rsidRPr="005F031E">
        <w:rPr>
          <w:rFonts w:ascii="Source Sans Pro" w:hAnsi="Source Sans Pro"/>
        </w:rPr>
        <w:tab/>
      </w:r>
      <w:r w:rsidRPr="005F031E">
        <w:rPr>
          <w:rFonts w:ascii="Source Sans Pro" w:hAnsi="Source Sans Pro"/>
        </w:rPr>
        <w:t>How to make a Level 1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F60C86" w:rsidRPr="005F031E" w14:paraId="70AA3D45" w14:textId="77777777">
        <w:trPr>
          <w:cantSplit/>
          <w:tblHeader/>
          <w:jc w:val="center"/>
        </w:trPr>
        <w:tc>
          <w:tcPr>
            <w:tcW w:w="9360" w:type="dxa"/>
            <w:shd w:val="clear" w:color="auto" w:fill="F2F2F2" w:themeFill="background1" w:themeFillShade="F2"/>
          </w:tcPr>
          <w:p w14:paraId="740113B4" w14:textId="77777777" w:rsidR="00F60C86" w:rsidRPr="005F031E" w:rsidRDefault="00F60C86" w:rsidP="00771DDC">
            <w:pPr>
              <w:rPr>
                <w:rStyle w:val="Strong"/>
                <w:rFonts w:ascii="Source Sans Pro" w:hAnsi="Source Sans Pro"/>
              </w:rPr>
            </w:pPr>
            <w:r w:rsidRPr="005F031E">
              <w:rPr>
                <w:rStyle w:val="Strong"/>
                <w:rFonts w:ascii="Source Sans Pro" w:hAnsi="Source Sans Pro"/>
              </w:rPr>
              <w:t>Legal Terms:</w:t>
            </w:r>
          </w:p>
          <w:p w14:paraId="685DDA4C" w14:textId="77777777" w:rsidR="00F60C86" w:rsidRPr="005F031E" w:rsidRDefault="00F60C86" w:rsidP="000C5F63">
            <w:pPr>
              <w:pStyle w:val="ListBullet"/>
              <w:numPr>
                <w:ilvl w:val="0"/>
                <w:numId w:val="0"/>
              </w:numPr>
              <w:tabs>
                <w:tab w:val="num" w:pos="420"/>
              </w:tabs>
              <w:ind w:left="360"/>
              <w:rPr>
                <w:rFonts w:ascii="Source Sans Pro" w:eastAsia="Calibri" w:hAnsi="Source Sans Pro"/>
              </w:rPr>
            </w:pPr>
            <w:r w:rsidRPr="005F031E">
              <w:rPr>
                <w:rFonts w:ascii="Source Sans Pro" w:eastAsia="Calibri" w:hAnsi="Source Sans Pro"/>
              </w:rPr>
              <w:t xml:space="preserve">An appeal to our plan about a medical care coverage decision is called a plan </w:t>
            </w:r>
            <w:r w:rsidRPr="005F031E">
              <w:rPr>
                <w:rFonts w:ascii="Source Sans Pro" w:eastAsia="Calibri" w:hAnsi="Source Sans Pro"/>
                <w:b/>
              </w:rPr>
              <w:t>reconsideration</w:t>
            </w:r>
            <w:r w:rsidRPr="005F031E">
              <w:rPr>
                <w:rFonts w:ascii="Source Sans Pro" w:eastAsia="Calibri" w:hAnsi="Source Sans Pro"/>
              </w:rPr>
              <w:t>.</w:t>
            </w:r>
          </w:p>
          <w:p w14:paraId="738C83D3" w14:textId="77777777" w:rsidR="00F60C86" w:rsidRPr="005F031E" w:rsidRDefault="00F60C86" w:rsidP="000C5F63">
            <w:pPr>
              <w:pStyle w:val="ListBullet"/>
              <w:numPr>
                <w:ilvl w:val="0"/>
                <w:numId w:val="0"/>
              </w:numPr>
              <w:tabs>
                <w:tab w:val="num" w:pos="420"/>
              </w:tabs>
              <w:ind w:left="360"/>
              <w:rPr>
                <w:rFonts w:ascii="Source Sans Pro" w:hAnsi="Source Sans Pro"/>
              </w:rPr>
            </w:pPr>
            <w:r w:rsidRPr="005F031E">
              <w:rPr>
                <w:rFonts w:ascii="Source Sans Pro" w:eastAsia="Calibri" w:hAnsi="Source Sans Pro"/>
              </w:rPr>
              <w:t xml:space="preserve">A fast appeal is also called an </w:t>
            </w:r>
            <w:r w:rsidRPr="005F031E">
              <w:rPr>
                <w:rFonts w:ascii="Source Sans Pro" w:eastAsia="Calibri" w:hAnsi="Source Sans Pro"/>
                <w:b/>
              </w:rPr>
              <w:t>expedited reconsideration.</w:t>
            </w:r>
          </w:p>
        </w:tc>
      </w:tr>
    </w:tbl>
    <w:p w14:paraId="7633F0E2" w14:textId="6E2F2DF1" w:rsidR="00C4332F"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C4332F" w:rsidRPr="005F031E">
        <w:rPr>
          <w:rFonts w:ascii="Source Sans Pro" w:hAnsi="Source Sans Pro"/>
        </w:rPr>
        <w:t>Decide if you need a standard appeal or a fast appeal.</w:t>
      </w:r>
    </w:p>
    <w:p w14:paraId="41ACF940" w14:textId="10D652EF" w:rsidR="00C4332F" w:rsidRPr="005F031E" w:rsidRDefault="00C4332F" w:rsidP="009028DF">
      <w:pPr>
        <w:tabs>
          <w:tab w:val="left" w:pos="1080"/>
        </w:tabs>
        <w:spacing w:before="120" w:beforeAutospacing="0" w:after="120" w:afterAutospacing="0"/>
        <w:rPr>
          <w:rFonts w:ascii="Source Sans Pro" w:hAnsi="Source Sans Pro"/>
          <w:b/>
          <w:i/>
        </w:rPr>
      </w:pPr>
      <w:r w:rsidRPr="005F031E">
        <w:rPr>
          <w:rFonts w:ascii="Source Sans Pro" w:hAnsi="Source Sans Pro"/>
          <w:b/>
        </w:rPr>
        <w:t>A standard appeal is usually made within 30</w:t>
      </w:r>
      <w:r w:rsidR="00D36ADA" w:rsidRPr="005F031E">
        <w:rPr>
          <w:rFonts w:ascii="Source Sans Pro" w:hAnsi="Source Sans Pro"/>
          <w:b/>
        </w:rPr>
        <w:t xml:space="preserve"> calendar</w:t>
      </w:r>
      <w:r w:rsidRPr="005F031E">
        <w:rPr>
          <w:rFonts w:ascii="Source Sans Pro" w:hAnsi="Source Sans Pro"/>
          <w:b/>
        </w:rPr>
        <w:t xml:space="preserve"> days</w:t>
      </w:r>
      <w:r w:rsidR="00AD6AA3" w:rsidRPr="005F031E">
        <w:rPr>
          <w:rFonts w:ascii="Source Sans Pro" w:hAnsi="Source Sans Pro"/>
          <w:b/>
        </w:rPr>
        <w:t xml:space="preserve"> or 7</w:t>
      </w:r>
      <w:r w:rsidR="00D36ADA" w:rsidRPr="005F031E">
        <w:rPr>
          <w:rFonts w:ascii="Source Sans Pro" w:hAnsi="Source Sans Pro"/>
          <w:b/>
        </w:rPr>
        <w:t xml:space="preserve"> calendar</w:t>
      </w:r>
      <w:r w:rsidR="00AD6AA3" w:rsidRPr="005F031E">
        <w:rPr>
          <w:rFonts w:ascii="Source Sans Pro" w:hAnsi="Source Sans Pro"/>
          <w:b/>
        </w:rPr>
        <w:t xml:space="preserve"> days for Part B drugs</w:t>
      </w:r>
      <w:r w:rsidRPr="005F031E">
        <w:rPr>
          <w:rFonts w:ascii="Source Sans Pro" w:hAnsi="Source Sans Pro"/>
          <w:b/>
        </w:rPr>
        <w:t xml:space="preserve">. A fast appeal is generally made within 72 hours. </w:t>
      </w:r>
    </w:p>
    <w:p w14:paraId="23E2E7E4" w14:textId="0D1ED46C" w:rsidR="00C4332F" w:rsidRPr="005F031E" w:rsidRDefault="00C4332F"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If you</w:t>
      </w:r>
      <w:r w:rsidR="002D68D6" w:rsidRPr="005F031E">
        <w:rPr>
          <w:rFonts w:ascii="Source Sans Pro" w:hAnsi="Source Sans Pro"/>
        </w:rPr>
        <w:t>’re</w:t>
      </w:r>
      <w:r w:rsidRPr="005F031E">
        <w:rPr>
          <w:rFonts w:ascii="Source Sans Pro" w:hAnsi="Source Sans Pro"/>
        </w:rPr>
        <w:t xml:space="preserve"> appealing a decision we made about coverage for care, you and/or your doctor need to decide if you need a fast appeal. If your doctor tells us that your health requires a fast appeal, we</w:t>
      </w:r>
      <w:r w:rsidR="002D68D6" w:rsidRPr="005F031E">
        <w:rPr>
          <w:rFonts w:ascii="Source Sans Pro" w:hAnsi="Source Sans Pro"/>
        </w:rPr>
        <w:t>’ll</w:t>
      </w:r>
      <w:r w:rsidRPr="005F031E">
        <w:rPr>
          <w:rFonts w:ascii="Source Sans Pro" w:hAnsi="Source Sans Pro"/>
        </w:rPr>
        <w:t xml:space="preserve"> give you a fast appeal.</w:t>
      </w:r>
    </w:p>
    <w:p w14:paraId="52E6CEEC" w14:textId="289489BB" w:rsidR="00C4332F" w:rsidRPr="005F031E" w:rsidRDefault="605F52E2"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The requirements for getting a fast appeal are the same as those for getting a fast </w:t>
      </w:r>
      <w:r w:rsidRPr="005F031E">
        <w:rPr>
          <w:rFonts w:ascii="Source Sans Pro" w:eastAsia="Calibri" w:hAnsi="Source Sans Pro"/>
        </w:rPr>
        <w:t xml:space="preserve">coverage </w:t>
      </w:r>
      <w:r w:rsidRPr="005F031E">
        <w:rPr>
          <w:rFonts w:ascii="Source Sans Pro" w:hAnsi="Source Sans Pro"/>
        </w:rPr>
        <w:t xml:space="preserve">decision in </w:t>
      </w:r>
      <w:hyperlink w:anchor="_Section_5.2_How" w:history="1">
        <w:r w:rsidRPr="005F031E">
          <w:rPr>
            <w:rStyle w:val="Hyperlink"/>
            <w:rFonts w:ascii="Source Sans Pro" w:hAnsi="Source Sans Pro"/>
            <w:noProof w:val="0"/>
          </w:rPr>
          <w:t>Section 5.2</w:t>
        </w:r>
      </w:hyperlink>
      <w:r w:rsidRPr="005F031E">
        <w:rPr>
          <w:rFonts w:ascii="Source Sans Pro" w:hAnsi="Source Sans Pro"/>
        </w:rPr>
        <w:t>.</w:t>
      </w:r>
    </w:p>
    <w:p w14:paraId="6960C34F" w14:textId="76E89EE6" w:rsidR="00B65C1B" w:rsidRPr="005F031E" w:rsidRDefault="605F52E2" w:rsidP="009028DF">
      <w:pPr>
        <w:pStyle w:val="StepHeading"/>
        <w:rPr>
          <w:rFonts w:ascii="Source Sans Pro" w:hAnsi="Source Sans Pro"/>
          <w:u w:val="single"/>
        </w:rPr>
      </w:pPr>
      <w:r w:rsidRPr="005F031E">
        <w:rPr>
          <w:rFonts w:ascii="Source Sans Pro" w:hAnsi="Source Sans Pro"/>
        </w:rPr>
        <w:t xml:space="preserve">Step 2: Ask our plan for an </w:t>
      </w:r>
      <w:r w:rsidR="6DCBA50D" w:rsidRPr="005F031E">
        <w:rPr>
          <w:rFonts w:ascii="Source Sans Pro" w:hAnsi="Source Sans Pro"/>
        </w:rPr>
        <w:t>appeal</w:t>
      </w:r>
      <w:r w:rsidRPr="005F031E">
        <w:rPr>
          <w:rFonts w:ascii="Source Sans Pro" w:hAnsi="Source Sans Pro"/>
        </w:rPr>
        <w:t xml:space="preserve"> or a </w:t>
      </w:r>
      <w:r w:rsidR="000F3D7D" w:rsidRPr="005F031E">
        <w:rPr>
          <w:rFonts w:ascii="Source Sans Pro" w:hAnsi="Source Sans Pro"/>
        </w:rPr>
        <w:t>f</w:t>
      </w:r>
      <w:r w:rsidRPr="005F031E">
        <w:rPr>
          <w:rFonts w:ascii="Source Sans Pro" w:hAnsi="Source Sans Pro"/>
        </w:rPr>
        <w:t xml:space="preserve">ast </w:t>
      </w:r>
      <w:r w:rsidR="6DCBA50D" w:rsidRPr="005F031E">
        <w:rPr>
          <w:rFonts w:ascii="Source Sans Pro" w:hAnsi="Source Sans Pro"/>
        </w:rPr>
        <w:t>appeal</w:t>
      </w:r>
      <w:r w:rsidRPr="005F031E">
        <w:rPr>
          <w:rFonts w:ascii="Source Sans Pro" w:hAnsi="Source Sans Pro"/>
          <w:u w:val="single"/>
        </w:rPr>
        <w:t xml:space="preserve"> </w:t>
      </w:r>
    </w:p>
    <w:p w14:paraId="1CEA6399" w14:textId="3C9629EC" w:rsidR="003750D0" w:rsidRPr="005F031E" w:rsidRDefault="3E2E8BF3"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If you</w:t>
      </w:r>
      <w:r w:rsidR="00644260" w:rsidRPr="005F031E">
        <w:rPr>
          <w:rFonts w:ascii="Source Sans Pro" w:hAnsi="Source Sans Pro"/>
          <w:b/>
        </w:rPr>
        <w:t>’re</w:t>
      </w:r>
      <w:r w:rsidRPr="005F031E">
        <w:rPr>
          <w:rFonts w:ascii="Source Sans Pro" w:hAnsi="Source Sans Pro"/>
          <w:b/>
        </w:rPr>
        <w:t xml:space="preserve"> asking for a standard appeal, </w:t>
      </w:r>
      <w:r w:rsidR="605F52E2" w:rsidRPr="005F031E">
        <w:rPr>
          <w:rFonts w:ascii="Source Sans Pro" w:hAnsi="Source Sans Pro"/>
          <w:b/>
        </w:rPr>
        <w:t>submit your standard appeal in writing</w:t>
      </w:r>
      <w:r w:rsidRPr="005F031E">
        <w:rPr>
          <w:rFonts w:ascii="Source Sans Pro" w:hAnsi="Source Sans Pro"/>
          <w:b/>
        </w:rPr>
        <w:t xml:space="preserve">. </w:t>
      </w:r>
      <w:r w:rsidRPr="005F031E">
        <w:rPr>
          <w:rFonts w:ascii="Source Sans Pro" w:hAnsi="Source Sans Pro"/>
          <w:color w:val="000000" w:themeColor="text1"/>
        </w:rPr>
        <w:t>You may also ask for an appeal by calling us</w:t>
      </w:r>
      <w:r w:rsidR="605F52E2" w:rsidRPr="005F031E">
        <w:rPr>
          <w:rFonts w:ascii="Source Sans Pro" w:hAnsi="Source Sans Pro"/>
          <w:color w:val="000000" w:themeColor="text1"/>
        </w:rPr>
        <w:t>.</w:t>
      </w:r>
      <w:r w:rsidRPr="005F031E">
        <w:rPr>
          <w:rFonts w:ascii="Source Sans Pro" w:hAnsi="Source Sans Pro"/>
          <w:color w:val="0000FF"/>
        </w:rPr>
        <w:t xml:space="preserve"> </w:t>
      </w:r>
      <w:hyperlink w:anchor="_CHAPTER_2:_Phone" w:history="1">
        <w:r w:rsidR="605F52E2" w:rsidRPr="005F031E">
          <w:rPr>
            <w:rStyle w:val="Hyperlink"/>
            <w:rFonts w:ascii="Source Sans Pro" w:hAnsi="Source Sans Pro"/>
            <w:noProof w:val="0"/>
          </w:rPr>
          <w:t>Chapter 2</w:t>
        </w:r>
      </w:hyperlink>
      <w:r w:rsidR="605F52E2" w:rsidRPr="005F031E">
        <w:rPr>
          <w:rFonts w:ascii="Source Sans Pro" w:hAnsi="Source Sans Pro"/>
        </w:rPr>
        <w:t xml:space="preserve"> has contact information.</w:t>
      </w:r>
    </w:p>
    <w:p w14:paraId="66FBB2E1" w14:textId="2BC90CA2" w:rsidR="003750D0" w:rsidRPr="005F031E" w:rsidRDefault="3E2E8BF3" w:rsidP="00B42F2B">
      <w:pPr>
        <w:numPr>
          <w:ilvl w:val="0"/>
          <w:numId w:val="9"/>
        </w:numPr>
        <w:tabs>
          <w:tab w:val="left" w:pos="1080"/>
        </w:tabs>
        <w:spacing w:before="120" w:beforeAutospacing="0" w:after="120" w:afterAutospacing="0"/>
        <w:ind w:left="720"/>
        <w:rPr>
          <w:rFonts w:ascii="Source Sans Pro" w:hAnsi="Source Sans Pro"/>
          <w:color w:val="000000"/>
        </w:rPr>
      </w:pPr>
      <w:r w:rsidRPr="005F031E">
        <w:rPr>
          <w:rFonts w:ascii="Source Sans Pro" w:hAnsi="Source Sans Pro"/>
          <w:b/>
        </w:rPr>
        <w:t>If you</w:t>
      </w:r>
      <w:r w:rsidR="00644260" w:rsidRPr="005F031E">
        <w:rPr>
          <w:rFonts w:ascii="Source Sans Pro" w:hAnsi="Source Sans Pro"/>
          <w:b/>
        </w:rPr>
        <w:t>’re</w:t>
      </w:r>
      <w:r w:rsidRPr="005F031E">
        <w:rPr>
          <w:rFonts w:ascii="Source Sans Pro" w:hAnsi="Source Sans Pro"/>
          <w:b/>
        </w:rPr>
        <w:t xml:space="preserve"> asking for a fast appeal, make your appeal in writing or </w:t>
      </w:r>
      <w:r w:rsidRPr="005F031E">
        <w:rPr>
          <w:rFonts w:ascii="Source Sans Pro" w:hAnsi="Source Sans Pro"/>
          <w:b/>
          <w:color w:val="000000" w:themeColor="text1"/>
        </w:rPr>
        <w:t>call us</w:t>
      </w:r>
      <w:r w:rsidR="605F52E2" w:rsidRPr="005F031E">
        <w:rPr>
          <w:rFonts w:ascii="Source Sans Pro" w:hAnsi="Source Sans Pro"/>
          <w:b/>
          <w:color w:val="000000" w:themeColor="text1"/>
        </w:rPr>
        <w:t>.</w:t>
      </w:r>
      <w:r w:rsidRPr="005F031E">
        <w:rPr>
          <w:rFonts w:ascii="Source Sans Pro" w:hAnsi="Source Sans Pro"/>
          <w:b/>
          <w:color w:val="000000" w:themeColor="text1"/>
        </w:rPr>
        <w:t xml:space="preserve"> </w:t>
      </w:r>
      <w:hyperlink w:anchor="_CHAPTER_2:_Phone" w:history="1">
        <w:r w:rsidR="605F52E2" w:rsidRPr="005F031E">
          <w:rPr>
            <w:rStyle w:val="Hyperlink"/>
            <w:rFonts w:ascii="Source Sans Pro" w:hAnsi="Source Sans Pro"/>
            <w:noProof w:val="0"/>
          </w:rPr>
          <w:t>Chapter 2</w:t>
        </w:r>
      </w:hyperlink>
      <w:r w:rsidR="605F52E2" w:rsidRPr="005F031E">
        <w:rPr>
          <w:rFonts w:ascii="Source Sans Pro" w:hAnsi="Source Sans Pro"/>
          <w:color w:val="000000" w:themeColor="text1"/>
        </w:rPr>
        <w:t xml:space="preserve"> has contact information</w:t>
      </w:r>
      <w:r w:rsidRPr="005F031E">
        <w:rPr>
          <w:rFonts w:ascii="Source Sans Pro" w:hAnsi="Source Sans Pro"/>
          <w:color w:val="000000" w:themeColor="text1"/>
        </w:rPr>
        <w:t>.</w:t>
      </w:r>
      <w:r w:rsidR="213D6BED" w:rsidRPr="005F031E">
        <w:rPr>
          <w:rFonts w:ascii="Source Sans Pro" w:hAnsi="Source Sans Pro"/>
          <w:color w:val="000000" w:themeColor="text1"/>
        </w:rPr>
        <w:t xml:space="preserve"> </w:t>
      </w:r>
    </w:p>
    <w:p w14:paraId="610A5AD2" w14:textId="76BF26F2" w:rsidR="003750D0"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You must make your appeal request within 6</w:t>
      </w:r>
      <w:r w:rsidR="000F3D7D" w:rsidRPr="005F031E">
        <w:rPr>
          <w:rFonts w:ascii="Source Sans Pro" w:hAnsi="Source Sans Pro"/>
          <w:b/>
        </w:rPr>
        <w:t>5</w:t>
      </w:r>
      <w:r w:rsidRPr="005F031E">
        <w:rPr>
          <w:rFonts w:ascii="Source Sans Pro" w:hAnsi="Source Sans Pro"/>
          <w:b/>
        </w:rPr>
        <w:t xml:space="preserve"> calendar days </w:t>
      </w:r>
      <w:r w:rsidRPr="005F031E">
        <w:rPr>
          <w:rFonts w:ascii="Source Sans Pro" w:hAnsi="Source Sans Pro"/>
        </w:rPr>
        <w:t xml:space="preserve">from the date on the written notice we sent to tell you our answer </w:t>
      </w:r>
      <w:r w:rsidR="00C4332F" w:rsidRPr="005F031E">
        <w:rPr>
          <w:rFonts w:ascii="Source Sans Pro" w:hAnsi="Source Sans Pro"/>
        </w:rPr>
        <w:t>on the</w:t>
      </w:r>
      <w:r w:rsidRPr="005F031E">
        <w:rPr>
          <w:rFonts w:ascii="Source Sans Pro" w:hAnsi="Source Sans Pro"/>
        </w:rPr>
        <w:t xml:space="preserve"> coverage decision. If you miss this deadline and have a good reason for missing it, </w:t>
      </w:r>
      <w:bookmarkStart w:id="356" w:name="_Hlk27772348"/>
      <w:r w:rsidR="00BE5C49" w:rsidRPr="005F031E">
        <w:rPr>
          <w:rFonts w:ascii="Source Sans Pro" w:hAnsi="Source Sans Pro"/>
        </w:rPr>
        <w:t xml:space="preserve">explain the reason your appeal is late when you make your appeal. </w:t>
      </w:r>
      <w:bookmarkEnd w:id="356"/>
      <w:r w:rsidR="00BE5C49" w:rsidRPr="005F031E">
        <w:rPr>
          <w:rFonts w:ascii="Source Sans Pro" w:hAnsi="Source Sans Pro"/>
        </w:rPr>
        <w:t>W</w:t>
      </w:r>
      <w:r w:rsidRPr="005F031E">
        <w:rPr>
          <w:rFonts w:ascii="Source Sans Pro" w:hAnsi="Source Sans Pro"/>
        </w:rPr>
        <w:t xml:space="preserve">e may give you more time to make your appeal. </w:t>
      </w:r>
      <w:r w:rsidR="00BA12EC" w:rsidRPr="005F031E">
        <w:rPr>
          <w:rFonts w:ascii="Source Sans Pro" w:hAnsi="Source Sans Pro"/>
        </w:rPr>
        <w:t xml:space="preserve">Examples of good cause may </w:t>
      </w:r>
      <w:r w:rsidR="00312A88" w:rsidRPr="005F031E">
        <w:rPr>
          <w:rFonts w:ascii="Source Sans Pro" w:hAnsi="Source Sans Pro"/>
        </w:rPr>
        <w:t>include a</w:t>
      </w:r>
      <w:r w:rsidR="00BA12EC" w:rsidRPr="005F031E">
        <w:rPr>
          <w:rFonts w:ascii="Source Sans Pro" w:hAnsi="Source Sans Pro"/>
        </w:rPr>
        <w:t xml:space="preserve"> serious illness that prevented you from contacting us or if we provided you with incorrect or incomplete information about the deadline for </w:t>
      </w:r>
      <w:r w:rsidR="0090537A" w:rsidRPr="005F031E">
        <w:rPr>
          <w:rFonts w:ascii="Source Sans Pro" w:hAnsi="Source Sans Pro"/>
        </w:rPr>
        <w:t>asking for</w:t>
      </w:r>
      <w:r w:rsidR="00BA12EC" w:rsidRPr="005F031E">
        <w:rPr>
          <w:rFonts w:ascii="Source Sans Pro" w:hAnsi="Source Sans Pro"/>
        </w:rPr>
        <w:t xml:space="preserve"> an appeal.</w:t>
      </w:r>
    </w:p>
    <w:p w14:paraId="60264F65" w14:textId="57B91FDE" w:rsidR="00CA3D61"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b/>
        </w:rPr>
        <w:t>You can ask for a copy of the information regarding your medical decision</w:t>
      </w:r>
      <w:r w:rsidR="00C4332F" w:rsidRPr="005F031E">
        <w:rPr>
          <w:rFonts w:ascii="Source Sans Pro" w:hAnsi="Source Sans Pro"/>
          <w:b/>
        </w:rPr>
        <w:t>.</w:t>
      </w:r>
      <w:r w:rsidRPr="005F031E">
        <w:rPr>
          <w:rFonts w:ascii="Source Sans Pro" w:hAnsi="Source Sans Pro"/>
          <w:b/>
        </w:rPr>
        <w:t xml:space="preserve"> </w:t>
      </w:r>
      <w:r w:rsidR="00C4332F" w:rsidRPr="005F031E">
        <w:rPr>
          <w:rFonts w:ascii="Source Sans Pro" w:hAnsi="Source Sans Pro"/>
          <w:b/>
        </w:rPr>
        <w:t xml:space="preserve">You and your doctor may </w:t>
      </w:r>
      <w:r w:rsidRPr="005F031E">
        <w:rPr>
          <w:rFonts w:ascii="Source Sans Pro" w:hAnsi="Source Sans Pro"/>
          <w:b/>
        </w:rPr>
        <w:t xml:space="preserve">add more information to support your </w:t>
      </w:r>
      <w:r w:rsidRPr="005F031E">
        <w:rPr>
          <w:rFonts w:ascii="Source Sans Pro" w:hAnsi="Source Sans Pro"/>
          <w:b/>
          <w:color w:val="000000" w:themeColor="text1"/>
        </w:rPr>
        <w:t>appeal.</w:t>
      </w:r>
      <w:r w:rsidR="00C4332F" w:rsidRPr="005F031E">
        <w:rPr>
          <w:rFonts w:ascii="Source Sans Pro" w:hAnsi="Source Sans Pro"/>
          <w:color w:val="000000" w:themeColor="text1"/>
        </w:rPr>
        <w:t xml:space="preserve"> We</w:t>
      </w:r>
      <w:r w:rsidR="00644260" w:rsidRPr="005F031E">
        <w:rPr>
          <w:rFonts w:ascii="Source Sans Pro" w:hAnsi="Source Sans Pro"/>
          <w:color w:val="000000" w:themeColor="text1"/>
        </w:rPr>
        <w:t>’re</w:t>
      </w:r>
      <w:r w:rsidR="00C4332F" w:rsidRPr="005F031E">
        <w:rPr>
          <w:rFonts w:ascii="Source Sans Pro" w:hAnsi="Source Sans Pro"/>
          <w:color w:val="000000" w:themeColor="text1"/>
        </w:rPr>
        <w:t xml:space="preserve"> allowed to charge a fee for copying and sending this information to you.</w:t>
      </w:r>
    </w:p>
    <w:p w14:paraId="34BB356B" w14:textId="48914BE3"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C4332F" w:rsidRPr="005F031E">
        <w:rPr>
          <w:rFonts w:ascii="Source Sans Pro" w:hAnsi="Source Sans Pro"/>
        </w:rPr>
        <w:t>3</w:t>
      </w:r>
      <w:r w:rsidRPr="005F031E" w:rsidDel="00A5614C">
        <w:rPr>
          <w:rFonts w:ascii="Source Sans Pro" w:hAnsi="Source Sans Pro"/>
        </w:rPr>
        <w:t xml:space="preserve">: </w:t>
      </w:r>
      <w:r w:rsidRPr="005F031E">
        <w:rPr>
          <w:rFonts w:ascii="Source Sans Pro" w:hAnsi="Source Sans Pro"/>
        </w:rPr>
        <w:t>We consider your appeal and we give you our answer.</w:t>
      </w:r>
    </w:p>
    <w:p w14:paraId="0CFD1C39" w14:textId="7D61F68F" w:rsidR="003750D0" w:rsidRPr="005F031E" w:rsidRDefault="003750D0"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When our plan is reviewing your appeal, we </w:t>
      </w:r>
      <w:r w:rsidR="00C910C2" w:rsidRPr="005F031E">
        <w:rPr>
          <w:rFonts w:ascii="Source Sans Pro" w:hAnsi="Source Sans Pro"/>
        </w:rPr>
        <w:t>take a</w:t>
      </w:r>
      <w:r w:rsidRPr="005F031E">
        <w:rPr>
          <w:rFonts w:ascii="Source Sans Pro" w:hAnsi="Source Sans Pro"/>
        </w:rPr>
        <w:t xml:space="preserve"> careful look at all the information. We check to see if we </w:t>
      </w:r>
      <w:r w:rsidR="002F62A6" w:rsidRPr="005F031E">
        <w:rPr>
          <w:rFonts w:ascii="Source Sans Pro" w:hAnsi="Source Sans Pro"/>
        </w:rPr>
        <w:t>followed</w:t>
      </w:r>
      <w:r w:rsidRPr="005F031E">
        <w:rPr>
          <w:rFonts w:ascii="Source Sans Pro" w:hAnsi="Source Sans Pro"/>
        </w:rPr>
        <w:t xml:space="preserve"> all the rules when we said no to your request.</w:t>
      </w:r>
    </w:p>
    <w:p w14:paraId="65305BB8" w14:textId="426FF5DC" w:rsidR="003750D0" w:rsidRPr="005F031E" w:rsidRDefault="003750D0" w:rsidP="00B42F2B">
      <w:pPr>
        <w:numPr>
          <w:ilvl w:val="0"/>
          <w:numId w:val="9"/>
        </w:numPr>
        <w:tabs>
          <w:tab w:val="left" w:pos="1080"/>
        </w:tabs>
        <w:spacing w:before="120" w:beforeAutospacing="0" w:after="0" w:afterAutospacing="0"/>
        <w:ind w:left="720"/>
        <w:rPr>
          <w:rFonts w:ascii="Source Sans Pro" w:hAnsi="Source Sans Pro"/>
        </w:rPr>
      </w:pPr>
      <w:r w:rsidRPr="005F031E">
        <w:rPr>
          <w:rFonts w:ascii="Source Sans Pro" w:hAnsi="Source Sans Pro"/>
        </w:rPr>
        <w:t>We</w:t>
      </w:r>
      <w:r w:rsidR="00644260" w:rsidRPr="005F031E">
        <w:rPr>
          <w:rFonts w:ascii="Source Sans Pro" w:hAnsi="Source Sans Pro"/>
        </w:rPr>
        <w:t>’ll</w:t>
      </w:r>
      <w:r w:rsidRPr="005F031E">
        <w:rPr>
          <w:rFonts w:ascii="Source Sans Pro" w:hAnsi="Source Sans Pro"/>
        </w:rPr>
        <w:t xml:space="preserve"> gather more information </w:t>
      </w:r>
      <w:r w:rsidR="00C910C2" w:rsidRPr="005F031E">
        <w:rPr>
          <w:rFonts w:ascii="Source Sans Pro" w:hAnsi="Source Sans Pro"/>
        </w:rPr>
        <w:t xml:space="preserve">if </w:t>
      </w:r>
      <w:r w:rsidR="004B1ADF" w:rsidRPr="005F031E">
        <w:rPr>
          <w:rFonts w:ascii="Source Sans Pro" w:hAnsi="Source Sans Pro"/>
        </w:rPr>
        <w:t xml:space="preserve">needed </w:t>
      </w:r>
      <w:r w:rsidR="00644260" w:rsidRPr="005F031E">
        <w:rPr>
          <w:rFonts w:ascii="Source Sans Pro" w:hAnsi="Source Sans Pro"/>
        </w:rPr>
        <w:t>and may contact</w:t>
      </w:r>
      <w:r w:rsidR="00C4332F" w:rsidRPr="005F031E">
        <w:rPr>
          <w:rFonts w:ascii="Source Sans Pro" w:hAnsi="Source Sans Pro"/>
        </w:rPr>
        <w:t xml:space="preserve"> you or your doctor</w:t>
      </w:r>
      <w:r w:rsidRPr="005F031E">
        <w:rPr>
          <w:rFonts w:ascii="Source Sans Pro" w:hAnsi="Source Sans Pro"/>
        </w:rPr>
        <w:t xml:space="preserve">. </w:t>
      </w:r>
    </w:p>
    <w:p w14:paraId="0B3B97B6" w14:textId="5B3BEAE3" w:rsidR="003750D0" w:rsidRPr="005F031E" w:rsidRDefault="003750D0" w:rsidP="009028DF">
      <w:pPr>
        <w:pStyle w:val="Minorsubheadingindented25"/>
        <w:ind w:left="0"/>
        <w:rPr>
          <w:rFonts w:ascii="Source Sans Pro" w:hAnsi="Source Sans Pro"/>
        </w:rPr>
      </w:pPr>
      <w:r w:rsidRPr="005F031E">
        <w:rPr>
          <w:rFonts w:ascii="Source Sans Pro" w:hAnsi="Source Sans Pro"/>
        </w:rPr>
        <w:lastRenderedPageBreak/>
        <w:t>Deadlines for a fast appeal</w:t>
      </w:r>
    </w:p>
    <w:p w14:paraId="0837C9E2" w14:textId="519DF541" w:rsidR="003750D0" w:rsidRPr="005F031E" w:rsidRDefault="00C4332F" w:rsidP="00B42F2B">
      <w:pPr>
        <w:numPr>
          <w:ilvl w:val="0"/>
          <w:numId w:val="9"/>
        </w:numPr>
        <w:tabs>
          <w:tab w:val="left" w:pos="1080"/>
        </w:tabs>
        <w:spacing w:before="120" w:beforeAutospacing="0" w:after="120" w:afterAutospacing="0"/>
        <w:ind w:left="720"/>
        <w:rPr>
          <w:rFonts w:ascii="Source Sans Pro" w:hAnsi="Source Sans Pro"/>
        </w:rPr>
      </w:pPr>
      <w:r w:rsidRPr="005F031E">
        <w:rPr>
          <w:rFonts w:ascii="Source Sans Pro" w:hAnsi="Source Sans Pro"/>
        </w:rPr>
        <w:t xml:space="preserve">For fast appeals, </w:t>
      </w:r>
      <w:r w:rsidR="003750D0" w:rsidRPr="005F031E">
        <w:rPr>
          <w:rFonts w:ascii="Source Sans Pro" w:hAnsi="Source Sans Pro"/>
        </w:rPr>
        <w:t xml:space="preserve">we must give you our answer </w:t>
      </w:r>
      <w:r w:rsidR="003750D0" w:rsidRPr="005F031E">
        <w:rPr>
          <w:rFonts w:ascii="Source Sans Pro" w:hAnsi="Source Sans Pro"/>
          <w:b/>
        </w:rPr>
        <w:t xml:space="preserve">within 72 hours after we </w:t>
      </w:r>
      <w:r w:rsidR="00C807FF" w:rsidRPr="005F031E">
        <w:rPr>
          <w:rFonts w:ascii="Source Sans Pro" w:hAnsi="Source Sans Pro"/>
          <w:b/>
        </w:rPr>
        <w:t>get</w:t>
      </w:r>
      <w:r w:rsidR="003750D0" w:rsidRPr="005F031E">
        <w:rPr>
          <w:rFonts w:ascii="Source Sans Pro" w:hAnsi="Source Sans Pro"/>
          <w:b/>
        </w:rPr>
        <w:t xml:space="preserve"> your appeal</w:t>
      </w:r>
      <w:r w:rsidR="003750D0" w:rsidRPr="005F031E">
        <w:rPr>
          <w:rFonts w:ascii="Source Sans Pro" w:hAnsi="Source Sans Pro"/>
        </w:rPr>
        <w:t>. We</w:t>
      </w:r>
      <w:r w:rsidR="00055BBB" w:rsidRPr="005F031E">
        <w:rPr>
          <w:rFonts w:ascii="Source Sans Pro" w:hAnsi="Source Sans Pro"/>
        </w:rPr>
        <w:t>’ll</w:t>
      </w:r>
      <w:r w:rsidR="003750D0" w:rsidRPr="005F031E">
        <w:rPr>
          <w:rFonts w:ascii="Source Sans Pro" w:hAnsi="Source Sans Pro"/>
        </w:rPr>
        <w:t xml:space="preserve"> give you our answer sooner if your health requires us </w:t>
      </w:r>
      <w:r w:rsidR="00C910C2" w:rsidRPr="005F031E">
        <w:rPr>
          <w:rFonts w:ascii="Source Sans Pro" w:hAnsi="Source Sans Pro"/>
        </w:rPr>
        <w:t>to.</w:t>
      </w:r>
      <w:r w:rsidR="003750D0" w:rsidRPr="005F031E">
        <w:rPr>
          <w:rFonts w:ascii="Source Sans Pro" w:hAnsi="Source Sans Pro"/>
        </w:rPr>
        <w:t xml:space="preserve"> </w:t>
      </w:r>
    </w:p>
    <w:p w14:paraId="5F488F62" w14:textId="5A107389" w:rsidR="003750D0" w:rsidRPr="005F031E" w:rsidRDefault="00C807FF">
      <w:pPr>
        <w:pStyle w:val="ListParagraph"/>
        <w:numPr>
          <w:ilvl w:val="1"/>
          <w:numId w:val="70"/>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w:t>
      </w:r>
      <w:r w:rsidR="003750D0" w:rsidRPr="005F031E">
        <w:rPr>
          <w:rFonts w:ascii="Source Sans Pro" w:hAnsi="Source Sans Pro"/>
        </w:rPr>
        <w:t xml:space="preserve">f you ask for more time, or if we need more information that may benefit you, </w:t>
      </w:r>
      <w:r w:rsidR="003750D0" w:rsidRPr="005F031E">
        <w:rPr>
          <w:rFonts w:ascii="Source Sans Pro" w:hAnsi="Source Sans Pro"/>
          <w:b/>
        </w:rPr>
        <w:t>we</w:t>
      </w:r>
      <w:r w:rsidR="003750D0" w:rsidRPr="005F031E">
        <w:rPr>
          <w:rFonts w:ascii="Source Sans Pro" w:hAnsi="Source Sans Pro"/>
        </w:rPr>
        <w:t xml:space="preserve"> </w:t>
      </w:r>
      <w:r w:rsidR="003750D0" w:rsidRPr="005F031E">
        <w:rPr>
          <w:rFonts w:ascii="Source Sans Pro" w:hAnsi="Source Sans Pro"/>
          <w:b/>
        </w:rPr>
        <w:t>can take up to 14 more calendar days</w:t>
      </w:r>
      <w:r w:rsidR="0073029F" w:rsidRPr="005F031E">
        <w:rPr>
          <w:rFonts w:ascii="Source Sans Pro" w:hAnsi="Source Sans Pro"/>
          <w:b/>
        </w:rPr>
        <w:t xml:space="preserve"> </w:t>
      </w:r>
      <w:bookmarkStart w:id="357" w:name="_Hlk12033930"/>
      <w:r w:rsidR="0073029F" w:rsidRPr="005F031E">
        <w:rPr>
          <w:rFonts w:ascii="Source Sans Pro" w:hAnsi="Source Sans Pro"/>
        </w:rPr>
        <w:t>if your request is for a medical item or service</w:t>
      </w:r>
      <w:bookmarkEnd w:id="357"/>
      <w:r w:rsidR="003750D0" w:rsidRPr="005F031E">
        <w:rPr>
          <w:rFonts w:ascii="Source Sans Pro" w:hAnsi="Source Sans Pro"/>
        </w:rPr>
        <w:t>.</w:t>
      </w:r>
      <w:r w:rsidR="003750D0" w:rsidRPr="005F031E">
        <w:rPr>
          <w:rFonts w:ascii="Source Sans Pro" w:hAnsi="Source Sans Pro"/>
          <w:b/>
        </w:rPr>
        <w:t xml:space="preserve"> </w:t>
      </w:r>
      <w:r w:rsidR="003750D0" w:rsidRPr="005F031E">
        <w:rPr>
          <w:rFonts w:ascii="Source Sans Pro" w:hAnsi="Source Sans Pro"/>
        </w:rPr>
        <w:t>If we take extra days, we</w:t>
      </w:r>
      <w:r w:rsidRPr="005F031E">
        <w:rPr>
          <w:rFonts w:ascii="Source Sans Pro" w:hAnsi="Source Sans Pro"/>
        </w:rPr>
        <w:t>’ll</w:t>
      </w:r>
      <w:r w:rsidR="003750D0" w:rsidRPr="005F031E">
        <w:rPr>
          <w:rFonts w:ascii="Source Sans Pro" w:hAnsi="Source Sans Pro"/>
        </w:rPr>
        <w:t xml:space="preserve"> tell you in writing.</w:t>
      </w:r>
      <w:r w:rsidR="0073029F" w:rsidRPr="005F031E">
        <w:rPr>
          <w:rFonts w:ascii="Source Sans Pro" w:hAnsi="Source Sans Pro"/>
        </w:rPr>
        <w:t xml:space="preserve"> </w:t>
      </w:r>
      <w:bookmarkStart w:id="358" w:name="_Hlk12034116"/>
      <w:r w:rsidR="0073029F" w:rsidRPr="005F031E">
        <w:rPr>
          <w:rFonts w:ascii="Source Sans Pro" w:hAnsi="Source Sans Pro"/>
        </w:rPr>
        <w:t>We can’t take extra time if your request is for a Part B drug.</w:t>
      </w:r>
      <w:bookmarkEnd w:id="358"/>
    </w:p>
    <w:p w14:paraId="7DB189D9" w14:textId="306E760A" w:rsidR="003750D0" w:rsidRPr="005F031E" w:rsidRDefault="3E2E8BF3">
      <w:pPr>
        <w:pStyle w:val="ListParagraph"/>
        <w:numPr>
          <w:ilvl w:val="1"/>
          <w:numId w:val="70"/>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If we do</w:t>
      </w:r>
      <w:r w:rsidR="007B06AF" w:rsidRPr="005F031E">
        <w:rPr>
          <w:rFonts w:ascii="Source Sans Pro" w:hAnsi="Source Sans Pro"/>
        </w:rPr>
        <w:t>n’t</w:t>
      </w:r>
      <w:r w:rsidRPr="005F031E">
        <w:rPr>
          <w:rFonts w:ascii="Source Sans Pro" w:hAnsi="Source Sans Pro"/>
        </w:rPr>
        <w:t xml:space="preserve"> give you an answer within 72 hours (or by the end of the extended time period if we took extra days), we</w:t>
      </w:r>
      <w:r w:rsidR="007B06AF" w:rsidRPr="005F031E">
        <w:rPr>
          <w:rFonts w:ascii="Source Sans Pro" w:hAnsi="Source Sans Pro"/>
        </w:rPr>
        <w:t>’re</w:t>
      </w:r>
      <w:r w:rsidRPr="005F031E">
        <w:rPr>
          <w:rFonts w:ascii="Source Sans Pro" w:hAnsi="Source Sans Pro"/>
        </w:rPr>
        <w:t xml:space="preserve"> required to automatically send your request on to Level 2 of the appeals process, where it will be reviewed by </w:t>
      </w:r>
      <w:bookmarkStart w:id="359" w:name="_Hlk28606327"/>
      <w:r w:rsidR="4A09699F" w:rsidRPr="005F031E">
        <w:rPr>
          <w:rFonts w:ascii="Source Sans Pro" w:hAnsi="Source Sans Pro"/>
        </w:rPr>
        <w:t xml:space="preserve">an </w:t>
      </w:r>
      <w:bookmarkEnd w:id="359"/>
      <w:r w:rsidR="04A9343F" w:rsidRPr="005F031E">
        <w:rPr>
          <w:rFonts w:ascii="Source Sans Pro" w:hAnsi="Source Sans Pro"/>
        </w:rPr>
        <w:t>independent review organization</w:t>
      </w:r>
      <w:r w:rsidRPr="005F031E">
        <w:rPr>
          <w:rFonts w:ascii="Source Sans Pro" w:hAnsi="Source Sans Pro"/>
        </w:rPr>
        <w:t xml:space="preserve">. </w:t>
      </w:r>
      <w:hyperlink w:anchor="_Section_5.4_The" w:history="1">
        <w:r w:rsidR="605F52E2" w:rsidRPr="005F031E">
          <w:rPr>
            <w:rStyle w:val="Hyperlink"/>
            <w:rFonts w:ascii="Source Sans Pro" w:hAnsi="Source Sans Pro"/>
            <w:noProof w:val="0"/>
          </w:rPr>
          <w:t>Section 5.4</w:t>
        </w:r>
      </w:hyperlink>
      <w:r w:rsidR="605F52E2" w:rsidRPr="005F031E">
        <w:rPr>
          <w:rFonts w:ascii="Source Sans Pro" w:hAnsi="Source Sans Pro"/>
        </w:rPr>
        <w:t xml:space="preserve"> explains the Level 2 appeal process. </w:t>
      </w:r>
    </w:p>
    <w:p w14:paraId="1F025593" w14:textId="368870BD"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t xml:space="preserve">If our answer is yes to part or all of what you </w:t>
      </w:r>
      <w:r w:rsidR="007B06AF"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authorize or provide the coverage we agreed to within 72 hours after we </w:t>
      </w:r>
      <w:r w:rsidR="007B06AF" w:rsidRPr="005F031E">
        <w:rPr>
          <w:rFonts w:ascii="Source Sans Pro" w:hAnsi="Source Sans Pro"/>
        </w:rPr>
        <w:t>get</w:t>
      </w:r>
      <w:r w:rsidRPr="005F031E">
        <w:rPr>
          <w:rFonts w:ascii="Source Sans Pro" w:hAnsi="Source Sans Pro"/>
        </w:rPr>
        <w:t xml:space="preserve"> your appeal.</w:t>
      </w:r>
      <w:r w:rsidRPr="005F031E">
        <w:rPr>
          <w:rFonts w:ascii="Source Sans Pro" w:hAnsi="Source Sans Pro"/>
          <w:b/>
        </w:rPr>
        <w:t xml:space="preserve"> </w:t>
      </w:r>
    </w:p>
    <w:p w14:paraId="3799B91A" w14:textId="3455A4A0"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b/>
        </w:rPr>
      </w:pPr>
      <w:r w:rsidRPr="005F031E">
        <w:rPr>
          <w:rFonts w:ascii="Source Sans Pro" w:hAnsi="Source Sans Pro"/>
          <w:b/>
        </w:rPr>
        <w:t xml:space="preserve">If our answer is no to part or all of what you </w:t>
      </w:r>
      <w:r w:rsidR="007B06AF"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7B06AF" w:rsidRPr="005F031E">
        <w:rPr>
          <w:rFonts w:ascii="Source Sans Pro" w:hAnsi="Source Sans Pro"/>
        </w:rPr>
        <w:t>’ll</w:t>
      </w:r>
      <w:r w:rsidRPr="005F031E">
        <w:rPr>
          <w:rFonts w:ascii="Source Sans Pro" w:hAnsi="Source Sans Pro"/>
        </w:rPr>
        <w:t xml:space="preserve"> automatically </w:t>
      </w:r>
      <w:r w:rsidR="003A4116" w:rsidRPr="005F031E">
        <w:rPr>
          <w:rFonts w:ascii="Source Sans Pro" w:hAnsi="Source Sans Pro"/>
        </w:rPr>
        <w:t xml:space="preserve">forward </w:t>
      </w:r>
      <w:r w:rsidRPr="005F031E">
        <w:rPr>
          <w:rFonts w:ascii="Source Sans Pro" w:hAnsi="Source Sans Pro"/>
        </w:rPr>
        <w:t xml:space="preserve">your appeal to the </w:t>
      </w:r>
      <w:r w:rsidR="00C71572" w:rsidRPr="005F031E">
        <w:rPr>
          <w:rFonts w:ascii="Source Sans Pro" w:hAnsi="Source Sans Pro"/>
        </w:rPr>
        <w:t xml:space="preserve">independent review organization </w:t>
      </w:r>
      <w:r w:rsidRPr="005F031E">
        <w:rPr>
          <w:rFonts w:ascii="Source Sans Pro" w:hAnsi="Source Sans Pro"/>
        </w:rPr>
        <w:t xml:space="preserve">for a Level 2 </w:t>
      </w:r>
      <w:r w:rsidR="00C4332F" w:rsidRPr="005F031E">
        <w:rPr>
          <w:rFonts w:ascii="Source Sans Pro" w:hAnsi="Source Sans Pro"/>
        </w:rPr>
        <w:t>a</w:t>
      </w:r>
      <w:r w:rsidRPr="005F031E">
        <w:rPr>
          <w:rFonts w:ascii="Source Sans Pro" w:hAnsi="Source Sans Pro"/>
        </w:rPr>
        <w:t xml:space="preserve">ppeal. </w:t>
      </w:r>
      <w:r w:rsidR="003A4116" w:rsidRPr="005F031E">
        <w:rPr>
          <w:rFonts w:ascii="Source Sans Pro" w:hAnsi="Source Sans Pro"/>
        </w:rPr>
        <w:t xml:space="preserve">The </w:t>
      </w:r>
      <w:r w:rsidR="00C71572" w:rsidRPr="005F031E">
        <w:rPr>
          <w:rFonts w:ascii="Source Sans Pro" w:hAnsi="Source Sans Pro"/>
        </w:rPr>
        <w:t xml:space="preserve">independent review organization </w:t>
      </w:r>
      <w:r w:rsidR="003A4116" w:rsidRPr="005F031E">
        <w:rPr>
          <w:rFonts w:ascii="Source Sans Pro" w:hAnsi="Source Sans Pro"/>
        </w:rPr>
        <w:t xml:space="preserve">will notify you in writing when </w:t>
      </w:r>
      <w:r w:rsidR="006421C7" w:rsidRPr="005F031E">
        <w:rPr>
          <w:rFonts w:ascii="Source Sans Pro" w:hAnsi="Source Sans Pro"/>
        </w:rPr>
        <w:t>it</w:t>
      </w:r>
      <w:r w:rsidR="007B06AF" w:rsidRPr="005F031E">
        <w:rPr>
          <w:rFonts w:ascii="Source Sans Pro" w:hAnsi="Source Sans Pro"/>
        </w:rPr>
        <w:t xml:space="preserve"> get</w:t>
      </w:r>
      <w:r w:rsidR="006421C7" w:rsidRPr="005F031E">
        <w:rPr>
          <w:rFonts w:ascii="Source Sans Pro" w:hAnsi="Source Sans Pro"/>
        </w:rPr>
        <w:t>s</w:t>
      </w:r>
      <w:r w:rsidR="003A4116" w:rsidRPr="005F031E">
        <w:rPr>
          <w:rFonts w:ascii="Source Sans Pro" w:hAnsi="Source Sans Pro"/>
        </w:rPr>
        <w:t xml:space="preserve"> your appeal.</w:t>
      </w:r>
    </w:p>
    <w:p w14:paraId="1F5EE5FA" w14:textId="6839BFEE"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appeal</w:t>
      </w:r>
    </w:p>
    <w:p w14:paraId="16A95EE5" w14:textId="59CD1A27" w:rsidR="003750D0" w:rsidRPr="005F031E" w:rsidRDefault="00411A56">
      <w:pPr>
        <w:pStyle w:val="ListParagraph"/>
        <w:numPr>
          <w:ilvl w:val="0"/>
          <w:numId w:val="66"/>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rPr>
        <w:t>For</w:t>
      </w:r>
      <w:r w:rsidR="003750D0" w:rsidRPr="005F031E">
        <w:rPr>
          <w:rFonts w:ascii="Source Sans Pro" w:hAnsi="Source Sans Pro"/>
        </w:rPr>
        <w:t xml:space="preserve"> standard </w:t>
      </w:r>
      <w:r w:rsidR="00E73E0C" w:rsidRPr="005F031E">
        <w:rPr>
          <w:rFonts w:ascii="Source Sans Pro" w:hAnsi="Source Sans Pro"/>
        </w:rPr>
        <w:t>appeals,</w:t>
      </w:r>
      <w:r w:rsidR="003750D0" w:rsidRPr="005F031E">
        <w:rPr>
          <w:rFonts w:ascii="Source Sans Pro" w:hAnsi="Source Sans Pro"/>
        </w:rPr>
        <w:t xml:space="preserve"> we must give you our answer </w:t>
      </w:r>
      <w:r w:rsidR="003750D0" w:rsidRPr="005F031E">
        <w:rPr>
          <w:rFonts w:ascii="Source Sans Pro" w:hAnsi="Source Sans Pro"/>
          <w:b/>
        </w:rPr>
        <w:t>within 30 calendar days</w:t>
      </w:r>
      <w:r w:rsidR="003750D0" w:rsidRPr="005F031E">
        <w:rPr>
          <w:rFonts w:ascii="Source Sans Pro" w:hAnsi="Source Sans Pro"/>
        </w:rPr>
        <w:t xml:space="preserve"> after we </w:t>
      </w:r>
      <w:r w:rsidR="00931B10" w:rsidRPr="005F031E">
        <w:rPr>
          <w:rFonts w:ascii="Source Sans Pro" w:hAnsi="Source Sans Pro"/>
        </w:rPr>
        <w:t>get</w:t>
      </w:r>
      <w:r w:rsidR="003750D0" w:rsidRPr="005F031E">
        <w:rPr>
          <w:rFonts w:ascii="Source Sans Pro" w:hAnsi="Source Sans Pro"/>
        </w:rPr>
        <w:t xml:space="preserve"> your appeal</w:t>
      </w:r>
      <w:r w:rsidRPr="005F031E">
        <w:rPr>
          <w:rFonts w:ascii="Source Sans Pro" w:hAnsi="Source Sans Pro"/>
        </w:rPr>
        <w:t>.</w:t>
      </w:r>
      <w:r w:rsidR="003750D0" w:rsidRPr="005F031E">
        <w:rPr>
          <w:rFonts w:ascii="Source Sans Pro" w:hAnsi="Source Sans Pro"/>
        </w:rPr>
        <w:t xml:space="preserve"> </w:t>
      </w:r>
      <w:bookmarkStart w:id="360" w:name="_Hlk12034159"/>
      <w:r w:rsidR="003A62AA" w:rsidRPr="005F031E">
        <w:rPr>
          <w:rFonts w:ascii="Source Sans Pro" w:hAnsi="Source Sans Pro"/>
        </w:rPr>
        <w:t>If your request is for a Part B drug</w:t>
      </w:r>
      <w:r w:rsidR="00546BD9" w:rsidRPr="005F031E">
        <w:rPr>
          <w:rFonts w:ascii="Source Sans Pro" w:hAnsi="Source Sans Pro"/>
        </w:rPr>
        <w:t xml:space="preserve"> </w:t>
      </w:r>
      <w:r w:rsidR="00BE5C49" w:rsidRPr="005F031E">
        <w:rPr>
          <w:rFonts w:ascii="Source Sans Pro" w:hAnsi="Source Sans Pro"/>
        </w:rPr>
        <w:t xml:space="preserve">you </w:t>
      </w:r>
      <w:r w:rsidR="00931B10" w:rsidRPr="005F031E">
        <w:rPr>
          <w:rFonts w:ascii="Source Sans Pro" w:hAnsi="Source Sans Pro"/>
        </w:rPr>
        <w:t>didn’t get yet</w:t>
      </w:r>
      <w:r w:rsidR="003A62AA" w:rsidRPr="005F031E">
        <w:rPr>
          <w:rFonts w:ascii="Source Sans Pro" w:hAnsi="Source Sans Pro"/>
        </w:rPr>
        <w:t>, we</w:t>
      </w:r>
      <w:r w:rsidR="00931B10" w:rsidRPr="005F031E">
        <w:rPr>
          <w:rFonts w:ascii="Source Sans Pro" w:hAnsi="Source Sans Pro"/>
        </w:rPr>
        <w:t>’ll</w:t>
      </w:r>
      <w:r w:rsidR="003A62AA" w:rsidRPr="005F031E">
        <w:rPr>
          <w:rFonts w:ascii="Source Sans Pro" w:hAnsi="Source Sans Pro"/>
        </w:rPr>
        <w:t xml:space="preserve"> give you our answer</w:t>
      </w:r>
      <w:r w:rsidR="003A62AA" w:rsidRPr="005F031E">
        <w:rPr>
          <w:rFonts w:ascii="Source Sans Pro" w:hAnsi="Source Sans Pro"/>
          <w:b/>
        </w:rPr>
        <w:t xml:space="preserve"> within 7 calendar days </w:t>
      </w:r>
      <w:r w:rsidR="003A62AA" w:rsidRPr="005F031E">
        <w:rPr>
          <w:rFonts w:ascii="Source Sans Pro" w:hAnsi="Source Sans Pro"/>
        </w:rPr>
        <w:t>after we receive your appeal</w:t>
      </w:r>
      <w:r w:rsidR="00DC2427" w:rsidRPr="005F031E">
        <w:rPr>
          <w:rFonts w:ascii="Source Sans Pro" w:hAnsi="Source Sans Pro"/>
        </w:rPr>
        <w:t>.</w:t>
      </w:r>
      <w:bookmarkEnd w:id="360"/>
      <w:r w:rsidR="00DC2427" w:rsidRPr="005F031E">
        <w:rPr>
          <w:rFonts w:ascii="Source Sans Pro" w:hAnsi="Source Sans Pro"/>
        </w:rPr>
        <w:t xml:space="preserve"> </w:t>
      </w:r>
      <w:r w:rsidR="003750D0" w:rsidRPr="005F031E">
        <w:rPr>
          <w:rFonts w:ascii="Source Sans Pro" w:hAnsi="Source Sans Pro"/>
        </w:rPr>
        <w:t>We</w:t>
      </w:r>
      <w:r w:rsidR="00931B10" w:rsidRPr="005F031E">
        <w:rPr>
          <w:rFonts w:ascii="Source Sans Pro" w:hAnsi="Source Sans Pro"/>
        </w:rPr>
        <w:t>’ll</w:t>
      </w:r>
      <w:r w:rsidR="003750D0" w:rsidRPr="005F031E">
        <w:rPr>
          <w:rFonts w:ascii="Source Sans Pro" w:hAnsi="Source Sans Pro"/>
        </w:rPr>
        <w:t xml:space="preserve"> give you our decision sooner if your health condition requires us to. </w:t>
      </w:r>
    </w:p>
    <w:p w14:paraId="7AAA3E12" w14:textId="571D930E" w:rsidR="003750D0" w:rsidRPr="005F031E" w:rsidRDefault="005E1ACB">
      <w:pPr>
        <w:pStyle w:val="ListParagraph"/>
        <w:numPr>
          <w:ilvl w:val="1"/>
          <w:numId w:val="67"/>
        </w:numPr>
        <w:tabs>
          <w:tab w:val="left" w:pos="1080"/>
          <w:tab w:val="left" w:pos="1620"/>
        </w:tabs>
        <w:spacing w:before="120" w:beforeAutospacing="0" w:after="120" w:afterAutospacing="0"/>
        <w:ind w:left="1080"/>
        <w:contextualSpacing w:val="0"/>
        <w:rPr>
          <w:rFonts w:ascii="Source Sans Pro" w:hAnsi="Source Sans Pro"/>
        </w:rPr>
      </w:pPr>
      <w:r w:rsidRPr="005F031E">
        <w:rPr>
          <w:rFonts w:ascii="Source Sans Pro" w:hAnsi="Source Sans Pro"/>
        </w:rPr>
        <w:t>If</w:t>
      </w:r>
      <w:r w:rsidR="003750D0" w:rsidRPr="005F031E">
        <w:rPr>
          <w:rFonts w:ascii="Source Sans Pro" w:hAnsi="Source Sans Pro"/>
        </w:rPr>
        <w:t xml:space="preserve"> you ask for more time, or if we </w:t>
      </w:r>
      <w:r w:rsidR="00E73E0C" w:rsidRPr="005F031E">
        <w:rPr>
          <w:rFonts w:ascii="Source Sans Pro" w:hAnsi="Source Sans Pro"/>
        </w:rPr>
        <w:t>need more</w:t>
      </w:r>
      <w:r w:rsidR="003750D0" w:rsidRPr="005F031E">
        <w:rPr>
          <w:rFonts w:ascii="Source Sans Pro" w:hAnsi="Source Sans Pro"/>
        </w:rPr>
        <w:t xml:space="preserve"> information that may benefit you, </w:t>
      </w:r>
      <w:r w:rsidR="003750D0" w:rsidRPr="005F031E">
        <w:rPr>
          <w:rFonts w:ascii="Source Sans Pro" w:hAnsi="Source Sans Pro"/>
          <w:b/>
        </w:rPr>
        <w:t>we can take up to 14 more calendar days</w:t>
      </w:r>
      <w:bookmarkStart w:id="361" w:name="_Hlk12034507"/>
      <w:r w:rsidR="003A62AA" w:rsidRPr="005F031E">
        <w:rPr>
          <w:rFonts w:ascii="Source Sans Pro" w:hAnsi="Source Sans Pro"/>
        </w:rPr>
        <w:t xml:space="preserve"> if your request is for a medical item or service</w:t>
      </w:r>
      <w:bookmarkEnd w:id="361"/>
      <w:r w:rsidR="003750D0" w:rsidRPr="005F031E">
        <w:rPr>
          <w:rFonts w:ascii="Source Sans Pro" w:hAnsi="Source Sans Pro"/>
        </w:rPr>
        <w:t>.</w:t>
      </w:r>
      <w:r w:rsidR="001F5C38" w:rsidRPr="005F031E">
        <w:rPr>
          <w:rFonts w:ascii="Source Sans Pro" w:hAnsi="Source Sans Pro"/>
          <w:b/>
        </w:rPr>
        <w:t xml:space="preserve"> </w:t>
      </w:r>
      <w:r w:rsidR="001F5C38" w:rsidRPr="005F031E">
        <w:rPr>
          <w:rFonts w:ascii="Source Sans Pro" w:hAnsi="Source Sans Pro"/>
        </w:rPr>
        <w:t xml:space="preserve">If </w:t>
      </w:r>
      <w:r w:rsidR="00E73E0C" w:rsidRPr="005F031E">
        <w:rPr>
          <w:rFonts w:ascii="Source Sans Pro" w:hAnsi="Source Sans Pro"/>
        </w:rPr>
        <w:t>we take</w:t>
      </w:r>
      <w:r w:rsidR="001F5C38" w:rsidRPr="005F031E">
        <w:rPr>
          <w:rFonts w:ascii="Source Sans Pro" w:hAnsi="Source Sans Pro"/>
        </w:rPr>
        <w:t xml:space="preserve"> extra days, we</w:t>
      </w:r>
      <w:r w:rsidR="0086024C" w:rsidRPr="005F031E">
        <w:rPr>
          <w:rFonts w:ascii="Source Sans Pro" w:hAnsi="Source Sans Pro"/>
        </w:rPr>
        <w:t>’ll</w:t>
      </w:r>
      <w:r w:rsidR="001F5C38" w:rsidRPr="005F031E">
        <w:rPr>
          <w:rFonts w:ascii="Source Sans Pro" w:hAnsi="Source Sans Pro"/>
        </w:rPr>
        <w:t xml:space="preserve"> tell you in writing.</w:t>
      </w:r>
      <w:r w:rsidR="003A62AA" w:rsidRPr="005F031E">
        <w:rPr>
          <w:rFonts w:ascii="Source Sans Pro" w:hAnsi="Source Sans Pro"/>
        </w:rPr>
        <w:t xml:space="preserve"> </w:t>
      </w:r>
      <w:bookmarkStart w:id="362" w:name="_Hlk12034526"/>
      <w:r w:rsidR="003A62AA" w:rsidRPr="005F031E">
        <w:rPr>
          <w:rFonts w:ascii="Source Sans Pro" w:hAnsi="Source Sans Pro"/>
        </w:rPr>
        <w:t xml:space="preserve">We can’t take extra time to </w:t>
      </w:r>
      <w:proofErr w:type="gramStart"/>
      <w:r w:rsidR="003A62AA" w:rsidRPr="005F031E">
        <w:rPr>
          <w:rFonts w:ascii="Source Sans Pro" w:hAnsi="Source Sans Pro"/>
        </w:rPr>
        <w:t>make a decision</w:t>
      </w:r>
      <w:proofErr w:type="gramEnd"/>
      <w:r w:rsidR="003A62AA" w:rsidRPr="005F031E">
        <w:rPr>
          <w:rFonts w:ascii="Source Sans Pro" w:hAnsi="Source Sans Pro"/>
        </w:rPr>
        <w:t xml:space="preserve"> if your request is for a Part B drug.</w:t>
      </w:r>
      <w:bookmarkEnd w:id="362"/>
    </w:p>
    <w:p w14:paraId="701C324C" w14:textId="3404604A" w:rsidR="003750D0" w:rsidRPr="005F031E" w:rsidRDefault="053CC40E">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If you believe we should</w:t>
      </w:r>
      <w:r w:rsidR="0086024C" w:rsidRPr="005F031E">
        <w:rPr>
          <w:rFonts w:ascii="Source Sans Pro" w:hAnsi="Source Sans Pro"/>
        </w:rPr>
        <w:t>n’t</w:t>
      </w:r>
      <w:r w:rsidRPr="005F031E">
        <w:rPr>
          <w:rFonts w:ascii="Source Sans Pro" w:hAnsi="Source Sans Pro"/>
        </w:rPr>
        <w:t xml:space="preserve"> take extra days, you can file a fast complaint</w:t>
      </w:r>
      <w:r w:rsidR="4A79F1C1" w:rsidRPr="005F031E">
        <w:rPr>
          <w:rFonts w:ascii="Source Sans Pro" w:hAnsi="Source Sans Pro"/>
        </w:rPr>
        <w:t>.</w:t>
      </w:r>
      <w:r w:rsidRPr="005F031E">
        <w:rPr>
          <w:rFonts w:ascii="Source Sans Pro" w:hAnsi="Source Sans Pro"/>
        </w:rPr>
        <w:t xml:space="preserve"> When you file a fast complaint, we</w:t>
      </w:r>
      <w:r w:rsidR="0086024C" w:rsidRPr="005F031E">
        <w:rPr>
          <w:rFonts w:ascii="Source Sans Pro" w:hAnsi="Source Sans Pro"/>
        </w:rPr>
        <w:t>’ll</w:t>
      </w:r>
      <w:r w:rsidRPr="005F031E">
        <w:rPr>
          <w:rFonts w:ascii="Source Sans Pro" w:hAnsi="Source Sans Pro"/>
        </w:rPr>
        <w:t xml:space="preserve"> give you an answer to your complaint within 24 hours. </w:t>
      </w:r>
      <w:r w:rsidR="4A79F1C1" w:rsidRPr="005F031E">
        <w:rPr>
          <w:rFonts w:ascii="Source Sans Pro" w:hAnsi="Source Sans Pro"/>
        </w:rPr>
        <w:t>(</w:t>
      </w:r>
      <w:r w:rsidR="00FD5CF7" w:rsidRPr="005F031E">
        <w:rPr>
          <w:rFonts w:ascii="Source Sans Pro" w:hAnsi="Source Sans Pro"/>
        </w:rPr>
        <w:t xml:space="preserve">Go to </w:t>
      </w:r>
      <w:hyperlink w:anchor="_SECTION_10_How" w:history="1">
        <w:r w:rsidR="4A79F1C1" w:rsidRPr="005F031E">
          <w:rPr>
            <w:rStyle w:val="Hyperlink"/>
            <w:rFonts w:ascii="Source Sans Pro" w:hAnsi="Source Sans Pro"/>
            <w:noProof w:val="0"/>
          </w:rPr>
          <w:t>Section 10</w:t>
        </w:r>
      </w:hyperlink>
      <w:r w:rsidR="4A79F1C1" w:rsidRPr="005F031E">
        <w:rPr>
          <w:rFonts w:ascii="Source Sans Pro" w:hAnsi="Source Sans Pro"/>
        </w:rPr>
        <w:t xml:space="preserve"> of this chapter for information on complaints.)</w:t>
      </w:r>
    </w:p>
    <w:p w14:paraId="099654F6" w14:textId="3CE140B3" w:rsidR="00411A56" w:rsidRPr="005F031E" w:rsidRDefault="5673AC60">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If we do</w:t>
      </w:r>
      <w:r w:rsidR="0086024C" w:rsidRPr="005F031E">
        <w:rPr>
          <w:rFonts w:ascii="Source Sans Pro" w:hAnsi="Source Sans Pro"/>
        </w:rPr>
        <w:t>n’t</w:t>
      </w:r>
      <w:r w:rsidRPr="005F031E">
        <w:rPr>
          <w:rFonts w:ascii="Source Sans Pro" w:hAnsi="Source Sans Pro"/>
        </w:rPr>
        <w:t xml:space="preserve"> give you an answer by the deadline (or by the end of the extended time period), we</w:t>
      </w:r>
      <w:r w:rsidR="0086024C" w:rsidRPr="005F031E">
        <w:rPr>
          <w:rFonts w:ascii="Source Sans Pro" w:hAnsi="Source Sans Pro"/>
        </w:rPr>
        <w:t>’ll</w:t>
      </w:r>
      <w:r w:rsidRPr="005F031E">
        <w:rPr>
          <w:rFonts w:ascii="Source Sans Pro" w:hAnsi="Source Sans Pro"/>
        </w:rPr>
        <w:t xml:space="preserve"> send your request to a Level 2 </w:t>
      </w:r>
      <w:r w:rsidR="6DCBA50D" w:rsidRPr="005F031E">
        <w:rPr>
          <w:rFonts w:ascii="Source Sans Pro" w:hAnsi="Source Sans Pro"/>
        </w:rPr>
        <w:t>appeal</w:t>
      </w:r>
      <w:r w:rsidRPr="005F031E">
        <w:rPr>
          <w:rFonts w:ascii="Source Sans Pro" w:hAnsi="Source Sans Pro"/>
        </w:rPr>
        <w:t xml:space="preserve">, where an </w:t>
      </w:r>
      <w:r w:rsidR="04A9343F" w:rsidRPr="005F031E">
        <w:rPr>
          <w:rFonts w:ascii="Source Sans Pro" w:hAnsi="Source Sans Pro"/>
        </w:rPr>
        <w:t>i</w:t>
      </w:r>
      <w:r w:rsidRPr="005F031E">
        <w:rPr>
          <w:rFonts w:ascii="Source Sans Pro" w:hAnsi="Source Sans Pro"/>
        </w:rPr>
        <w:t xml:space="preserve">ndependent </w:t>
      </w:r>
      <w:r w:rsidR="04A9343F" w:rsidRPr="005F031E">
        <w:rPr>
          <w:rFonts w:ascii="Source Sans Pro" w:hAnsi="Source Sans Pro"/>
        </w:rPr>
        <w:t>r</w:t>
      </w:r>
      <w:r w:rsidRPr="005F031E">
        <w:rPr>
          <w:rFonts w:ascii="Source Sans Pro" w:hAnsi="Source Sans Pro"/>
        </w:rPr>
        <w:t xml:space="preserve">eview </w:t>
      </w:r>
      <w:r w:rsidR="04A9343F" w:rsidRPr="005F031E">
        <w:rPr>
          <w:rFonts w:ascii="Source Sans Pro" w:hAnsi="Source Sans Pro"/>
        </w:rPr>
        <w:t>o</w:t>
      </w:r>
      <w:r w:rsidRPr="005F031E">
        <w:rPr>
          <w:rFonts w:ascii="Source Sans Pro" w:hAnsi="Source Sans Pro"/>
        </w:rPr>
        <w:t xml:space="preserve">rganization will review the appeal. </w:t>
      </w:r>
      <w:hyperlink w:anchor="_Section_5.4_The" w:history="1">
        <w:r w:rsidRPr="005F031E">
          <w:rPr>
            <w:rStyle w:val="Hyperlink"/>
            <w:rFonts w:ascii="Source Sans Pro" w:hAnsi="Source Sans Pro"/>
            <w:noProof w:val="0"/>
          </w:rPr>
          <w:t>Section 5.4</w:t>
        </w:r>
      </w:hyperlink>
      <w:r w:rsidRPr="005F031E">
        <w:rPr>
          <w:rFonts w:ascii="Source Sans Pro" w:hAnsi="Source Sans Pro"/>
        </w:rPr>
        <w:t xml:space="preserve"> explains the Level 2 appeal process.</w:t>
      </w:r>
    </w:p>
    <w:p w14:paraId="41B271A0" w14:textId="3BA0FC0E" w:rsidR="0019721A"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t xml:space="preserve">If our answer is yes to part or all of what you </w:t>
      </w:r>
      <w:r w:rsidR="0086024C"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authorize or provide the coverage within 30 </w:t>
      </w:r>
      <w:r w:rsidR="000B676E" w:rsidRPr="005F031E">
        <w:rPr>
          <w:rFonts w:ascii="Source Sans Pro" w:hAnsi="Source Sans Pro"/>
        </w:rPr>
        <w:t xml:space="preserve">calendar </w:t>
      </w:r>
      <w:r w:rsidRPr="005F031E">
        <w:rPr>
          <w:rFonts w:ascii="Source Sans Pro" w:hAnsi="Source Sans Pro"/>
        </w:rPr>
        <w:t>days</w:t>
      </w:r>
      <w:bookmarkStart w:id="363" w:name="_Hlk12034575"/>
      <w:r w:rsidR="00191F39" w:rsidRPr="005F031E">
        <w:rPr>
          <w:rFonts w:ascii="Source Sans Pro" w:hAnsi="Source Sans Pro"/>
        </w:rPr>
        <w:t xml:space="preserve"> if your request is for a medical item or service</w:t>
      </w:r>
      <w:r w:rsidR="003A62AA" w:rsidRPr="005F031E">
        <w:rPr>
          <w:rFonts w:ascii="Source Sans Pro" w:hAnsi="Source Sans Pro"/>
        </w:rPr>
        <w:t xml:space="preserve">, or </w:t>
      </w:r>
      <w:r w:rsidR="003A62AA" w:rsidRPr="005F031E">
        <w:rPr>
          <w:rFonts w:ascii="Source Sans Pro" w:hAnsi="Source Sans Pro"/>
          <w:b/>
        </w:rPr>
        <w:t xml:space="preserve">within 7 calendar days </w:t>
      </w:r>
      <w:r w:rsidR="003A62AA" w:rsidRPr="005F031E">
        <w:rPr>
          <w:rFonts w:ascii="Source Sans Pro" w:hAnsi="Source Sans Pro"/>
        </w:rPr>
        <w:t>if your request is for a Part B drug</w:t>
      </w:r>
      <w:bookmarkEnd w:id="363"/>
      <w:r w:rsidRPr="005F031E">
        <w:rPr>
          <w:rFonts w:ascii="Source Sans Pro" w:hAnsi="Source Sans Pro"/>
        </w:rPr>
        <w:t>.</w:t>
      </w:r>
    </w:p>
    <w:p w14:paraId="007D742E" w14:textId="57AAE7A1" w:rsidR="003750D0" w:rsidRPr="005F031E" w:rsidRDefault="003750D0" w:rsidP="00B42F2B">
      <w:pPr>
        <w:pStyle w:val="ListParagraph"/>
        <w:numPr>
          <w:ilvl w:val="0"/>
          <w:numId w:val="9"/>
        </w:numPr>
        <w:tabs>
          <w:tab w:val="left" w:pos="1080"/>
        </w:tabs>
        <w:spacing w:before="120" w:beforeAutospacing="0" w:after="120" w:afterAutospacing="0"/>
        <w:ind w:left="720"/>
        <w:contextualSpacing w:val="0"/>
        <w:rPr>
          <w:rFonts w:ascii="Source Sans Pro" w:hAnsi="Source Sans Pro"/>
        </w:rPr>
      </w:pPr>
      <w:r w:rsidRPr="005F031E">
        <w:rPr>
          <w:rFonts w:ascii="Source Sans Pro" w:hAnsi="Source Sans Pro"/>
          <w:b/>
        </w:rPr>
        <w:lastRenderedPageBreak/>
        <w:t xml:space="preserve">If our plan says no to part or all of your appeal, </w:t>
      </w:r>
      <w:r w:rsidR="00411A56" w:rsidRPr="005F031E">
        <w:rPr>
          <w:rFonts w:ascii="Source Sans Pro" w:hAnsi="Source Sans Pro"/>
        </w:rPr>
        <w:t>we</w:t>
      </w:r>
      <w:r w:rsidR="00991B74" w:rsidRPr="005F031E">
        <w:rPr>
          <w:rFonts w:ascii="Source Sans Pro" w:hAnsi="Source Sans Pro"/>
        </w:rPr>
        <w:t>’ll</w:t>
      </w:r>
      <w:r w:rsidR="00411A56" w:rsidRPr="005F031E">
        <w:rPr>
          <w:rFonts w:ascii="Source Sans Pro" w:hAnsi="Source Sans Pro"/>
        </w:rPr>
        <w:t xml:space="preserve"> automatically send your appeal to the </w:t>
      </w:r>
      <w:r w:rsidR="00603AA5" w:rsidRPr="005F031E">
        <w:rPr>
          <w:rFonts w:ascii="Source Sans Pro" w:hAnsi="Source Sans Pro"/>
        </w:rPr>
        <w:t>i</w:t>
      </w:r>
      <w:r w:rsidR="00411A56" w:rsidRPr="005F031E">
        <w:rPr>
          <w:rFonts w:ascii="Source Sans Pro" w:hAnsi="Source Sans Pro"/>
        </w:rPr>
        <w:t xml:space="preserve">ndependent </w:t>
      </w:r>
      <w:r w:rsidR="00603AA5" w:rsidRPr="005F031E">
        <w:rPr>
          <w:rFonts w:ascii="Source Sans Pro" w:hAnsi="Source Sans Pro"/>
        </w:rPr>
        <w:t>r</w:t>
      </w:r>
      <w:r w:rsidR="00411A56" w:rsidRPr="005F031E">
        <w:rPr>
          <w:rFonts w:ascii="Source Sans Pro" w:hAnsi="Source Sans Pro"/>
        </w:rPr>
        <w:t xml:space="preserve">eview </w:t>
      </w:r>
      <w:r w:rsidR="00603AA5" w:rsidRPr="005F031E">
        <w:rPr>
          <w:rFonts w:ascii="Source Sans Pro" w:hAnsi="Source Sans Pro"/>
        </w:rPr>
        <w:t>o</w:t>
      </w:r>
      <w:r w:rsidR="00411A56" w:rsidRPr="005F031E">
        <w:rPr>
          <w:rFonts w:ascii="Source Sans Pro" w:hAnsi="Source Sans Pro"/>
        </w:rPr>
        <w:t>rganization for a Level 2 appeal.</w:t>
      </w:r>
      <w:r w:rsidR="00411A56" w:rsidRPr="005F031E">
        <w:rPr>
          <w:rFonts w:ascii="Source Sans Pro" w:hAnsi="Source Sans Pro"/>
          <w:b/>
        </w:rPr>
        <w:t xml:space="preserve"> </w:t>
      </w:r>
    </w:p>
    <w:p w14:paraId="5C992E5B" w14:textId="7273C6EB" w:rsidR="00572EF8" w:rsidRPr="005F031E" w:rsidRDefault="00572EF8" w:rsidP="005F3C14">
      <w:pPr>
        <w:pStyle w:val="Heading3"/>
        <w:rPr>
          <w:rFonts w:ascii="Source Sans Pro" w:hAnsi="Source Sans Pro"/>
        </w:rPr>
      </w:pPr>
      <w:bookmarkStart w:id="364" w:name="_Section_5.4_The"/>
      <w:bookmarkEnd w:id="364"/>
      <w:r w:rsidRPr="005F031E">
        <w:rPr>
          <w:rFonts w:ascii="Source Sans Pro" w:hAnsi="Source Sans Pro"/>
        </w:rPr>
        <w:t>Section 5.4</w:t>
      </w:r>
      <w:r w:rsidR="005F3C14" w:rsidRPr="005F031E">
        <w:rPr>
          <w:rFonts w:ascii="Source Sans Pro" w:hAnsi="Source Sans Pro"/>
        </w:rPr>
        <w:tab/>
      </w:r>
      <w:r w:rsidRPr="005F031E">
        <w:rPr>
          <w:rFonts w:ascii="Source Sans Pro" w:hAnsi="Source Sans Pro"/>
        </w:rPr>
        <w:t>The Level 2 appeal process</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B60168" w:rsidRPr="005F031E" w14:paraId="34821113" w14:textId="77777777">
        <w:trPr>
          <w:cantSplit/>
          <w:tblHeader/>
          <w:jc w:val="center"/>
        </w:trPr>
        <w:tc>
          <w:tcPr>
            <w:tcW w:w="9360" w:type="dxa"/>
            <w:shd w:val="clear" w:color="auto" w:fill="F2F2F2" w:themeFill="background1" w:themeFillShade="F2"/>
          </w:tcPr>
          <w:p w14:paraId="2F57BD3F" w14:textId="77777777" w:rsidR="00B60168" w:rsidRPr="005F031E" w:rsidRDefault="00B60168" w:rsidP="00771DDC">
            <w:pPr>
              <w:rPr>
                <w:rStyle w:val="Strong"/>
                <w:rFonts w:ascii="Source Sans Pro" w:hAnsi="Source Sans Pro"/>
              </w:rPr>
            </w:pPr>
            <w:r w:rsidRPr="005F031E">
              <w:rPr>
                <w:rStyle w:val="Strong"/>
                <w:rFonts w:ascii="Source Sans Pro" w:hAnsi="Source Sans Pro"/>
              </w:rPr>
              <w:t>Legal Term:</w:t>
            </w:r>
          </w:p>
          <w:p w14:paraId="5403E557" w14:textId="77777777" w:rsidR="00B60168" w:rsidRPr="005F031E" w:rsidRDefault="00B60168" w:rsidP="00771DDC">
            <w:pPr>
              <w:ind w:left="360"/>
              <w:rPr>
                <w:rFonts w:ascii="Source Sans Pro" w:hAnsi="Source Sans Pro"/>
              </w:rPr>
            </w:pPr>
            <w:r w:rsidRPr="005F031E">
              <w:rPr>
                <w:rFonts w:ascii="Source Sans Pro" w:hAnsi="Source Sans Pro"/>
              </w:rPr>
              <w:t xml:space="preserve">The formal name for the independent review organization is the </w:t>
            </w:r>
            <w:r w:rsidRPr="005F031E">
              <w:rPr>
                <w:rFonts w:ascii="Source Sans Pro" w:hAnsi="Source Sans Pro"/>
                <w:b/>
              </w:rPr>
              <w:t>Independent Review Entity.</w:t>
            </w:r>
            <w:r w:rsidRPr="005F031E">
              <w:rPr>
                <w:rFonts w:ascii="Source Sans Pro" w:hAnsi="Source Sans Pro"/>
              </w:rPr>
              <w:t xml:space="preserve"> It’s sometimes called the </w:t>
            </w:r>
            <w:r w:rsidRPr="005F031E">
              <w:rPr>
                <w:rFonts w:ascii="Source Sans Pro" w:hAnsi="Source Sans Pro"/>
                <w:b/>
              </w:rPr>
              <w:t>IRE.</w:t>
            </w:r>
          </w:p>
        </w:tc>
      </w:tr>
    </w:tbl>
    <w:p w14:paraId="19D1791B" w14:textId="69B147C9" w:rsidR="00411A56" w:rsidRPr="005F031E" w:rsidRDefault="00411A56" w:rsidP="009028DF">
      <w:pPr>
        <w:spacing w:before="120" w:beforeAutospacing="0" w:after="120" w:afterAutospacing="0"/>
        <w:rPr>
          <w:rFonts w:ascii="Source Sans Pro" w:hAnsi="Source Sans Pro"/>
          <w:u w:val="single"/>
        </w:rPr>
      </w:pPr>
      <w:r w:rsidRPr="005F031E">
        <w:rPr>
          <w:rFonts w:ascii="Source Sans Pro" w:hAnsi="Source Sans Pro"/>
        </w:rPr>
        <w:t>The</w:t>
      </w:r>
      <w:r w:rsidRPr="005F031E">
        <w:rPr>
          <w:rFonts w:ascii="Source Sans Pro" w:hAnsi="Source Sans Pro"/>
          <w:b/>
        </w:rPr>
        <w:t xml:space="preserve"> </w:t>
      </w:r>
      <w:r w:rsidR="00603AA5" w:rsidRPr="005F031E">
        <w:rPr>
          <w:rFonts w:ascii="Source Sans Pro" w:hAnsi="Source Sans Pro"/>
          <w:b/>
        </w:rPr>
        <w:t>i</w:t>
      </w:r>
      <w:r w:rsidRPr="005F031E">
        <w:rPr>
          <w:rFonts w:ascii="Source Sans Pro" w:hAnsi="Source Sans Pro"/>
          <w:b/>
        </w:rPr>
        <w:t xml:space="preserve">ndependent </w:t>
      </w:r>
      <w:r w:rsidR="00603AA5" w:rsidRPr="005F031E">
        <w:rPr>
          <w:rFonts w:ascii="Source Sans Pro" w:hAnsi="Source Sans Pro"/>
          <w:b/>
        </w:rPr>
        <w:t>r</w:t>
      </w:r>
      <w:r w:rsidRPr="005F031E">
        <w:rPr>
          <w:rFonts w:ascii="Source Sans Pro" w:hAnsi="Source Sans Pro"/>
          <w:b/>
        </w:rPr>
        <w:t xml:space="preserve">eview </w:t>
      </w:r>
      <w:r w:rsidR="00603AA5" w:rsidRPr="005F031E">
        <w:rPr>
          <w:rFonts w:ascii="Source Sans Pro" w:hAnsi="Source Sans Pro"/>
          <w:b/>
        </w:rPr>
        <w:t>o</w:t>
      </w:r>
      <w:r w:rsidRPr="005F031E">
        <w:rPr>
          <w:rFonts w:ascii="Source Sans Pro" w:hAnsi="Source Sans Pro"/>
          <w:b/>
        </w:rPr>
        <w:t>rganization is an independent organization hired by Medicare</w:t>
      </w:r>
      <w:r w:rsidRPr="005F031E">
        <w:rPr>
          <w:rFonts w:ascii="Source Sans Pro" w:hAnsi="Source Sans Pro"/>
        </w:rPr>
        <w:t>. It is</w:t>
      </w:r>
      <w:r w:rsidR="00A629FB" w:rsidRPr="005F031E">
        <w:rPr>
          <w:rFonts w:ascii="Source Sans Pro" w:hAnsi="Source Sans Pro"/>
        </w:rPr>
        <w:t>n’t</w:t>
      </w:r>
      <w:r w:rsidRPr="005F031E">
        <w:rPr>
          <w:rFonts w:ascii="Source Sans Pro" w:hAnsi="Source Sans Pro"/>
        </w:rPr>
        <w:t xml:space="preserve"> connected with us and isn</w:t>
      </w:r>
      <w:r w:rsidR="00A629FB" w:rsidRPr="005F031E">
        <w:rPr>
          <w:rFonts w:ascii="Source Sans Pro" w:hAnsi="Source Sans Pro"/>
        </w:rPr>
        <w:t>’</w:t>
      </w:r>
      <w:r w:rsidRPr="005F031E">
        <w:rPr>
          <w:rFonts w:ascii="Source Sans Pro" w:hAnsi="Source Sans Pro"/>
        </w:rPr>
        <w:t>t a government agency. This organization decides whether the decision we made is correct or if it should be changed. Medicare oversees its work.</w:t>
      </w:r>
    </w:p>
    <w:p w14:paraId="558046F3" w14:textId="032A0A5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Pr="005F031E">
        <w:rPr>
          <w:rFonts w:ascii="Source Sans Pro" w:hAnsi="Source Sans Pro"/>
        </w:rPr>
        <w:t xml:space="preserve">The </w:t>
      </w:r>
      <w:r w:rsidR="00823164" w:rsidRPr="005F031E">
        <w:rPr>
          <w:rFonts w:ascii="Source Sans Pro" w:hAnsi="Source Sans Pro"/>
        </w:rPr>
        <w:t>i</w:t>
      </w:r>
      <w:r w:rsidRPr="005F031E">
        <w:rPr>
          <w:rFonts w:ascii="Source Sans Pro" w:hAnsi="Source Sans Pro"/>
        </w:rPr>
        <w:t xml:space="preserve">ndependent </w:t>
      </w:r>
      <w:r w:rsidR="00823164" w:rsidRPr="005F031E">
        <w:rPr>
          <w:rFonts w:ascii="Source Sans Pro" w:hAnsi="Source Sans Pro"/>
        </w:rPr>
        <w:t>r</w:t>
      </w:r>
      <w:r w:rsidRPr="005F031E">
        <w:rPr>
          <w:rFonts w:ascii="Source Sans Pro" w:hAnsi="Source Sans Pro"/>
        </w:rPr>
        <w:t xml:space="preserve">eview </w:t>
      </w:r>
      <w:r w:rsidR="00823164" w:rsidRPr="005F031E">
        <w:rPr>
          <w:rFonts w:ascii="Source Sans Pro" w:hAnsi="Source Sans Pro"/>
        </w:rPr>
        <w:t>o</w:t>
      </w:r>
      <w:r w:rsidRPr="005F031E">
        <w:rPr>
          <w:rFonts w:ascii="Source Sans Pro" w:hAnsi="Source Sans Pro"/>
        </w:rPr>
        <w:t>rganization reviews your appeal.</w:t>
      </w:r>
    </w:p>
    <w:p w14:paraId="5A490805" w14:textId="74086FA5" w:rsidR="003750D0" w:rsidRPr="005F031E" w:rsidRDefault="003750D0" w:rsidP="00B91C70">
      <w:pPr>
        <w:numPr>
          <w:ilvl w:val="0"/>
          <w:numId w:val="26"/>
        </w:numPr>
        <w:spacing w:before="120" w:beforeAutospacing="0" w:after="120" w:afterAutospacing="0"/>
        <w:rPr>
          <w:rFonts w:ascii="Source Sans Pro" w:hAnsi="Source Sans Pro"/>
        </w:rPr>
      </w:pPr>
      <w:r w:rsidRPr="005F031E">
        <w:rPr>
          <w:rFonts w:ascii="Source Sans Pro" w:hAnsi="Source Sans Pro"/>
        </w:rPr>
        <w:t>We</w:t>
      </w:r>
      <w:r w:rsidR="00A629FB" w:rsidRPr="005F031E">
        <w:rPr>
          <w:rFonts w:ascii="Source Sans Pro" w:hAnsi="Source Sans Pro"/>
        </w:rPr>
        <w:t>’ll</w:t>
      </w:r>
      <w:r w:rsidRPr="005F031E">
        <w:rPr>
          <w:rFonts w:ascii="Source Sans Pro" w:hAnsi="Source Sans Pro"/>
        </w:rPr>
        <w:t xml:space="preserve"> send the information about your appeal to this organization. This information is called your </w:t>
      </w:r>
      <w:r w:rsidRPr="005F031E">
        <w:rPr>
          <w:rFonts w:ascii="Source Sans Pro" w:hAnsi="Source Sans Pro"/>
          <w:b/>
        </w:rPr>
        <w:t>case file</w:t>
      </w:r>
      <w:r w:rsidRPr="005F031E">
        <w:rPr>
          <w:rFonts w:ascii="Source Sans Pro" w:hAnsi="Source Sans Pro"/>
        </w:rPr>
        <w:t xml:space="preserve">. </w:t>
      </w:r>
      <w:r w:rsidRPr="005F031E">
        <w:rPr>
          <w:rFonts w:ascii="Source Sans Pro" w:hAnsi="Source Sans Pro"/>
          <w:b/>
        </w:rPr>
        <w:t>You have the right to ask us for a copy of your case file</w:t>
      </w:r>
      <w:r w:rsidRPr="005F031E">
        <w:rPr>
          <w:rFonts w:ascii="Source Sans Pro" w:hAnsi="Source Sans Pro"/>
        </w:rPr>
        <w:t xml:space="preserve">. </w:t>
      </w:r>
      <w:r w:rsidRPr="005F031E">
        <w:rPr>
          <w:rFonts w:ascii="Source Sans Pro" w:hAnsi="Source Sans Pro"/>
          <w:color w:val="000000" w:themeColor="text1"/>
        </w:rPr>
        <w:t>We</w:t>
      </w:r>
      <w:r w:rsidR="00A629FB" w:rsidRPr="005F031E">
        <w:rPr>
          <w:rFonts w:ascii="Source Sans Pro" w:hAnsi="Source Sans Pro"/>
          <w:color w:val="000000" w:themeColor="text1"/>
        </w:rPr>
        <w:t>’re</w:t>
      </w:r>
      <w:r w:rsidRPr="005F031E">
        <w:rPr>
          <w:rFonts w:ascii="Source Sans Pro" w:hAnsi="Source Sans Pro"/>
          <w:color w:val="000000" w:themeColor="text1"/>
        </w:rPr>
        <w:t xml:space="preserve"> allowed to charge you a fee for copying and sending this information to you.</w:t>
      </w:r>
    </w:p>
    <w:p w14:paraId="3EC587CD" w14:textId="224E0FE0"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color w:val="000000"/>
        </w:rPr>
        <w:t xml:space="preserve">You have a right to give the </w:t>
      </w:r>
      <w:r w:rsidR="00823164" w:rsidRPr="005F031E">
        <w:rPr>
          <w:rFonts w:ascii="Source Sans Pro" w:hAnsi="Source Sans Pro"/>
          <w:color w:val="000000"/>
        </w:rPr>
        <w:t>i</w:t>
      </w:r>
      <w:r w:rsidRPr="005F031E">
        <w:rPr>
          <w:rFonts w:ascii="Source Sans Pro" w:hAnsi="Source Sans Pro"/>
          <w:color w:val="000000"/>
        </w:rPr>
        <w:t xml:space="preserve">ndependent </w:t>
      </w:r>
      <w:r w:rsidR="00823164" w:rsidRPr="005F031E">
        <w:rPr>
          <w:rFonts w:ascii="Source Sans Pro" w:hAnsi="Source Sans Pro"/>
          <w:color w:val="000000"/>
        </w:rPr>
        <w:t>r</w:t>
      </w:r>
      <w:r w:rsidRPr="005F031E">
        <w:rPr>
          <w:rFonts w:ascii="Source Sans Pro" w:hAnsi="Source Sans Pro"/>
          <w:color w:val="000000"/>
        </w:rPr>
        <w:t xml:space="preserve">eview </w:t>
      </w:r>
      <w:r w:rsidR="00823164" w:rsidRPr="005F031E">
        <w:rPr>
          <w:rFonts w:ascii="Source Sans Pro" w:hAnsi="Source Sans Pro"/>
          <w:color w:val="000000"/>
        </w:rPr>
        <w:t>o</w:t>
      </w:r>
      <w:r w:rsidRPr="005F031E">
        <w:rPr>
          <w:rFonts w:ascii="Source Sans Pro" w:hAnsi="Source Sans Pro"/>
          <w:color w:val="000000"/>
        </w:rPr>
        <w:t>rganization additional information to support your appeal.</w:t>
      </w:r>
    </w:p>
    <w:p w14:paraId="3AF79119" w14:textId="5BCC6519"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 xml:space="preserve">Reviewers at the </w:t>
      </w:r>
      <w:r w:rsidR="00823164" w:rsidRPr="005F031E">
        <w:rPr>
          <w:rFonts w:ascii="Source Sans Pro" w:hAnsi="Source Sans Pro"/>
        </w:rPr>
        <w:t>i</w:t>
      </w:r>
      <w:r w:rsidRPr="005F031E">
        <w:rPr>
          <w:rFonts w:ascii="Source Sans Pro" w:hAnsi="Source Sans Pro"/>
        </w:rPr>
        <w:t xml:space="preserve">ndependent </w:t>
      </w:r>
      <w:r w:rsidR="00823164" w:rsidRPr="005F031E">
        <w:rPr>
          <w:rFonts w:ascii="Source Sans Pro" w:hAnsi="Source Sans Pro"/>
        </w:rPr>
        <w:t>r</w:t>
      </w:r>
      <w:r w:rsidRPr="005F031E">
        <w:rPr>
          <w:rFonts w:ascii="Source Sans Pro" w:hAnsi="Source Sans Pro"/>
        </w:rPr>
        <w:t xml:space="preserve">eview </w:t>
      </w:r>
      <w:r w:rsidR="00823164" w:rsidRPr="005F031E">
        <w:rPr>
          <w:rFonts w:ascii="Source Sans Pro" w:hAnsi="Source Sans Pro"/>
        </w:rPr>
        <w:t>o</w:t>
      </w:r>
      <w:r w:rsidRPr="005F031E">
        <w:rPr>
          <w:rFonts w:ascii="Source Sans Pro" w:hAnsi="Source Sans Pro"/>
        </w:rPr>
        <w:t xml:space="preserve">rganization will take a careful look at all the information </w:t>
      </w:r>
      <w:r w:rsidR="00F21A20" w:rsidRPr="005F031E">
        <w:rPr>
          <w:rFonts w:ascii="Source Sans Pro" w:hAnsi="Source Sans Pro"/>
        </w:rPr>
        <w:t>about</w:t>
      </w:r>
      <w:r w:rsidRPr="005F031E">
        <w:rPr>
          <w:rFonts w:ascii="Source Sans Pro" w:hAnsi="Source Sans Pro"/>
        </w:rPr>
        <w:t xml:space="preserve"> your appeal.</w:t>
      </w:r>
    </w:p>
    <w:p w14:paraId="46864CD0" w14:textId="5DC326FC" w:rsidR="003750D0" w:rsidRPr="005F031E" w:rsidRDefault="003750D0" w:rsidP="009028DF">
      <w:pPr>
        <w:pStyle w:val="Minorsubheadingindented25"/>
        <w:ind w:left="0"/>
        <w:rPr>
          <w:rFonts w:ascii="Source Sans Pro" w:hAnsi="Source Sans Pro"/>
        </w:rPr>
      </w:pPr>
      <w:r w:rsidRPr="005F031E">
        <w:rPr>
          <w:rFonts w:ascii="Source Sans Pro" w:hAnsi="Source Sans Pro"/>
        </w:rPr>
        <w:t>If you had a fast appeal at Level 1, you</w:t>
      </w:r>
      <w:r w:rsidR="0083123A" w:rsidRPr="005F031E">
        <w:rPr>
          <w:rFonts w:ascii="Source Sans Pro" w:hAnsi="Source Sans Pro"/>
        </w:rPr>
        <w:t>’ll</w:t>
      </w:r>
      <w:r w:rsidRPr="005F031E">
        <w:rPr>
          <w:rFonts w:ascii="Source Sans Pro" w:hAnsi="Source Sans Pro"/>
        </w:rPr>
        <w:t xml:space="preserve"> also have a fast appeal at Level 2</w:t>
      </w:r>
      <w:r w:rsidR="00686B4E" w:rsidRPr="005F031E">
        <w:rPr>
          <w:rFonts w:ascii="Source Sans Pro" w:hAnsi="Source Sans Pro"/>
        </w:rPr>
        <w:t>.</w:t>
      </w:r>
      <w:r w:rsidRPr="005F031E">
        <w:rPr>
          <w:rFonts w:ascii="Source Sans Pro" w:hAnsi="Source Sans Pro"/>
        </w:rPr>
        <w:t xml:space="preserve"> </w:t>
      </w:r>
    </w:p>
    <w:p w14:paraId="293DB483" w14:textId="55B14BFC" w:rsidR="003750D0" w:rsidRPr="005F031E" w:rsidRDefault="00411A56"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For the fast appeal</w:t>
      </w:r>
      <w:r w:rsidR="00341D19" w:rsidRPr="005F031E">
        <w:rPr>
          <w:rFonts w:ascii="Source Sans Pro" w:hAnsi="Source Sans Pro"/>
        </w:rPr>
        <w:t>,</w:t>
      </w:r>
      <w:r w:rsidRPr="005F031E">
        <w:rPr>
          <w:rFonts w:ascii="Source Sans Pro" w:hAnsi="Source Sans Pro"/>
        </w:rPr>
        <w:t xml:space="preserve"> t</w:t>
      </w:r>
      <w:r w:rsidR="003750D0" w:rsidRPr="005F031E">
        <w:rPr>
          <w:rFonts w:ascii="Source Sans Pro" w:hAnsi="Source Sans Pro"/>
        </w:rPr>
        <w:t>he</w:t>
      </w:r>
      <w:r w:rsidR="003750D0" w:rsidRPr="005F031E" w:rsidDel="009D3AE6">
        <w:rPr>
          <w:rFonts w:ascii="Source Sans Pro" w:hAnsi="Source Sans Pro"/>
        </w:rPr>
        <w:t xml:space="preserve"> </w:t>
      </w:r>
      <w:r w:rsidR="00D878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005228C1" w:rsidRPr="005F031E">
        <w:rPr>
          <w:rFonts w:ascii="Source Sans Pro" w:hAnsi="Source Sans Pro"/>
        </w:rPr>
        <w:t>appeal</w:t>
      </w:r>
      <w:r w:rsidR="003750D0" w:rsidRPr="005F031E">
        <w:rPr>
          <w:rFonts w:ascii="Source Sans Pro" w:hAnsi="Source Sans Pro"/>
        </w:rPr>
        <w:t xml:space="preserve"> </w:t>
      </w:r>
      <w:r w:rsidR="003750D0" w:rsidRPr="005F031E">
        <w:rPr>
          <w:rFonts w:ascii="Source Sans Pro" w:hAnsi="Source Sans Pro"/>
          <w:b/>
        </w:rPr>
        <w:t>within 72 hours</w:t>
      </w:r>
      <w:r w:rsidR="003750D0" w:rsidRPr="005F031E">
        <w:rPr>
          <w:rFonts w:ascii="Source Sans Pro" w:hAnsi="Source Sans Pro"/>
        </w:rPr>
        <w:t xml:space="preserve"> of when it </w:t>
      </w:r>
      <w:r w:rsidR="0083123A" w:rsidRPr="005F031E">
        <w:rPr>
          <w:rFonts w:ascii="Source Sans Pro" w:hAnsi="Source Sans Pro"/>
        </w:rPr>
        <w:t>gets</w:t>
      </w:r>
      <w:r w:rsidR="003750D0" w:rsidRPr="005F031E">
        <w:rPr>
          <w:rFonts w:ascii="Source Sans Pro" w:hAnsi="Source Sans Pro"/>
        </w:rPr>
        <w:t xml:space="preserve"> your appeal.</w:t>
      </w:r>
    </w:p>
    <w:p w14:paraId="3F42BD1D" w14:textId="753344E2" w:rsidR="003750D0" w:rsidRPr="005F031E" w:rsidRDefault="00095ED3"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I</w:t>
      </w:r>
      <w:r w:rsidR="003750D0" w:rsidRPr="005F031E">
        <w:rPr>
          <w:rFonts w:ascii="Source Sans Pro" w:hAnsi="Source Sans Pro"/>
        </w:rPr>
        <w:t xml:space="preserve">f </w:t>
      </w:r>
      <w:bookmarkStart w:id="365" w:name="_Hlk12034852"/>
      <w:r w:rsidR="00F93D56" w:rsidRPr="005F031E">
        <w:rPr>
          <w:rFonts w:ascii="Source Sans Pro" w:hAnsi="Source Sans Pro"/>
        </w:rPr>
        <w:t xml:space="preserve">your request is for a medical item or service and </w:t>
      </w:r>
      <w:bookmarkEnd w:id="365"/>
      <w:r w:rsidR="003750D0" w:rsidRPr="005F031E">
        <w:rPr>
          <w:rFonts w:ascii="Source Sans Pro" w:hAnsi="Source Sans Pro"/>
        </w:rPr>
        <w:t xml:space="preserve">the </w:t>
      </w:r>
      <w:r w:rsidR="00823164" w:rsidRPr="005F031E">
        <w:rPr>
          <w:rFonts w:ascii="Source Sans Pro" w:hAnsi="Source Sans Pro"/>
        </w:rPr>
        <w:t>i</w:t>
      </w:r>
      <w:r w:rsidR="003750D0" w:rsidRPr="005F031E">
        <w:rPr>
          <w:rFonts w:ascii="Source Sans Pro" w:hAnsi="Source Sans Pro"/>
        </w:rPr>
        <w:t xml:space="preserve">ndependent </w:t>
      </w:r>
      <w:r w:rsidR="00823164" w:rsidRPr="005F031E">
        <w:rPr>
          <w:rFonts w:ascii="Source Sans Pro" w:hAnsi="Source Sans Pro"/>
        </w:rPr>
        <w:t>r</w:t>
      </w:r>
      <w:r w:rsidR="003750D0" w:rsidRPr="005F031E">
        <w:rPr>
          <w:rFonts w:ascii="Source Sans Pro" w:hAnsi="Source Sans Pro"/>
        </w:rPr>
        <w:t xml:space="preserve">eview </w:t>
      </w:r>
      <w:r w:rsidR="00823164" w:rsidRPr="005F031E">
        <w:rPr>
          <w:rFonts w:ascii="Source Sans Pro" w:hAnsi="Source Sans Pro"/>
        </w:rPr>
        <w:t>o</w:t>
      </w:r>
      <w:r w:rsidR="003750D0" w:rsidRPr="005F031E">
        <w:rPr>
          <w:rFonts w:ascii="Source Sans Pro" w:hAnsi="Source Sans Pro"/>
        </w:rPr>
        <w:t xml:space="preserve">rganization needs to gather more information that may benefit you, </w:t>
      </w:r>
      <w:r w:rsidR="003750D0" w:rsidRPr="005F031E">
        <w:rPr>
          <w:rFonts w:ascii="Source Sans Pro" w:hAnsi="Source Sans Pro"/>
          <w:b/>
        </w:rPr>
        <w:t>it can take up to 14 more calendar days</w:t>
      </w:r>
      <w:r w:rsidR="003750D0" w:rsidRPr="005F031E">
        <w:rPr>
          <w:rFonts w:ascii="Source Sans Pro" w:hAnsi="Source Sans Pro"/>
        </w:rPr>
        <w:t>.</w:t>
      </w:r>
      <w:r w:rsidR="00F93D56" w:rsidRPr="005F031E">
        <w:rPr>
          <w:rFonts w:ascii="Source Sans Pro" w:hAnsi="Source Sans Pro"/>
        </w:rPr>
        <w:t xml:space="preserve"> </w:t>
      </w:r>
      <w:bookmarkStart w:id="366" w:name="_Hlk12034865"/>
      <w:r w:rsidR="00F93D56" w:rsidRPr="005F031E">
        <w:rPr>
          <w:rFonts w:ascii="Source Sans Pro" w:hAnsi="Source Sans Pro"/>
        </w:rPr>
        <w:t xml:space="preserve">The </w:t>
      </w:r>
      <w:r w:rsidR="00823164" w:rsidRPr="005F031E">
        <w:rPr>
          <w:rFonts w:ascii="Source Sans Pro" w:hAnsi="Source Sans Pro"/>
        </w:rPr>
        <w:t>i</w:t>
      </w:r>
      <w:r w:rsidR="00F93D56" w:rsidRPr="005F031E">
        <w:rPr>
          <w:rFonts w:ascii="Source Sans Pro" w:hAnsi="Source Sans Pro"/>
        </w:rPr>
        <w:t xml:space="preserve">ndependent </w:t>
      </w:r>
      <w:r w:rsidR="00823164" w:rsidRPr="005F031E">
        <w:rPr>
          <w:rFonts w:ascii="Source Sans Pro" w:hAnsi="Source Sans Pro"/>
        </w:rPr>
        <w:t>r</w:t>
      </w:r>
      <w:r w:rsidR="00F93D56" w:rsidRPr="005F031E">
        <w:rPr>
          <w:rFonts w:ascii="Source Sans Pro" w:hAnsi="Source Sans Pro"/>
        </w:rPr>
        <w:t xml:space="preserve">eview </w:t>
      </w:r>
      <w:r w:rsidR="00823164" w:rsidRPr="005F031E">
        <w:rPr>
          <w:rFonts w:ascii="Source Sans Pro" w:hAnsi="Source Sans Pro"/>
        </w:rPr>
        <w:t>o</w:t>
      </w:r>
      <w:r w:rsidR="00F93D56" w:rsidRPr="005F031E">
        <w:rPr>
          <w:rFonts w:ascii="Source Sans Pro" w:hAnsi="Source Sans Pro"/>
        </w:rPr>
        <w:t xml:space="preserve">rganization can’t take extra time to </w:t>
      </w:r>
      <w:proofErr w:type="gramStart"/>
      <w:r w:rsidR="00F93D56" w:rsidRPr="005F031E">
        <w:rPr>
          <w:rFonts w:ascii="Source Sans Pro" w:hAnsi="Source Sans Pro"/>
        </w:rPr>
        <w:t>make a decision</w:t>
      </w:r>
      <w:proofErr w:type="gramEnd"/>
      <w:r w:rsidR="00F93D56" w:rsidRPr="005F031E">
        <w:rPr>
          <w:rFonts w:ascii="Source Sans Pro" w:hAnsi="Source Sans Pro"/>
        </w:rPr>
        <w:t xml:space="preserve"> if your request is for a Part B drug. </w:t>
      </w:r>
      <w:bookmarkEnd w:id="366"/>
    </w:p>
    <w:p w14:paraId="7E5DCBDC" w14:textId="1D49D77D" w:rsidR="003750D0" w:rsidRPr="005F031E" w:rsidRDefault="003750D0" w:rsidP="009028DF">
      <w:pPr>
        <w:pStyle w:val="Minorsubheadingindented25"/>
        <w:ind w:left="0"/>
        <w:rPr>
          <w:rFonts w:ascii="Source Sans Pro" w:hAnsi="Source Sans Pro"/>
        </w:rPr>
      </w:pPr>
      <w:r w:rsidRPr="005F031E">
        <w:rPr>
          <w:rFonts w:ascii="Source Sans Pro" w:hAnsi="Source Sans Pro"/>
        </w:rPr>
        <w:t>If you had a standard appeal at Level 1, you</w:t>
      </w:r>
      <w:r w:rsidR="00095ED3" w:rsidRPr="005F031E">
        <w:rPr>
          <w:rFonts w:ascii="Source Sans Pro" w:hAnsi="Source Sans Pro"/>
        </w:rPr>
        <w:t>’ll</w:t>
      </w:r>
      <w:r w:rsidRPr="005F031E">
        <w:rPr>
          <w:rFonts w:ascii="Source Sans Pro" w:hAnsi="Source Sans Pro"/>
        </w:rPr>
        <w:t xml:space="preserve"> also have a standard appeal</w:t>
      </w:r>
      <w:r w:rsidR="00341D19" w:rsidRPr="005F031E">
        <w:rPr>
          <w:rFonts w:ascii="Source Sans Pro" w:hAnsi="Source Sans Pro"/>
        </w:rPr>
        <w:t xml:space="preserve"> </w:t>
      </w:r>
      <w:r w:rsidR="00355447" w:rsidRPr="005F031E">
        <w:rPr>
          <w:rFonts w:ascii="Source Sans Pro" w:hAnsi="Source Sans Pro"/>
        </w:rPr>
        <w:t>at Level </w:t>
      </w:r>
      <w:r w:rsidRPr="005F031E">
        <w:rPr>
          <w:rFonts w:ascii="Source Sans Pro" w:hAnsi="Source Sans Pro"/>
        </w:rPr>
        <w:t>2</w:t>
      </w:r>
      <w:r w:rsidR="009D5B5F" w:rsidRPr="005F031E">
        <w:rPr>
          <w:rFonts w:ascii="Source Sans Pro" w:hAnsi="Source Sans Pro"/>
        </w:rPr>
        <w:t>.</w:t>
      </w:r>
    </w:p>
    <w:p w14:paraId="6F62BE51" w14:textId="53448C58" w:rsidR="003750D0" w:rsidRPr="005F031E" w:rsidRDefault="00411A56" w:rsidP="00B42F2B">
      <w:pPr>
        <w:numPr>
          <w:ilvl w:val="0"/>
          <w:numId w:val="26"/>
        </w:numPr>
        <w:tabs>
          <w:tab w:val="left" w:pos="1080"/>
        </w:tabs>
        <w:spacing w:before="120" w:beforeAutospacing="0" w:after="120" w:afterAutospacing="0"/>
        <w:rPr>
          <w:rFonts w:ascii="Source Sans Pro" w:hAnsi="Source Sans Pro"/>
        </w:rPr>
      </w:pPr>
      <w:r w:rsidRPr="005F031E">
        <w:rPr>
          <w:rFonts w:ascii="Source Sans Pro" w:hAnsi="Source Sans Pro"/>
        </w:rPr>
        <w:t>For the standard appeal</w:t>
      </w:r>
      <w:r w:rsidR="0090537A" w:rsidRPr="005F031E">
        <w:rPr>
          <w:rFonts w:ascii="Source Sans Pro" w:hAnsi="Source Sans Pro"/>
        </w:rPr>
        <w:t>,</w:t>
      </w:r>
      <w:r w:rsidRPr="005F031E">
        <w:rPr>
          <w:rFonts w:ascii="Source Sans Pro" w:hAnsi="Source Sans Pro"/>
        </w:rPr>
        <w:t xml:space="preserve"> i</w:t>
      </w:r>
      <w:bookmarkStart w:id="367" w:name="_Hlk12034890"/>
      <w:r w:rsidR="000976BB" w:rsidRPr="005F031E">
        <w:rPr>
          <w:rFonts w:ascii="Source Sans Pro" w:hAnsi="Source Sans Pro"/>
        </w:rPr>
        <w:t>f your request is for a medical item or service</w:t>
      </w:r>
      <w:bookmarkEnd w:id="367"/>
      <w:r w:rsidR="000976BB" w:rsidRPr="005F031E">
        <w:rPr>
          <w:rFonts w:ascii="Source Sans Pro" w:hAnsi="Source Sans Pro"/>
        </w:rPr>
        <w:t>, t</w:t>
      </w:r>
      <w:r w:rsidR="003750D0" w:rsidRPr="005F031E">
        <w:rPr>
          <w:rFonts w:ascii="Source Sans Pro" w:hAnsi="Source Sans Pro"/>
        </w:rPr>
        <w:t xml:space="preserve">he </w:t>
      </w:r>
      <w:r w:rsidR="00D878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005228C1" w:rsidRPr="005F031E">
        <w:rPr>
          <w:rFonts w:ascii="Source Sans Pro" w:hAnsi="Source Sans Pro"/>
        </w:rPr>
        <w:t>appeal</w:t>
      </w:r>
      <w:r w:rsidR="003750D0" w:rsidRPr="005F031E">
        <w:rPr>
          <w:rFonts w:ascii="Source Sans Pro" w:hAnsi="Source Sans Pro"/>
        </w:rPr>
        <w:t xml:space="preserve"> </w:t>
      </w:r>
      <w:r w:rsidR="003750D0" w:rsidRPr="005F031E">
        <w:rPr>
          <w:rFonts w:ascii="Source Sans Pro" w:hAnsi="Source Sans Pro"/>
          <w:b/>
        </w:rPr>
        <w:t>within 30 calendar days</w:t>
      </w:r>
      <w:r w:rsidR="003750D0" w:rsidRPr="005F031E">
        <w:rPr>
          <w:rFonts w:ascii="Source Sans Pro" w:hAnsi="Source Sans Pro"/>
        </w:rPr>
        <w:t xml:space="preserve"> of when it </w:t>
      </w:r>
      <w:r w:rsidR="00095ED3" w:rsidRPr="005F031E">
        <w:rPr>
          <w:rFonts w:ascii="Source Sans Pro" w:hAnsi="Source Sans Pro"/>
        </w:rPr>
        <w:t>gets</w:t>
      </w:r>
      <w:r w:rsidR="003750D0" w:rsidRPr="005F031E">
        <w:rPr>
          <w:rFonts w:ascii="Source Sans Pro" w:hAnsi="Source Sans Pro"/>
        </w:rPr>
        <w:t xml:space="preserve"> your appeal.</w:t>
      </w:r>
      <w:r w:rsidR="000976BB" w:rsidRPr="005F031E">
        <w:rPr>
          <w:rFonts w:ascii="Source Sans Pro" w:hAnsi="Source Sans Pro"/>
        </w:rPr>
        <w:t xml:space="preserve"> </w:t>
      </w:r>
      <w:bookmarkStart w:id="368" w:name="_Hlk12034910"/>
      <w:r w:rsidR="000976BB" w:rsidRPr="005F031E">
        <w:rPr>
          <w:rFonts w:ascii="Source Sans Pro" w:hAnsi="Source Sans Pro"/>
        </w:rPr>
        <w:t xml:space="preserve">If your request is for a Part B drug, the </w:t>
      </w:r>
      <w:r w:rsidR="00D8782A" w:rsidRPr="005F031E">
        <w:rPr>
          <w:rFonts w:ascii="Source Sans Pro" w:hAnsi="Source Sans Pro"/>
        </w:rPr>
        <w:t xml:space="preserve">independent </w:t>
      </w:r>
      <w:r w:rsidR="000976BB" w:rsidRPr="005F031E">
        <w:rPr>
          <w:rFonts w:ascii="Source Sans Pro" w:hAnsi="Source Sans Pro"/>
        </w:rPr>
        <w:t xml:space="preserve">review organization must give you an answer to your Level 2 </w:t>
      </w:r>
      <w:r w:rsidR="00934A73" w:rsidRPr="005F031E">
        <w:rPr>
          <w:rFonts w:ascii="Source Sans Pro" w:hAnsi="Source Sans Pro"/>
        </w:rPr>
        <w:t>a</w:t>
      </w:r>
      <w:r w:rsidR="000976BB" w:rsidRPr="005F031E">
        <w:rPr>
          <w:rFonts w:ascii="Source Sans Pro" w:hAnsi="Source Sans Pro"/>
        </w:rPr>
        <w:t xml:space="preserve">ppeal </w:t>
      </w:r>
      <w:r w:rsidR="000976BB" w:rsidRPr="005F031E">
        <w:rPr>
          <w:rFonts w:ascii="Source Sans Pro" w:hAnsi="Source Sans Pro"/>
          <w:b/>
        </w:rPr>
        <w:t xml:space="preserve">within 7 calendar days </w:t>
      </w:r>
      <w:r w:rsidR="000976BB" w:rsidRPr="005F031E">
        <w:rPr>
          <w:rFonts w:ascii="Source Sans Pro" w:hAnsi="Source Sans Pro"/>
        </w:rPr>
        <w:t xml:space="preserve">of when it </w:t>
      </w:r>
      <w:r w:rsidR="00095ED3" w:rsidRPr="005F031E">
        <w:rPr>
          <w:rFonts w:ascii="Source Sans Pro" w:hAnsi="Source Sans Pro"/>
        </w:rPr>
        <w:t>gets</w:t>
      </w:r>
      <w:r w:rsidR="000976BB" w:rsidRPr="005F031E">
        <w:rPr>
          <w:rFonts w:ascii="Source Sans Pro" w:hAnsi="Source Sans Pro"/>
        </w:rPr>
        <w:t xml:space="preserve"> your appeal.</w:t>
      </w:r>
      <w:bookmarkEnd w:id="368"/>
    </w:p>
    <w:p w14:paraId="3A2C0BF5" w14:textId="4177B7A4" w:rsidR="003750D0" w:rsidRPr="005F031E" w:rsidRDefault="00095ED3"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I</w:t>
      </w:r>
      <w:r w:rsidR="003750D0" w:rsidRPr="005F031E">
        <w:rPr>
          <w:rFonts w:ascii="Source Sans Pro" w:hAnsi="Source Sans Pro"/>
        </w:rPr>
        <w:t>f</w:t>
      </w:r>
      <w:r w:rsidR="000976BB" w:rsidRPr="005F031E">
        <w:rPr>
          <w:rFonts w:ascii="Source Sans Pro" w:hAnsi="Source Sans Pro"/>
        </w:rPr>
        <w:t xml:space="preserve"> </w:t>
      </w:r>
      <w:bookmarkStart w:id="369" w:name="_Hlk12034933"/>
      <w:r w:rsidR="000976BB" w:rsidRPr="005F031E">
        <w:rPr>
          <w:rFonts w:ascii="Source Sans Pro" w:hAnsi="Source Sans Pro"/>
        </w:rPr>
        <w:t>your request is for a medical item or service and</w:t>
      </w:r>
      <w:r w:rsidR="003750D0" w:rsidRPr="005F031E">
        <w:rPr>
          <w:rFonts w:ascii="Source Sans Pro" w:hAnsi="Source Sans Pro"/>
        </w:rPr>
        <w:t xml:space="preserve"> </w:t>
      </w:r>
      <w:bookmarkEnd w:id="369"/>
      <w:r w:rsidR="003750D0" w:rsidRPr="005F031E">
        <w:rPr>
          <w:rFonts w:ascii="Source Sans Pro" w:hAnsi="Source Sans Pro"/>
        </w:rPr>
        <w:t xml:space="preserve">the </w:t>
      </w:r>
      <w:r w:rsidR="007846D0" w:rsidRPr="005F031E">
        <w:rPr>
          <w:rFonts w:ascii="Source Sans Pro" w:hAnsi="Source Sans Pro"/>
        </w:rPr>
        <w:t>i</w:t>
      </w:r>
      <w:r w:rsidR="003750D0" w:rsidRPr="005F031E">
        <w:rPr>
          <w:rFonts w:ascii="Source Sans Pro" w:hAnsi="Source Sans Pro"/>
        </w:rPr>
        <w:t xml:space="preserve">ndependent </w:t>
      </w:r>
      <w:r w:rsidR="007846D0" w:rsidRPr="005F031E">
        <w:rPr>
          <w:rFonts w:ascii="Source Sans Pro" w:hAnsi="Source Sans Pro"/>
        </w:rPr>
        <w:t>r</w:t>
      </w:r>
      <w:r w:rsidR="003750D0" w:rsidRPr="005F031E">
        <w:rPr>
          <w:rFonts w:ascii="Source Sans Pro" w:hAnsi="Source Sans Pro"/>
        </w:rPr>
        <w:t xml:space="preserve">eview </w:t>
      </w:r>
      <w:r w:rsidR="007846D0" w:rsidRPr="005F031E">
        <w:rPr>
          <w:rFonts w:ascii="Source Sans Pro" w:hAnsi="Source Sans Pro"/>
        </w:rPr>
        <w:t>o</w:t>
      </w:r>
      <w:r w:rsidR="003750D0" w:rsidRPr="005F031E">
        <w:rPr>
          <w:rFonts w:ascii="Source Sans Pro" w:hAnsi="Source Sans Pro"/>
        </w:rPr>
        <w:t xml:space="preserve">rganization needs to gather more information that may benefit you, </w:t>
      </w:r>
      <w:r w:rsidR="003750D0" w:rsidRPr="005F031E">
        <w:rPr>
          <w:rFonts w:ascii="Source Sans Pro" w:hAnsi="Source Sans Pro"/>
          <w:b/>
        </w:rPr>
        <w:t xml:space="preserve">it can take up to </w:t>
      </w:r>
      <w:r w:rsidR="003750D0" w:rsidRPr="005F031E">
        <w:rPr>
          <w:rFonts w:ascii="Source Sans Pro" w:hAnsi="Source Sans Pro"/>
          <w:b/>
        </w:rPr>
        <w:lastRenderedPageBreak/>
        <w:t>14 more calendar days</w:t>
      </w:r>
      <w:r w:rsidR="003750D0" w:rsidRPr="005F031E">
        <w:rPr>
          <w:rFonts w:ascii="Source Sans Pro" w:hAnsi="Source Sans Pro"/>
        </w:rPr>
        <w:t xml:space="preserve">. </w:t>
      </w:r>
      <w:bookmarkStart w:id="370" w:name="_Hlk12034921"/>
      <w:r w:rsidR="000976BB" w:rsidRPr="005F031E">
        <w:rPr>
          <w:rFonts w:ascii="Source Sans Pro" w:hAnsi="Source Sans Pro"/>
        </w:rPr>
        <w:t xml:space="preserve">The </w:t>
      </w:r>
      <w:r w:rsidR="007846D0" w:rsidRPr="005F031E">
        <w:rPr>
          <w:rFonts w:ascii="Source Sans Pro" w:hAnsi="Source Sans Pro"/>
        </w:rPr>
        <w:t>i</w:t>
      </w:r>
      <w:r w:rsidR="000976BB" w:rsidRPr="005F031E">
        <w:rPr>
          <w:rFonts w:ascii="Source Sans Pro" w:hAnsi="Source Sans Pro"/>
        </w:rPr>
        <w:t xml:space="preserve">ndependent </w:t>
      </w:r>
      <w:r w:rsidR="007846D0" w:rsidRPr="005F031E">
        <w:rPr>
          <w:rFonts w:ascii="Source Sans Pro" w:hAnsi="Source Sans Pro"/>
        </w:rPr>
        <w:t>r</w:t>
      </w:r>
      <w:r w:rsidR="000976BB" w:rsidRPr="005F031E">
        <w:rPr>
          <w:rFonts w:ascii="Source Sans Pro" w:hAnsi="Source Sans Pro"/>
        </w:rPr>
        <w:t xml:space="preserve">eview </w:t>
      </w:r>
      <w:r w:rsidR="007846D0" w:rsidRPr="005F031E">
        <w:rPr>
          <w:rFonts w:ascii="Source Sans Pro" w:hAnsi="Source Sans Pro"/>
        </w:rPr>
        <w:t>o</w:t>
      </w:r>
      <w:r w:rsidR="000976BB" w:rsidRPr="005F031E">
        <w:rPr>
          <w:rFonts w:ascii="Source Sans Pro" w:hAnsi="Source Sans Pro"/>
        </w:rPr>
        <w:t xml:space="preserve">rganization can’t take extra time to </w:t>
      </w:r>
      <w:proofErr w:type="gramStart"/>
      <w:r w:rsidR="000976BB" w:rsidRPr="005F031E">
        <w:rPr>
          <w:rFonts w:ascii="Source Sans Pro" w:hAnsi="Source Sans Pro"/>
        </w:rPr>
        <w:t>make a decision</w:t>
      </w:r>
      <w:proofErr w:type="gramEnd"/>
      <w:r w:rsidR="000976BB" w:rsidRPr="005F031E">
        <w:rPr>
          <w:rFonts w:ascii="Source Sans Pro" w:hAnsi="Source Sans Pro"/>
        </w:rPr>
        <w:t xml:space="preserve"> if your request is for a Part B drug.</w:t>
      </w:r>
      <w:bookmarkEnd w:id="370"/>
    </w:p>
    <w:p w14:paraId="46D38A73" w14:textId="6FDDFB23"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 xml:space="preserve">The </w:t>
      </w:r>
      <w:r w:rsidR="00D7193F" w:rsidRPr="005F031E">
        <w:rPr>
          <w:rFonts w:ascii="Source Sans Pro" w:hAnsi="Source Sans Pro"/>
        </w:rPr>
        <w:t>i</w:t>
      </w:r>
      <w:r w:rsidRPr="005F031E">
        <w:rPr>
          <w:rFonts w:ascii="Source Sans Pro" w:hAnsi="Source Sans Pro"/>
        </w:rPr>
        <w:t xml:space="preserve">ndependent </w:t>
      </w:r>
      <w:r w:rsidR="00D7193F" w:rsidRPr="005F031E">
        <w:rPr>
          <w:rFonts w:ascii="Source Sans Pro" w:hAnsi="Source Sans Pro"/>
        </w:rPr>
        <w:t>r</w:t>
      </w:r>
      <w:r w:rsidRPr="005F031E">
        <w:rPr>
          <w:rFonts w:ascii="Source Sans Pro" w:hAnsi="Source Sans Pro"/>
        </w:rPr>
        <w:t xml:space="preserve">eview </w:t>
      </w:r>
      <w:r w:rsidR="00D7193F" w:rsidRPr="005F031E">
        <w:rPr>
          <w:rFonts w:ascii="Source Sans Pro" w:hAnsi="Source Sans Pro"/>
        </w:rPr>
        <w:t>o</w:t>
      </w:r>
      <w:r w:rsidRPr="005F031E">
        <w:rPr>
          <w:rFonts w:ascii="Source Sans Pro" w:hAnsi="Source Sans Pro"/>
        </w:rPr>
        <w:t xml:space="preserve">rganization gives you </w:t>
      </w:r>
      <w:r w:rsidR="00E87822" w:rsidRPr="005F031E">
        <w:rPr>
          <w:rFonts w:ascii="Source Sans Pro" w:hAnsi="Source Sans Pro"/>
        </w:rPr>
        <w:t>its</w:t>
      </w:r>
      <w:r w:rsidRPr="005F031E">
        <w:rPr>
          <w:rFonts w:ascii="Source Sans Pro" w:hAnsi="Source Sans Pro"/>
        </w:rPr>
        <w:t xml:space="preserve"> answer.</w:t>
      </w:r>
    </w:p>
    <w:p w14:paraId="3C732C74" w14:textId="1107379C" w:rsidR="003750D0" w:rsidRPr="005F031E" w:rsidRDefault="003750D0" w:rsidP="006165C0">
      <w:pPr>
        <w:spacing w:before="0" w:beforeAutospacing="0" w:after="240" w:afterAutospacing="0"/>
        <w:rPr>
          <w:rFonts w:ascii="Source Sans Pro" w:hAnsi="Source Sans Pro"/>
          <w:b/>
        </w:rPr>
      </w:pPr>
      <w:r w:rsidRPr="005F031E">
        <w:rPr>
          <w:rFonts w:ascii="Source Sans Pro" w:hAnsi="Source Sans Pro"/>
        </w:rPr>
        <w:t xml:space="preserve">The </w:t>
      </w:r>
      <w:r w:rsidR="007846D0" w:rsidRPr="005F031E">
        <w:rPr>
          <w:rFonts w:ascii="Source Sans Pro" w:hAnsi="Source Sans Pro"/>
        </w:rPr>
        <w:t>i</w:t>
      </w:r>
      <w:r w:rsidRPr="005F031E">
        <w:rPr>
          <w:rFonts w:ascii="Source Sans Pro" w:hAnsi="Source Sans Pro"/>
        </w:rPr>
        <w:t xml:space="preserve">ndependent </w:t>
      </w:r>
      <w:r w:rsidR="007846D0" w:rsidRPr="005F031E">
        <w:rPr>
          <w:rFonts w:ascii="Source Sans Pro" w:hAnsi="Source Sans Pro"/>
        </w:rPr>
        <w:t>r</w:t>
      </w:r>
      <w:r w:rsidRPr="005F031E">
        <w:rPr>
          <w:rFonts w:ascii="Source Sans Pro" w:hAnsi="Source Sans Pro"/>
        </w:rPr>
        <w:t xml:space="preserve">eview </w:t>
      </w:r>
      <w:r w:rsidR="007846D0" w:rsidRPr="005F031E">
        <w:rPr>
          <w:rFonts w:ascii="Source Sans Pro" w:hAnsi="Source Sans Pro"/>
        </w:rPr>
        <w:t>o</w:t>
      </w:r>
      <w:r w:rsidRPr="005F031E">
        <w:rPr>
          <w:rFonts w:ascii="Source Sans Pro" w:hAnsi="Source Sans Pro"/>
        </w:rPr>
        <w:t xml:space="preserve">rganization will tell you </w:t>
      </w:r>
      <w:r w:rsidR="00070EC0" w:rsidRPr="005F031E">
        <w:rPr>
          <w:rFonts w:ascii="Source Sans Pro" w:hAnsi="Source Sans Pro"/>
        </w:rPr>
        <w:t>its</w:t>
      </w:r>
      <w:r w:rsidRPr="005F031E">
        <w:rPr>
          <w:rFonts w:ascii="Source Sans Pro" w:hAnsi="Source Sans Pro"/>
        </w:rPr>
        <w:t xml:space="preserve"> decision in writing and explain the reasons for it.</w:t>
      </w:r>
    </w:p>
    <w:p w14:paraId="297D2D57" w14:textId="76E94D6D" w:rsidR="00D21E2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 xml:space="preserve">If the </w:t>
      </w:r>
      <w:r w:rsidR="00D8782A" w:rsidRPr="005F031E">
        <w:rPr>
          <w:rFonts w:ascii="Source Sans Pro" w:hAnsi="Source Sans Pro"/>
          <w:b/>
        </w:rPr>
        <w:t xml:space="preserve">independent </w:t>
      </w:r>
      <w:r w:rsidRPr="005F031E">
        <w:rPr>
          <w:rFonts w:ascii="Source Sans Pro" w:hAnsi="Source Sans Pro"/>
          <w:b/>
        </w:rPr>
        <w:t xml:space="preserve">review organization says yes to part or all of </w:t>
      </w:r>
      <w:bookmarkStart w:id="371" w:name="_Hlk12034961"/>
      <w:r w:rsidR="009B22ED" w:rsidRPr="005F031E">
        <w:rPr>
          <w:rFonts w:ascii="Source Sans Pro" w:hAnsi="Source Sans Pro"/>
          <w:b/>
        </w:rPr>
        <w:t>a request for a medical item or service</w:t>
      </w:r>
      <w:bookmarkEnd w:id="371"/>
      <w:r w:rsidRPr="005F031E">
        <w:rPr>
          <w:rFonts w:ascii="Source Sans Pro" w:hAnsi="Source Sans Pro"/>
          <w:b/>
        </w:rPr>
        <w:t xml:space="preserve">, </w:t>
      </w:r>
      <w:r w:rsidRPr="005F031E">
        <w:rPr>
          <w:rFonts w:ascii="Source Sans Pro" w:hAnsi="Source Sans Pro"/>
        </w:rPr>
        <w:t xml:space="preserve">we must authorize the medical care coverage within </w:t>
      </w:r>
      <w:r w:rsidRPr="005F031E">
        <w:rPr>
          <w:rFonts w:ascii="Source Sans Pro" w:hAnsi="Source Sans Pro"/>
          <w:b/>
        </w:rPr>
        <w:t>72 hours</w:t>
      </w:r>
      <w:r w:rsidRPr="005F031E">
        <w:rPr>
          <w:rFonts w:ascii="Source Sans Pro" w:hAnsi="Source Sans Pro"/>
        </w:rPr>
        <w:t xml:space="preserve"> or provide the service within 14 calendar days</w:t>
      </w:r>
      <w:r w:rsidRPr="005F031E" w:rsidDel="002A70DB">
        <w:rPr>
          <w:rFonts w:ascii="Source Sans Pro" w:hAnsi="Source Sans Pro"/>
        </w:rPr>
        <w:t xml:space="preserve"> </w:t>
      </w:r>
      <w:r w:rsidRPr="005F031E">
        <w:rPr>
          <w:rFonts w:ascii="Source Sans Pro" w:hAnsi="Source Sans Pro"/>
        </w:rPr>
        <w:t xml:space="preserve">after we </w:t>
      </w:r>
      <w:r w:rsidR="00FE003F"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review organization</w:t>
      </w:r>
      <w:r w:rsidR="00D21E20" w:rsidRPr="005F031E">
        <w:rPr>
          <w:rFonts w:ascii="Source Sans Pro" w:hAnsi="Source Sans Pro"/>
        </w:rPr>
        <w:t xml:space="preserve"> for </w:t>
      </w:r>
      <w:r w:rsidR="00D21E20" w:rsidRPr="005F031E">
        <w:rPr>
          <w:rFonts w:ascii="Source Sans Pro" w:hAnsi="Source Sans Pro"/>
          <w:b/>
        </w:rPr>
        <w:t>standard requests</w:t>
      </w:r>
      <w:r w:rsidR="00934A73" w:rsidRPr="005F031E">
        <w:rPr>
          <w:rFonts w:ascii="Source Sans Pro" w:hAnsi="Source Sans Pro"/>
        </w:rPr>
        <w:t xml:space="preserve">. For </w:t>
      </w:r>
      <w:r w:rsidR="00934A73" w:rsidRPr="005F031E">
        <w:rPr>
          <w:rFonts w:ascii="Source Sans Pro" w:hAnsi="Source Sans Pro"/>
          <w:b/>
        </w:rPr>
        <w:t>expedited requests</w:t>
      </w:r>
      <w:r w:rsidR="00934A73" w:rsidRPr="005F031E">
        <w:rPr>
          <w:rFonts w:ascii="Source Sans Pro" w:hAnsi="Source Sans Pro"/>
        </w:rPr>
        <w:t>, we have</w:t>
      </w:r>
      <w:r w:rsidR="00D21E20" w:rsidRPr="005F031E">
        <w:rPr>
          <w:rFonts w:ascii="Source Sans Pro" w:hAnsi="Source Sans Pro"/>
        </w:rPr>
        <w:t xml:space="preserve"> </w:t>
      </w:r>
      <w:r w:rsidR="00D21E20" w:rsidRPr="005F031E">
        <w:rPr>
          <w:rFonts w:ascii="Source Sans Pro" w:hAnsi="Source Sans Pro"/>
          <w:b/>
        </w:rPr>
        <w:t>72 hours</w:t>
      </w:r>
      <w:r w:rsidR="00D21E20" w:rsidRPr="005F031E">
        <w:rPr>
          <w:rFonts w:ascii="Source Sans Pro" w:hAnsi="Source Sans Pro"/>
        </w:rPr>
        <w:t xml:space="preserve"> from the date </w:t>
      </w:r>
      <w:r w:rsidR="009B22ED" w:rsidRPr="005F031E">
        <w:rPr>
          <w:rFonts w:ascii="Source Sans Pro" w:hAnsi="Source Sans Pro"/>
        </w:rPr>
        <w:t>we</w:t>
      </w:r>
      <w:r w:rsidR="00D21E20" w:rsidRPr="005F031E">
        <w:rPr>
          <w:rFonts w:ascii="Source Sans Pro" w:hAnsi="Source Sans Pro"/>
        </w:rPr>
        <w:t xml:space="preserve"> </w:t>
      </w:r>
      <w:r w:rsidR="00FE003F" w:rsidRPr="005F031E">
        <w:rPr>
          <w:rFonts w:ascii="Source Sans Pro" w:hAnsi="Source Sans Pro"/>
        </w:rPr>
        <w:t>get</w:t>
      </w:r>
      <w:r w:rsidR="00D21E20" w:rsidRPr="005F031E">
        <w:rPr>
          <w:rFonts w:ascii="Source Sans Pro" w:hAnsi="Source Sans Pro"/>
        </w:rPr>
        <w:t xml:space="preserve"> the decision from the </w:t>
      </w:r>
      <w:r w:rsidR="00D8782A" w:rsidRPr="005F031E">
        <w:rPr>
          <w:rFonts w:ascii="Source Sans Pro" w:hAnsi="Source Sans Pro"/>
        </w:rPr>
        <w:t xml:space="preserve">independent </w:t>
      </w:r>
      <w:r w:rsidR="00D21E20" w:rsidRPr="005F031E">
        <w:rPr>
          <w:rFonts w:ascii="Source Sans Pro" w:hAnsi="Source Sans Pro"/>
        </w:rPr>
        <w:t>review organization.</w:t>
      </w:r>
    </w:p>
    <w:p w14:paraId="314AA71D" w14:textId="30ACFFEE" w:rsidR="009B22ED" w:rsidRPr="005F031E" w:rsidRDefault="009B22ED"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If the</w:t>
      </w:r>
      <w:r w:rsidR="00D8782A" w:rsidRPr="005F031E">
        <w:rPr>
          <w:rFonts w:ascii="Source Sans Pro" w:hAnsi="Source Sans Pro"/>
          <w:b/>
        </w:rPr>
        <w:t xml:space="preserve"> independent </w:t>
      </w:r>
      <w:r w:rsidRPr="005F031E">
        <w:rPr>
          <w:rFonts w:ascii="Source Sans Pro" w:hAnsi="Source Sans Pro"/>
          <w:b/>
        </w:rPr>
        <w:t xml:space="preserve">review organization says yes </w:t>
      </w:r>
      <w:bookmarkStart w:id="372" w:name="_Hlk12035040"/>
      <w:r w:rsidRPr="005F031E">
        <w:rPr>
          <w:rFonts w:ascii="Source Sans Pro" w:hAnsi="Source Sans Pro"/>
          <w:b/>
        </w:rPr>
        <w:t>to part or all of a request for a Part B drug</w:t>
      </w:r>
      <w:r w:rsidRPr="005F031E">
        <w:rPr>
          <w:rFonts w:ascii="Source Sans Pro" w:hAnsi="Source Sans Pro"/>
        </w:rPr>
        <w:t xml:space="preserve">, we must authorize or provide the Part B </w:t>
      </w:r>
      <w:r w:rsidR="00E73E0C" w:rsidRPr="005F031E">
        <w:rPr>
          <w:rFonts w:ascii="Source Sans Pro" w:hAnsi="Source Sans Pro"/>
        </w:rPr>
        <w:t>drug within</w:t>
      </w:r>
      <w:r w:rsidRPr="005F031E">
        <w:rPr>
          <w:rFonts w:ascii="Source Sans Pro" w:hAnsi="Source Sans Pro"/>
        </w:rPr>
        <w:t xml:space="preserve"> </w:t>
      </w:r>
      <w:r w:rsidRPr="005F031E">
        <w:rPr>
          <w:rFonts w:ascii="Source Sans Pro" w:hAnsi="Source Sans Pro"/>
          <w:b/>
        </w:rPr>
        <w:t>72 hours</w:t>
      </w:r>
      <w:r w:rsidRPr="005F031E">
        <w:rPr>
          <w:rFonts w:ascii="Source Sans Pro" w:hAnsi="Source Sans Pro"/>
        </w:rPr>
        <w:t xml:space="preserve"> after we </w:t>
      </w:r>
      <w:r w:rsidR="00B66DBD"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 xml:space="preserve">review organization for </w:t>
      </w:r>
      <w:r w:rsidRPr="005F031E">
        <w:rPr>
          <w:rFonts w:ascii="Source Sans Pro" w:hAnsi="Source Sans Pro"/>
          <w:b/>
        </w:rPr>
        <w:t>standard requests</w:t>
      </w:r>
      <w:r w:rsidR="00934A73" w:rsidRPr="005F031E">
        <w:rPr>
          <w:rFonts w:ascii="Source Sans Pro" w:hAnsi="Source Sans Pro"/>
          <w:b/>
        </w:rPr>
        <w:t>.</w:t>
      </w:r>
      <w:r w:rsidR="00934A73" w:rsidRPr="005F031E">
        <w:rPr>
          <w:rFonts w:ascii="Source Sans Pro" w:hAnsi="Source Sans Pro"/>
        </w:rPr>
        <w:t xml:space="preserve"> For </w:t>
      </w:r>
      <w:r w:rsidR="00934A73" w:rsidRPr="005F031E">
        <w:rPr>
          <w:rFonts w:ascii="Source Sans Pro" w:hAnsi="Source Sans Pro"/>
          <w:b/>
        </w:rPr>
        <w:t>expedited requests</w:t>
      </w:r>
      <w:r w:rsidR="00934A73" w:rsidRPr="005F031E">
        <w:rPr>
          <w:rFonts w:ascii="Source Sans Pro" w:hAnsi="Source Sans Pro"/>
        </w:rPr>
        <w:t xml:space="preserve"> we </w:t>
      </w:r>
      <w:r w:rsidR="00E73E0C" w:rsidRPr="005F031E">
        <w:rPr>
          <w:rFonts w:ascii="Source Sans Pro" w:hAnsi="Source Sans Pro"/>
        </w:rPr>
        <w:t xml:space="preserve">have </w:t>
      </w:r>
      <w:r w:rsidR="00E73E0C" w:rsidRPr="005F031E">
        <w:rPr>
          <w:rFonts w:ascii="Source Sans Pro" w:hAnsi="Source Sans Pro"/>
          <w:b/>
        </w:rPr>
        <w:t>24</w:t>
      </w:r>
      <w:r w:rsidRPr="005F031E">
        <w:rPr>
          <w:rFonts w:ascii="Source Sans Pro" w:hAnsi="Source Sans Pro"/>
          <w:b/>
        </w:rPr>
        <w:t xml:space="preserve"> hours</w:t>
      </w:r>
      <w:r w:rsidRPr="005F031E">
        <w:rPr>
          <w:rFonts w:ascii="Source Sans Pro" w:hAnsi="Source Sans Pro"/>
        </w:rPr>
        <w:t xml:space="preserve"> from the date we </w:t>
      </w:r>
      <w:r w:rsidR="00B66DBD" w:rsidRPr="005F031E">
        <w:rPr>
          <w:rFonts w:ascii="Source Sans Pro" w:hAnsi="Source Sans Pro"/>
        </w:rPr>
        <w:t>get</w:t>
      </w:r>
      <w:r w:rsidRPr="005F031E">
        <w:rPr>
          <w:rFonts w:ascii="Source Sans Pro" w:hAnsi="Source Sans Pro"/>
        </w:rPr>
        <w:t xml:space="preserve"> the decision from the </w:t>
      </w:r>
      <w:r w:rsidR="00D8782A" w:rsidRPr="005F031E">
        <w:rPr>
          <w:rFonts w:ascii="Source Sans Pro" w:hAnsi="Source Sans Pro"/>
        </w:rPr>
        <w:t xml:space="preserve">independent </w:t>
      </w:r>
      <w:r w:rsidRPr="005F031E">
        <w:rPr>
          <w:rFonts w:ascii="Source Sans Pro" w:hAnsi="Source Sans Pro"/>
        </w:rPr>
        <w:t xml:space="preserve">review organization. </w:t>
      </w:r>
      <w:bookmarkEnd w:id="372"/>
    </w:p>
    <w:p w14:paraId="0E788768" w14:textId="64395E14" w:rsidR="00934A73"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b/>
        </w:rPr>
        <w:t>If this organization says no to part or all of your appeal</w:t>
      </w:r>
      <w:r w:rsidRPr="005F031E">
        <w:rPr>
          <w:rFonts w:ascii="Source Sans Pro" w:hAnsi="Source Sans Pro"/>
        </w:rPr>
        <w:t xml:space="preserve">, it means </w:t>
      </w:r>
      <w:r w:rsidR="004841F2" w:rsidRPr="005F031E">
        <w:rPr>
          <w:rFonts w:ascii="Source Sans Pro" w:hAnsi="Source Sans Pro"/>
        </w:rPr>
        <w:t>it</w:t>
      </w:r>
      <w:r w:rsidRPr="005F031E">
        <w:rPr>
          <w:rFonts w:ascii="Source Sans Pro" w:hAnsi="Source Sans Pro"/>
        </w:rPr>
        <w:t xml:space="preserve"> agree</w:t>
      </w:r>
      <w:r w:rsidR="004841F2" w:rsidRPr="005F031E">
        <w:rPr>
          <w:rFonts w:ascii="Source Sans Pro" w:hAnsi="Source Sans Pro"/>
        </w:rPr>
        <w:t>s</w:t>
      </w:r>
      <w:r w:rsidRPr="005F031E">
        <w:rPr>
          <w:rFonts w:ascii="Source Sans Pro" w:hAnsi="Source Sans Pro"/>
        </w:rPr>
        <w:t xml:space="preserve"> with us that your request (or part of your request) for coverage for medical care should</w:t>
      </w:r>
      <w:r w:rsidR="005E6285" w:rsidRPr="005F031E">
        <w:rPr>
          <w:rFonts w:ascii="Source Sans Pro" w:hAnsi="Source Sans Pro"/>
        </w:rPr>
        <w:t>n’t</w:t>
      </w:r>
      <w:r w:rsidRPr="005F031E">
        <w:rPr>
          <w:rFonts w:ascii="Source Sans Pro" w:hAnsi="Source Sans Pro"/>
        </w:rPr>
        <w:t xml:space="preserve"> be approved. (This is called </w:t>
      </w:r>
      <w:r w:rsidRPr="005F031E">
        <w:rPr>
          <w:rFonts w:ascii="Source Sans Pro" w:hAnsi="Source Sans Pro"/>
          <w:b/>
        </w:rPr>
        <w:t>upholding the decision</w:t>
      </w:r>
      <w:r w:rsidR="00341D19" w:rsidRPr="005F031E">
        <w:rPr>
          <w:rFonts w:ascii="Source Sans Pro" w:hAnsi="Source Sans Pro"/>
        </w:rPr>
        <w:t xml:space="preserve"> </w:t>
      </w:r>
      <w:r w:rsidR="00934A73" w:rsidRPr="005F031E">
        <w:rPr>
          <w:rFonts w:ascii="Source Sans Pro" w:hAnsi="Source Sans Pro"/>
        </w:rPr>
        <w:t>or</w:t>
      </w:r>
      <w:r w:rsidRPr="005F031E">
        <w:rPr>
          <w:rFonts w:ascii="Source Sans Pro" w:hAnsi="Source Sans Pro"/>
        </w:rPr>
        <w:t xml:space="preserve"> </w:t>
      </w:r>
      <w:r w:rsidRPr="005F031E">
        <w:rPr>
          <w:rFonts w:ascii="Source Sans Pro" w:hAnsi="Source Sans Pro"/>
          <w:b/>
        </w:rPr>
        <w:t>turning down your appeal</w:t>
      </w:r>
      <w:r w:rsidRPr="005F031E">
        <w:rPr>
          <w:rFonts w:ascii="Source Sans Pro" w:hAnsi="Source Sans Pro"/>
        </w:rPr>
        <w:t>.)</w:t>
      </w:r>
      <w:r w:rsidR="00934A73" w:rsidRPr="005F031E">
        <w:rPr>
          <w:rFonts w:ascii="Source Sans Pro" w:hAnsi="Source Sans Pro"/>
        </w:rPr>
        <w:t xml:space="preserve"> In this case, the </w:t>
      </w:r>
      <w:r w:rsidR="001B1469" w:rsidRPr="005F031E">
        <w:rPr>
          <w:rFonts w:ascii="Source Sans Pro" w:hAnsi="Source Sans Pro"/>
        </w:rPr>
        <w:t>i</w:t>
      </w:r>
      <w:r w:rsidR="00934A73" w:rsidRPr="005F031E">
        <w:rPr>
          <w:rFonts w:ascii="Source Sans Pro" w:hAnsi="Source Sans Pro"/>
        </w:rPr>
        <w:t xml:space="preserve">ndependent </w:t>
      </w:r>
      <w:r w:rsidR="001B1469" w:rsidRPr="005F031E">
        <w:rPr>
          <w:rFonts w:ascii="Source Sans Pro" w:hAnsi="Source Sans Pro"/>
        </w:rPr>
        <w:t>r</w:t>
      </w:r>
      <w:r w:rsidR="00934A73" w:rsidRPr="005F031E">
        <w:rPr>
          <w:rFonts w:ascii="Source Sans Pro" w:hAnsi="Source Sans Pro"/>
        </w:rPr>
        <w:t xml:space="preserve">eview </w:t>
      </w:r>
      <w:r w:rsidR="001B1469" w:rsidRPr="005F031E">
        <w:rPr>
          <w:rFonts w:ascii="Source Sans Pro" w:hAnsi="Source Sans Pro"/>
        </w:rPr>
        <w:t>o</w:t>
      </w:r>
      <w:r w:rsidR="00934A73" w:rsidRPr="005F031E">
        <w:rPr>
          <w:rFonts w:ascii="Source Sans Pro" w:hAnsi="Source Sans Pro"/>
        </w:rPr>
        <w:t>rganization will send you a letter</w:t>
      </w:r>
      <w:r w:rsidR="005E6285" w:rsidRPr="005F031E">
        <w:rPr>
          <w:rFonts w:ascii="Source Sans Pro" w:hAnsi="Source Sans Pro"/>
        </w:rPr>
        <w:t xml:space="preserve"> that</w:t>
      </w:r>
      <w:r w:rsidR="00934A73" w:rsidRPr="005F031E">
        <w:rPr>
          <w:rFonts w:ascii="Source Sans Pro" w:hAnsi="Source Sans Pro"/>
        </w:rPr>
        <w:t>:</w:t>
      </w:r>
    </w:p>
    <w:p w14:paraId="42413C38" w14:textId="4FA48215" w:rsidR="003750D0" w:rsidRPr="005F031E" w:rsidRDefault="00934A73">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Explain</w:t>
      </w:r>
      <w:r w:rsidR="005E6285" w:rsidRPr="005F031E">
        <w:rPr>
          <w:rFonts w:ascii="Source Sans Pro" w:hAnsi="Source Sans Pro"/>
        </w:rPr>
        <w:t>s</w:t>
      </w:r>
      <w:r w:rsidRPr="005F031E">
        <w:rPr>
          <w:rFonts w:ascii="Source Sans Pro" w:hAnsi="Source Sans Pro"/>
        </w:rPr>
        <w:t xml:space="preserve"> </w:t>
      </w:r>
      <w:r w:rsidR="005E6285" w:rsidRPr="005F031E">
        <w:rPr>
          <w:rFonts w:ascii="Source Sans Pro" w:hAnsi="Source Sans Pro"/>
        </w:rPr>
        <w:t>the</w:t>
      </w:r>
      <w:r w:rsidRPr="005F031E">
        <w:rPr>
          <w:rFonts w:ascii="Source Sans Pro" w:hAnsi="Source Sans Pro"/>
        </w:rPr>
        <w:t xml:space="preserve"> decision</w:t>
      </w:r>
      <w:r w:rsidR="007F7B98" w:rsidRPr="005F031E">
        <w:rPr>
          <w:rFonts w:ascii="Source Sans Pro" w:hAnsi="Source Sans Pro"/>
        </w:rPr>
        <w:t>.</w:t>
      </w:r>
    </w:p>
    <w:p w14:paraId="5BB01379" w14:textId="49AC3718" w:rsidR="003750D0" w:rsidRPr="005F031E" w:rsidRDefault="0084392A">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Lets you know about your</w:t>
      </w:r>
      <w:r w:rsidR="00934A73" w:rsidRPr="005F031E">
        <w:rPr>
          <w:rFonts w:ascii="Source Sans Pro" w:hAnsi="Source Sans Pro"/>
        </w:rPr>
        <w:t xml:space="preserve"> </w:t>
      </w:r>
      <w:r w:rsidR="004924A9" w:rsidRPr="005F031E">
        <w:rPr>
          <w:rFonts w:ascii="Source Sans Pro" w:hAnsi="Source Sans Pro"/>
        </w:rPr>
        <w:t xml:space="preserve">right to a Level 3 </w:t>
      </w:r>
      <w:r w:rsidR="005228C1" w:rsidRPr="005F031E">
        <w:rPr>
          <w:rFonts w:ascii="Source Sans Pro" w:hAnsi="Source Sans Pro"/>
        </w:rPr>
        <w:t>appeal</w:t>
      </w:r>
      <w:r w:rsidR="00934A73" w:rsidRPr="005F031E">
        <w:rPr>
          <w:rFonts w:ascii="Source Sans Pro" w:hAnsi="Source Sans Pro"/>
        </w:rPr>
        <w:t xml:space="preserve"> if the</w:t>
      </w:r>
      <w:r w:rsidR="003750D0" w:rsidRPr="005F031E">
        <w:rPr>
          <w:rFonts w:ascii="Source Sans Pro" w:hAnsi="Source Sans Pro"/>
        </w:rPr>
        <w:t xml:space="preserve"> dollar value of the medical care coverage meet</w:t>
      </w:r>
      <w:r w:rsidR="00934A73" w:rsidRPr="005F031E">
        <w:rPr>
          <w:rFonts w:ascii="Source Sans Pro" w:hAnsi="Source Sans Pro"/>
        </w:rPr>
        <w:t>s</w:t>
      </w:r>
      <w:r w:rsidR="003750D0" w:rsidRPr="005F031E">
        <w:rPr>
          <w:rFonts w:ascii="Source Sans Pro" w:hAnsi="Source Sans Pro"/>
        </w:rPr>
        <w:t xml:space="preserve"> a certain minimum. </w:t>
      </w:r>
      <w:r w:rsidR="00E414AF" w:rsidRPr="005F031E">
        <w:rPr>
          <w:rFonts w:ascii="Source Sans Pro" w:hAnsi="Source Sans Pro"/>
        </w:rPr>
        <w:t xml:space="preserve">The written notice you get from the </w:t>
      </w:r>
      <w:r w:rsidR="009C1B26" w:rsidRPr="005F031E">
        <w:rPr>
          <w:rFonts w:ascii="Source Sans Pro" w:hAnsi="Source Sans Pro"/>
        </w:rPr>
        <w:t>i</w:t>
      </w:r>
      <w:r w:rsidR="00E414AF" w:rsidRPr="005F031E">
        <w:rPr>
          <w:rFonts w:ascii="Source Sans Pro" w:hAnsi="Source Sans Pro"/>
        </w:rPr>
        <w:t xml:space="preserve">ndependent </w:t>
      </w:r>
      <w:r w:rsidR="009C1B26" w:rsidRPr="005F031E">
        <w:rPr>
          <w:rFonts w:ascii="Source Sans Pro" w:hAnsi="Source Sans Pro"/>
        </w:rPr>
        <w:t>r</w:t>
      </w:r>
      <w:r w:rsidR="00E414AF" w:rsidRPr="005F031E">
        <w:rPr>
          <w:rFonts w:ascii="Source Sans Pro" w:hAnsi="Source Sans Pro"/>
        </w:rPr>
        <w:t xml:space="preserve">eview </w:t>
      </w:r>
      <w:r w:rsidR="009C1B26" w:rsidRPr="005F031E">
        <w:rPr>
          <w:rFonts w:ascii="Source Sans Pro" w:hAnsi="Source Sans Pro"/>
        </w:rPr>
        <w:t>o</w:t>
      </w:r>
      <w:r w:rsidR="00E414AF" w:rsidRPr="005F031E">
        <w:rPr>
          <w:rFonts w:ascii="Source Sans Pro" w:hAnsi="Source Sans Pro"/>
        </w:rPr>
        <w:t xml:space="preserve">rganization will tell you the dollar amount </w:t>
      </w:r>
      <w:r w:rsidR="00A424A9" w:rsidRPr="005F031E">
        <w:rPr>
          <w:rFonts w:ascii="Source Sans Pro" w:hAnsi="Source Sans Pro"/>
        </w:rPr>
        <w:t xml:space="preserve">you must meet </w:t>
      </w:r>
      <w:r w:rsidR="00E414AF" w:rsidRPr="005F031E">
        <w:rPr>
          <w:rFonts w:ascii="Source Sans Pro" w:hAnsi="Source Sans Pro"/>
        </w:rPr>
        <w:t>to continue the appeals process.</w:t>
      </w:r>
    </w:p>
    <w:p w14:paraId="390822EE" w14:textId="61252BB9" w:rsidR="00934A73" w:rsidRPr="005F031E" w:rsidRDefault="00934A73">
      <w:pPr>
        <w:numPr>
          <w:ilvl w:val="1"/>
          <w:numId w:val="67"/>
        </w:numPr>
        <w:tabs>
          <w:tab w:val="left" w:pos="1080"/>
          <w:tab w:val="left" w:pos="1620"/>
        </w:tabs>
        <w:spacing w:before="120" w:beforeAutospacing="0" w:after="120" w:afterAutospacing="0"/>
        <w:ind w:left="1080"/>
        <w:rPr>
          <w:rFonts w:ascii="Source Sans Pro" w:hAnsi="Source Sans Pro"/>
        </w:rPr>
      </w:pPr>
      <w:r w:rsidRPr="005F031E">
        <w:rPr>
          <w:rFonts w:ascii="Source Sans Pro" w:hAnsi="Source Sans Pro"/>
        </w:rPr>
        <w:t>Tell</w:t>
      </w:r>
      <w:r w:rsidR="0084392A" w:rsidRPr="005F031E">
        <w:rPr>
          <w:rFonts w:ascii="Source Sans Pro" w:hAnsi="Source Sans Pro"/>
        </w:rPr>
        <w:t>s</w:t>
      </w:r>
      <w:r w:rsidRPr="005F031E">
        <w:rPr>
          <w:rFonts w:ascii="Source Sans Pro" w:hAnsi="Source Sans Pro"/>
        </w:rPr>
        <w:t xml:space="preserve"> you how to file a Level 3 appeal.</w:t>
      </w:r>
    </w:p>
    <w:p w14:paraId="0CE7EEB7" w14:textId="3E0B10E3" w:rsidR="003750D0" w:rsidRPr="005F031E" w:rsidRDefault="003750D0"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If your case meets the requirements, you choose whether you want to take your appeal further</w:t>
      </w:r>
    </w:p>
    <w:p w14:paraId="38BD8938" w14:textId="37EB47D6" w:rsidR="003750D0" w:rsidRPr="005F031E" w:rsidRDefault="00934A73" w:rsidP="00B42F2B">
      <w:pPr>
        <w:numPr>
          <w:ilvl w:val="0"/>
          <w:numId w:val="26"/>
        </w:numPr>
        <w:spacing w:before="120" w:beforeAutospacing="0" w:after="120" w:afterAutospacing="0"/>
        <w:rPr>
          <w:rFonts w:ascii="Source Sans Pro" w:hAnsi="Source Sans Pro"/>
          <w:i/>
        </w:rPr>
      </w:pPr>
      <w:r w:rsidRPr="005F031E">
        <w:rPr>
          <w:rFonts w:ascii="Source Sans Pro" w:hAnsi="Source Sans Pro"/>
        </w:rPr>
        <w:t>There are</w:t>
      </w:r>
      <w:r w:rsidR="00975704" w:rsidRPr="005F031E">
        <w:rPr>
          <w:rFonts w:ascii="Source Sans Pro" w:hAnsi="Source Sans Pro"/>
        </w:rPr>
        <w:t xml:space="preserve"> 3</w:t>
      </w:r>
      <w:r w:rsidRPr="005F031E">
        <w:rPr>
          <w:rFonts w:ascii="Source Sans Pro" w:hAnsi="Source Sans Pro"/>
        </w:rPr>
        <w:t xml:space="preserve"> additional levels in the appeals process after Level 2 (for a total of </w:t>
      </w:r>
      <w:r w:rsidR="00975704" w:rsidRPr="005F031E">
        <w:rPr>
          <w:rFonts w:ascii="Source Sans Pro" w:hAnsi="Source Sans Pro"/>
        </w:rPr>
        <w:t>5</w:t>
      </w:r>
      <w:r w:rsidRPr="005F031E">
        <w:rPr>
          <w:rFonts w:ascii="Source Sans Pro" w:hAnsi="Source Sans Pro"/>
        </w:rPr>
        <w:t xml:space="preserve"> levels of appeal). If you want to go to a Level 3 appeal the details </w:t>
      </w:r>
      <w:r w:rsidRPr="005F031E">
        <w:rPr>
          <w:rFonts w:ascii="Source Sans Pro" w:hAnsi="Source Sans Pro"/>
          <w:color w:val="000000"/>
        </w:rPr>
        <w:t xml:space="preserve">on how to do this are in the written notice you get after your Level 2 appeal. </w:t>
      </w:r>
    </w:p>
    <w:p w14:paraId="4A6DD9D3" w14:textId="71EEFD0A" w:rsidR="003750D0" w:rsidRPr="005F031E" w:rsidRDefault="003750D0" w:rsidP="00B42F2B">
      <w:pPr>
        <w:numPr>
          <w:ilvl w:val="0"/>
          <w:numId w:val="26"/>
        </w:numPr>
        <w:spacing w:before="120" w:beforeAutospacing="0" w:after="120" w:afterAutospacing="0"/>
        <w:rPr>
          <w:rFonts w:ascii="Source Sans Pro" w:hAnsi="Source Sans Pro"/>
        </w:rPr>
      </w:pPr>
      <w:r w:rsidRPr="005F031E">
        <w:rPr>
          <w:rFonts w:ascii="Source Sans Pro" w:hAnsi="Source Sans Pro"/>
        </w:rPr>
        <w:t xml:space="preserve">The Level 3 </w:t>
      </w:r>
      <w:r w:rsidR="00934A73" w:rsidRPr="005F031E">
        <w:rPr>
          <w:rFonts w:ascii="Source Sans Pro" w:hAnsi="Source Sans Pro"/>
        </w:rPr>
        <w:t>a</w:t>
      </w:r>
      <w:r w:rsidRPr="005F031E">
        <w:rPr>
          <w:rFonts w:ascii="Source Sans Pro" w:hAnsi="Source Sans Pro"/>
        </w:rPr>
        <w:t xml:space="preserve">ppeal is handled by an </w:t>
      </w:r>
      <w:r w:rsidR="00C00B07" w:rsidRPr="005F031E">
        <w:rPr>
          <w:rFonts w:ascii="Source Sans Pro" w:hAnsi="Source Sans Pro"/>
        </w:rPr>
        <w:t>A</w:t>
      </w:r>
      <w:r w:rsidRPr="005F031E">
        <w:rPr>
          <w:rFonts w:ascii="Source Sans Pro" w:hAnsi="Source Sans Pro"/>
        </w:rPr>
        <w:t xml:space="preserve">dministrative </w:t>
      </w:r>
      <w:r w:rsidR="00C00B07" w:rsidRPr="005F031E">
        <w:rPr>
          <w:rFonts w:ascii="Source Sans Pro" w:hAnsi="Source Sans Pro"/>
        </w:rPr>
        <w:t>L</w:t>
      </w:r>
      <w:r w:rsidRPr="005F031E">
        <w:rPr>
          <w:rFonts w:ascii="Source Sans Pro" w:hAnsi="Source Sans Pro"/>
        </w:rPr>
        <w:t xml:space="preserve">aw </w:t>
      </w:r>
      <w:r w:rsidR="00C00B07" w:rsidRPr="005F031E">
        <w:rPr>
          <w:rFonts w:ascii="Source Sans Pro" w:hAnsi="Source Sans Pro"/>
        </w:rPr>
        <w:t>J</w:t>
      </w:r>
      <w:r w:rsidRPr="005F031E">
        <w:rPr>
          <w:rFonts w:ascii="Source Sans Pro" w:hAnsi="Source Sans Pro"/>
        </w:rPr>
        <w:t>udge</w:t>
      </w:r>
      <w:r w:rsidR="00C00B07" w:rsidRPr="005F031E">
        <w:rPr>
          <w:rFonts w:ascii="Source Sans Pro" w:hAnsi="Source Sans Pro"/>
        </w:rPr>
        <w:t xml:space="preserve"> or attorney adjudicator</w:t>
      </w:r>
      <w:r w:rsidRPr="005F031E">
        <w:rPr>
          <w:rFonts w:ascii="Source Sans Pro" w:hAnsi="Source Sans Pro"/>
        </w:rPr>
        <w:t xml:space="preserve">. </w:t>
      </w:r>
      <w:hyperlink w:anchor="_SECTION_9_Taking" w:history="1">
        <w:r w:rsidRPr="005F031E">
          <w:rPr>
            <w:rStyle w:val="Hyperlink"/>
            <w:rFonts w:ascii="Source Sans Pro" w:hAnsi="Source Sans Pro"/>
            <w:noProof w:val="0"/>
          </w:rPr>
          <w:t>Section 9</w:t>
        </w:r>
      </w:hyperlink>
      <w:r w:rsidRPr="005F031E">
        <w:rPr>
          <w:rFonts w:ascii="Source Sans Pro" w:hAnsi="Source Sans Pro"/>
        </w:rPr>
        <w:t xml:space="preserve"> </w:t>
      </w:r>
      <w:r w:rsidR="00E73E0C" w:rsidRPr="005F031E">
        <w:rPr>
          <w:rFonts w:ascii="Source Sans Pro" w:hAnsi="Source Sans Pro"/>
        </w:rPr>
        <w:t>explains</w:t>
      </w:r>
      <w:r w:rsidR="00934A73" w:rsidRPr="005F031E">
        <w:rPr>
          <w:rFonts w:ascii="Source Sans Pro" w:hAnsi="Source Sans Pro"/>
        </w:rPr>
        <w:t xml:space="preserve"> </w:t>
      </w:r>
      <w:r w:rsidR="00312A88" w:rsidRPr="005F031E">
        <w:rPr>
          <w:rFonts w:ascii="Source Sans Pro" w:hAnsi="Source Sans Pro"/>
        </w:rPr>
        <w:t>the Level</w:t>
      </w:r>
      <w:r w:rsidRPr="005F031E">
        <w:rPr>
          <w:rFonts w:ascii="Source Sans Pro" w:hAnsi="Source Sans Pro"/>
        </w:rPr>
        <w:t xml:space="preserve"> 3, 4, and 5 appeals process</w:t>
      </w:r>
      <w:r w:rsidR="00934A73" w:rsidRPr="005F031E">
        <w:rPr>
          <w:rFonts w:ascii="Source Sans Pro" w:hAnsi="Source Sans Pro"/>
        </w:rPr>
        <w:t>es</w:t>
      </w:r>
      <w:r w:rsidRPr="005F031E">
        <w:rPr>
          <w:rFonts w:ascii="Source Sans Pro" w:hAnsi="Source Sans Pro"/>
        </w:rPr>
        <w:t>.</w:t>
      </w:r>
    </w:p>
    <w:p w14:paraId="634093A8" w14:textId="30E00D04" w:rsidR="00C14890" w:rsidRPr="005F031E" w:rsidRDefault="00C14890" w:rsidP="005F3C14">
      <w:pPr>
        <w:pStyle w:val="Heading3"/>
        <w:rPr>
          <w:rFonts w:ascii="Source Sans Pro" w:hAnsi="Source Sans Pro"/>
        </w:rPr>
      </w:pPr>
      <w:bookmarkStart w:id="373" w:name="_Section_5.5_If"/>
      <w:bookmarkEnd w:id="373"/>
      <w:r w:rsidRPr="005F031E">
        <w:rPr>
          <w:rFonts w:ascii="Source Sans Pro" w:hAnsi="Source Sans Pro"/>
        </w:rPr>
        <w:lastRenderedPageBreak/>
        <w:t>Section 5.5</w:t>
      </w:r>
      <w:r w:rsidR="005F3C14" w:rsidRPr="005F031E">
        <w:rPr>
          <w:rFonts w:ascii="Source Sans Pro" w:hAnsi="Source Sans Pro"/>
        </w:rPr>
        <w:tab/>
      </w:r>
      <w:r w:rsidRPr="005F031E">
        <w:rPr>
          <w:rFonts w:ascii="Source Sans Pro" w:hAnsi="Source Sans Pro"/>
        </w:rPr>
        <w:t>If you’re asking us to pay for our share of a bill you got for medical care</w:t>
      </w:r>
    </w:p>
    <w:p w14:paraId="04C249FE" w14:textId="1DC4AF2B" w:rsidR="003750D0" w:rsidRPr="005F031E" w:rsidRDefault="3E2E8BF3" w:rsidP="009028DF">
      <w:pPr>
        <w:rPr>
          <w:rFonts w:ascii="Source Sans Pro" w:hAnsi="Source Sans Pro"/>
        </w:rPr>
      </w:pPr>
      <w:hyperlink w:anchor="_CHAPTER_7:_Asking" w:history="1">
        <w:r w:rsidRPr="005F031E">
          <w:rPr>
            <w:rStyle w:val="Hyperlink"/>
            <w:rFonts w:ascii="Source Sans Pro" w:hAnsi="Source Sans Pro"/>
            <w:noProof w:val="0"/>
          </w:rPr>
          <w:t>Chapter 7</w:t>
        </w:r>
      </w:hyperlink>
      <w:r w:rsidRPr="005F031E">
        <w:rPr>
          <w:rFonts w:ascii="Source Sans Pro" w:hAnsi="Source Sans Pro"/>
        </w:rPr>
        <w:t xml:space="preserve"> describes </w:t>
      </w:r>
      <w:r w:rsidR="1B7BA398" w:rsidRPr="005F031E">
        <w:rPr>
          <w:rFonts w:ascii="Source Sans Pro" w:hAnsi="Source Sans Pro"/>
        </w:rPr>
        <w:t>when</w:t>
      </w:r>
      <w:r w:rsidRPr="005F031E">
        <w:rPr>
          <w:rFonts w:ascii="Source Sans Pro" w:hAnsi="Source Sans Pro"/>
        </w:rPr>
        <w:t xml:space="preserve"> you may need to ask for reimbursement or to pay a bill you </w:t>
      </w:r>
      <w:r w:rsidR="0078662C" w:rsidRPr="005F031E">
        <w:rPr>
          <w:rFonts w:ascii="Source Sans Pro" w:hAnsi="Source Sans Pro"/>
        </w:rPr>
        <w:t>got</w:t>
      </w:r>
      <w:r w:rsidRPr="005F031E">
        <w:rPr>
          <w:rFonts w:ascii="Source Sans Pro" w:hAnsi="Source Sans Pro"/>
        </w:rPr>
        <w:t xml:space="preserve"> from a provider. It also tells how to send us the paperwork that asks us for payment. </w:t>
      </w:r>
    </w:p>
    <w:p w14:paraId="2C9D46CD" w14:textId="77777777" w:rsidR="003750D0" w:rsidRPr="005F031E" w:rsidRDefault="003750D0" w:rsidP="009028DF">
      <w:pPr>
        <w:pStyle w:val="subheading"/>
        <w:rPr>
          <w:rFonts w:ascii="Source Sans Pro" w:hAnsi="Source Sans Pro"/>
        </w:rPr>
      </w:pPr>
      <w:r w:rsidRPr="005F031E">
        <w:rPr>
          <w:rFonts w:ascii="Source Sans Pro" w:hAnsi="Source Sans Pro"/>
        </w:rPr>
        <w:t>Asking for reimbursement is asking for a coverage decision from us</w:t>
      </w:r>
    </w:p>
    <w:p w14:paraId="28B202C9" w14:textId="1AA1E767" w:rsidR="003750D0" w:rsidRPr="005F031E" w:rsidRDefault="003750D0" w:rsidP="009028DF">
      <w:pPr>
        <w:rPr>
          <w:rFonts w:ascii="Source Sans Pro" w:hAnsi="Source Sans Pro"/>
        </w:rPr>
      </w:pPr>
      <w:r w:rsidRPr="005F031E">
        <w:rPr>
          <w:rFonts w:ascii="Source Sans Pro" w:hAnsi="Source Sans Pro"/>
        </w:rPr>
        <w:t xml:space="preserve">If you send us the </w:t>
      </w:r>
      <w:r w:rsidR="00E73E0C" w:rsidRPr="005F031E">
        <w:rPr>
          <w:rFonts w:ascii="Source Sans Pro" w:hAnsi="Source Sans Pro"/>
        </w:rPr>
        <w:t>paperwork asking</w:t>
      </w:r>
      <w:r w:rsidRPr="005F031E">
        <w:rPr>
          <w:rFonts w:ascii="Source Sans Pro" w:hAnsi="Source Sans Pro"/>
        </w:rPr>
        <w:t xml:space="preserve"> for reimbursement, you</w:t>
      </w:r>
      <w:r w:rsidR="0078662C" w:rsidRPr="005F031E">
        <w:rPr>
          <w:rFonts w:ascii="Source Sans Pro" w:hAnsi="Source Sans Pro"/>
        </w:rPr>
        <w:t>’re</w:t>
      </w:r>
      <w:r w:rsidRPr="005F031E">
        <w:rPr>
          <w:rFonts w:ascii="Source Sans Pro" w:hAnsi="Source Sans Pro"/>
        </w:rPr>
        <w:t xml:space="preserve"> asking </w:t>
      </w:r>
      <w:r w:rsidR="00494C5F" w:rsidRPr="005F031E">
        <w:rPr>
          <w:rFonts w:ascii="Source Sans Pro" w:hAnsi="Source Sans Pro"/>
        </w:rPr>
        <w:t>for</w:t>
      </w:r>
      <w:r w:rsidRPr="005F031E">
        <w:rPr>
          <w:rFonts w:ascii="Source Sans Pro" w:hAnsi="Source Sans Pro"/>
        </w:rPr>
        <w:t xml:space="preserve"> a coverage decision. To make </w:t>
      </w:r>
      <w:r w:rsidR="00E73E0C" w:rsidRPr="005F031E">
        <w:rPr>
          <w:rFonts w:ascii="Source Sans Pro" w:hAnsi="Source Sans Pro"/>
        </w:rPr>
        <w:t>this decision</w:t>
      </w:r>
      <w:r w:rsidRPr="005F031E">
        <w:rPr>
          <w:rFonts w:ascii="Source Sans Pro" w:hAnsi="Source Sans Pro"/>
        </w:rPr>
        <w:t>, we</w:t>
      </w:r>
      <w:r w:rsidR="0078662C" w:rsidRPr="005F031E">
        <w:rPr>
          <w:rFonts w:ascii="Source Sans Pro" w:hAnsi="Source Sans Pro"/>
        </w:rPr>
        <w:t>’ll</w:t>
      </w:r>
      <w:r w:rsidRPr="005F031E">
        <w:rPr>
          <w:rFonts w:ascii="Source Sans Pro" w:hAnsi="Source Sans Pro"/>
        </w:rPr>
        <w:t xml:space="preserve"> check to see if the medical care you paid for is covered. We</w:t>
      </w:r>
      <w:r w:rsidR="0078662C" w:rsidRPr="005F031E">
        <w:rPr>
          <w:rFonts w:ascii="Source Sans Pro" w:hAnsi="Source Sans Pro"/>
        </w:rPr>
        <w:t>’ll</w:t>
      </w:r>
      <w:r w:rsidRPr="005F031E">
        <w:rPr>
          <w:rFonts w:ascii="Source Sans Pro" w:hAnsi="Source Sans Pro"/>
        </w:rPr>
        <w:t xml:space="preserve"> also check to see if you followed the rules for using your coverage for medical care.</w:t>
      </w:r>
    </w:p>
    <w:p w14:paraId="36958214" w14:textId="55029BA8" w:rsidR="003750D0" w:rsidRPr="005F031E" w:rsidRDefault="00494C5F">
      <w:pPr>
        <w:pStyle w:val="ListBullet"/>
        <w:numPr>
          <w:ilvl w:val="0"/>
          <w:numId w:val="104"/>
        </w:numPr>
        <w:spacing w:before="120"/>
        <w:ind w:left="720"/>
        <w:rPr>
          <w:rFonts w:ascii="Source Sans Pro" w:hAnsi="Source Sans Pro"/>
        </w:rPr>
      </w:pPr>
      <w:r w:rsidRPr="005F031E">
        <w:rPr>
          <w:rFonts w:ascii="Source Sans Pro" w:hAnsi="Source Sans Pro"/>
          <w:b/>
        </w:rPr>
        <w:t>If we say yes to your request</w:t>
      </w:r>
      <w:r w:rsidR="0049424B" w:rsidRPr="005F031E">
        <w:rPr>
          <w:rFonts w:ascii="Source Sans Pro" w:hAnsi="Source Sans Pro"/>
        </w:rPr>
        <w:t>:</w:t>
      </w:r>
      <w:r w:rsidR="005D687A" w:rsidRPr="005F031E">
        <w:rPr>
          <w:rFonts w:ascii="Source Sans Pro" w:hAnsi="Source Sans Pro"/>
        </w:rPr>
        <w:t xml:space="preserve"> </w:t>
      </w:r>
      <w:r w:rsidR="003750D0" w:rsidRPr="005F031E">
        <w:rPr>
          <w:rFonts w:ascii="Source Sans Pro" w:hAnsi="Source Sans Pro"/>
        </w:rPr>
        <w:t xml:space="preserve">If the medical </w:t>
      </w:r>
      <w:r w:rsidR="00E73E0C" w:rsidRPr="005F031E">
        <w:rPr>
          <w:rFonts w:ascii="Source Sans Pro" w:hAnsi="Source Sans Pro"/>
        </w:rPr>
        <w:t>care is</w:t>
      </w:r>
      <w:r w:rsidR="003750D0" w:rsidRPr="005F031E">
        <w:rPr>
          <w:rFonts w:ascii="Source Sans Pro" w:hAnsi="Source Sans Pro"/>
        </w:rPr>
        <w:t xml:space="preserve"> covered and you followed the rules, we</w:t>
      </w:r>
      <w:r w:rsidR="00C037C4" w:rsidRPr="005F031E">
        <w:rPr>
          <w:rFonts w:ascii="Source Sans Pro" w:hAnsi="Source Sans Pro"/>
        </w:rPr>
        <w:t>’ll</w:t>
      </w:r>
      <w:r w:rsidR="003750D0" w:rsidRPr="005F031E">
        <w:rPr>
          <w:rFonts w:ascii="Source Sans Pro" w:hAnsi="Source Sans Pro"/>
        </w:rPr>
        <w:t xml:space="preserve"> send you the payment for our share of the </w:t>
      </w:r>
      <w:r w:rsidR="00312A88" w:rsidRPr="005F031E">
        <w:rPr>
          <w:rFonts w:ascii="Source Sans Pro" w:hAnsi="Source Sans Pro"/>
        </w:rPr>
        <w:t xml:space="preserve">cost </w:t>
      </w:r>
      <w:r w:rsidR="006C2114" w:rsidRPr="005F031E">
        <w:rPr>
          <w:rFonts w:ascii="Source Sans Pro" w:hAnsi="Source Sans Pro"/>
        </w:rPr>
        <w:t>typically within 30 calendar days, but no later than</w:t>
      </w:r>
      <w:r w:rsidR="003750D0" w:rsidRPr="005F031E">
        <w:rPr>
          <w:rFonts w:ascii="Source Sans Pro" w:hAnsi="Source Sans Pro"/>
        </w:rPr>
        <w:t xml:space="preserve"> 60 calendar days after we </w:t>
      </w:r>
      <w:r w:rsidR="00C037C4" w:rsidRPr="005F031E">
        <w:rPr>
          <w:rFonts w:ascii="Source Sans Pro" w:hAnsi="Source Sans Pro"/>
        </w:rPr>
        <w:t>get</w:t>
      </w:r>
      <w:r w:rsidR="003750D0" w:rsidRPr="005F031E">
        <w:rPr>
          <w:rFonts w:ascii="Source Sans Pro" w:hAnsi="Source Sans Pro"/>
        </w:rPr>
        <w:t xml:space="preserve"> your request. </w:t>
      </w:r>
      <w:r w:rsidRPr="005F031E">
        <w:rPr>
          <w:rFonts w:ascii="Source Sans Pro" w:hAnsi="Source Sans Pro"/>
        </w:rPr>
        <w:t>I</w:t>
      </w:r>
      <w:r w:rsidR="003750D0" w:rsidRPr="005F031E">
        <w:rPr>
          <w:rFonts w:ascii="Source Sans Pro" w:hAnsi="Source Sans Pro"/>
        </w:rPr>
        <w:t xml:space="preserve">f you haven’t paid for the </w:t>
      </w:r>
      <w:r w:rsidR="00C15893" w:rsidRPr="005F031E">
        <w:rPr>
          <w:rFonts w:ascii="Source Sans Pro" w:hAnsi="Source Sans Pro"/>
        </w:rPr>
        <w:t>medical care</w:t>
      </w:r>
      <w:r w:rsidR="003750D0" w:rsidRPr="005F031E">
        <w:rPr>
          <w:rFonts w:ascii="Source Sans Pro" w:hAnsi="Source Sans Pro"/>
        </w:rPr>
        <w:t>, we</w:t>
      </w:r>
      <w:r w:rsidR="00C037C4" w:rsidRPr="005F031E">
        <w:rPr>
          <w:rFonts w:ascii="Source Sans Pro" w:hAnsi="Source Sans Pro"/>
        </w:rPr>
        <w:t>’ll</w:t>
      </w:r>
      <w:r w:rsidR="003750D0" w:rsidRPr="005F031E">
        <w:rPr>
          <w:rFonts w:ascii="Source Sans Pro" w:hAnsi="Source Sans Pro"/>
        </w:rPr>
        <w:t xml:space="preserve"> send the payment directly to the provider. </w:t>
      </w:r>
    </w:p>
    <w:p w14:paraId="5F515BD5" w14:textId="27A34AA4" w:rsidR="00494C5F" w:rsidRPr="005F031E" w:rsidRDefault="00494C5F">
      <w:pPr>
        <w:pStyle w:val="ListBullet"/>
        <w:numPr>
          <w:ilvl w:val="0"/>
          <w:numId w:val="104"/>
        </w:numPr>
        <w:spacing w:before="120"/>
        <w:ind w:left="720"/>
        <w:rPr>
          <w:rFonts w:ascii="Source Sans Pro" w:hAnsi="Source Sans Pro"/>
        </w:rPr>
      </w:pPr>
      <w:r w:rsidRPr="005F031E">
        <w:rPr>
          <w:rFonts w:ascii="Source Sans Pro" w:hAnsi="Source Sans Pro"/>
          <w:b/>
        </w:rPr>
        <w:t>If we say no to your request</w:t>
      </w:r>
      <w:r w:rsidR="0049424B" w:rsidRPr="005F031E">
        <w:rPr>
          <w:rFonts w:ascii="Source Sans Pro" w:hAnsi="Source Sans Pro"/>
          <w:b/>
        </w:rPr>
        <w:t>:</w:t>
      </w:r>
      <w:r w:rsidR="005D687A" w:rsidRPr="005F031E">
        <w:rPr>
          <w:rFonts w:ascii="Source Sans Pro" w:hAnsi="Source Sans Pro"/>
        </w:rPr>
        <w:t xml:space="preserve"> </w:t>
      </w:r>
      <w:r w:rsidRPr="005F031E">
        <w:rPr>
          <w:rFonts w:ascii="Source Sans Pro" w:hAnsi="Source Sans Pro"/>
        </w:rPr>
        <w:t xml:space="preserve">If the medical care is </w:t>
      </w:r>
      <w:r w:rsidRPr="005F031E">
        <w:rPr>
          <w:rFonts w:ascii="Source Sans Pro" w:hAnsi="Source Sans Pro"/>
          <w:i/>
        </w:rPr>
        <w:t>not</w:t>
      </w:r>
      <w:r w:rsidRPr="005F031E">
        <w:rPr>
          <w:rFonts w:ascii="Source Sans Pro" w:hAnsi="Source Sans Pro"/>
        </w:rPr>
        <w:t xml:space="preserve"> covered, or you did </w:t>
      </w:r>
      <w:r w:rsidRPr="005F031E">
        <w:rPr>
          <w:rFonts w:ascii="Source Sans Pro" w:hAnsi="Source Sans Pro"/>
          <w:i/>
        </w:rPr>
        <w:t>not</w:t>
      </w:r>
      <w:r w:rsidRPr="005F031E">
        <w:rPr>
          <w:rFonts w:ascii="Source Sans Pro" w:hAnsi="Source Sans Pro"/>
        </w:rPr>
        <w:t xml:space="preserve"> follow all the rules, we </w:t>
      </w:r>
      <w:r w:rsidR="00D6330E" w:rsidRPr="005F031E">
        <w:rPr>
          <w:rFonts w:ascii="Source Sans Pro" w:hAnsi="Source Sans Pro"/>
        </w:rPr>
        <w:t>won’t</w:t>
      </w:r>
      <w:r w:rsidRPr="005F031E">
        <w:rPr>
          <w:rFonts w:ascii="Source Sans Pro" w:hAnsi="Source Sans Pro"/>
        </w:rPr>
        <w:t xml:space="preserve"> send payment. Instead, we</w:t>
      </w:r>
      <w:r w:rsidR="00D6330E" w:rsidRPr="005F031E">
        <w:rPr>
          <w:rFonts w:ascii="Source Sans Pro" w:hAnsi="Source Sans Pro"/>
        </w:rPr>
        <w:t>’ll</w:t>
      </w:r>
      <w:r w:rsidRPr="005F031E">
        <w:rPr>
          <w:rFonts w:ascii="Source Sans Pro" w:hAnsi="Source Sans Pro"/>
        </w:rPr>
        <w:t xml:space="preserve"> send you a letter that says we </w:t>
      </w:r>
      <w:r w:rsidR="00D6330E" w:rsidRPr="005F031E">
        <w:rPr>
          <w:rFonts w:ascii="Source Sans Pro" w:hAnsi="Source Sans Pro"/>
        </w:rPr>
        <w:t>won’t</w:t>
      </w:r>
      <w:r w:rsidRPr="005F031E">
        <w:rPr>
          <w:rFonts w:ascii="Source Sans Pro" w:hAnsi="Source Sans Pro"/>
        </w:rPr>
        <w:t xml:space="preserve"> pay for the </w:t>
      </w:r>
      <w:r w:rsidR="00C15893" w:rsidRPr="005F031E">
        <w:rPr>
          <w:rFonts w:ascii="Source Sans Pro" w:hAnsi="Source Sans Pro"/>
        </w:rPr>
        <w:t>medical care</w:t>
      </w:r>
      <w:r w:rsidRPr="005F031E">
        <w:rPr>
          <w:rFonts w:ascii="Source Sans Pro" w:hAnsi="Source Sans Pro"/>
        </w:rPr>
        <w:t xml:space="preserve"> and the reasons why. </w:t>
      </w:r>
    </w:p>
    <w:p w14:paraId="1DEF9EFB" w14:textId="0A86B3A7" w:rsidR="003750D0" w:rsidRPr="005F031E" w:rsidRDefault="003750D0" w:rsidP="009028DF">
      <w:pPr>
        <w:rPr>
          <w:rFonts w:ascii="Source Sans Pro" w:hAnsi="Source Sans Pro"/>
        </w:rPr>
      </w:pPr>
      <w:r w:rsidRPr="005F031E">
        <w:rPr>
          <w:rFonts w:ascii="Source Sans Pro" w:hAnsi="Source Sans Pro"/>
        </w:rPr>
        <w:t>If you do</w:t>
      </w:r>
      <w:r w:rsidR="0094451E" w:rsidRPr="005F031E">
        <w:rPr>
          <w:rFonts w:ascii="Source Sans Pro" w:hAnsi="Source Sans Pro"/>
        </w:rPr>
        <w:t>n’t</w:t>
      </w:r>
      <w:r w:rsidRPr="005F031E">
        <w:rPr>
          <w:rFonts w:ascii="Source Sans Pro" w:hAnsi="Source Sans Pro"/>
        </w:rPr>
        <w:t xml:space="preserve"> agree with our decision to turn you down, </w:t>
      </w:r>
      <w:r w:rsidRPr="005F031E">
        <w:rPr>
          <w:rFonts w:ascii="Source Sans Pro" w:hAnsi="Source Sans Pro"/>
          <w:b/>
        </w:rPr>
        <w:t>you can make an appeal</w:t>
      </w:r>
      <w:r w:rsidRPr="005F031E">
        <w:rPr>
          <w:rFonts w:ascii="Source Sans Pro" w:hAnsi="Source Sans Pro"/>
        </w:rPr>
        <w:t>. If you make an appeal, it means you</w:t>
      </w:r>
      <w:r w:rsidR="0094451E" w:rsidRPr="005F031E">
        <w:rPr>
          <w:rFonts w:ascii="Source Sans Pro" w:hAnsi="Source Sans Pro"/>
        </w:rPr>
        <w:t>’re</w:t>
      </w:r>
      <w:r w:rsidRPr="005F031E">
        <w:rPr>
          <w:rFonts w:ascii="Source Sans Pro" w:hAnsi="Source Sans Pro"/>
        </w:rPr>
        <w:t xml:space="preserve"> asking us to change the coverage decision we made when we turned down your request for payment.</w:t>
      </w:r>
    </w:p>
    <w:p w14:paraId="0CB2D529" w14:textId="5957D9AC" w:rsidR="003750D0" w:rsidRPr="005F031E" w:rsidRDefault="3E2E8BF3" w:rsidP="009028DF">
      <w:pPr>
        <w:rPr>
          <w:rFonts w:ascii="Source Sans Pro" w:hAnsi="Source Sans Pro"/>
        </w:rPr>
      </w:pPr>
      <w:r w:rsidRPr="005F031E">
        <w:rPr>
          <w:rFonts w:ascii="Source Sans Pro" w:hAnsi="Source Sans Pro"/>
          <w:b/>
        </w:rPr>
        <w:t xml:space="preserve">To make this appeal, follow the process for appeals in </w:t>
      </w:r>
      <w:hyperlink w:anchor="_Section_5.3_How" w:history="1">
        <w:r w:rsidR="466D8A85" w:rsidRPr="005F031E">
          <w:rPr>
            <w:rStyle w:val="Hyperlink"/>
            <w:rFonts w:ascii="Source Sans Pro" w:hAnsi="Source Sans Pro"/>
            <w:b/>
            <w:noProof w:val="0"/>
          </w:rPr>
          <w:t>Section</w:t>
        </w:r>
        <w:r w:rsidRPr="005F031E">
          <w:rPr>
            <w:rStyle w:val="Hyperlink"/>
            <w:rFonts w:ascii="Source Sans Pro" w:hAnsi="Source Sans Pro"/>
            <w:b/>
            <w:noProof w:val="0"/>
          </w:rPr>
          <w:t xml:space="preserve"> 5.3</w:t>
        </w:r>
      </w:hyperlink>
      <w:r w:rsidRPr="005F031E">
        <w:rPr>
          <w:rFonts w:ascii="Source Sans Pro" w:hAnsi="Source Sans Pro"/>
        </w:rPr>
        <w:t xml:space="preserve">. </w:t>
      </w:r>
      <w:r w:rsidR="7EC3149D" w:rsidRPr="005F031E">
        <w:rPr>
          <w:rFonts w:ascii="Source Sans Pro" w:hAnsi="Source Sans Pro"/>
        </w:rPr>
        <w:t xml:space="preserve">For appeals concerning reimbursement, </w:t>
      </w:r>
      <w:r w:rsidRPr="005F031E">
        <w:rPr>
          <w:rFonts w:ascii="Source Sans Pro" w:hAnsi="Source Sans Pro"/>
        </w:rPr>
        <w:t>note:</w:t>
      </w:r>
    </w:p>
    <w:p w14:paraId="43A82E6E" w14:textId="6A19EE10" w:rsidR="003750D0" w:rsidRPr="005F031E" w:rsidRDefault="00494C5F">
      <w:pPr>
        <w:numPr>
          <w:ilvl w:val="0"/>
          <w:numId w:val="60"/>
        </w:numPr>
        <w:spacing w:before="120" w:beforeAutospacing="0" w:after="120" w:afterAutospacing="0"/>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give you our answer within 60 calendar days after we </w:t>
      </w:r>
      <w:r w:rsidR="005764F5" w:rsidRPr="005F031E">
        <w:rPr>
          <w:rFonts w:ascii="Source Sans Pro" w:hAnsi="Source Sans Pro"/>
        </w:rPr>
        <w:t>get</w:t>
      </w:r>
      <w:r w:rsidR="003750D0" w:rsidRPr="005F031E">
        <w:rPr>
          <w:rFonts w:ascii="Source Sans Pro" w:hAnsi="Source Sans Pro"/>
        </w:rPr>
        <w:t xml:space="preserve"> your appeal. If you</w:t>
      </w:r>
      <w:r w:rsidR="005764F5" w:rsidRPr="005F031E">
        <w:rPr>
          <w:rFonts w:ascii="Source Sans Pro" w:hAnsi="Source Sans Pro"/>
        </w:rPr>
        <w:t>’re</w:t>
      </w:r>
      <w:r w:rsidR="003750D0" w:rsidRPr="005F031E">
        <w:rPr>
          <w:rFonts w:ascii="Source Sans Pro" w:hAnsi="Source Sans Pro"/>
        </w:rPr>
        <w:t xml:space="preserve"> asking us to pay you back for medical care you already </w:t>
      </w:r>
      <w:r w:rsidR="005764F5" w:rsidRPr="005F031E">
        <w:rPr>
          <w:rFonts w:ascii="Source Sans Pro" w:hAnsi="Source Sans Pro"/>
        </w:rPr>
        <w:t>got</w:t>
      </w:r>
      <w:r w:rsidR="003750D0" w:rsidRPr="005F031E">
        <w:rPr>
          <w:rFonts w:ascii="Source Sans Pro" w:hAnsi="Source Sans Pro"/>
        </w:rPr>
        <w:t xml:space="preserve"> and paid </w:t>
      </w:r>
      <w:r w:rsidR="00312A88" w:rsidRPr="005F031E">
        <w:rPr>
          <w:rFonts w:ascii="Source Sans Pro" w:hAnsi="Source Sans Pro"/>
        </w:rPr>
        <w:t>for,</w:t>
      </w:r>
      <w:r w:rsidR="003750D0" w:rsidRPr="005F031E">
        <w:rPr>
          <w:rFonts w:ascii="Source Sans Pro" w:hAnsi="Source Sans Pro"/>
        </w:rPr>
        <w:t xml:space="preserve"> you are</w:t>
      </w:r>
      <w:r w:rsidR="005764F5" w:rsidRPr="005F031E">
        <w:rPr>
          <w:rFonts w:ascii="Source Sans Pro" w:hAnsi="Source Sans Pro"/>
        </w:rPr>
        <w:t>n’t</w:t>
      </w:r>
      <w:r w:rsidR="003750D0" w:rsidRPr="005F031E">
        <w:rPr>
          <w:rFonts w:ascii="Source Sans Pro" w:hAnsi="Source Sans Pro"/>
        </w:rPr>
        <w:t xml:space="preserve"> allowed to ask for a fast appeal.</w:t>
      </w:r>
    </w:p>
    <w:p w14:paraId="260A1611" w14:textId="405280A5" w:rsidR="003750D0" w:rsidRPr="005F031E" w:rsidRDefault="003750D0">
      <w:pPr>
        <w:numPr>
          <w:ilvl w:val="0"/>
          <w:numId w:val="60"/>
        </w:numPr>
        <w:spacing w:before="120" w:beforeAutospacing="0" w:after="120" w:afterAutospacing="0"/>
        <w:rPr>
          <w:rFonts w:ascii="Source Sans Pro" w:hAnsi="Source Sans Pro"/>
        </w:rPr>
      </w:pPr>
      <w:r w:rsidRPr="005F031E">
        <w:rPr>
          <w:rFonts w:ascii="Source Sans Pro" w:hAnsi="Source Sans Pro"/>
        </w:rPr>
        <w:t xml:space="preserve">If the </w:t>
      </w:r>
      <w:r w:rsidR="001B1469" w:rsidRPr="005F031E">
        <w:rPr>
          <w:rFonts w:ascii="Source Sans Pro" w:hAnsi="Source Sans Pro"/>
        </w:rPr>
        <w:t>i</w:t>
      </w:r>
      <w:r w:rsidRPr="005F031E">
        <w:rPr>
          <w:rFonts w:ascii="Source Sans Pro" w:hAnsi="Source Sans Pro"/>
        </w:rPr>
        <w:t xml:space="preserve">ndependent </w:t>
      </w:r>
      <w:r w:rsidR="001B1469" w:rsidRPr="005F031E">
        <w:rPr>
          <w:rFonts w:ascii="Source Sans Pro" w:hAnsi="Source Sans Pro"/>
        </w:rPr>
        <w:t>r</w:t>
      </w:r>
      <w:r w:rsidRPr="005F031E">
        <w:rPr>
          <w:rFonts w:ascii="Source Sans Pro" w:hAnsi="Source Sans Pro"/>
        </w:rPr>
        <w:t xml:space="preserve">eview </w:t>
      </w:r>
      <w:r w:rsidR="001B1469" w:rsidRPr="005F031E">
        <w:rPr>
          <w:rFonts w:ascii="Source Sans Pro" w:hAnsi="Source Sans Pro"/>
        </w:rPr>
        <w:t>o</w:t>
      </w:r>
      <w:r w:rsidRPr="005F031E">
        <w:rPr>
          <w:rFonts w:ascii="Source Sans Pro" w:hAnsi="Source Sans Pro"/>
        </w:rPr>
        <w:t xml:space="preserve">rganization </w:t>
      </w:r>
      <w:r w:rsidR="00494C5F" w:rsidRPr="005F031E">
        <w:rPr>
          <w:rFonts w:ascii="Source Sans Pro" w:hAnsi="Source Sans Pro"/>
        </w:rPr>
        <w:t>decides we should pay</w:t>
      </w:r>
      <w:r w:rsidRPr="005F031E">
        <w:rPr>
          <w:rFonts w:ascii="Source Sans Pro" w:hAnsi="Source Sans Pro"/>
        </w:rPr>
        <w:t xml:space="preserve">, we must send </w:t>
      </w:r>
      <w:r w:rsidR="00494C5F" w:rsidRPr="005F031E">
        <w:rPr>
          <w:rFonts w:ascii="Source Sans Pro" w:hAnsi="Source Sans Pro"/>
        </w:rPr>
        <w:t xml:space="preserve">you or the provider </w:t>
      </w:r>
      <w:r w:rsidRPr="005F031E">
        <w:rPr>
          <w:rFonts w:ascii="Source Sans Pro" w:hAnsi="Source Sans Pro"/>
        </w:rPr>
        <w:t xml:space="preserve">the payment within 30 calendar days. If the answer to your appeal is yes at any stage of the appeals process after Level 2, we must send the payment you </w:t>
      </w:r>
      <w:r w:rsidR="005764F5" w:rsidRPr="005F031E">
        <w:rPr>
          <w:rFonts w:ascii="Source Sans Pro" w:hAnsi="Source Sans Pro"/>
        </w:rPr>
        <w:t>asked for</w:t>
      </w:r>
      <w:r w:rsidRPr="005F031E">
        <w:rPr>
          <w:rFonts w:ascii="Source Sans Pro" w:hAnsi="Source Sans Pro"/>
        </w:rPr>
        <w:t xml:space="preserve"> to you or the provider within 60 calendar days.</w:t>
      </w:r>
    </w:p>
    <w:p w14:paraId="0D0C8EDA" w14:textId="663D5CB5" w:rsidR="007F2513" w:rsidRPr="005F031E" w:rsidRDefault="007F2513" w:rsidP="00B91C70">
      <w:pPr>
        <w:pStyle w:val="Heading2"/>
        <w:ind w:left="1800" w:hanging="1800"/>
        <w:rPr>
          <w:rFonts w:ascii="Source Sans Pro" w:hAnsi="Source Sans Pro"/>
        </w:rPr>
      </w:pPr>
      <w:bookmarkStart w:id="374" w:name="_SECTION_6_Part"/>
      <w:bookmarkStart w:id="375" w:name="_Toc233631081"/>
      <w:bookmarkEnd w:id="374"/>
      <w:r w:rsidRPr="005F031E">
        <w:rPr>
          <w:rFonts w:ascii="Source Sans Pro" w:hAnsi="Source Sans Pro"/>
        </w:rPr>
        <w:lastRenderedPageBreak/>
        <w:t>SECTION 6</w:t>
      </w:r>
      <w:r w:rsidR="005F3C14" w:rsidRPr="005F031E">
        <w:rPr>
          <w:rFonts w:ascii="Source Sans Pro" w:hAnsi="Source Sans Pro"/>
        </w:rPr>
        <w:tab/>
      </w:r>
      <w:r w:rsidRPr="005F031E">
        <w:rPr>
          <w:rFonts w:ascii="Source Sans Pro" w:hAnsi="Source Sans Pro"/>
        </w:rPr>
        <w:t>Part D drugs: How to ask for a coverage decision or make an appeal</w:t>
      </w:r>
      <w:bookmarkEnd w:id="375"/>
    </w:p>
    <w:p w14:paraId="2C85312E" w14:textId="3CC9A7DB" w:rsidR="007F6C0C" w:rsidRPr="005F031E" w:rsidRDefault="007F6C0C" w:rsidP="00B91C70">
      <w:pPr>
        <w:pStyle w:val="Heading3"/>
        <w:ind w:left="1800" w:hanging="1800"/>
        <w:rPr>
          <w:rFonts w:ascii="Source Sans Pro" w:hAnsi="Source Sans Pro"/>
        </w:rPr>
      </w:pPr>
      <w:r w:rsidRPr="005F031E">
        <w:rPr>
          <w:rFonts w:ascii="Source Sans Pro" w:hAnsi="Source Sans Pro"/>
        </w:rPr>
        <w:t>Section 6.1</w:t>
      </w:r>
      <w:r w:rsidR="005F3C14" w:rsidRPr="005F031E">
        <w:rPr>
          <w:rFonts w:ascii="Source Sans Pro" w:hAnsi="Source Sans Pro"/>
        </w:rPr>
        <w:tab/>
      </w:r>
      <w:r w:rsidR="00F43BDF" w:rsidRPr="005F031E">
        <w:rPr>
          <w:rFonts w:ascii="Source Sans Pro" w:hAnsi="Source Sans Pro" w:cs="Arial"/>
          <w:bCs w:val="0"/>
          <w:iCs w:val="0"/>
          <w:sz w:val="28"/>
          <w:szCs w:val="28"/>
        </w:rPr>
        <w:t>W</w:t>
      </w:r>
      <w:r w:rsidRPr="005F031E">
        <w:rPr>
          <w:rFonts w:ascii="Source Sans Pro" w:hAnsi="Source Sans Pro"/>
        </w:rPr>
        <w:t>hat to do if you have problems getting a Part D drug or you want us to pay you back for a Part D drug</w:t>
      </w:r>
    </w:p>
    <w:p w14:paraId="0360D440" w14:textId="3B9273C0" w:rsidR="00494C5F" w:rsidRPr="005F031E" w:rsidRDefault="3E2E8BF3" w:rsidP="009028DF">
      <w:pPr>
        <w:rPr>
          <w:rFonts w:ascii="Source Sans Pro" w:hAnsi="Source Sans Pro"/>
        </w:rPr>
      </w:pPr>
      <w:r w:rsidRPr="005F031E">
        <w:rPr>
          <w:rFonts w:ascii="Source Sans Pro" w:hAnsi="Source Sans Pro"/>
        </w:rPr>
        <w:t xml:space="preserve">Your benefits include coverage for many prescription drugs. </w:t>
      </w:r>
      <w:r w:rsidR="7EC3149D" w:rsidRPr="005F031E">
        <w:rPr>
          <w:rFonts w:ascii="Source Sans Pro" w:hAnsi="Source Sans Pro"/>
        </w:rPr>
        <w:t>To be covered, the drug must be used for a medically accepted indication. (</w:t>
      </w:r>
      <w:r w:rsidR="00B43E56" w:rsidRPr="005F031E">
        <w:rPr>
          <w:rFonts w:ascii="Source Sans Pro" w:hAnsi="Source Sans Pro"/>
        </w:rPr>
        <w:t>Go to</w:t>
      </w:r>
      <w:r w:rsidR="7EC3149D" w:rsidRPr="005F031E">
        <w:rPr>
          <w:rFonts w:ascii="Source Sans Pro" w:hAnsi="Source Sans Pro"/>
        </w:rPr>
        <w:t xml:space="preserve"> </w:t>
      </w:r>
      <w:hyperlink w:anchor="_CHAPTER_5:_Using" w:history="1">
        <w:r w:rsidR="7EC3149D" w:rsidRPr="005F031E">
          <w:rPr>
            <w:rStyle w:val="Hyperlink"/>
            <w:rFonts w:ascii="Source Sans Pro" w:hAnsi="Source Sans Pro"/>
            <w:noProof w:val="0"/>
          </w:rPr>
          <w:t>Chapter 5</w:t>
        </w:r>
      </w:hyperlink>
      <w:r w:rsidR="7EC3149D" w:rsidRPr="005F031E">
        <w:rPr>
          <w:rFonts w:ascii="Source Sans Pro" w:hAnsi="Source Sans Pro"/>
        </w:rPr>
        <w:t xml:space="preserve"> for more information about a medically accepted indication.) For details about Part D drugs, rules, restrictions, and costs </w:t>
      </w:r>
      <w:r w:rsidR="00B43E56" w:rsidRPr="005F031E">
        <w:rPr>
          <w:rFonts w:ascii="Source Sans Pro" w:hAnsi="Source Sans Pro"/>
        </w:rPr>
        <w:t>go to</w:t>
      </w:r>
      <w:r w:rsidR="7EC3149D" w:rsidRPr="005F031E">
        <w:rPr>
          <w:rFonts w:ascii="Source Sans Pro" w:hAnsi="Source Sans Pro"/>
        </w:rPr>
        <w:t xml:space="preserve"> Chapters </w:t>
      </w:r>
      <w:hyperlink w:anchor="_CHAPTER_5:_Using" w:history="1">
        <w:r w:rsidR="7EC3149D" w:rsidRPr="005F031E">
          <w:rPr>
            <w:rStyle w:val="Hyperlink"/>
            <w:rFonts w:ascii="Source Sans Pro" w:hAnsi="Source Sans Pro"/>
            <w:noProof w:val="0"/>
          </w:rPr>
          <w:t>5</w:t>
        </w:r>
      </w:hyperlink>
      <w:r w:rsidR="7EC3149D" w:rsidRPr="005F031E">
        <w:rPr>
          <w:rFonts w:ascii="Source Sans Pro" w:hAnsi="Source Sans Pro"/>
        </w:rPr>
        <w:t xml:space="preserve"> and </w:t>
      </w:r>
      <w:hyperlink w:anchor="_CHAPTER_6:_What" w:history="1">
        <w:r w:rsidR="7EC3149D" w:rsidRPr="005F031E">
          <w:rPr>
            <w:rStyle w:val="Hyperlink"/>
            <w:rFonts w:ascii="Source Sans Pro" w:hAnsi="Source Sans Pro"/>
            <w:noProof w:val="0"/>
          </w:rPr>
          <w:t>6</w:t>
        </w:r>
      </w:hyperlink>
      <w:r w:rsidR="7EC3149D" w:rsidRPr="005F031E">
        <w:rPr>
          <w:rFonts w:ascii="Source Sans Pro" w:hAnsi="Source Sans Pro"/>
        </w:rPr>
        <w:t xml:space="preserve">. </w:t>
      </w:r>
      <w:r w:rsidRPr="005F031E">
        <w:rPr>
          <w:rFonts w:ascii="Source Sans Pro" w:hAnsi="Source Sans Pro"/>
          <w:b/>
        </w:rPr>
        <w:t>This section is about your Part D drugs only.</w:t>
      </w:r>
      <w:r w:rsidRPr="005F031E">
        <w:rPr>
          <w:rFonts w:ascii="Source Sans Pro" w:hAnsi="Source Sans Pro"/>
        </w:rPr>
        <w:t xml:space="preserve"> To keep things simple, we generally say </w:t>
      </w:r>
      <w:r w:rsidRPr="005F031E">
        <w:rPr>
          <w:rFonts w:ascii="Source Sans Pro" w:hAnsi="Source Sans Pro"/>
          <w:i/>
        </w:rPr>
        <w:t>drug</w:t>
      </w:r>
      <w:r w:rsidRPr="005F031E">
        <w:rPr>
          <w:rFonts w:ascii="Source Sans Pro" w:hAnsi="Source Sans Pro"/>
        </w:rPr>
        <w:t xml:space="preserve"> in the rest of this section, instead of repeating </w:t>
      </w:r>
      <w:r w:rsidRPr="005F031E">
        <w:rPr>
          <w:rFonts w:ascii="Source Sans Pro" w:hAnsi="Source Sans Pro"/>
          <w:i/>
        </w:rPr>
        <w:t>covered outpatient prescription drug</w:t>
      </w:r>
      <w:r w:rsidRPr="005F031E">
        <w:rPr>
          <w:rFonts w:ascii="Source Sans Pro" w:hAnsi="Source Sans Pro"/>
        </w:rPr>
        <w:t xml:space="preserve"> or </w:t>
      </w:r>
      <w:r w:rsidRPr="005F031E">
        <w:rPr>
          <w:rFonts w:ascii="Source Sans Pro" w:hAnsi="Source Sans Pro"/>
          <w:i/>
        </w:rPr>
        <w:t>Part D drug</w:t>
      </w:r>
      <w:r w:rsidRPr="005F031E">
        <w:rPr>
          <w:rFonts w:ascii="Source Sans Pro" w:hAnsi="Source Sans Pro"/>
        </w:rPr>
        <w:t xml:space="preserve"> every time.</w:t>
      </w:r>
      <w:r w:rsidR="7EC3149D" w:rsidRPr="005F031E">
        <w:rPr>
          <w:rFonts w:ascii="Source Sans Pro" w:hAnsi="Source Sans Pro"/>
        </w:rPr>
        <w:t xml:space="preserve"> We also use the term </w:t>
      </w:r>
      <w:r w:rsidR="00BD78CE" w:rsidRPr="005F031E">
        <w:rPr>
          <w:rFonts w:ascii="Source Sans Pro" w:hAnsi="Source Sans Pro"/>
        </w:rPr>
        <w:t>D</w:t>
      </w:r>
      <w:r w:rsidR="7EC3149D" w:rsidRPr="005F031E">
        <w:rPr>
          <w:rFonts w:ascii="Source Sans Pro" w:hAnsi="Source Sans Pro"/>
        </w:rPr>
        <w:t xml:space="preserve">rug </w:t>
      </w:r>
      <w:r w:rsidR="00C42525" w:rsidRPr="005F031E">
        <w:rPr>
          <w:rFonts w:ascii="Source Sans Pro" w:hAnsi="Source Sans Pro"/>
        </w:rPr>
        <w:t>L</w:t>
      </w:r>
      <w:r w:rsidR="7EC3149D" w:rsidRPr="005F031E">
        <w:rPr>
          <w:rFonts w:ascii="Source Sans Pro" w:hAnsi="Source Sans Pro"/>
        </w:rPr>
        <w:t xml:space="preserve">ist instead of </w:t>
      </w:r>
      <w:r w:rsidR="7EC3149D" w:rsidRPr="005F031E">
        <w:rPr>
          <w:rFonts w:ascii="Source Sans Pro" w:hAnsi="Source Sans Pro"/>
          <w:i/>
        </w:rPr>
        <w:t>List of Covered Drugs</w:t>
      </w:r>
      <w:r w:rsidR="7EC3149D" w:rsidRPr="005F031E">
        <w:rPr>
          <w:rFonts w:ascii="Source Sans Pro" w:hAnsi="Source Sans Pro"/>
        </w:rPr>
        <w:t xml:space="preserve"> or </w:t>
      </w:r>
      <w:r w:rsidR="00F70BF9" w:rsidRPr="005F031E">
        <w:rPr>
          <w:rFonts w:ascii="Source Sans Pro" w:hAnsi="Source Sans Pro"/>
        </w:rPr>
        <w:t>f</w:t>
      </w:r>
      <w:r w:rsidR="7EC3149D" w:rsidRPr="005F031E">
        <w:rPr>
          <w:rFonts w:ascii="Source Sans Pro" w:hAnsi="Source Sans Pro"/>
        </w:rPr>
        <w:t>ormulary.</w:t>
      </w:r>
    </w:p>
    <w:p w14:paraId="23CF8D23" w14:textId="3B3C6EB6" w:rsidR="00494C5F" w:rsidRPr="005F031E" w:rsidRDefault="00494C5F" w:rsidP="00B42F2B">
      <w:pPr>
        <w:pStyle w:val="ListBullet"/>
        <w:numPr>
          <w:ilvl w:val="0"/>
          <w:numId w:val="29"/>
        </w:numPr>
        <w:rPr>
          <w:rFonts w:ascii="Source Sans Pro" w:hAnsi="Source Sans Pro"/>
        </w:rPr>
      </w:pPr>
      <w:r w:rsidRPr="005F031E">
        <w:rPr>
          <w:rFonts w:ascii="Source Sans Pro" w:hAnsi="Source Sans Pro"/>
        </w:rPr>
        <w:t>If you do</w:t>
      </w:r>
      <w:r w:rsidR="00B43E56" w:rsidRPr="005F031E">
        <w:rPr>
          <w:rFonts w:ascii="Source Sans Pro" w:hAnsi="Source Sans Pro"/>
        </w:rPr>
        <w:t>n’t</w:t>
      </w:r>
      <w:r w:rsidRPr="005F031E">
        <w:rPr>
          <w:rFonts w:ascii="Source Sans Pro" w:hAnsi="Source Sans Pro"/>
        </w:rPr>
        <w:t xml:space="preserve"> know if a drug is covered or if you meet the rules</w:t>
      </w:r>
      <w:r w:rsidR="008C30E3" w:rsidRPr="005F031E">
        <w:rPr>
          <w:rFonts w:ascii="Source Sans Pro" w:hAnsi="Source Sans Pro"/>
        </w:rPr>
        <w:t>,</w:t>
      </w:r>
      <w:r w:rsidRPr="005F031E">
        <w:rPr>
          <w:rFonts w:ascii="Source Sans Pro" w:hAnsi="Source Sans Pro"/>
        </w:rPr>
        <w:t xml:space="preserve"> you can ask us. Some drugs require you </w:t>
      </w:r>
      <w:r w:rsidR="00B43E56" w:rsidRPr="005F031E">
        <w:rPr>
          <w:rFonts w:ascii="Source Sans Pro" w:hAnsi="Source Sans Pro"/>
        </w:rPr>
        <w:t xml:space="preserve">to </w:t>
      </w:r>
      <w:r w:rsidRPr="005F031E">
        <w:rPr>
          <w:rFonts w:ascii="Source Sans Pro" w:hAnsi="Source Sans Pro"/>
        </w:rPr>
        <w:t>get approval from us before we</w:t>
      </w:r>
      <w:r w:rsidR="00B43E56" w:rsidRPr="005F031E">
        <w:rPr>
          <w:rFonts w:ascii="Source Sans Pro" w:hAnsi="Source Sans Pro"/>
        </w:rPr>
        <w:t>’ll</w:t>
      </w:r>
      <w:r w:rsidRPr="005F031E">
        <w:rPr>
          <w:rFonts w:ascii="Source Sans Pro" w:hAnsi="Source Sans Pro"/>
        </w:rPr>
        <w:t xml:space="preserve"> cover it. </w:t>
      </w:r>
    </w:p>
    <w:p w14:paraId="2C1084D1" w14:textId="65E196E1" w:rsidR="00494C5F" w:rsidRPr="005F031E" w:rsidRDefault="00494C5F" w:rsidP="00B42F2B">
      <w:pPr>
        <w:pStyle w:val="ListBullet"/>
        <w:numPr>
          <w:ilvl w:val="0"/>
          <w:numId w:val="29"/>
        </w:numPr>
        <w:rPr>
          <w:rFonts w:ascii="Source Sans Pro" w:hAnsi="Source Sans Pro"/>
        </w:rPr>
      </w:pPr>
      <w:r w:rsidRPr="005F031E">
        <w:rPr>
          <w:rFonts w:ascii="Source Sans Pro" w:hAnsi="Source Sans Pro"/>
        </w:rPr>
        <w:t>If your pharmacy tells you that your prescription can</w:t>
      </w:r>
      <w:r w:rsidR="00B43E56" w:rsidRPr="005F031E">
        <w:rPr>
          <w:rFonts w:ascii="Source Sans Pro" w:hAnsi="Source Sans Pro"/>
        </w:rPr>
        <w:t>’t</w:t>
      </w:r>
      <w:r w:rsidRPr="005F031E">
        <w:rPr>
          <w:rFonts w:ascii="Source Sans Pro" w:hAnsi="Source Sans Pro"/>
        </w:rPr>
        <w:t xml:space="preserve"> be filled as written, the pharmacy will give you a written notice explaining how to contact us to ask for a coverage decision. </w:t>
      </w:r>
    </w:p>
    <w:p w14:paraId="62BA7FD5" w14:textId="7FD54573" w:rsidR="003750D0" w:rsidRPr="005F031E" w:rsidRDefault="003750D0" w:rsidP="009028DF">
      <w:pPr>
        <w:pStyle w:val="subheading"/>
        <w:outlineLvl w:val="4"/>
        <w:rPr>
          <w:rFonts w:ascii="Source Sans Pro" w:hAnsi="Source Sans Pro"/>
        </w:rPr>
      </w:pPr>
      <w:r w:rsidRPr="005F031E">
        <w:rPr>
          <w:rFonts w:ascii="Source Sans Pro" w:hAnsi="Source Sans Pro"/>
        </w:rPr>
        <w:t xml:space="preserve">Part D coverage decisions and appeals </w:t>
      </w:r>
    </w:p>
    <w:tbl>
      <w:tblPr>
        <w:tblW w:w="5016"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90"/>
      </w:tblGrid>
      <w:tr w:rsidR="00F43BDF" w:rsidRPr="005F031E" w14:paraId="2984F750" w14:textId="77777777" w:rsidTr="00F43BDF">
        <w:trPr>
          <w:cantSplit/>
          <w:trHeight w:val="666"/>
          <w:tblHeader/>
          <w:jc w:val="center"/>
        </w:trPr>
        <w:tc>
          <w:tcPr>
            <w:tcW w:w="9360" w:type="dxa"/>
            <w:shd w:val="clear" w:color="auto" w:fill="F2F2F2" w:themeFill="background1" w:themeFillShade="F2"/>
          </w:tcPr>
          <w:p w14:paraId="3F53D445" w14:textId="77777777" w:rsidR="00F43BDF" w:rsidRPr="005F031E" w:rsidRDefault="00F43BDF">
            <w:pPr>
              <w:rPr>
                <w:rStyle w:val="Strong"/>
                <w:rFonts w:ascii="Source Sans Pro" w:eastAsia="Calibri" w:hAnsi="Source Sans Pro"/>
              </w:rPr>
            </w:pPr>
            <w:r w:rsidRPr="005F031E">
              <w:rPr>
                <w:rStyle w:val="Strong"/>
                <w:rFonts w:ascii="Source Sans Pro" w:eastAsia="Calibri" w:hAnsi="Source Sans Pro"/>
              </w:rPr>
              <w:t>Legal Term:</w:t>
            </w:r>
          </w:p>
          <w:p w14:paraId="0E0323E6" w14:textId="77777777" w:rsidR="00F43BDF" w:rsidRPr="005F031E" w:rsidRDefault="00F43BDF" w:rsidP="00771DDC">
            <w:pPr>
              <w:ind w:left="360"/>
              <w:rPr>
                <w:rFonts w:ascii="Source Sans Pro" w:hAnsi="Source Sans Pro"/>
              </w:rPr>
            </w:pPr>
            <w:r w:rsidRPr="005F031E">
              <w:rPr>
                <w:rFonts w:ascii="Source Sans Pro" w:eastAsia="Calibri" w:hAnsi="Source Sans Pro"/>
              </w:rPr>
              <w:t xml:space="preserve">An initial coverage decision about your Part D drugs is called a </w:t>
            </w:r>
            <w:r w:rsidRPr="005F031E">
              <w:rPr>
                <w:rFonts w:ascii="Source Sans Pro" w:eastAsia="Calibri" w:hAnsi="Source Sans Pro"/>
                <w:b/>
              </w:rPr>
              <w:t>coverage determination.</w:t>
            </w:r>
          </w:p>
        </w:tc>
      </w:tr>
    </w:tbl>
    <w:p w14:paraId="3D7AC939" w14:textId="227A4A10" w:rsidR="00494C5F" w:rsidRPr="005F031E" w:rsidRDefault="00494C5F" w:rsidP="009028DF">
      <w:pPr>
        <w:rPr>
          <w:rFonts w:ascii="Source Sans Pro" w:hAnsi="Source Sans Pro"/>
        </w:rPr>
      </w:pPr>
      <w:r w:rsidRPr="005F031E">
        <w:rPr>
          <w:rFonts w:ascii="Source Sans Pro" w:hAnsi="Source Sans Pro"/>
        </w:rPr>
        <w:t>A coverage decision is a decision we make about your benefits and coverage or about the amount we</w:t>
      </w:r>
      <w:r w:rsidR="00A835C5" w:rsidRPr="005F031E">
        <w:rPr>
          <w:rFonts w:ascii="Source Sans Pro" w:hAnsi="Source Sans Pro"/>
        </w:rPr>
        <w:t>’ll</w:t>
      </w:r>
      <w:r w:rsidRPr="005F031E">
        <w:rPr>
          <w:rFonts w:ascii="Source Sans Pro" w:hAnsi="Source Sans Pro"/>
        </w:rPr>
        <w:t xml:space="preserve"> pay for your drugs. This section tells what you can do if you</w:t>
      </w:r>
      <w:r w:rsidR="00A835C5" w:rsidRPr="005F031E">
        <w:rPr>
          <w:rFonts w:ascii="Source Sans Pro" w:hAnsi="Source Sans Pro"/>
        </w:rPr>
        <w:t>’re</w:t>
      </w:r>
      <w:r w:rsidRPr="005F031E">
        <w:rPr>
          <w:rFonts w:ascii="Source Sans Pro" w:hAnsi="Source Sans Pro"/>
        </w:rPr>
        <w:t xml:space="preserve"> in any of the following situations:</w:t>
      </w:r>
    </w:p>
    <w:p w14:paraId="4B8DD23D" w14:textId="4614DBD6" w:rsidR="00151165" w:rsidRPr="005F031E" w:rsidRDefault="746FBF97">
      <w:pPr>
        <w:pStyle w:val="ListBullet2"/>
        <w:numPr>
          <w:ilvl w:val="0"/>
          <w:numId w:val="47"/>
        </w:numPr>
        <w:ind w:left="720"/>
        <w:rPr>
          <w:rFonts w:ascii="Source Sans Pro" w:hAnsi="Source Sans Pro"/>
        </w:rPr>
      </w:pPr>
      <w:r w:rsidRPr="005F031E">
        <w:rPr>
          <w:rFonts w:ascii="Source Sans Pro" w:hAnsi="Source Sans Pro"/>
        </w:rPr>
        <w:t>Asking to cover a Part D drug that</w:t>
      </w:r>
      <w:r w:rsidR="00A835C5" w:rsidRPr="005F031E">
        <w:rPr>
          <w:rFonts w:ascii="Source Sans Pro" w:hAnsi="Source Sans Pro"/>
        </w:rPr>
        <w:t>’s</w:t>
      </w:r>
      <w:r w:rsidRPr="005F031E">
        <w:rPr>
          <w:rFonts w:ascii="Source Sans Pro" w:hAnsi="Source Sans Pro"/>
        </w:rPr>
        <w:t xml:space="preserve"> not on </w:t>
      </w:r>
      <w:r w:rsidR="00A835C5" w:rsidRPr="005F031E">
        <w:rPr>
          <w:rFonts w:ascii="Source Sans Pro" w:hAnsi="Source Sans Pro"/>
        </w:rPr>
        <w:t>our</w:t>
      </w:r>
      <w:r w:rsidRPr="005F031E">
        <w:rPr>
          <w:rFonts w:ascii="Source Sans Pro" w:hAnsi="Source Sans Pro"/>
        </w:rPr>
        <w:t xml:space="preserve"> plan’s </w:t>
      </w:r>
      <w:r w:rsidR="00A835C5" w:rsidRPr="005F031E">
        <w:rPr>
          <w:rFonts w:ascii="Source Sans Pro" w:hAnsi="Source Sans Pro"/>
        </w:rPr>
        <w:t>Drug List</w:t>
      </w:r>
      <w:r w:rsidRPr="005F031E">
        <w:rPr>
          <w:rFonts w:ascii="Source Sans Pro" w:hAnsi="Source Sans Pro"/>
        </w:rPr>
        <w:t xml:space="preserve">. </w:t>
      </w:r>
      <w:r w:rsidRPr="005F031E">
        <w:rPr>
          <w:rFonts w:ascii="Source Sans Pro" w:hAnsi="Source Sans Pro"/>
          <w:b/>
        </w:rPr>
        <w:t xml:space="preserve">Ask for an exception. </w:t>
      </w:r>
      <w:hyperlink w:anchor="_Section_6.2_Asking" w:history="1">
        <w:r w:rsidRPr="005F031E">
          <w:rPr>
            <w:rStyle w:val="Hyperlink"/>
            <w:rFonts w:ascii="Source Sans Pro" w:hAnsi="Source Sans Pro"/>
            <w:b/>
            <w:noProof w:val="0"/>
          </w:rPr>
          <w:t>Section 6.2</w:t>
        </w:r>
      </w:hyperlink>
    </w:p>
    <w:p w14:paraId="1B72FC79" w14:textId="41B9FE00" w:rsidR="003750D0" w:rsidRPr="005F031E" w:rsidRDefault="7AD655FB">
      <w:pPr>
        <w:pStyle w:val="ListBullet2"/>
        <w:numPr>
          <w:ilvl w:val="0"/>
          <w:numId w:val="47"/>
        </w:numPr>
        <w:ind w:left="720"/>
        <w:rPr>
          <w:rFonts w:ascii="Source Sans Pro" w:hAnsi="Source Sans Pro"/>
        </w:rPr>
      </w:pPr>
      <w:r w:rsidRPr="005F031E">
        <w:rPr>
          <w:rFonts w:ascii="Source Sans Pro" w:hAnsi="Source Sans Pro"/>
        </w:rPr>
        <w:t>Asking to</w:t>
      </w:r>
      <w:r w:rsidR="3E2E8BF3" w:rsidRPr="005F031E">
        <w:rPr>
          <w:rFonts w:ascii="Source Sans Pro" w:hAnsi="Source Sans Pro"/>
        </w:rPr>
        <w:t xml:space="preserve"> waive a restriction on </w:t>
      </w:r>
      <w:r w:rsidR="00A835C5" w:rsidRPr="005F031E">
        <w:rPr>
          <w:rFonts w:ascii="Source Sans Pro" w:hAnsi="Source Sans Pro"/>
        </w:rPr>
        <w:t>our</w:t>
      </w:r>
      <w:r w:rsidR="3E2E8BF3" w:rsidRPr="005F031E">
        <w:rPr>
          <w:rFonts w:ascii="Source Sans Pro" w:hAnsi="Source Sans Pro"/>
        </w:rPr>
        <w:t xml:space="preserve"> plan’s coverage for a drug (such as limits on the amount of the drug you can get</w:t>
      </w:r>
      <w:r w:rsidR="00734CA2" w:rsidRPr="005F031E">
        <w:rPr>
          <w:rFonts w:ascii="Source Sans Pro" w:hAnsi="Source Sans Pro"/>
        </w:rPr>
        <w:t>, prior authorization</w:t>
      </w:r>
      <w:r w:rsidR="00002637" w:rsidRPr="005F031E">
        <w:rPr>
          <w:rFonts w:ascii="Source Sans Pro" w:hAnsi="Source Sans Pro"/>
        </w:rPr>
        <w:t xml:space="preserve"> </w:t>
      </w:r>
      <w:bookmarkStart w:id="376" w:name="_Hlk186796333"/>
      <w:r w:rsidR="00002637" w:rsidRPr="005F031E">
        <w:rPr>
          <w:rFonts w:ascii="Source Sans Pro" w:hAnsi="Source Sans Pro"/>
        </w:rPr>
        <w:t>criteria</w:t>
      </w:r>
      <w:r w:rsidR="00734CA2" w:rsidRPr="005F031E">
        <w:rPr>
          <w:rFonts w:ascii="Source Sans Pro" w:hAnsi="Source Sans Pro"/>
        </w:rPr>
        <w:t>,</w:t>
      </w:r>
      <w:bookmarkEnd w:id="376"/>
      <w:r w:rsidR="00734CA2" w:rsidRPr="005F031E">
        <w:rPr>
          <w:rFonts w:ascii="Source Sans Pro" w:hAnsi="Source Sans Pro"/>
        </w:rPr>
        <w:t xml:space="preserve"> or the requirement to try another drug first</w:t>
      </w:r>
      <w:r w:rsidR="3E2E8BF3" w:rsidRPr="005F031E">
        <w:rPr>
          <w:rFonts w:ascii="Source Sans Pro" w:hAnsi="Source Sans Pro"/>
        </w:rPr>
        <w:t>)</w:t>
      </w:r>
      <w:r w:rsidR="444F5BC2" w:rsidRPr="005F031E">
        <w:rPr>
          <w:rFonts w:ascii="Source Sans Pro" w:hAnsi="Source Sans Pro"/>
        </w:rPr>
        <w:t>.</w:t>
      </w:r>
      <w:r w:rsidR="3E2E8BF3" w:rsidRPr="005F031E">
        <w:rPr>
          <w:rFonts w:ascii="Source Sans Pro" w:hAnsi="Source Sans Pro"/>
        </w:rPr>
        <w:t xml:space="preserve"> </w:t>
      </w:r>
      <w:r w:rsidR="746FBF97" w:rsidRPr="005F031E">
        <w:rPr>
          <w:rFonts w:ascii="Source Sans Pro" w:hAnsi="Source Sans Pro"/>
          <w:b/>
        </w:rPr>
        <w:t xml:space="preserve">Ask for an exception. </w:t>
      </w:r>
      <w:hyperlink w:anchor="_Section_6.2_Asking" w:history="1">
        <w:r w:rsidR="746FBF97" w:rsidRPr="005F031E">
          <w:rPr>
            <w:rStyle w:val="Hyperlink"/>
            <w:rFonts w:ascii="Source Sans Pro" w:hAnsi="Source Sans Pro"/>
            <w:b/>
            <w:noProof w:val="0"/>
          </w:rPr>
          <w:t>Section 6.2</w:t>
        </w:r>
      </w:hyperlink>
    </w:p>
    <w:p w14:paraId="493078F5" w14:textId="20340238" w:rsidR="00151165" w:rsidRPr="005F031E" w:rsidRDefault="746FBF97">
      <w:pPr>
        <w:pStyle w:val="ListBullet2"/>
        <w:numPr>
          <w:ilvl w:val="0"/>
          <w:numId w:val="47"/>
        </w:numPr>
        <w:ind w:left="720"/>
        <w:rPr>
          <w:rFonts w:ascii="Source Sans Pro" w:hAnsi="Source Sans Pro"/>
        </w:rPr>
      </w:pPr>
      <w:r w:rsidRPr="005F031E">
        <w:rPr>
          <w:rFonts w:ascii="Source Sans Pro" w:hAnsi="Source Sans Pro"/>
        </w:rPr>
        <w:t>Asking to pay a lower cost-sharing amount for a covered drug on a higher cost-sharing tier</w:t>
      </w:r>
      <w:r w:rsidR="444F5BC2"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 xml:space="preserve">Ask for an exception. </w:t>
      </w:r>
      <w:hyperlink w:anchor="_Section_6.2_Asking" w:history="1">
        <w:r w:rsidRPr="005F031E">
          <w:rPr>
            <w:rStyle w:val="Hyperlink"/>
            <w:rFonts w:ascii="Source Sans Pro" w:hAnsi="Source Sans Pro"/>
            <w:b/>
            <w:noProof w:val="0"/>
          </w:rPr>
          <w:t>Section 6.2</w:t>
        </w:r>
      </w:hyperlink>
    </w:p>
    <w:p w14:paraId="6B1B3B91" w14:textId="5A74F6D9" w:rsidR="00EE30CC" w:rsidRPr="005F031E" w:rsidRDefault="746FBF97">
      <w:pPr>
        <w:pStyle w:val="ListBullet2"/>
        <w:numPr>
          <w:ilvl w:val="0"/>
          <w:numId w:val="47"/>
        </w:numPr>
        <w:ind w:left="720"/>
        <w:rPr>
          <w:rFonts w:ascii="Source Sans Pro" w:hAnsi="Source Sans Pro"/>
        </w:rPr>
      </w:pPr>
      <w:r w:rsidRPr="005F031E">
        <w:rPr>
          <w:rFonts w:ascii="Source Sans Pro" w:hAnsi="Source Sans Pro"/>
        </w:rPr>
        <w:t xml:space="preserve">Asking to get pre-approval for a drug. </w:t>
      </w:r>
      <w:r w:rsidRPr="005F031E">
        <w:rPr>
          <w:rFonts w:ascii="Source Sans Pro" w:hAnsi="Source Sans Pro"/>
          <w:b/>
        </w:rPr>
        <w:t xml:space="preserve">Ask for a coverage decision. </w:t>
      </w:r>
      <w:hyperlink w:anchor="_Section_6.4_How" w:history="1">
        <w:r w:rsidRPr="005F031E">
          <w:rPr>
            <w:rStyle w:val="Hyperlink"/>
            <w:rFonts w:ascii="Source Sans Pro" w:hAnsi="Source Sans Pro"/>
            <w:b/>
            <w:noProof w:val="0"/>
          </w:rPr>
          <w:t>Section 6.4</w:t>
        </w:r>
      </w:hyperlink>
    </w:p>
    <w:p w14:paraId="254C6927" w14:textId="15E99336" w:rsidR="00FF5AFF" w:rsidRPr="005F031E" w:rsidRDefault="746FBF97">
      <w:pPr>
        <w:pStyle w:val="ListBullet2"/>
        <w:numPr>
          <w:ilvl w:val="0"/>
          <w:numId w:val="47"/>
        </w:numPr>
        <w:ind w:left="720"/>
        <w:rPr>
          <w:rFonts w:ascii="Source Sans Pro" w:hAnsi="Source Sans Pro"/>
        </w:rPr>
      </w:pPr>
      <w:r w:rsidRPr="005F031E">
        <w:rPr>
          <w:rFonts w:ascii="Source Sans Pro" w:hAnsi="Source Sans Pro"/>
        </w:rPr>
        <w:lastRenderedPageBreak/>
        <w:t xml:space="preserve">Pay for a prescription drug you already bought. </w:t>
      </w:r>
      <w:r w:rsidRPr="005F031E">
        <w:rPr>
          <w:rFonts w:ascii="Source Sans Pro" w:hAnsi="Source Sans Pro"/>
          <w:b/>
        </w:rPr>
        <w:t xml:space="preserve">Ask us to pay you back. </w:t>
      </w:r>
      <w:hyperlink w:anchor="_Section_6.4_How" w:history="1">
        <w:r w:rsidRPr="005F031E">
          <w:rPr>
            <w:rStyle w:val="Hyperlink"/>
            <w:rFonts w:ascii="Source Sans Pro" w:hAnsi="Source Sans Pro"/>
            <w:b/>
            <w:noProof w:val="0"/>
          </w:rPr>
          <w:t>Section 6.4</w:t>
        </w:r>
      </w:hyperlink>
    </w:p>
    <w:p w14:paraId="165909D3" w14:textId="4AAB1157" w:rsidR="00EB2839" w:rsidRPr="005F031E" w:rsidRDefault="003750D0" w:rsidP="009028DF">
      <w:pPr>
        <w:rPr>
          <w:rFonts w:ascii="Source Sans Pro" w:hAnsi="Source Sans Pro"/>
        </w:rPr>
      </w:pPr>
      <w:r w:rsidRPr="005F031E">
        <w:rPr>
          <w:rFonts w:ascii="Source Sans Pro" w:hAnsi="Source Sans Pro"/>
        </w:rPr>
        <w:t xml:space="preserve">If you disagree with a coverage decision we made, you can appeal our decision. </w:t>
      </w:r>
    </w:p>
    <w:p w14:paraId="77770BFE" w14:textId="5AE15E7E" w:rsidR="003750D0" w:rsidRPr="005F031E" w:rsidRDefault="003750D0" w:rsidP="009028DF">
      <w:pPr>
        <w:rPr>
          <w:rFonts w:ascii="Source Sans Pro" w:hAnsi="Source Sans Pro"/>
        </w:rPr>
      </w:pPr>
      <w:r w:rsidRPr="005F031E">
        <w:rPr>
          <w:rFonts w:ascii="Source Sans Pro" w:hAnsi="Source Sans Pro"/>
        </w:rPr>
        <w:t xml:space="preserve">This section tells you both how to ask for coverage decisions and how to </w:t>
      </w:r>
      <w:r w:rsidR="00AC4F99" w:rsidRPr="005F031E">
        <w:rPr>
          <w:rFonts w:ascii="Source Sans Pro" w:hAnsi="Source Sans Pro"/>
        </w:rPr>
        <w:t>ask for</w:t>
      </w:r>
      <w:r w:rsidRPr="005F031E">
        <w:rPr>
          <w:rFonts w:ascii="Source Sans Pro" w:hAnsi="Source Sans Pro"/>
        </w:rPr>
        <w:t xml:space="preserve"> an appeal. </w:t>
      </w:r>
    </w:p>
    <w:p w14:paraId="4D9DE927" w14:textId="611B6B75" w:rsidR="00A7422D" w:rsidRPr="005F031E" w:rsidRDefault="00A7422D" w:rsidP="005F3C14">
      <w:pPr>
        <w:pStyle w:val="Heading3"/>
        <w:rPr>
          <w:rFonts w:ascii="Source Sans Pro" w:hAnsi="Source Sans Pro"/>
        </w:rPr>
      </w:pPr>
      <w:bookmarkStart w:id="377" w:name="_Section_6.2_Asking"/>
      <w:bookmarkEnd w:id="377"/>
      <w:r w:rsidRPr="005F031E">
        <w:rPr>
          <w:rFonts w:ascii="Source Sans Pro" w:hAnsi="Source Sans Pro"/>
        </w:rPr>
        <w:t>Section 6.2</w:t>
      </w:r>
      <w:r w:rsidR="005F3C14" w:rsidRPr="005F031E">
        <w:rPr>
          <w:rFonts w:ascii="Source Sans Pro" w:hAnsi="Source Sans Pro"/>
        </w:rPr>
        <w:tab/>
      </w:r>
      <w:r w:rsidRPr="005F031E">
        <w:rPr>
          <w:rFonts w:ascii="Source Sans Pro" w:hAnsi="Source Sans Pro"/>
        </w:rPr>
        <w:t>Asking for an exception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F43BDF" w:rsidRPr="005F031E" w14:paraId="5384209A" w14:textId="77777777">
        <w:trPr>
          <w:cantSplit/>
          <w:tblHeader/>
          <w:jc w:val="center"/>
        </w:trPr>
        <w:tc>
          <w:tcPr>
            <w:tcW w:w="9360" w:type="dxa"/>
            <w:shd w:val="clear" w:color="auto" w:fill="F2F2F2" w:themeFill="background1" w:themeFillShade="F2"/>
          </w:tcPr>
          <w:p w14:paraId="0375006D" w14:textId="77777777" w:rsidR="00F43BDF" w:rsidRPr="005F031E" w:rsidRDefault="00F43BDF">
            <w:pPr>
              <w:rPr>
                <w:rStyle w:val="Strong"/>
                <w:rFonts w:ascii="Source Sans Pro" w:hAnsi="Source Sans Pro"/>
              </w:rPr>
            </w:pPr>
            <w:r w:rsidRPr="005F031E">
              <w:rPr>
                <w:rStyle w:val="Strong"/>
                <w:rFonts w:ascii="Source Sans Pro" w:hAnsi="Source Sans Pro"/>
              </w:rPr>
              <w:t>Legal Terms:</w:t>
            </w:r>
          </w:p>
          <w:p w14:paraId="3A9E14C3"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 xml:space="preserve">Asking for coverage of a drug that’s not on the Drug List is a </w:t>
            </w:r>
            <w:r w:rsidRPr="005F031E">
              <w:rPr>
                <w:rFonts w:ascii="Source Sans Pro" w:hAnsi="Source Sans Pro"/>
                <w:b/>
              </w:rPr>
              <w:t>formulary exception</w:t>
            </w:r>
            <w:r w:rsidRPr="005F031E">
              <w:rPr>
                <w:rFonts w:ascii="Source Sans Pro" w:hAnsi="Source Sans Pro"/>
              </w:rPr>
              <w:t>.</w:t>
            </w:r>
          </w:p>
          <w:p w14:paraId="5D8F5B66"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 xml:space="preserve">Asking for removal of a restriction on coverage for a drug is a </w:t>
            </w:r>
            <w:r w:rsidRPr="005F031E">
              <w:rPr>
                <w:rFonts w:ascii="Source Sans Pro" w:hAnsi="Source Sans Pro"/>
                <w:b/>
              </w:rPr>
              <w:t>formulary exception</w:t>
            </w:r>
            <w:r w:rsidRPr="005F031E">
              <w:rPr>
                <w:rFonts w:ascii="Source Sans Pro" w:hAnsi="Source Sans Pro"/>
              </w:rPr>
              <w:t>.</w:t>
            </w:r>
          </w:p>
          <w:p w14:paraId="5FB23ABC" w14:textId="77777777" w:rsidR="00F43BDF" w:rsidRPr="005F031E" w:rsidRDefault="00F43BDF" w:rsidP="000C5F63">
            <w:pPr>
              <w:pStyle w:val="ListBullet"/>
              <w:numPr>
                <w:ilvl w:val="0"/>
                <w:numId w:val="0"/>
              </w:numPr>
              <w:ind w:left="360"/>
              <w:rPr>
                <w:rFonts w:ascii="Source Sans Pro" w:hAnsi="Source Sans Pro"/>
              </w:rPr>
            </w:pPr>
            <w:r w:rsidRPr="005F031E">
              <w:rPr>
                <w:rFonts w:ascii="Source Sans Pro" w:hAnsi="Source Sans Pro"/>
              </w:rPr>
              <w:t>Asking to pay a lower price for a covered non-preferred drug</w:t>
            </w:r>
            <w:r w:rsidRPr="005F031E" w:rsidDel="007109A2">
              <w:rPr>
                <w:rFonts w:ascii="Source Sans Pro" w:hAnsi="Source Sans Pro"/>
              </w:rPr>
              <w:t xml:space="preserve"> </w:t>
            </w:r>
            <w:r w:rsidRPr="005F031E">
              <w:rPr>
                <w:rFonts w:ascii="Source Sans Pro" w:hAnsi="Source Sans Pro"/>
              </w:rPr>
              <w:t xml:space="preserve">is a </w:t>
            </w:r>
            <w:r w:rsidRPr="005F031E">
              <w:rPr>
                <w:rFonts w:ascii="Source Sans Pro" w:hAnsi="Source Sans Pro"/>
                <w:b/>
              </w:rPr>
              <w:t>tiering exception.</w:t>
            </w:r>
          </w:p>
        </w:tc>
      </w:tr>
    </w:tbl>
    <w:p w14:paraId="352D98BA" w14:textId="6FEC8B34" w:rsidR="003750D0" w:rsidRPr="005F031E" w:rsidRDefault="003750D0" w:rsidP="009028DF">
      <w:pPr>
        <w:tabs>
          <w:tab w:val="left" w:pos="0"/>
        </w:tabs>
        <w:rPr>
          <w:rFonts w:ascii="Source Sans Pro" w:hAnsi="Source Sans Pro"/>
          <w:szCs w:val="26"/>
        </w:rPr>
      </w:pPr>
      <w:r w:rsidRPr="005F031E">
        <w:rPr>
          <w:rFonts w:ascii="Source Sans Pro" w:hAnsi="Source Sans Pro"/>
        </w:rPr>
        <w:t>If a drug is</w:t>
      </w:r>
      <w:r w:rsidR="00ED6611" w:rsidRPr="005F031E">
        <w:rPr>
          <w:rFonts w:ascii="Source Sans Pro" w:hAnsi="Source Sans Pro"/>
        </w:rPr>
        <w:t>n’t</w:t>
      </w:r>
      <w:r w:rsidRPr="005F031E">
        <w:rPr>
          <w:rFonts w:ascii="Source Sans Pro" w:hAnsi="Source Sans Pro"/>
        </w:rPr>
        <w:t xml:space="preserve"> covered in the way you</w:t>
      </w:r>
      <w:r w:rsidR="00ED6611" w:rsidRPr="005F031E">
        <w:rPr>
          <w:rFonts w:ascii="Source Sans Pro" w:hAnsi="Source Sans Pro"/>
        </w:rPr>
        <w:t>’d</w:t>
      </w:r>
      <w:r w:rsidRPr="005F031E">
        <w:rPr>
          <w:rFonts w:ascii="Source Sans Pro" w:hAnsi="Source Sans Pro"/>
        </w:rPr>
        <w:t xml:space="preserve"> like it to be covered, you can ask us to make an </w:t>
      </w:r>
      <w:r w:rsidRPr="005F031E">
        <w:rPr>
          <w:rFonts w:ascii="Source Sans Pro" w:hAnsi="Source Sans Pro"/>
          <w:b/>
        </w:rPr>
        <w:t>exception</w:t>
      </w:r>
      <w:r w:rsidRPr="005F031E">
        <w:rPr>
          <w:rFonts w:ascii="Source Sans Pro" w:hAnsi="Source Sans Pro"/>
        </w:rPr>
        <w:t xml:space="preserve">. An exception is a type of coverage decision. </w:t>
      </w:r>
    </w:p>
    <w:p w14:paraId="3148EDBD" w14:textId="02B011A5" w:rsidR="003750D0" w:rsidRPr="005F031E" w:rsidRDefault="00151165" w:rsidP="009028DF">
      <w:pPr>
        <w:tabs>
          <w:tab w:val="left" w:pos="0"/>
        </w:tabs>
        <w:rPr>
          <w:rFonts w:ascii="Source Sans Pro" w:hAnsi="Source Sans Pro"/>
          <w:szCs w:val="26"/>
        </w:rPr>
      </w:pPr>
      <w:r w:rsidRPr="005F031E">
        <w:rPr>
          <w:rFonts w:ascii="Source Sans Pro" w:hAnsi="Source Sans Pro"/>
        </w:rPr>
        <w:t>For us to consider your exception request</w:t>
      </w:r>
      <w:r w:rsidR="003750D0" w:rsidRPr="005F031E">
        <w:rPr>
          <w:rFonts w:ascii="Source Sans Pro" w:hAnsi="Source Sans Pro"/>
        </w:rPr>
        <w:t>, your doctor or other prescriber will need to explain the medical reasons why you need the exception approved</w:t>
      </w:r>
      <w:r w:rsidR="002C5B41" w:rsidRPr="005F031E">
        <w:rPr>
          <w:rFonts w:ascii="Source Sans Pro" w:hAnsi="Source Sans Pro"/>
        </w:rPr>
        <w:t>.</w:t>
      </w:r>
      <w:r w:rsidR="005D687A" w:rsidRPr="005F031E">
        <w:rPr>
          <w:rFonts w:ascii="Source Sans Pro" w:hAnsi="Source Sans Pro"/>
        </w:rPr>
        <w:t xml:space="preserve"> </w:t>
      </w:r>
      <w:r w:rsidR="003750D0" w:rsidRPr="005F031E">
        <w:rPr>
          <w:rFonts w:ascii="Source Sans Pro" w:hAnsi="Source Sans Pro"/>
        </w:rPr>
        <w:t xml:space="preserve">Here are </w:t>
      </w:r>
      <w:r w:rsidR="00ED6611" w:rsidRPr="005F031E">
        <w:rPr>
          <w:rFonts w:ascii="Source Sans Pro" w:hAnsi="Source Sans Pro"/>
          <w:color w:val="000000" w:themeColor="text1"/>
        </w:rPr>
        <w:t>3</w:t>
      </w:r>
      <w:r w:rsidR="003750D0" w:rsidRPr="005F031E">
        <w:rPr>
          <w:rFonts w:ascii="Source Sans Pro" w:hAnsi="Source Sans Pro"/>
          <w:color w:val="0000FF"/>
        </w:rPr>
        <w:t xml:space="preserve"> </w:t>
      </w:r>
      <w:r w:rsidR="003750D0" w:rsidRPr="005F031E">
        <w:rPr>
          <w:rFonts w:ascii="Source Sans Pro" w:hAnsi="Source Sans Pro"/>
        </w:rPr>
        <w:t>examples of exceptions that you or your doctor or other prescriber can ask us to make:</w:t>
      </w:r>
    </w:p>
    <w:p w14:paraId="55D54127" w14:textId="405E1169" w:rsidR="003750D0" w:rsidRPr="005F031E" w:rsidRDefault="3E2E8BF3" w:rsidP="00CB0332">
      <w:pPr>
        <w:numPr>
          <w:ilvl w:val="0"/>
          <w:numId w:val="31"/>
        </w:numPr>
        <w:tabs>
          <w:tab w:val="clear" w:pos="720"/>
        </w:tabs>
        <w:spacing w:after="120" w:afterAutospacing="0"/>
        <w:ind w:left="360"/>
        <w:rPr>
          <w:rFonts w:ascii="Source Sans Pro" w:hAnsi="Source Sans Pro"/>
        </w:rPr>
      </w:pPr>
      <w:r w:rsidRPr="005F031E">
        <w:rPr>
          <w:rFonts w:ascii="Source Sans Pro" w:hAnsi="Source Sans Pro"/>
          <w:b/>
        </w:rPr>
        <w:t>Covering a Part D drug that</w:t>
      </w:r>
      <w:r w:rsidR="00ED6611" w:rsidRPr="005F031E">
        <w:rPr>
          <w:rFonts w:ascii="Source Sans Pro" w:hAnsi="Source Sans Pro"/>
          <w:b/>
        </w:rPr>
        <w:t>’s</w:t>
      </w:r>
      <w:r w:rsidRPr="005F031E">
        <w:rPr>
          <w:rFonts w:ascii="Source Sans Pro" w:hAnsi="Source Sans Pro"/>
          <w:b/>
        </w:rPr>
        <w:t xml:space="preserve"> not on our </w:t>
      </w:r>
      <w:r w:rsidR="746FBF97" w:rsidRPr="005F031E">
        <w:rPr>
          <w:rFonts w:ascii="Source Sans Pro" w:hAnsi="Source Sans Pro"/>
          <w:b/>
        </w:rPr>
        <w:t xml:space="preserve">Drug List. </w:t>
      </w:r>
      <w:r w:rsidR="746FBF97" w:rsidRPr="005F031E">
        <w:rPr>
          <w:rFonts w:ascii="Source Sans Pro" w:hAnsi="Source Sans Pro"/>
        </w:rPr>
        <w:t>If we agree to cover a drug not on the Drug List, you</w:t>
      </w:r>
      <w:r w:rsidR="00ED6611" w:rsidRPr="005F031E">
        <w:rPr>
          <w:rFonts w:ascii="Source Sans Pro" w:hAnsi="Source Sans Pro"/>
        </w:rPr>
        <w:t>’ll</w:t>
      </w:r>
      <w:r w:rsidR="746FBF97" w:rsidRPr="005F031E">
        <w:rPr>
          <w:rFonts w:ascii="Source Sans Pro" w:hAnsi="Source Sans Pro"/>
        </w:rPr>
        <w:t xml:space="preserve"> need to pay the cost-sharing amount that applies to </w:t>
      </w:r>
      <w:r w:rsidR="00D54AFF" w:rsidRPr="005F031E">
        <w:rPr>
          <w:rFonts w:ascii="Source Sans Pro" w:hAnsi="Source Sans Pro"/>
        </w:rPr>
        <w:t>in Tier 4</w:t>
      </w:r>
      <w:r w:rsidR="746FBF97" w:rsidRPr="005F031E">
        <w:rPr>
          <w:rFonts w:ascii="Source Sans Pro" w:hAnsi="Source Sans Pro"/>
          <w:i/>
        </w:rPr>
        <w:t>.</w:t>
      </w:r>
      <w:r w:rsidR="746FBF97" w:rsidRPr="005F031E">
        <w:rPr>
          <w:rFonts w:ascii="Source Sans Pro" w:hAnsi="Source Sans Pro"/>
        </w:rPr>
        <w:t xml:space="preserve"> You can</w:t>
      </w:r>
      <w:r w:rsidR="00ED6611" w:rsidRPr="005F031E">
        <w:rPr>
          <w:rFonts w:ascii="Source Sans Pro" w:hAnsi="Source Sans Pro"/>
        </w:rPr>
        <w:t>’t</w:t>
      </w:r>
      <w:r w:rsidR="746FBF97" w:rsidRPr="005F031E">
        <w:rPr>
          <w:rFonts w:ascii="Source Sans Pro" w:hAnsi="Source Sans Pro"/>
        </w:rPr>
        <w:t xml:space="preserve"> ask for an exception to the cost</w:t>
      </w:r>
      <w:r w:rsidR="47C333BB" w:rsidRPr="005F031E">
        <w:rPr>
          <w:rFonts w:ascii="Source Sans Pro" w:hAnsi="Source Sans Pro"/>
        </w:rPr>
        <w:t>-</w:t>
      </w:r>
      <w:r w:rsidR="746FBF97" w:rsidRPr="005F031E">
        <w:rPr>
          <w:rFonts w:ascii="Source Sans Pro" w:hAnsi="Source Sans Pro"/>
        </w:rPr>
        <w:t>sharing amount we require you to pay for the drug</w:t>
      </w:r>
      <w:r w:rsidR="00712830" w:rsidRPr="005F031E">
        <w:rPr>
          <w:rFonts w:ascii="Source Sans Pro" w:hAnsi="Source Sans Pro"/>
        </w:rPr>
        <w:t>.</w:t>
      </w:r>
    </w:p>
    <w:p w14:paraId="79F7EA9A" w14:textId="584B80FD" w:rsidR="003750D0" w:rsidRPr="005F031E" w:rsidRDefault="3E2E8BF3" w:rsidP="00B42F2B">
      <w:pPr>
        <w:numPr>
          <w:ilvl w:val="0"/>
          <w:numId w:val="31"/>
        </w:numPr>
        <w:tabs>
          <w:tab w:val="clear" w:pos="720"/>
          <w:tab w:val="num" w:pos="360"/>
        </w:tabs>
        <w:spacing w:after="120" w:afterAutospacing="0"/>
        <w:ind w:left="360"/>
        <w:rPr>
          <w:rFonts w:ascii="Source Sans Pro" w:hAnsi="Source Sans Pro"/>
        </w:rPr>
      </w:pPr>
      <w:r w:rsidRPr="005F031E">
        <w:rPr>
          <w:rFonts w:ascii="Source Sans Pro" w:hAnsi="Source Sans Pro"/>
          <w:b/>
        </w:rPr>
        <w:t>Removing a restriction for a covered drug</w:t>
      </w:r>
      <w:r w:rsidRPr="005F031E">
        <w:rPr>
          <w:rFonts w:ascii="Source Sans Pro" w:hAnsi="Source Sans Pro"/>
        </w:rPr>
        <w:t xml:space="preserve">. </w:t>
      </w:r>
      <w:hyperlink w:anchor="_CHAPTER_5:_Using" w:history="1">
        <w:r w:rsidR="746FBF97" w:rsidRPr="005F031E">
          <w:rPr>
            <w:rStyle w:val="Hyperlink"/>
            <w:rFonts w:ascii="Source Sans Pro" w:hAnsi="Source Sans Pro"/>
            <w:noProof w:val="0"/>
          </w:rPr>
          <w:t>Chapter 5</w:t>
        </w:r>
      </w:hyperlink>
      <w:r w:rsidR="746FBF97" w:rsidRPr="005F031E">
        <w:rPr>
          <w:rFonts w:ascii="Source Sans Pro" w:hAnsi="Source Sans Pro"/>
        </w:rPr>
        <w:t xml:space="preserve"> describes </w:t>
      </w:r>
      <w:r w:rsidR="4831FC65" w:rsidRPr="005F031E">
        <w:rPr>
          <w:rFonts w:ascii="Source Sans Pro" w:hAnsi="Source Sans Pro"/>
        </w:rPr>
        <w:t>the extra</w:t>
      </w:r>
      <w:r w:rsidRPr="005F031E">
        <w:rPr>
          <w:rFonts w:ascii="Source Sans Pro" w:hAnsi="Source Sans Pro"/>
        </w:rPr>
        <w:t xml:space="preserve"> rules or restrictions that apply to certain drugs on our </w:t>
      </w:r>
      <w:r w:rsidR="746FBF97" w:rsidRPr="005F031E">
        <w:rPr>
          <w:rFonts w:ascii="Source Sans Pro" w:hAnsi="Source Sans Pro"/>
        </w:rPr>
        <w:t xml:space="preserve">Drug List. </w:t>
      </w:r>
      <w:r w:rsidR="746FBF97" w:rsidRPr="005F031E">
        <w:rPr>
          <w:rFonts w:ascii="Source Sans Pro" w:hAnsi="Source Sans Pro"/>
          <w:color w:val="000000" w:themeColor="text1"/>
        </w:rPr>
        <w:t xml:space="preserve">If we agree to make an exception and waive a restriction for you, you can ask for </w:t>
      </w:r>
      <w:r w:rsidR="746FBF97" w:rsidRPr="005F031E">
        <w:rPr>
          <w:rFonts w:ascii="Source Sans Pro" w:hAnsi="Source Sans Pro"/>
        </w:rPr>
        <w:t xml:space="preserve">an exception to the </w:t>
      </w:r>
      <w:r w:rsidR="00F123CF" w:rsidRPr="005F031E">
        <w:rPr>
          <w:rFonts w:ascii="Source Sans Pro" w:hAnsi="Source Sans Pro"/>
        </w:rPr>
        <w:t xml:space="preserve">cost-sharing </w:t>
      </w:r>
      <w:r w:rsidR="746FBF97" w:rsidRPr="005F031E">
        <w:rPr>
          <w:rFonts w:ascii="Source Sans Pro" w:hAnsi="Source Sans Pro"/>
        </w:rPr>
        <w:t>amount we require you to pay for the drug</w:t>
      </w:r>
      <w:r w:rsidR="746FBF97" w:rsidRPr="005F031E">
        <w:rPr>
          <w:rFonts w:ascii="Source Sans Pro" w:hAnsi="Source Sans Pro"/>
          <w:color w:val="000000" w:themeColor="text1"/>
        </w:rPr>
        <w:t>.</w:t>
      </w:r>
      <w:r w:rsidRPr="005F031E">
        <w:rPr>
          <w:rFonts w:ascii="Source Sans Pro" w:hAnsi="Source Sans Pro"/>
        </w:rPr>
        <w:t xml:space="preserve"> </w:t>
      </w:r>
    </w:p>
    <w:p w14:paraId="5B5BA2EC" w14:textId="37A18E6E" w:rsidR="003750D0" w:rsidRPr="005F031E" w:rsidRDefault="75CB909A" w:rsidP="009028DF">
      <w:pPr>
        <w:tabs>
          <w:tab w:val="left" w:pos="360"/>
        </w:tabs>
        <w:spacing w:after="120" w:afterAutospacing="0"/>
        <w:ind w:left="360" w:hanging="360"/>
        <w:rPr>
          <w:rFonts w:ascii="Source Sans Pro" w:hAnsi="Source Sans Pro"/>
        </w:rPr>
      </w:pPr>
      <w:r w:rsidRPr="005F031E">
        <w:rPr>
          <w:rFonts w:ascii="Source Sans Pro" w:hAnsi="Source Sans Pro"/>
          <w:b/>
        </w:rPr>
        <w:t>3.</w:t>
      </w:r>
      <w:r w:rsidR="003750D0" w:rsidRPr="005F031E">
        <w:rPr>
          <w:rFonts w:ascii="Source Sans Pro" w:hAnsi="Source Sans Pro"/>
        </w:rPr>
        <w:tab/>
      </w:r>
      <w:r w:rsidRPr="005F031E">
        <w:rPr>
          <w:rFonts w:ascii="Source Sans Pro" w:hAnsi="Source Sans Pro"/>
          <w:b/>
        </w:rPr>
        <w:t xml:space="preserve">Changing coverage of a drug to a lower cost-sharing tier. </w:t>
      </w:r>
      <w:r w:rsidRPr="005F031E">
        <w:rPr>
          <w:rFonts w:ascii="Source Sans Pro" w:hAnsi="Source Sans Pro"/>
        </w:rPr>
        <w:t xml:space="preserve">Every drug on our Drug List is in one of </w:t>
      </w:r>
      <w:r w:rsidR="00D54AFF" w:rsidRPr="005F031E">
        <w:rPr>
          <w:rFonts w:ascii="Source Sans Pro" w:hAnsi="Source Sans Pro"/>
          <w:color w:val="000000" w:themeColor="text1"/>
        </w:rPr>
        <w:t>six</w:t>
      </w:r>
      <w:r w:rsidRPr="005F031E">
        <w:rPr>
          <w:rFonts w:ascii="Source Sans Pro" w:hAnsi="Source Sans Pro"/>
        </w:rPr>
        <w:t xml:space="preserve"> cost-sharing tiers. In general, the lower the cost-sharing tier number, the less you pay as your share of the cost of the drug.</w:t>
      </w:r>
    </w:p>
    <w:p w14:paraId="22390E04" w14:textId="2AD3600B" w:rsidR="005973AB" w:rsidRPr="005F031E" w:rsidRDefault="005973AB" w:rsidP="00B42F2B">
      <w:pPr>
        <w:numPr>
          <w:ilvl w:val="0"/>
          <w:numId w:val="29"/>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t>I</w:t>
      </w:r>
      <w:r w:rsidR="00392050" w:rsidRPr="005F031E">
        <w:rPr>
          <w:rFonts w:ascii="Source Sans Pro" w:hAnsi="Source Sans Pro"/>
          <w:color w:val="000000"/>
        </w:rPr>
        <w:t xml:space="preserve">f </w:t>
      </w:r>
      <w:r w:rsidRPr="005F031E">
        <w:rPr>
          <w:rFonts w:ascii="Source Sans Pro" w:hAnsi="Source Sans Pro"/>
          <w:color w:val="000000"/>
        </w:rPr>
        <w:t xml:space="preserve">our </w:t>
      </w:r>
      <w:r w:rsidR="0058426A" w:rsidRPr="005F031E">
        <w:rPr>
          <w:rFonts w:ascii="Source Sans Pro" w:hAnsi="Source Sans Pro"/>
          <w:color w:val="000000"/>
        </w:rPr>
        <w:t>D</w:t>
      </w:r>
      <w:r w:rsidRPr="005F031E">
        <w:rPr>
          <w:rFonts w:ascii="Source Sans Pro" w:hAnsi="Source Sans Pro"/>
          <w:color w:val="000000"/>
        </w:rPr>
        <w:t xml:space="preserve">rug </w:t>
      </w:r>
      <w:r w:rsidR="0058426A" w:rsidRPr="005F031E">
        <w:rPr>
          <w:rFonts w:ascii="Source Sans Pro" w:hAnsi="Source Sans Pro"/>
          <w:color w:val="000000"/>
        </w:rPr>
        <w:t>L</w:t>
      </w:r>
      <w:r w:rsidR="00392050" w:rsidRPr="005F031E">
        <w:rPr>
          <w:rFonts w:ascii="Source Sans Pro" w:hAnsi="Source Sans Pro"/>
          <w:color w:val="000000"/>
        </w:rPr>
        <w:t xml:space="preserve">ist contains alternative drug(s) </w:t>
      </w:r>
      <w:r w:rsidR="00392050" w:rsidRPr="005F031E" w:rsidDel="00151165">
        <w:rPr>
          <w:rFonts w:ascii="Source Sans Pro" w:hAnsi="Source Sans Pro"/>
          <w:color w:val="000000"/>
        </w:rPr>
        <w:t>for treating your medical condition</w:t>
      </w:r>
      <w:r w:rsidR="00392050" w:rsidRPr="005F031E">
        <w:rPr>
          <w:rFonts w:ascii="Source Sans Pro" w:hAnsi="Source Sans Pro"/>
          <w:color w:val="000000"/>
        </w:rPr>
        <w:t xml:space="preserve"> that are in a lower cost-sharing tier than your drug, you can ask us to cover your drug at the cost-sharing amount that applies to the alternative drug(s)</w:t>
      </w:r>
      <w:r w:rsidRPr="005F031E">
        <w:rPr>
          <w:rFonts w:ascii="Source Sans Pro" w:hAnsi="Source Sans Pro"/>
          <w:color w:val="0000FF"/>
        </w:rPr>
        <w:t xml:space="preserve">. </w:t>
      </w:r>
    </w:p>
    <w:p w14:paraId="01DB852D" w14:textId="5AAB2E10" w:rsidR="001525E0" w:rsidRPr="005F031E" w:rsidRDefault="236E6942">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themeColor="text1"/>
        </w:rPr>
        <w:t xml:space="preserve">If the drug you’re taking is a biological product you can ask us to cover your drug at </w:t>
      </w:r>
      <w:r w:rsidR="69D5825D" w:rsidRPr="005F031E">
        <w:rPr>
          <w:rFonts w:ascii="Source Sans Pro" w:hAnsi="Source Sans Pro"/>
          <w:color w:val="000000" w:themeColor="text1"/>
        </w:rPr>
        <w:t>a lower</w:t>
      </w:r>
      <w:r w:rsidRPr="005F031E">
        <w:rPr>
          <w:rFonts w:ascii="Source Sans Pro" w:hAnsi="Source Sans Pro"/>
          <w:color w:val="000000" w:themeColor="text1"/>
        </w:rPr>
        <w:t xml:space="preserve"> cost</w:t>
      </w:r>
      <w:r w:rsidR="007D01F8" w:rsidRPr="005F031E">
        <w:rPr>
          <w:rFonts w:ascii="Source Sans Pro" w:hAnsi="Source Sans Pro"/>
          <w:color w:val="000000" w:themeColor="text1"/>
        </w:rPr>
        <w:t>-</w:t>
      </w:r>
      <w:r w:rsidRPr="005F031E">
        <w:rPr>
          <w:rFonts w:ascii="Source Sans Pro" w:hAnsi="Source Sans Pro"/>
          <w:color w:val="000000" w:themeColor="text1"/>
        </w:rPr>
        <w:t>sharing</w:t>
      </w:r>
      <w:r w:rsidR="007D01F8" w:rsidRPr="005F031E">
        <w:rPr>
          <w:rFonts w:ascii="Source Sans Pro" w:hAnsi="Source Sans Pro"/>
          <w:color w:val="000000" w:themeColor="text1"/>
        </w:rPr>
        <w:t xml:space="preserve"> amount</w:t>
      </w:r>
      <w:r w:rsidR="69D5825D" w:rsidRPr="005F031E">
        <w:rPr>
          <w:rFonts w:ascii="Source Sans Pro" w:hAnsi="Source Sans Pro"/>
          <w:color w:val="000000" w:themeColor="text1"/>
        </w:rPr>
        <w:t>. This would be the</w:t>
      </w:r>
      <w:r w:rsidRPr="005F031E">
        <w:rPr>
          <w:rFonts w:ascii="Source Sans Pro" w:hAnsi="Source Sans Pro"/>
          <w:color w:val="000000" w:themeColor="text1"/>
        </w:rPr>
        <w:t xml:space="preserve"> lowest tier that contains </w:t>
      </w:r>
      <w:r w:rsidR="3C65C00F" w:rsidRPr="005F031E">
        <w:rPr>
          <w:rFonts w:ascii="Source Sans Pro" w:hAnsi="Source Sans Pro"/>
          <w:color w:val="000000" w:themeColor="text1"/>
        </w:rPr>
        <w:t>biological product</w:t>
      </w:r>
      <w:r w:rsidRPr="005F031E">
        <w:rPr>
          <w:rFonts w:ascii="Source Sans Pro" w:hAnsi="Source Sans Pro"/>
          <w:color w:val="000000" w:themeColor="text1"/>
        </w:rPr>
        <w:t xml:space="preserve"> alternatives for treating your condition. </w:t>
      </w:r>
    </w:p>
    <w:p w14:paraId="5D90BB08" w14:textId="7412F86C" w:rsidR="001525E0" w:rsidRPr="005F031E" w:rsidRDefault="001525E0">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lastRenderedPageBreak/>
        <w:t xml:space="preserve">If the drug you’re taking is a brand name drug you can ask us to cover your drug at the cost-sharing amount that applies to the lowest tier that contains brand name alternatives for treating your condition. </w:t>
      </w:r>
    </w:p>
    <w:p w14:paraId="1463F7C8" w14:textId="16D1348F" w:rsidR="001525E0" w:rsidRPr="005F031E" w:rsidRDefault="001525E0">
      <w:pPr>
        <w:numPr>
          <w:ilvl w:val="0"/>
          <w:numId w:val="71"/>
        </w:numPr>
        <w:tabs>
          <w:tab w:val="left" w:pos="1080"/>
        </w:tabs>
        <w:spacing w:before="120" w:beforeAutospacing="0" w:after="120" w:afterAutospacing="0"/>
        <w:rPr>
          <w:rFonts w:ascii="Source Sans Pro" w:hAnsi="Source Sans Pro"/>
          <w:color w:val="000000"/>
        </w:rPr>
      </w:pPr>
      <w:r w:rsidRPr="005F031E">
        <w:rPr>
          <w:rFonts w:ascii="Source Sans Pro" w:hAnsi="Source Sans Pro"/>
          <w:color w:val="000000"/>
        </w:rPr>
        <w:t xml:space="preserve">If the drug you’re taking is a generic drug you can ask us to cover your drug at the cost-sharing amount that applies to the lowest tier that contains either brand or generic alternatives for treating your condition. </w:t>
      </w:r>
    </w:p>
    <w:p w14:paraId="22FD7611" w14:textId="4BE1E13D" w:rsidR="00BF0864" w:rsidRPr="005F031E" w:rsidRDefault="00BF0864" w:rsidP="00B42F2B">
      <w:pPr>
        <w:numPr>
          <w:ilvl w:val="0"/>
          <w:numId w:val="29"/>
        </w:numPr>
        <w:tabs>
          <w:tab w:val="left" w:pos="1080"/>
        </w:tabs>
        <w:spacing w:before="120" w:beforeAutospacing="0" w:after="120" w:afterAutospacing="0"/>
        <w:rPr>
          <w:rFonts w:ascii="Source Sans Pro" w:hAnsi="Source Sans Pro"/>
          <w:color w:val="000000" w:themeColor="text1"/>
        </w:rPr>
      </w:pPr>
      <w:r w:rsidRPr="005F031E">
        <w:rPr>
          <w:rFonts w:ascii="Source Sans Pro" w:hAnsi="Source Sans Pro"/>
          <w:color w:val="000000" w:themeColor="text1"/>
        </w:rPr>
        <w:t>You can</w:t>
      </w:r>
      <w:r w:rsidR="00ED6611" w:rsidRPr="005F031E">
        <w:rPr>
          <w:rFonts w:ascii="Source Sans Pro" w:hAnsi="Source Sans Pro"/>
          <w:color w:val="000000" w:themeColor="text1"/>
        </w:rPr>
        <w:t>’t</w:t>
      </w:r>
      <w:r w:rsidRPr="005F031E">
        <w:rPr>
          <w:rFonts w:ascii="Source Sans Pro" w:hAnsi="Source Sans Pro"/>
          <w:color w:val="000000" w:themeColor="text1"/>
        </w:rPr>
        <w:t xml:space="preserve"> ask us to change the cost-sharing tier for any drug in </w:t>
      </w:r>
      <w:r w:rsidR="00FE5476" w:rsidRPr="005F031E">
        <w:rPr>
          <w:rFonts w:ascii="Source Sans Pro" w:hAnsi="Source Sans Pro"/>
          <w:color w:val="000000" w:themeColor="text1"/>
        </w:rPr>
        <w:t>Tier 5 (Specialty Tier).</w:t>
      </w:r>
    </w:p>
    <w:p w14:paraId="6690C4EE" w14:textId="19C429F6" w:rsidR="00B313AC" w:rsidRPr="005F031E" w:rsidRDefault="5062E281" w:rsidP="00B42F2B">
      <w:pPr>
        <w:numPr>
          <w:ilvl w:val="0"/>
          <w:numId w:val="29"/>
        </w:numPr>
        <w:tabs>
          <w:tab w:val="left" w:pos="1080"/>
        </w:tabs>
        <w:spacing w:before="120" w:beforeAutospacing="0" w:after="120" w:afterAutospacing="0"/>
        <w:rPr>
          <w:rFonts w:ascii="Source Sans Pro" w:hAnsi="Source Sans Pro"/>
        </w:rPr>
      </w:pPr>
      <w:r w:rsidRPr="005F031E">
        <w:rPr>
          <w:rFonts w:ascii="Source Sans Pro" w:hAnsi="Source Sans Pro"/>
        </w:rPr>
        <w:t xml:space="preserve">If we approve </w:t>
      </w:r>
      <w:r w:rsidR="0C7D63E0" w:rsidRPr="005F031E">
        <w:rPr>
          <w:rFonts w:ascii="Source Sans Pro" w:hAnsi="Source Sans Pro"/>
        </w:rPr>
        <w:t>your tiering</w:t>
      </w:r>
      <w:r w:rsidRPr="005F031E">
        <w:rPr>
          <w:rFonts w:ascii="Source Sans Pro" w:hAnsi="Source Sans Pro"/>
        </w:rPr>
        <w:t xml:space="preserve"> exception </w:t>
      </w:r>
      <w:r w:rsidR="69D5825D" w:rsidRPr="005F031E">
        <w:rPr>
          <w:rFonts w:ascii="Source Sans Pro" w:hAnsi="Source Sans Pro"/>
        </w:rPr>
        <w:t xml:space="preserve">request </w:t>
      </w:r>
      <w:r w:rsidRPr="005F031E">
        <w:rPr>
          <w:rFonts w:ascii="Source Sans Pro" w:hAnsi="Source Sans Pro"/>
        </w:rPr>
        <w:t>and there</w:t>
      </w:r>
      <w:r w:rsidR="00ED6611" w:rsidRPr="005F031E">
        <w:rPr>
          <w:rFonts w:ascii="Source Sans Pro" w:hAnsi="Source Sans Pro"/>
        </w:rPr>
        <w:t>’s</w:t>
      </w:r>
      <w:r w:rsidRPr="005F031E">
        <w:rPr>
          <w:rFonts w:ascii="Source Sans Pro" w:hAnsi="Source Sans Pro"/>
        </w:rPr>
        <w:t xml:space="preserve"> more than one lower cost-sharing tier with alternative drugs you can’t take, you usually pay the lowest amount. </w:t>
      </w:r>
    </w:p>
    <w:p w14:paraId="3DBBCA62" w14:textId="4B6BE52A" w:rsidR="00A60997" w:rsidRPr="005F031E" w:rsidRDefault="00A60997" w:rsidP="005F3C14">
      <w:pPr>
        <w:pStyle w:val="Heading3"/>
        <w:rPr>
          <w:rFonts w:ascii="Source Sans Pro" w:hAnsi="Source Sans Pro"/>
        </w:rPr>
      </w:pPr>
      <w:r w:rsidRPr="005F031E">
        <w:rPr>
          <w:rFonts w:ascii="Source Sans Pro" w:hAnsi="Source Sans Pro"/>
        </w:rPr>
        <w:t>Section 6.3</w:t>
      </w:r>
      <w:r w:rsidR="005F3C14" w:rsidRPr="005F031E">
        <w:rPr>
          <w:rFonts w:ascii="Source Sans Pro" w:hAnsi="Source Sans Pro"/>
        </w:rPr>
        <w:tab/>
      </w:r>
      <w:r w:rsidRPr="005F031E">
        <w:rPr>
          <w:rFonts w:ascii="Source Sans Pro" w:hAnsi="Source Sans Pro"/>
        </w:rPr>
        <w:t>Important things to know about asking for exceptions</w:t>
      </w:r>
    </w:p>
    <w:p w14:paraId="54D64653" w14:textId="1907079D" w:rsidR="003750D0" w:rsidRPr="005F031E" w:rsidRDefault="003750D0" w:rsidP="009028DF">
      <w:pPr>
        <w:pStyle w:val="subheading"/>
        <w:outlineLvl w:val="4"/>
        <w:rPr>
          <w:rFonts w:ascii="Source Sans Pro" w:hAnsi="Source Sans Pro"/>
        </w:rPr>
      </w:pPr>
      <w:r w:rsidRPr="005F031E">
        <w:rPr>
          <w:rFonts w:ascii="Source Sans Pro" w:hAnsi="Source Sans Pro"/>
        </w:rPr>
        <w:t>Your doctor must tell us the medical reasons</w:t>
      </w:r>
    </w:p>
    <w:p w14:paraId="3B54B512" w14:textId="1A8E5AF5" w:rsidR="003750D0" w:rsidRPr="005F031E" w:rsidRDefault="003750D0" w:rsidP="009028DF">
      <w:pPr>
        <w:spacing w:before="120" w:beforeAutospacing="0"/>
        <w:rPr>
          <w:rFonts w:ascii="Source Sans Pro" w:hAnsi="Source Sans Pro"/>
        </w:rPr>
      </w:pPr>
      <w:r w:rsidRPr="005F031E">
        <w:rPr>
          <w:rFonts w:ascii="Source Sans Pro" w:hAnsi="Source Sans Pro"/>
        </w:rPr>
        <w:t xml:space="preserve">Your doctor or other prescriber must give us a statement that explains the medical reasons </w:t>
      </w:r>
      <w:r w:rsidR="0090537A" w:rsidRPr="005F031E">
        <w:rPr>
          <w:rFonts w:ascii="Source Sans Pro" w:hAnsi="Source Sans Pro"/>
        </w:rPr>
        <w:t>you’re</w:t>
      </w:r>
      <w:r w:rsidRPr="005F031E">
        <w:rPr>
          <w:rFonts w:ascii="Source Sans Pro" w:hAnsi="Source Sans Pro"/>
        </w:rPr>
        <w:t xml:space="preserve"> </w:t>
      </w:r>
      <w:r w:rsidR="000E3930" w:rsidRPr="005F031E">
        <w:rPr>
          <w:rFonts w:ascii="Source Sans Pro" w:hAnsi="Source Sans Pro"/>
        </w:rPr>
        <w:t xml:space="preserve">asking for </w:t>
      </w:r>
      <w:r w:rsidRPr="005F031E">
        <w:rPr>
          <w:rFonts w:ascii="Source Sans Pro" w:hAnsi="Source Sans Pro"/>
        </w:rPr>
        <w:t>an exception. For a faster decision, include this medical information from your doctor or other prescriber when you ask for the exception.</w:t>
      </w:r>
    </w:p>
    <w:p w14:paraId="3BB341FD" w14:textId="6A6727A6" w:rsidR="003750D0" w:rsidRPr="005F031E" w:rsidRDefault="000E3930" w:rsidP="009028DF">
      <w:pPr>
        <w:rPr>
          <w:rFonts w:ascii="Source Sans Pro" w:hAnsi="Source Sans Pro"/>
        </w:rPr>
      </w:pPr>
      <w:r w:rsidRPr="005F031E">
        <w:rPr>
          <w:rFonts w:ascii="Source Sans Pro" w:hAnsi="Source Sans Pro"/>
        </w:rPr>
        <w:t>O</w:t>
      </w:r>
      <w:r w:rsidR="003750D0" w:rsidRPr="005F031E">
        <w:rPr>
          <w:rFonts w:ascii="Source Sans Pro" w:hAnsi="Source Sans Pro"/>
        </w:rPr>
        <w:t xml:space="preserve">ur Drug List </w:t>
      </w:r>
      <w:r w:rsidRPr="005F031E">
        <w:rPr>
          <w:rFonts w:ascii="Source Sans Pro" w:hAnsi="Source Sans Pro"/>
        </w:rPr>
        <w:t xml:space="preserve">typically </w:t>
      </w:r>
      <w:r w:rsidR="003750D0" w:rsidRPr="005F031E">
        <w:rPr>
          <w:rFonts w:ascii="Source Sans Pro" w:hAnsi="Source Sans Pro"/>
        </w:rPr>
        <w:t xml:space="preserve">includes more than one drug for treating a particular condition. These different possibilities are called </w:t>
      </w:r>
      <w:r w:rsidR="003750D0" w:rsidRPr="005F031E">
        <w:rPr>
          <w:rFonts w:ascii="Source Sans Pro" w:hAnsi="Source Sans Pro"/>
          <w:b/>
        </w:rPr>
        <w:t>alternative</w:t>
      </w:r>
      <w:r w:rsidR="003750D0" w:rsidRPr="005F031E">
        <w:rPr>
          <w:rFonts w:ascii="Source Sans Pro" w:hAnsi="Source Sans Pro"/>
        </w:rPr>
        <w:t xml:space="preserve"> drugs. If an alternative drug would be just as effective as the drug you</w:t>
      </w:r>
      <w:r w:rsidRPr="005F031E">
        <w:rPr>
          <w:rFonts w:ascii="Source Sans Pro" w:hAnsi="Source Sans Pro"/>
        </w:rPr>
        <w:t>’re</w:t>
      </w:r>
      <w:r w:rsidR="003750D0" w:rsidRPr="005F031E">
        <w:rPr>
          <w:rFonts w:ascii="Source Sans Pro" w:hAnsi="Source Sans Pro"/>
        </w:rPr>
        <w:t xml:space="preserve"> </w:t>
      </w:r>
      <w:r w:rsidR="0025315D" w:rsidRPr="005F031E">
        <w:rPr>
          <w:rFonts w:ascii="Source Sans Pro" w:hAnsi="Source Sans Pro"/>
        </w:rPr>
        <w:t>asking for</w:t>
      </w:r>
      <w:r w:rsidR="003750D0" w:rsidRPr="005F031E">
        <w:rPr>
          <w:rFonts w:ascii="Source Sans Pro" w:hAnsi="Source Sans Pro"/>
        </w:rPr>
        <w:t xml:space="preserve"> and would</w:t>
      </w:r>
      <w:r w:rsidRPr="005F031E">
        <w:rPr>
          <w:rFonts w:ascii="Source Sans Pro" w:hAnsi="Source Sans Pro"/>
        </w:rPr>
        <w:t>n’t</w:t>
      </w:r>
      <w:r w:rsidR="003750D0" w:rsidRPr="005F031E">
        <w:rPr>
          <w:rFonts w:ascii="Source Sans Pro" w:hAnsi="Source Sans Pro"/>
        </w:rPr>
        <w:t xml:space="preserve"> cause more side effects or other health problems, we generally </w:t>
      </w:r>
      <w:r w:rsidRPr="005F031E">
        <w:rPr>
          <w:rFonts w:ascii="Source Sans Pro" w:hAnsi="Source Sans Pro"/>
        </w:rPr>
        <w:t>won’t</w:t>
      </w:r>
      <w:r w:rsidR="003750D0" w:rsidRPr="005F031E">
        <w:rPr>
          <w:rFonts w:ascii="Source Sans Pro" w:hAnsi="Source Sans Pro"/>
          <w:i/>
        </w:rPr>
        <w:t xml:space="preserve"> </w:t>
      </w:r>
      <w:r w:rsidR="003750D0" w:rsidRPr="005F031E">
        <w:rPr>
          <w:rFonts w:ascii="Source Sans Pro" w:hAnsi="Source Sans Pro"/>
        </w:rPr>
        <w:t>approve your request for an exception.</w:t>
      </w:r>
      <w:r w:rsidR="00946B93" w:rsidRPr="005F031E">
        <w:rPr>
          <w:rFonts w:ascii="Source Sans Pro" w:hAnsi="Source Sans Pro"/>
        </w:rPr>
        <w:t xml:space="preserve"> If you ask us for a tiering exception, we generally </w:t>
      </w:r>
      <w:r w:rsidRPr="005F031E">
        <w:rPr>
          <w:rFonts w:ascii="Source Sans Pro" w:hAnsi="Source Sans Pro"/>
          <w:i/>
        </w:rPr>
        <w:t>won’t</w:t>
      </w:r>
      <w:r w:rsidR="00946B93" w:rsidRPr="005F031E">
        <w:rPr>
          <w:rFonts w:ascii="Source Sans Pro" w:hAnsi="Source Sans Pro"/>
        </w:rPr>
        <w:t xml:space="preserve"> approve your request for an exception unless all the alternative drugs in the lower cost-sharing tier(s) won’t work as well for you</w:t>
      </w:r>
      <w:r w:rsidR="005F647A" w:rsidRPr="005F031E">
        <w:rPr>
          <w:rFonts w:ascii="Source Sans Pro" w:hAnsi="Source Sans Pro"/>
        </w:rPr>
        <w:t xml:space="preserve"> or are likely to cause an adverse reaction or other harm</w:t>
      </w:r>
      <w:r w:rsidR="00946B93" w:rsidRPr="005F031E">
        <w:rPr>
          <w:rFonts w:ascii="Source Sans Pro" w:hAnsi="Source Sans Pro"/>
        </w:rPr>
        <w:t>.</w:t>
      </w:r>
    </w:p>
    <w:p w14:paraId="66F76791" w14:textId="77777777" w:rsidR="003750D0" w:rsidRPr="005F031E" w:rsidRDefault="003750D0" w:rsidP="009028DF">
      <w:pPr>
        <w:pStyle w:val="subheading"/>
        <w:outlineLvl w:val="4"/>
        <w:rPr>
          <w:rFonts w:ascii="Source Sans Pro" w:hAnsi="Source Sans Pro"/>
        </w:rPr>
      </w:pPr>
      <w:r w:rsidRPr="005F031E">
        <w:rPr>
          <w:rFonts w:ascii="Source Sans Pro" w:hAnsi="Source Sans Pro"/>
        </w:rPr>
        <w:t>We can say yes or no to your request</w:t>
      </w:r>
    </w:p>
    <w:p w14:paraId="3C4D0BA7" w14:textId="4D3BF9FA" w:rsidR="003750D0" w:rsidRPr="005F031E" w:rsidRDefault="003750D0">
      <w:pPr>
        <w:pStyle w:val="ListBullet"/>
        <w:numPr>
          <w:ilvl w:val="0"/>
          <w:numId w:val="105"/>
        </w:numPr>
        <w:spacing w:before="120"/>
        <w:ind w:left="720"/>
        <w:rPr>
          <w:rFonts w:ascii="Source Sans Pro" w:hAnsi="Source Sans Pro"/>
        </w:rPr>
      </w:pPr>
      <w:r w:rsidRPr="005F031E">
        <w:rPr>
          <w:rFonts w:ascii="Source Sans Pro" w:hAnsi="Source Sans Pro"/>
        </w:rPr>
        <w:t xml:space="preserve">If we approve your request for an exception, our approval usually is valid until the end of </w:t>
      </w:r>
      <w:r w:rsidR="008D7F49" w:rsidRPr="005F031E">
        <w:rPr>
          <w:rFonts w:ascii="Source Sans Pro" w:hAnsi="Source Sans Pro"/>
        </w:rPr>
        <w:t>our</w:t>
      </w:r>
      <w:r w:rsidRPr="005F031E">
        <w:rPr>
          <w:rFonts w:ascii="Source Sans Pro" w:hAnsi="Source Sans Pro"/>
        </w:rPr>
        <w:t xml:space="preserve"> plan year. This is true as long as your doctor continues to prescribe the drug for you and that drug continues to be safe and effective for treating your condition.</w:t>
      </w:r>
    </w:p>
    <w:p w14:paraId="72C4E7AC" w14:textId="54E78550" w:rsidR="003750D0" w:rsidRPr="005F031E" w:rsidRDefault="003750D0">
      <w:pPr>
        <w:pStyle w:val="ListBullet"/>
        <w:numPr>
          <w:ilvl w:val="0"/>
          <w:numId w:val="105"/>
        </w:numPr>
        <w:spacing w:before="120"/>
        <w:ind w:left="720"/>
        <w:rPr>
          <w:rFonts w:ascii="Source Sans Pro" w:hAnsi="Source Sans Pro"/>
        </w:rPr>
      </w:pPr>
      <w:r w:rsidRPr="005F031E">
        <w:rPr>
          <w:rFonts w:ascii="Source Sans Pro" w:hAnsi="Source Sans Pro"/>
        </w:rPr>
        <w:t xml:space="preserve">If we say no to your </w:t>
      </w:r>
      <w:r w:rsidR="00E73E0C" w:rsidRPr="005F031E">
        <w:rPr>
          <w:rFonts w:ascii="Source Sans Pro" w:hAnsi="Source Sans Pro"/>
        </w:rPr>
        <w:t>request,</w:t>
      </w:r>
      <w:r w:rsidRPr="005F031E">
        <w:rPr>
          <w:rFonts w:ascii="Source Sans Pro" w:hAnsi="Source Sans Pro"/>
        </w:rPr>
        <w:t xml:space="preserve"> you can ask for a</w:t>
      </w:r>
      <w:r w:rsidR="00151165" w:rsidRPr="005F031E">
        <w:rPr>
          <w:rFonts w:ascii="Source Sans Pro" w:hAnsi="Source Sans Pro"/>
        </w:rPr>
        <w:t>nother</w:t>
      </w:r>
      <w:r w:rsidRPr="005F031E">
        <w:rPr>
          <w:rFonts w:ascii="Source Sans Pro" w:hAnsi="Source Sans Pro"/>
        </w:rPr>
        <w:t xml:space="preserve"> review by making an appeal. </w:t>
      </w:r>
    </w:p>
    <w:p w14:paraId="44355811" w14:textId="024DDA23" w:rsidR="008D7F49" w:rsidRPr="005F031E" w:rsidRDefault="008D7F49" w:rsidP="005F3C14">
      <w:pPr>
        <w:pStyle w:val="Heading3"/>
        <w:rPr>
          <w:rFonts w:ascii="Source Sans Pro" w:hAnsi="Source Sans Pro"/>
        </w:rPr>
      </w:pPr>
      <w:bookmarkStart w:id="378" w:name="_Section_6.4_How"/>
      <w:bookmarkEnd w:id="378"/>
      <w:r w:rsidRPr="005F031E">
        <w:rPr>
          <w:rFonts w:ascii="Source Sans Pro" w:hAnsi="Source Sans Pro"/>
        </w:rPr>
        <w:t>Section 6.4</w:t>
      </w:r>
      <w:r w:rsidR="005F3C14" w:rsidRPr="005F031E">
        <w:rPr>
          <w:rFonts w:ascii="Source Sans Pro" w:hAnsi="Source Sans Pro"/>
        </w:rPr>
        <w:tab/>
      </w:r>
      <w:r w:rsidRPr="005F031E">
        <w:rPr>
          <w:rFonts w:ascii="Source Sans Pro" w:hAnsi="Source Sans Pro"/>
        </w:rPr>
        <w:t>How to ask for a coverage decision, including an exception</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7439C5" w:rsidRPr="005F031E" w14:paraId="7234B15A" w14:textId="77777777">
        <w:trPr>
          <w:cantSplit/>
          <w:tblHeader/>
          <w:jc w:val="center"/>
        </w:trPr>
        <w:tc>
          <w:tcPr>
            <w:tcW w:w="9360" w:type="dxa"/>
            <w:shd w:val="clear" w:color="auto" w:fill="F2F2F2" w:themeFill="background1" w:themeFillShade="F2"/>
          </w:tcPr>
          <w:p w14:paraId="5582C540" w14:textId="77777777" w:rsidR="007439C5" w:rsidRPr="005F031E" w:rsidRDefault="007439C5" w:rsidP="00771DDC">
            <w:pPr>
              <w:rPr>
                <w:rStyle w:val="Strong"/>
                <w:rFonts w:ascii="Source Sans Pro" w:eastAsia="Calibri" w:hAnsi="Source Sans Pro"/>
              </w:rPr>
            </w:pPr>
            <w:r w:rsidRPr="005F031E">
              <w:rPr>
                <w:rStyle w:val="Strong"/>
                <w:rFonts w:ascii="Source Sans Pro" w:eastAsia="Calibri" w:hAnsi="Source Sans Pro"/>
              </w:rPr>
              <w:t>Legal term:</w:t>
            </w:r>
          </w:p>
          <w:p w14:paraId="14D6096F" w14:textId="77777777" w:rsidR="007439C5" w:rsidRPr="005F031E" w:rsidRDefault="007439C5" w:rsidP="00771DDC">
            <w:pPr>
              <w:ind w:left="360"/>
              <w:rPr>
                <w:rFonts w:ascii="Source Sans Pro" w:hAnsi="Source Sans Pro"/>
              </w:rPr>
            </w:pPr>
            <w:r w:rsidRPr="005F031E">
              <w:rPr>
                <w:rFonts w:ascii="Source Sans Pro" w:eastAsia="Calibri" w:hAnsi="Source Sans Pro"/>
              </w:rPr>
              <w:t xml:space="preserve">A fast coverage decision is called an </w:t>
            </w:r>
            <w:r w:rsidRPr="005F031E">
              <w:rPr>
                <w:rFonts w:ascii="Source Sans Pro" w:eastAsia="Calibri" w:hAnsi="Source Sans Pro"/>
                <w:b/>
              </w:rPr>
              <w:t>expedited coverage determination.</w:t>
            </w:r>
          </w:p>
        </w:tc>
      </w:tr>
    </w:tbl>
    <w:p w14:paraId="69310724" w14:textId="75D315EC" w:rsidR="00151165"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1:</w:t>
      </w:r>
      <w:r w:rsidR="00151165" w:rsidRPr="005F031E">
        <w:rPr>
          <w:rFonts w:ascii="Source Sans Pro" w:hAnsi="Source Sans Pro"/>
        </w:rPr>
        <w:t xml:space="preserve"> Decide if you need a standard coverage decision or a fast coverage decision.</w:t>
      </w:r>
    </w:p>
    <w:p w14:paraId="47E6062A" w14:textId="3517A748" w:rsidR="00151165" w:rsidRPr="005F031E" w:rsidRDefault="00151165" w:rsidP="00D43725">
      <w:pPr>
        <w:rPr>
          <w:rFonts w:ascii="Source Sans Pro" w:hAnsi="Source Sans Pro"/>
          <w:b/>
        </w:rPr>
      </w:pPr>
      <w:r w:rsidRPr="005F031E">
        <w:rPr>
          <w:rFonts w:ascii="Source Sans Pro" w:hAnsi="Source Sans Pro"/>
          <w:b/>
        </w:rPr>
        <w:t>Standard coverage decisions</w:t>
      </w:r>
      <w:r w:rsidRPr="005F031E">
        <w:rPr>
          <w:rFonts w:ascii="Source Sans Pro" w:hAnsi="Source Sans Pro"/>
        </w:rPr>
        <w:t xml:space="preserve"> are made within </w:t>
      </w:r>
      <w:r w:rsidRPr="005F031E">
        <w:rPr>
          <w:rFonts w:ascii="Source Sans Pro" w:hAnsi="Source Sans Pro"/>
          <w:b/>
        </w:rPr>
        <w:t>72 hours</w:t>
      </w:r>
      <w:r w:rsidRPr="005F031E">
        <w:rPr>
          <w:rFonts w:ascii="Source Sans Pro" w:hAnsi="Source Sans Pro"/>
        </w:rPr>
        <w:t xml:space="preserve"> after we </w:t>
      </w:r>
      <w:r w:rsidR="0053054D" w:rsidRPr="005F031E">
        <w:rPr>
          <w:rFonts w:ascii="Source Sans Pro" w:hAnsi="Source Sans Pro"/>
        </w:rPr>
        <w:t>get</w:t>
      </w:r>
      <w:r w:rsidRPr="005F031E">
        <w:rPr>
          <w:rFonts w:ascii="Source Sans Pro" w:hAnsi="Source Sans Pro"/>
        </w:rPr>
        <w:t xml:space="preserve"> your doctor’s statement. </w:t>
      </w:r>
      <w:r w:rsidRPr="005F031E">
        <w:rPr>
          <w:rFonts w:ascii="Source Sans Pro" w:hAnsi="Source Sans Pro"/>
          <w:b/>
        </w:rPr>
        <w:t>Fast coverage decisions</w:t>
      </w:r>
      <w:r w:rsidRPr="005F031E">
        <w:rPr>
          <w:rFonts w:ascii="Source Sans Pro" w:hAnsi="Source Sans Pro"/>
        </w:rPr>
        <w:t xml:space="preserve"> are made within </w:t>
      </w:r>
      <w:r w:rsidRPr="005F031E">
        <w:rPr>
          <w:rFonts w:ascii="Source Sans Pro" w:hAnsi="Source Sans Pro"/>
          <w:b/>
        </w:rPr>
        <w:t>24 hours</w:t>
      </w:r>
      <w:r w:rsidRPr="005F031E">
        <w:rPr>
          <w:rFonts w:ascii="Source Sans Pro" w:hAnsi="Source Sans Pro"/>
        </w:rPr>
        <w:t xml:space="preserve"> after we </w:t>
      </w:r>
      <w:r w:rsidR="0053054D" w:rsidRPr="005F031E">
        <w:rPr>
          <w:rFonts w:ascii="Source Sans Pro" w:hAnsi="Source Sans Pro"/>
        </w:rPr>
        <w:t>get</w:t>
      </w:r>
      <w:r w:rsidRPr="005F031E">
        <w:rPr>
          <w:rFonts w:ascii="Source Sans Pro" w:hAnsi="Source Sans Pro"/>
        </w:rPr>
        <w:t xml:space="preserve"> your doctor’s statement.</w:t>
      </w:r>
    </w:p>
    <w:p w14:paraId="5E87435C" w14:textId="47BFDD30" w:rsidR="00151165" w:rsidRPr="005F031E" w:rsidRDefault="00151165" w:rsidP="009028DF">
      <w:pPr>
        <w:pStyle w:val="Minorsubheadingindented25"/>
        <w:ind w:left="0"/>
        <w:rPr>
          <w:rFonts w:ascii="Source Sans Pro" w:hAnsi="Source Sans Pro"/>
          <w:b w:val="0"/>
          <w:i w:val="0"/>
        </w:rPr>
      </w:pPr>
      <w:r w:rsidRPr="005F031E">
        <w:rPr>
          <w:rFonts w:ascii="Source Sans Pro" w:hAnsi="Source Sans Pro"/>
        </w:rPr>
        <w:t xml:space="preserve">If your health requires it, ask us to give you a fast </w:t>
      </w:r>
      <w:r w:rsidRPr="005F031E">
        <w:rPr>
          <w:rFonts w:ascii="Source Sans Pro" w:eastAsia="Calibri" w:hAnsi="Source Sans Pro"/>
        </w:rPr>
        <w:t xml:space="preserve">coverage </w:t>
      </w:r>
      <w:r w:rsidRPr="005F031E">
        <w:rPr>
          <w:rFonts w:ascii="Source Sans Pro" w:hAnsi="Source Sans Pro"/>
        </w:rPr>
        <w:t>decision.</w:t>
      </w:r>
      <w:r w:rsidRPr="005F031E">
        <w:rPr>
          <w:rFonts w:ascii="Source Sans Pro" w:hAnsi="Source Sans Pro"/>
          <w:b w:val="0"/>
        </w:rPr>
        <w:t xml:space="preserve"> </w:t>
      </w:r>
      <w:r w:rsidRPr="005F031E">
        <w:rPr>
          <w:rFonts w:ascii="Source Sans Pro" w:hAnsi="Source Sans Pro"/>
          <w:i w:val="0"/>
        </w:rPr>
        <w:t>To</w:t>
      </w:r>
      <w:r w:rsidRPr="005F031E">
        <w:rPr>
          <w:rFonts w:ascii="Source Sans Pro" w:hAnsi="Source Sans Pro"/>
        </w:rPr>
        <w:t xml:space="preserve"> </w:t>
      </w:r>
      <w:r w:rsidRPr="005F031E">
        <w:rPr>
          <w:rFonts w:ascii="Source Sans Pro" w:hAnsi="Source Sans Pro"/>
          <w:i w:val="0"/>
        </w:rPr>
        <w:t xml:space="preserve">get a fast </w:t>
      </w:r>
      <w:r w:rsidRPr="005F031E">
        <w:rPr>
          <w:rFonts w:ascii="Source Sans Pro" w:eastAsia="Calibri" w:hAnsi="Source Sans Pro"/>
          <w:i w:val="0"/>
        </w:rPr>
        <w:t xml:space="preserve">coverage </w:t>
      </w:r>
      <w:r w:rsidRPr="005F031E">
        <w:rPr>
          <w:rFonts w:ascii="Source Sans Pro" w:hAnsi="Source Sans Pro"/>
          <w:i w:val="0"/>
        </w:rPr>
        <w:t xml:space="preserve">decision, you must meet </w:t>
      </w:r>
      <w:r w:rsidR="00A82DED" w:rsidRPr="005F031E">
        <w:rPr>
          <w:rFonts w:ascii="Source Sans Pro" w:hAnsi="Source Sans Pro"/>
          <w:i w:val="0"/>
        </w:rPr>
        <w:t>2</w:t>
      </w:r>
      <w:r w:rsidRPr="005F031E">
        <w:rPr>
          <w:rFonts w:ascii="Source Sans Pro" w:hAnsi="Source Sans Pro"/>
          <w:i w:val="0"/>
        </w:rPr>
        <w:t xml:space="preserve"> requirements:</w:t>
      </w:r>
    </w:p>
    <w:p w14:paraId="063012EB" w14:textId="66662E7C"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rPr>
        <w:t xml:space="preserve">You must be asking for a drug you </w:t>
      </w:r>
      <w:r w:rsidR="00A82DED" w:rsidRPr="005F031E">
        <w:rPr>
          <w:rFonts w:ascii="Source Sans Pro" w:hAnsi="Source Sans Pro"/>
        </w:rPr>
        <w:t>didn’t get</w:t>
      </w:r>
      <w:r w:rsidR="005B3777" w:rsidRPr="005F031E">
        <w:rPr>
          <w:rFonts w:ascii="Source Sans Pro" w:hAnsi="Source Sans Pro"/>
        </w:rPr>
        <w:t xml:space="preserve"> yet</w:t>
      </w:r>
      <w:r w:rsidRPr="005F031E">
        <w:rPr>
          <w:rFonts w:ascii="Source Sans Pro" w:hAnsi="Source Sans Pro"/>
        </w:rPr>
        <w:t>. (You can</w:t>
      </w:r>
      <w:r w:rsidR="00A82DED" w:rsidRPr="005F031E">
        <w:rPr>
          <w:rFonts w:ascii="Source Sans Pro" w:hAnsi="Source Sans Pro"/>
        </w:rPr>
        <w:t>’t</w:t>
      </w:r>
      <w:r w:rsidRPr="005F031E">
        <w:rPr>
          <w:rFonts w:ascii="Source Sans Pro" w:hAnsi="Source Sans Pro"/>
        </w:rPr>
        <w:t xml:space="preserve"> ask for fast </w:t>
      </w:r>
      <w:r w:rsidRPr="005F031E">
        <w:rPr>
          <w:rFonts w:ascii="Source Sans Pro" w:eastAsia="Calibri" w:hAnsi="Source Sans Pro"/>
        </w:rPr>
        <w:t xml:space="preserve">coverage </w:t>
      </w:r>
      <w:r w:rsidRPr="005F031E">
        <w:rPr>
          <w:rFonts w:ascii="Source Sans Pro" w:hAnsi="Source Sans Pro"/>
        </w:rPr>
        <w:t>decision to be paid back for a drug you have already bought.)</w:t>
      </w:r>
    </w:p>
    <w:p w14:paraId="7D526376" w14:textId="77777777"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rPr>
        <w:t xml:space="preserve">Using the standard deadlines could cause serious harm to your health or hurt your ability to function. </w:t>
      </w:r>
    </w:p>
    <w:p w14:paraId="5CBE9882" w14:textId="321A1CAB" w:rsidR="00151165" w:rsidRPr="005F031E" w:rsidRDefault="00151165">
      <w:pPr>
        <w:pStyle w:val="ListBullet"/>
        <w:numPr>
          <w:ilvl w:val="0"/>
          <w:numId w:val="106"/>
        </w:numPr>
        <w:ind w:left="720"/>
        <w:rPr>
          <w:rFonts w:ascii="Source Sans Pro" w:hAnsi="Source Sans Pro"/>
          <w:b/>
        </w:rPr>
      </w:pPr>
      <w:r w:rsidRPr="005F031E">
        <w:rPr>
          <w:rFonts w:ascii="Source Sans Pro" w:hAnsi="Source Sans Pro"/>
          <w:b/>
        </w:rPr>
        <w:t xml:space="preserve">If your doctor or other prescriber tells us that your health requires a fast </w:t>
      </w:r>
      <w:r w:rsidRPr="005F031E">
        <w:rPr>
          <w:rFonts w:ascii="Source Sans Pro" w:eastAsia="Calibri" w:hAnsi="Source Sans Pro"/>
          <w:b/>
        </w:rPr>
        <w:t xml:space="preserve">coverage </w:t>
      </w:r>
      <w:r w:rsidRPr="005F031E">
        <w:rPr>
          <w:rFonts w:ascii="Source Sans Pro" w:hAnsi="Source Sans Pro"/>
          <w:b/>
        </w:rPr>
        <w:t>decision, we</w:t>
      </w:r>
      <w:r w:rsidR="00A82DED" w:rsidRPr="005F031E">
        <w:rPr>
          <w:rFonts w:ascii="Source Sans Pro" w:hAnsi="Source Sans Pro"/>
          <w:b/>
        </w:rPr>
        <w:t>’ll</w:t>
      </w:r>
      <w:r w:rsidRPr="005F031E">
        <w:rPr>
          <w:rFonts w:ascii="Source Sans Pro" w:hAnsi="Source Sans Pro"/>
          <w:b/>
        </w:rPr>
        <w:t xml:space="preserve"> automatically give you a fast </w:t>
      </w:r>
      <w:r w:rsidRPr="005F031E">
        <w:rPr>
          <w:rFonts w:ascii="Source Sans Pro" w:eastAsia="Calibri" w:hAnsi="Source Sans Pro"/>
          <w:b/>
        </w:rPr>
        <w:t xml:space="preserve">coverage </w:t>
      </w:r>
      <w:r w:rsidRPr="005F031E">
        <w:rPr>
          <w:rFonts w:ascii="Source Sans Pro" w:hAnsi="Source Sans Pro"/>
          <w:b/>
        </w:rPr>
        <w:t xml:space="preserve">decision. </w:t>
      </w:r>
    </w:p>
    <w:p w14:paraId="16ED89C6" w14:textId="5C273487" w:rsidR="00151165" w:rsidRPr="005F031E" w:rsidRDefault="00151165">
      <w:pPr>
        <w:pStyle w:val="ListBullet"/>
        <w:numPr>
          <w:ilvl w:val="0"/>
          <w:numId w:val="106"/>
        </w:numPr>
        <w:ind w:left="720"/>
        <w:rPr>
          <w:rFonts w:ascii="Source Sans Pro" w:hAnsi="Source Sans Pro"/>
        </w:rPr>
      </w:pPr>
      <w:r w:rsidRPr="005F031E">
        <w:rPr>
          <w:rFonts w:ascii="Source Sans Pro" w:hAnsi="Source Sans Pro"/>
          <w:b/>
        </w:rPr>
        <w:t xml:space="preserve">If you ask for a fast </w:t>
      </w:r>
      <w:r w:rsidRPr="005F031E">
        <w:rPr>
          <w:rFonts w:ascii="Source Sans Pro" w:eastAsia="Calibri" w:hAnsi="Source Sans Pro"/>
          <w:b/>
        </w:rPr>
        <w:t xml:space="preserve">coverage </w:t>
      </w:r>
      <w:r w:rsidRPr="005F031E">
        <w:rPr>
          <w:rFonts w:ascii="Source Sans Pro" w:hAnsi="Source Sans Pro"/>
          <w:b/>
        </w:rPr>
        <w:t>decision on your own, without your doctor or prescriber’s support, we</w:t>
      </w:r>
      <w:r w:rsidR="00A82DED" w:rsidRPr="005F031E">
        <w:rPr>
          <w:rFonts w:ascii="Source Sans Pro" w:hAnsi="Source Sans Pro"/>
          <w:b/>
        </w:rPr>
        <w:t>’ll</w:t>
      </w:r>
      <w:r w:rsidRPr="005F031E">
        <w:rPr>
          <w:rFonts w:ascii="Source Sans Pro" w:hAnsi="Source Sans Pro"/>
          <w:b/>
        </w:rPr>
        <w:t xml:space="preserve"> decide whether your health requires that we give you a fast </w:t>
      </w:r>
      <w:r w:rsidRPr="005F031E">
        <w:rPr>
          <w:rFonts w:ascii="Source Sans Pro" w:eastAsia="Calibri" w:hAnsi="Source Sans Pro"/>
          <w:b/>
        </w:rPr>
        <w:t xml:space="preserve">coverage </w:t>
      </w:r>
      <w:r w:rsidRPr="005F031E">
        <w:rPr>
          <w:rFonts w:ascii="Source Sans Pro" w:hAnsi="Source Sans Pro"/>
          <w:b/>
        </w:rPr>
        <w:t xml:space="preserve">decision. </w:t>
      </w:r>
      <w:r w:rsidRPr="005F031E">
        <w:rPr>
          <w:rFonts w:ascii="Source Sans Pro" w:hAnsi="Source Sans Pro"/>
        </w:rPr>
        <w:t>If we do</w:t>
      </w:r>
      <w:r w:rsidR="00A82DED" w:rsidRPr="005F031E">
        <w:rPr>
          <w:rFonts w:ascii="Source Sans Pro" w:hAnsi="Source Sans Pro"/>
        </w:rPr>
        <w:t>n’t</w:t>
      </w:r>
      <w:r w:rsidRPr="005F031E">
        <w:rPr>
          <w:rFonts w:ascii="Source Sans Pro" w:hAnsi="Source Sans Pro"/>
        </w:rPr>
        <w:t xml:space="preserve"> approve a fast </w:t>
      </w:r>
      <w:r w:rsidRPr="005F031E">
        <w:rPr>
          <w:rFonts w:ascii="Source Sans Pro" w:eastAsia="Calibri" w:hAnsi="Source Sans Pro"/>
        </w:rPr>
        <w:t xml:space="preserve">coverage </w:t>
      </w:r>
      <w:r w:rsidRPr="005F031E">
        <w:rPr>
          <w:rFonts w:ascii="Source Sans Pro" w:hAnsi="Source Sans Pro"/>
        </w:rPr>
        <w:t>decision, we</w:t>
      </w:r>
      <w:r w:rsidR="00A82DED" w:rsidRPr="005F031E">
        <w:rPr>
          <w:rFonts w:ascii="Source Sans Pro" w:hAnsi="Source Sans Pro"/>
        </w:rPr>
        <w:t>’ll</w:t>
      </w:r>
      <w:r w:rsidRPr="005F031E">
        <w:rPr>
          <w:rFonts w:ascii="Source Sans Pro" w:hAnsi="Source Sans Pro"/>
        </w:rPr>
        <w:t xml:space="preserve"> send you a letter that:</w:t>
      </w:r>
    </w:p>
    <w:p w14:paraId="31CB1C8A" w14:textId="6112328A" w:rsidR="00151165" w:rsidRPr="005F031E" w:rsidRDefault="00151165" w:rsidP="00C13A7A">
      <w:pPr>
        <w:pStyle w:val="ListParagraph"/>
        <w:numPr>
          <w:ilvl w:val="0"/>
          <w:numId w:val="55"/>
        </w:numPr>
        <w:tabs>
          <w:tab w:val="left" w:pos="1080"/>
        </w:tabs>
        <w:spacing w:before="120" w:beforeAutospacing="0" w:after="120" w:afterAutospacing="0"/>
        <w:ind w:left="1080"/>
        <w:rPr>
          <w:rFonts w:ascii="Source Sans Pro" w:hAnsi="Source Sans Pro"/>
        </w:rPr>
      </w:pPr>
      <w:r w:rsidRPr="005F031E">
        <w:rPr>
          <w:rFonts w:ascii="Source Sans Pro" w:hAnsi="Source Sans Pro"/>
        </w:rPr>
        <w:t>Explains that we</w:t>
      </w:r>
      <w:r w:rsidR="0096531F" w:rsidRPr="005F031E">
        <w:rPr>
          <w:rFonts w:ascii="Source Sans Pro" w:hAnsi="Source Sans Pro"/>
        </w:rPr>
        <w:t>’ll</w:t>
      </w:r>
      <w:r w:rsidRPr="005F031E">
        <w:rPr>
          <w:rFonts w:ascii="Source Sans Pro" w:hAnsi="Source Sans Pro"/>
        </w:rPr>
        <w:t xml:space="preserve"> use the standard deadlines</w:t>
      </w:r>
      <w:r w:rsidR="00792534" w:rsidRPr="005F031E">
        <w:rPr>
          <w:rFonts w:ascii="Source Sans Pro" w:hAnsi="Source Sans Pro"/>
        </w:rPr>
        <w:t>.</w:t>
      </w:r>
    </w:p>
    <w:p w14:paraId="5812A908" w14:textId="51A20D4D" w:rsidR="00151165" w:rsidRPr="005F031E" w:rsidRDefault="00151165" w:rsidP="00C13A7A">
      <w:pPr>
        <w:numPr>
          <w:ilvl w:val="0"/>
          <w:numId w:val="55"/>
        </w:numPr>
        <w:tabs>
          <w:tab w:val="left" w:pos="1080"/>
          <w:tab w:val="left" w:pos="1620"/>
        </w:tabs>
        <w:spacing w:before="120" w:beforeAutospacing="0" w:after="0" w:afterAutospacing="0"/>
        <w:ind w:left="1080"/>
        <w:rPr>
          <w:rFonts w:ascii="Source Sans Pro" w:hAnsi="Source Sans Pro"/>
        </w:rPr>
      </w:pPr>
      <w:r w:rsidRPr="005F031E">
        <w:rPr>
          <w:rFonts w:ascii="Source Sans Pro" w:hAnsi="Source Sans Pro"/>
        </w:rPr>
        <w:t xml:space="preserve">Explains if your doctor or other prescriber asks for the fast </w:t>
      </w:r>
      <w:r w:rsidRPr="005F031E">
        <w:rPr>
          <w:rFonts w:ascii="Source Sans Pro" w:eastAsia="Calibri" w:hAnsi="Source Sans Pro"/>
        </w:rPr>
        <w:t xml:space="preserve">coverage </w:t>
      </w:r>
      <w:r w:rsidRPr="005F031E">
        <w:rPr>
          <w:rFonts w:ascii="Source Sans Pro" w:hAnsi="Source Sans Pro"/>
        </w:rPr>
        <w:t>decision, we</w:t>
      </w:r>
      <w:r w:rsidR="0096531F" w:rsidRPr="005F031E">
        <w:rPr>
          <w:rFonts w:ascii="Source Sans Pro" w:hAnsi="Source Sans Pro"/>
        </w:rPr>
        <w:t>’ll</w:t>
      </w:r>
      <w:r w:rsidRPr="005F031E">
        <w:rPr>
          <w:rFonts w:ascii="Source Sans Pro" w:hAnsi="Source Sans Pro"/>
        </w:rPr>
        <w:t xml:space="preserve"> automatically give you a fast </w:t>
      </w:r>
      <w:r w:rsidRPr="005F031E">
        <w:rPr>
          <w:rFonts w:ascii="Source Sans Pro" w:eastAsia="Calibri" w:hAnsi="Source Sans Pro"/>
        </w:rPr>
        <w:t xml:space="preserve">coverage </w:t>
      </w:r>
      <w:r w:rsidRPr="005F031E">
        <w:rPr>
          <w:rFonts w:ascii="Source Sans Pro" w:hAnsi="Source Sans Pro"/>
        </w:rPr>
        <w:t>decision</w:t>
      </w:r>
      <w:r w:rsidR="00792534" w:rsidRPr="005F031E">
        <w:rPr>
          <w:rFonts w:ascii="Source Sans Pro" w:hAnsi="Source Sans Pro"/>
        </w:rPr>
        <w:t>.</w:t>
      </w:r>
    </w:p>
    <w:p w14:paraId="5EEB7C02" w14:textId="40E4A3B8" w:rsidR="00151165" w:rsidRPr="005F031E" w:rsidRDefault="00151165" w:rsidP="00C13A7A">
      <w:pPr>
        <w:numPr>
          <w:ilvl w:val="0"/>
          <w:numId w:val="55"/>
        </w:numPr>
        <w:tabs>
          <w:tab w:val="left" w:pos="1080"/>
          <w:tab w:val="left" w:pos="1620"/>
        </w:tabs>
        <w:spacing w:before="120" w:beforeAutospacing="0" w:after="0" w:afterAutospacing="0"/>
        <w:ind w:left="1080"/>
        <w:rPr>
          <w:rFonts w:ascii="Source Sans Pro" w:hAnsi="Source Sans Pro"/>
        </w:rPr>
      </w:pPr>
      <w:r w:rsidRPr="005F031E">
        <w:rPr>
          <w:rFonts w:ascii="Source Sans Pro" w:hAnsi="Source Sans Pro"/>
        </w:rPr>
        <w:t xml:space="preserve">Tells you how you can file a fast complaint about our decision to give you a standard </w:t>
      </w:r>
      <w:r w:rsidRPr="005F031E">
        <w:rPr>
          <w:rFonts w:ascii="Source Sans Pro" w:eastAsia="Calibri" w:hAnsi="Source Sans Pro"/>
        </w:rPr>
        <w:t xml:space="preserve">coverage </w:t>
      </w:r>
      <w:r w:rsidRPr="005F031E">
        <w:rPr>
          <w:rFonts w:ascii="Source Sans Pro" w:hAnsi="Source Sans Pro"/>
        </w:rPr>
        <w:t xml:space="preserve">decision instead of the fast </w:t>
      </w:r>
      <w:r w:rsidRPr="005F031E">
        <w:rPr>
          <w:rFonts w:ascii="Source Sans Pro" w:eastAsia="Calibri" w:hAnsi="Source Sans Pro"/>
        </w:rPr>
        <w:t xml:space="preserve">coverage </w:t>
      </w:r>
      <w:r w:rsidRPr="005F031E">
        <w:rPr>
          <w:rFonts w:ascii="Source Sans Pro" w:hAnsi="Source Sans Pro"/>
        </w:rPr>
        <w:t xml:space="preserve">decision you </w:t>
      </w:r>
      <w:r w:rsidR="0096531F" w:rsidRPr="005F031E">
        <w:rPr>
          <w:rFonts w:ascii="Source Sans Pro" w:hAnsi="Source Sans Pro"/>
        </w:rPr>
        <w:t>asked for</w:t>
      </w:r>
      <w:r w:rsidRPr="005F031E">
        <w:rPr>
          <w:rFonts w:ascii="Source Sans Pro" w:hAnsi="Source Sans Pro"/>
        </w:rPr>
        <w:t>. We</w:t>
      </w:r>
      <w:r w:rsidR="0096531F" w:rsidRPr="005F031E">
        <w:rPr>
          <w:rFonts w:ascii="Source Sans Pro" w:hAnsi="Source Sans Pro"/>
        </w:rPr>
        <w:t>’ll</w:t>
      </w:r>
      <w:r w:rsidRPr="005F031E">
        <w:rPr>
          <w:rFonts w:ascii="Source Sans Pro" w:hAnsi="Source Sans Pro"/>
        </w:rPr>
        <w:t xml:space="preserve"> answer your complaint within 24 hours of receipt. </w:t>
      </w:r>
    </w:p>
    <w:p w14:paraId="0B014C58" w14:textId="7C12B567" w:rsidR="00151165" w:rsidRPr="005F031E" w:rsidRDefault="00151165" w:rsidP="009028DF">
      <w:pPr>
        <w:pStyle w:val="StepHeading"/>
        <w:rPr>
          <w:rFonts w:ascii="Source Sans Pro" w:hAnsi="Source Sans Pro"/>
        </w:rPr>
      </w:pPr>
      <w:r w:rsidRPr="005F031E">
        <w:rPr>
          <w:rFonts w:ascii="Source Sans Pro" w:hAnsi="Source Sans Pro"/>
        </w:rPr>
        <w:t>Step 2</w:t>
      </w:r>
      <w:r w:rsidRPr="005F031E" w:rsidDel="00A5614C">
        <w:rPr>
          <w:rFonts w:ascii="Source Sans Pro" w:hAnsi="Source Sans Pro"/>
        </w:rPr>
        <w:t>:</w:t>
      </w:r>
      <w:r w:rsidRPr="005F031E">
        <w:rPr>
          <w:rFonts w:ascii="Source Sans Pro" w:hAnsi="Source Sans Pro"/>
        </w:rPr>
        <w:t xml:space="preserve"> </w:t>
      </w:r>
      <w:r w:rsidR="00B02ADB" w:rsidRPr="005F031E">
        <w:rPr>
          <w:rFonts w:ascii="Source Sans Pro" w:hAnsi="Source Sans Pro"/>
        </w:rPr>
        <w:t>Ask for</w:t>
      </w:r>
      <w:r w:rsidRPr="005F031E">
        <w:rPr>
          <w:rFonts w:ascii="Source Sans Pro" w:hAnsi="Source Sans Pro"/>
        </w:rPr>
        <w:t xml:space="preserve"> a standard coverage decision or a fast coverage decision.</w:t>
      </w:r>
    </w:p>
    <w:p w14:paraId="4BDA89DC" w14:textId="51A2BB58" w:rsidR="00151165" w:rsidRPr="005F031E" w:rsidRDefault="746FBF97" w:rsidP="009423B4">
      <w:pPr>
        <w:pStyle w:val="ListBullet"/>
        <w:numPr>
          <w:ilvl w:val="0"/>
          <w:numId w:val="0"/>
        </w:numPr>
        <w:tabs>
          <w:tab w:val="left" w:pos="1080"/>
        </w:tabs>
        <w:spacing w:before="120"/>
        <w:rPr>
          <w:rFonts w:ascii="Source Sans Pro" w:hAnsi="Source Sans Pro"/>
        </w:rPr>
      </w:pPr>
      <w:r w:rsidRPr="005F031E">
        <w:rPr>
          <w:rFonts w:ascii="Source Sans Pro" w:hAnsi="Source Sans Pro"/>
        </w:rPr>
        <w:t xml:space="preserve">Start by calling, writing, or faxing our plan to </w:t>
      </w:r>
      <w:r w:rsidR="006277C8" w:rsidRPr="005F031E">
        <w:rPr>
          <w:rFonts w:ascii="Source Sans Pro" w:hAnsi="Source Sans Pro"/>
        </w:rPr>
        <w:t>ask</w:t>
      </w:r>
      <w:r w:rsidRPr="005F031E">
        <w:rPr>
          <w:rFonts w:ascii="Source Sans Pro" w:hAnsi="Source Sans Pro"/>
        </w:rPr>
        <w:t xml:space="preserve"> us to authorize or provide coverage for the medical care you want. You can also access the coverage decision process through our website. We must accept any written request, including a request submitted on the </w:t>
      </w:r>
      <w:r w:rsidRPr="005F031E">
        <w:rPr>
          <w:rFonts w:ascii="Source Sans Pro" w:hAnsi="Source Sans Pro"/>
          <w:i/>
        </w:rPr>
        <w:t xml:space="preserve">CMS Model Coverage Determination Request </w:t>
      </w:r>
      <w:r w:rsidR="0086381D" w:rsidRPr="005F031E">
        <w:rPr>
          <w:rFonts w:ascii="Source Sans Pro" w:hAnsi="Source Sans Pro"/>
          <w:i/>
        </w:rPr>
        <w:t>F</w:t>
      </w:r>
      <w:r w:rsidRPr="005F031E">
        <w:rPr>
          <w:rFonts w:ascii="Source Sans Pro" w:hAnsi="Source Sans Pro"/>
          <w:i/>
        </w:rPr>
        <w:t>orm</w:t>
      </w:r>
      <w:r w:rsidR="00FE5476" w:rsidRPr="005F031E">
        <w:rPr>
          <w:rFonts w:ascii="Source Sans Pro" w:hAnsi="Source Sans Pro"/>
          <w:iCs/>
          <w:color w:val="000000" w:themeColor="text1"/>
        </w:rPr>
        <w:t xml:space="preserve"> or</w:t>
      </w:r>
      <w:r w:rsidRPr="005F031E">
        <w:rPr>
          <w:rFonts w:ascii="Source Sans Pro" w:hAnsi="Source Sans Pro"/>
          <w:iCs/>
          <w:color w:val="000000" w:themeColor="text1"/>
        </w:rPr>
        <w:t xml:space="preserve"> on our plan’s form,</w:t>
      </w:r>
      <w:r w:rsidRPr="005F031E">
        <w:rPr>
          <w:rFonts w:ascii="Source Sans Pro" w:hAnsi="Source Sans Pro"/>
        </w:rPr>
        <w:t xml:space="preserve"> which </w:t>
      </w:r>
      <w:r w:rsidRPr="005F031E">
        <w:rPr>
          <w:rFonts w:ascii="Source Sans Pro" w:hAnsi="Source Sans Pro"/>
          <w:color w:val="000000" w:themeColor="text1"/>
        </w:rPr>
        <w:t>are</w:t>
      </w:r>
      <w:r w:rsidRPr="005F031E">
        <w:rPr>
          <w:rFonts w:ascii="Source Sans Pro" w:hAnsi="Source Sans Pro"/>
        </w:rPr>
        <w:t xml:space="preserve"> available on our </w:t>
      </w:r>
      <w:r w:rsidR="006E51DF" w:rsidRPr="005F031E">
        <w:rPr>
          <w:rFonts w:ascii="Source Sans Pro" w:hAnsi="Source Sans Pro"/>
        </w:rPr>
        <w:t xml:space="preserve">website </w:t>
      </w:r>
      <w:hyperlink r:id="rId103" w:history="1">
        <w:hyperlink r:id="rId104" w:history="1">
          <w:r w:rsidR="007F5E12" w:rsidRPr="007F5E12">
            <w:rPr>
              <w:rStyle w:val="Hyperlink"/>
              <w:rFonts w:ascii="Source Sans Pro" w:hAnsi="Source Sans Pro"/>
            </w:rPr>
            <w:t>www.ourhealthplan.com</w:t>
          </w:r>
        </w:hyperlink>
      </w:hyperlink>
      <w:r w:rsidRPr="005F031E">
        <w:rPr>
          <w:rFonts w:ascii="Source Sans Pro" w:hAnsi="Source Sans Pro"/>
          <w:color w:val="0000FF"/>
        </w:rPr>
        <w:t xml:space="preserve">.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 xml:space="preserve"> has contact information. </w:t>
      </w:r>
      <w:r w:rsidR="00FE5476" w:rsidRPr="005F031E">
        <w:rPr>
          <w:rFonts w:ascii="Source Sans Pro" w:hAnsi="Source Sans Pro"/>
          <w:iCs/>
          <w:color w:val="000000" w:themeColor="text1"/>
        </w:rPr>
        <w:t>To submit a coverage determination request electronically through a secure member portal on our website, please go to this link:</w:t>
      </w:r>
      <w:r w:rsidR="008B63AA" w:rsidRPr="005F031E">
        <w:rPr>
          <w:rFonts w:ascii="Source Sans Pro" w:hAnsi="Source Sans Pro"/>
          <w:iCs/>
          <w:color w:val="000000" w:themeColor="text1"/>
        </w:rPr>
        <w:t xml:space="preserve"> </w:t>
      </w:r>
      <w:hyperlink r:id="rId105" w:history="1">
        <w:hyperlink r:id="rId106" w:history="1">
          <w:r w:rsidR="007F5E12" w:rsidRPr="007F5E12">
            <w:rPr>
              <w:rStyle w:val="Hyperlink"/>
              <w:rFonts w:ascii="Source Sans Pro" w:hAnsi="Source Sans Pro"/>
            </w:rPr>
            <w:t>www.ourhealthplan.com</w:t>
          </w:r>
        </w:hyperlink>
      </w:hyperlink>
      <w:r w:rsidR="00FE5476" w:rsidRPr="005F031E">
        <w:rPr>
          <w:rFonts w:ascii="Source Sans Pro" w:hAnsi="Source Sans Pro"/>
          <w:iCs/>
        </w:rPr>
        <w:t xml:space="preserve">. </w:t>
      </w:r>
      <w:r w:rsidR="7EFA90F0" w:rsidRPr="005F031E">
        <w:rPr>
          <w:rFonts w:ascii="Source Sans Pro" w:hAnsi="Source Sans Pro"/>
        </w:rPr>
        <w:t xml:space="preserve">To </w:t>
      </w:r>
      <w:r w:rsidR="00243179" w:rsidRPr="005F031E">
        <w:rPr>
          <w:rFonts w:ascii="Source Sans Pro" w:hAnsi="Source Sans Pro"/>
        </w:rPr>
        <w:t>help us process</w:t>
      </w:r>
      <w:r w:rsidR="7EFA90F0" w:rsidRPr="005F031E">
        <w:rPr>
          <w:rFonts w:ascii="Source Sans Pro" w:hAnsi="Source Sans Pro"/>
        </w:rPr>
        <w:t xml:space="preserve"> your request, include your name, contact information, and information </w:t>
      </w:r>
      <w:r w:rsidR="006277C8" w:rsidRPr="005F031E">
        <w:rPr>
          <w:rFonts w:ascii="Source Sans Pro" w:hAnsi="Source Sans Pro"/>
        </w:rPr>
        <w:t>that shows</w:t>
      </w:r>
      <w:r w:rsidR="7EFA90F0" w:rsidRPr="005F031E">
        <w:rPr>
          <w:rFonts w:ascii="Source Sans Pro" w:hAnsi="Source Sans Pro"/>
        </w:rPr>
        <w:t xml:space="preserve"> which denied claim is being appealed.</w:t>
      </w:r>
    </w:p>
    <w:p w14:paraId="19E7981D" w14:textId="62E9861E" w:rsidR="00151165" w:rsidRPr="005F031E" w:rsidRDefault="746FBF97" w:rsidP="006165C0">
      <w:pPr>
        <w:tabs>
          <w:tab w:val="left" w:pos="1080"/>
        </w:tabs>
        <w:spacing w:before="120" w:beforeAutospacing="0" w:after="120" w:afterAutospacing="0"/>
        <w:rPr>
          <w:rFonts w:ascii="Source Sans Pro" w:hAnsi="Source Sans Pro"/>
        </w:rPr>
      </w:pPr>
      <w:r w:rsidRPr="005F031E">
        <w:rPr>
          <w:rFonts w:ascii="Source Sans Pro" w:hAnsi="Source Sans Pro"/>
        </w:rPr>
        <w:t>You, your doctor</w:t>
      </w:r>
      <w:r w:rsidR="6966DF86" w:rsidRPr="005F031E">
        <w:rPr>
          <w:rFonts w:ascii="Source Sans Pro" w:hAnsi="Source Sans Pro"/>
        </w:rPr>
        <w:t xml:space="preserve"> </w:t>
      </w:r>
      <w:r w:rsidRPr="005F031E">
        <w:rPr>
          <w:rFonts w:ascii="Source Sans Pro" w:hAnsi="Source Sans Pro"/>
        </w:rPr>
        <w:t>(or other prescriber)</w:t>
      </w:r>
      <w:r w:rsidR="6966DF86" w:rsidRPr="005F031E">
        <w:rPr>
          <w:rFonts w:ascii="Source Sans Pro" w:hAnsi="Source Sans Pro"/>
        </w:rPr>
        <w:t>,</w:t>
      </w:r>
      <w:r w:rsidRPr="005F031E">
        <w:rPr>
          <w:rFonts w:ascii="Source Sans Pro" w:hAnsi="Source Sans Pro"/>
        </w:rPr>
        <w:t xml:space="preserve"> or your representative can do this. You can also have a lawyer act on your behalf. </w:t>
      </w:r>
      <w:hyperlink w:anchor="_SECTION_4_A" w:history="1">
        <w:r w:rsidRPr="005F031E">
          <w:rPr>
            <w:rStyle w:val="Hyperlink"/>
            <w:rFonts w:ascii="Source Sans Pro" w:hAnsi="Source Sans Pro"/>
            <w:noProof w:val="0"/>
          </w:rPr>
          <w:t>Section 4</w:t>
        </w:r>
      </w:hyperlink>
      <w:r w:rsidRPr="005F031E">
        <w:rPr>
          <w:rFonts w:ascii="Source Sans Pro" w:hAnsi="Source Sans Pro"/>
        </w:rPr>
        <w:t xml:space="preserve"> tells how you can give written permission to someone else to act as your representative.</w:t>
      </w:r>
    </w:p>
    <w:p w14:paraId="05487D40" w14:textId="01C181FE" w:rsidR="003750D0" w:rsidRPr="005F031E" w:rsidRDefault="003750D0">
      <w:pPr>
        <w:pStyle w:val="ListBullet"/>
        <w:numPr>
          <w:ilvl w:val="0"/>
          <w:numId w:val="107"/>
        </w:numPr>
        <w:ind w:left="720"/>
        <w:rPr>
          <w:rFonts w:ascii="Source Sans Pro" w:hAnsi="Source Sans Pro"/>
          <w:i/>
        </w:rPr>
      </w:pPr>
      <w:r w:rsidRPr="005F031E">
        <w:rPr>
          <w:rFonts w:ascii="Source Sans Pro" w:hAnsi="Source Sans Pro"/>
          <w:b/>
        </w:rPr>
        <w:lastRenderedPageBreak/>
        <w:t>If you</w:t>
      </w:r>
      <w:r w:rsidR="006277C8" w:rsidRPr="005F031E">
        <w:rPr>
          <w:rFonts w:ascii="Source Sans Pro" w:hAnsi="Source Sans Pro"/>
          <w:b/>
        </w:rPr>
        <w:t xml:space="preserve">’re asking for </w:t>
      </w:r>
      <w:r w:rsidRPr="005F031E">
        <w:rPr>
          <w:rFonts w:ascii="Source Sans Pro" w:hAnsi="Source Sans Pro"/>
          <w:b/>
        </w:rPr>
        <w:t xml:space="preserve">an exception, provide the </w:t>
      </w:r>
      <w:r w:rsidR="00C91F8D" w:rsidRPr="005F031E">
        <w:rPr>
          <w:rFonts w:ascii="Source Sans Pro" w:hAnsi="Source Sans Pro"/>
          <w:b/>
        </w:rPr>
        <w:t xml:space="preserve">supporting </w:t>
      </w:r>
      <w:r w:rsidRPr="005F031E">
        <w:rPr>
          <w:rFonts w:ascii="Source Sans Pro" w:hAnsi="Source Sans Pro"/>
          <w:b/>
        </w:rPr>
        <w:t>statement</w:t>
      </w:r>
      <w:r w:rsidRPr="005F031E">
        <w:rPr>
          <w:rFonts w:ascii="Source Sans Pro" w:hAnsi="Source Sans Pro"/>
        </w:rPr>
        <w:t xml:space="preserve"> </w:t>
      </w:r>
      <w:r w:rsidR="00AD284D" w:rsidRPr="005F031E">
        <w:rPr>
          <w:rFonts w:ascii="Source Sans Pro" w:hAnsi="Source Sans Pro"/>
        </w:rPr>
        <w:t xml:space="preserve">which is the medical reasons for the exception. </w:t>
      </w:r>
      <w:r w:rsidRPr="005F031E">
        <w:rPr>
          <w:rFonts w:ascii="Source Sans Pro" w:hAnsi="Source Sans Pro"/>
        </w:rPr>
        <w:t xml:space="preserve">Your doctor or other prescriber can fax or mail the statement to us. Or your doctor or other prescriber can tell us on the phone and follow up by faxing or mailing a written statement if necessary. </w:t>
      </w:r>
    </w:p>
    <w:p w14:paraId="17429665" w14:textId="3E99E82A"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We consider your request </w:t>
      </w:r>
      <w:r w:rsidR="00E73E0C" w:rsidRPr="005F031E">
        <w:rPr>
          <w:rFonts w:ascii="Source Sans Pro" w:hAnsi="Source Sans Pro"/>
        </w:rPr>
        <w:t>and give</w:t>
      </w:r>
      <w:r w:rsidRPr="005F031E">
        <w:rPr>
          <w:rFonts w:ascii="Source Sans Pro" w:hAnsi="Source Sans Pro"/>
        </w:rPr>
        <w:t xml:space="preserve"> you our answer.</w:t>
      </w:r>
    </w:p>
    <w:p w14:paraId="70905896" w14:textId="585EAFF0"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fast coverage decision</w:t>
      </w:r>
    </w:p>
    <w:p w14:paraId="2FBCE1C9" w14:textId="652434A7" w:rsidR="00DB4D37" w:rsidRPr="005F031E" w:rsidRDefault="00AD284D">
      <w:pPr>
        <w:pStyle w:val="ListBullet"/>
        <w:numPr>
          <w:ilvl w:val="0"/>
          <w:numId w:val="108"/>
        </w:numPr>
        <w:ind w:left="720"/>
        <w:rPr>
          <w:rFonts w:ascii="Source Sans Pro" w:hAnsi="Source Sans Pro"/>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generally </w:t>
      </w:r>
      <w:r w:rsidR="003750D0" w:rsidRPr="005F031E">
        <w:rPr>
          <w:rFonts w:ascii="Source Sans Pro" w:hAnsi="Source Sans Pro"/>
        </w:rPr>
        <w:t xml:space="preserve">give you our answer </w:t>
      </w:r>
      <w:r w:rsidR="003750D0" w:rsidRPr="005F031E">
        <w:rPr>
          <w:rFonts w:ascii="Source Sans Pro" w:hAnsi="Source Sans Pro"/>
          <w:b/>
        </w:rPr>
        <w:t>within 24 hours</w:t>
      </w:r>
      <w:r w:rsidRPr="005F031E">
        <w:rPr>
          <w:rFonts w:ascii="Source Sans Pro" w:hAnsi="Source Sans Pro"/>
        </w:rPr>
        <w:t xml:space="preserve"> after we </w:t>
      </w:r>
      <w:r w:rsidR="003A5A8A" w:rsidRPr="005F031E">
        <w:rPr>
          <w:rFonts w:ascii="Source Sans Pro" w:hAnsi="Source Sans Pro"/>
        </w:rPr>
        <w:t>get</w:t>
      </w:r>
      <w:r w:rsidRPr="005F031E">
        <w:rPr>
          <w:rFonts w:ascii="Source Sans Pro" w:hAnsi="Source Sans Pro"/>
        </w:rPr>
        <w:t xml:space="preserve"> your request</w:t>
      </w:r>
      <w:r w:rsidR="003750D0" w:rsidRPr="005F031E">
        <w:rPr>
          <w:rFonts w:ascii="Source Sans Pro" w:hAnsi="Source Sans Pro"/>
        </w:rPr>
        <w:t xml:space="preserve">. </w:t>
      </w:r>
    </w:p>
    <w:p w14:paraId="246E6857" w14:textId="757E7A50" w:rsidR="00DB4D37" w:rsidRPr="005F031E" w:rsidRDefault="00AD284D">
      <w:pPr>
        <w:pStyle w:val="ListBullet"/>
        <w:numPr>
          <w:ilvl w:val="1"/>
          <w:numId w:val="65"/>
        </w:numPr>
        <w:ind w:left="1080"/>
        <w:rPr>
          <w:rFonts w:ascii="Source Sans Pro" w:hAnsi="Source Sans Pro"/>
        </w:rPr>
      </w:pPr>
      <w:r w:rsidRPr="005F031E">
        <w:rPr>
          <w:rFonts w:ascii="Source Sans Pro" w:hAnsi="Source Sans Pro"/>
        </w:rPr>
        <w:t>For</w:t>
      </w:r>
      <w:r w:rsidR="00660E3D" w:rsidRPr="005F031E">
        <w:rPr>
          <w:rFonts w:ascii="Source Sans Pro" w:hAnsi="Source Sans Pro"/>
        </w:rPr>
        <w:t xml:space="preserve"> </w:t>
      </w:r>
      <w:r w:rsidR="003750D0" w:rsidRPr="005F031E">
        <w:rPr>
          <w:rFonts w:ascii="Source Sans Pro" w:hAnsi="Source Sans Pro"/>
        </w:rPr>
        <w:t>exception</w:t>
      </w:r>
      <w:r w:rsidRPr="005F031E">
        <w:rPr>
          <w:rFonts w:ascii="Source Sans Pro" w:hAnsi="Source Sans Pro"/>
        </w:rPr>
        <w:t>s</w:t>
      </w:r>
      <w:r w:rsidR="003750D0" w:rsidRPr="005F031E">
        <w:rPr>
          <w:rFonts w:ascii="Source Sans Pro" w:hAnsi="Source Sans Pro"/>
        </w:rPr>
        <w:t>, we</w:t>
      </w:r>
      <w:r w:rsidR="003A5A8A" w:rsidRPr="005F031E">
        <w:rPr>
          <w:rFonts w:ascii="Source Sans Pro" w:hAnsi="Source Sans Pro"/>
        </w:rPr>
        <w:t>’ll</w:t>
      </w:r>
      <w:r w:rsidR="003750D0" w:rsidRPr="005F031E">
        <w:rPr>
          <w:rFonts w:ascii="Source Sans Pro" w:hAnsi="Source Sans Pro"/>
        </w:rPr>
        <w:t xml:space="preserve"> give you our answer within 24 hours after we </w:t>
      </w:r>
      <w:r w:rsidR="003A5A8A" w:rsidRPr="005F031E">
        <w:rPr>
          <w:rFonts w:ascii="Source Sans Pro" w:hAnsi="Source Sans Pro"/>
        </w:rPr>
        <w:t>get</w:t>
      </w:r>
      <w:r w:rsidR="003750D0" w:rsidRPr="005F031E">
        <w:rPr>
          <w:rFonts w:ascii="Source Sans Pro" w:hAnsi="Source Sans Pro"/>
        </w:rPr>
        <w:t xml:space="preserve"> your doctor’s </w:t>
      </w:r>
      <w:r w:rsidRPr="005F031E">
        <w:rPr>
          <w:rFonts w:ascii="Source Sans Pro" w:hAnsi="Source Sans Pro"/>
        </w:rPr>
        <w:t xml:space="preserve">supporting </w:t>
      </w:r>
      <w:r w:rsidR="003750D0" w:rsidRPr="005F031E">
        <w:rPr>
          <w:rFonts w:ascii="Source Sans Pro" w:hAnsi="Source Sans Pro"/>
        </w:rPr>
        <w:t>statement. We</w:t>
      </w:r>
      <w:r w:rsidR="003A5A8A" w:rsidRPr="005F031E">
        <w:rPr>
          <w:rFonts w:ascii="Source Sans Pro" w:hAnsi="Source Sans Pro"/>
        </w:rPr>
        <w:t>’ll</w:t>
      </w:r>
      <w:r w:rsidR="003750D0" w:rsidRPr="005F031E">
        <w:rPr>
          <w:rFonts w:ascii="Source Sans Pro" w:hAnsi="Source Sans Pro"/>
        </w:rPr>
        <w:t xml:space="preserve"> give you our answer sooner if your health requires us to. </w:t>
      </w:r>
    </w:p>
    <w:p w14:paraId="70CAD459" w14:textId="530FFB07" w:rsidR="003750D0" w:rsidRPr="005F031E" w:rsidRDefault="75CB909A">
      <w:pPr>
        <w:pStyle w:val="ListBullet"/>
        <w:numPr>
          <w:ilvl w:val="1"/>
          <w:numId w:val="65"/>
        </w:numPr>
        <w:ind w:left="1080"/>
        <w:rPr>
          <w:rFonts w:ascii="Source Sans Pro" w:hAnsi="Source Sans Pro"/>
        </w:rPr>
      </w:pPr>
      <w:r w:rsidRPr="005F031E">
        <w:rPr>
          <w:rFonts w:ascii="Source Sans Pro" w:hAnsi="Source Sans Pro"/>
        </w:rPr>
        <w:t>If we do</w:t>
      </w:r>
      <w:r w:rsidR="003A5A8A" w:rsidRPr="005F031E">
        <w:rPr>
          <w:rFonts w:ascii="Source Sans Pro" w:hAnsi="Source Sans Pro"/>
        </w:rPr>
        <w:t>n’t</w:t>
      </w:r>
      <w:r w:rsidRPr="005F031E">
        <w:rPr>
          <w:rFonts w:ascii="Source Sans Pro" w:hAnsi="Source Sans Pro"/>
        </w:rPr>
        <w:t xml:space="preserve"> meet this deadline, we</w:t>
      </w:r>
      <w:r w:rsidR="003A5A8A"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5B5B4B88" w:rsidRPr="005F031E">
        <w:rPr>
          <w:rFonts w:ascii="Source Sans Pro" w:hAnsi="Source Sans Pro"/>
        </w:rPr>
        <w:t>i</w:t>
      </w:r>
      <w:r w:rsidR="313EEDC9" w:rsidRPr="005F031E">
        <w:rPr>
          <w:rFonts w:ascii="Source Sans Pro" w:hAnsi="Source Sans Pro"/>
        </w:rPr>
        <w:t xml:space="preserve">ndependent </w:t>
      </w:r>
      <w:r w:rsidR="5B5B4B88" w:rsidRPr="005F031E">
        <w:rPr>
          <w:rFonts w:ascii="Source Sans Pro" w:hAnsi="Source Sans Pro"/>
        </w:rPr>
        <w:t>r</w:t>
      </w:r>
      <w:r w:rsidR="313EEDC9" w:rsidRPr="005F031E">
        <w:rPr>
          <w:rFonts w:ascii="Source Sans Pro" w:hAnsi="Source Sans Pro"/>
        </w:rPr>
        <w:t xml:space="preserve">eview </w:t>
      </w:r>
      <w:r w:rsidR="5B5B4B88" w:rsidRPr="005F031E">
        <w:rPr>
          <w:rFonts w:ascii="Source Sans Pro" w:hAnsi="Source Sans Pro"/>
        </w:rPr>
        <w:t>o</w:t>
      </w:r>
      <w:r w:rsidR="313EEDC9" w:rsidRPr="005F031E">
        <w:rPr>
          <w:rFonts w:ascii="Source Sans Pro" w:hAnsi="Source Sans Pro"/>
        </w:rPr>
        <w:t>rganization</w:t>
      </w:r>
      <w:r w:rsidRPr="005F031E">
        <w:rPr>
          <w:rFonts w:ascii="Source Sans Pro" w:hAnsi="Source Sans Pro"/>
        </w:rPr>
        <w:t>.</w:t>
      </w:r>
    </w:p>
    <w:p w14:paraId="30413F56" w14:textId="5305014F" w:rsidR="003750D0" w:rsidRPr="005F031E" w:rsidRDefault="003750D0">
      <w:pPr>
        <w:pStyle w:val="ListBullet"/>
        <w:numPr>
          <w:ilvl w:val="1"/>
          <w:numId w:val="109"/>
        </w:numPr>
        <w:ind w:left="720"/>
        <w:rPr>
          <w:rFonts w:ascii="Source Sans Pro" w:hAnsi="Source Sans Pro"/>
        </w:rPr>
      </w:pPr>
      <w:r w:rsidRPr="005F031E">
        <w:rPr>
          <w:rFonts w:ascii="Source Sans Pro" w:hAnsi="Source Sans Pro"/>
          <w:b/>
        </w:rPr>
        <w:t xml:space="preserve">If our answer is yes to part or all of what you </w:t>
      </w:r>
      <w:r w:rsidR="004D4B4D"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coverage we agreed to within 24 hours after we </w:t>
      </w:r>
      <w:r w:rsidR="004D4B4D" w:rsidRPr="005F031E">
        <w:rPr>
          <w:rFonts w:ascii="Source Sans Pro" w:hAnsi="Source Sans Pro"/>
        </w:rPr>
        <w:t>get</w:t>
      </w:r>
      <w:r w:rsidRPr="005F031E">
        <w:rPr>
          <w:rFonts w:ascii="Source Sans Pro" w:hAnsi="Source Sans Pro"/>
        </w:rPr>
        <w:t xml:space="preserve"> your request or doctor’s statement supporting your request.</w:t>
      </w:r>
    </w:p>
    <w:p w14:paraId="52279A63" w14:textId="39C3C33A" w:rsidR="003750D0" w:rsidRPr="005F031E" w:rsidRDefault="003750D0">
      <w:pPr>
        <w:pStyle w:val="ListBullet"/>
        <w:numPr>
          <w:ilvl w:val="1"/>
          <w:numId w:val="109"/>
        </w:numPr>
        <w:ind w:left="720"/>
        <w:rPr>
          <w:rFonts w:ascii="Source Sans Pro" w:hAnsi="Source Sans Pro"/>
        </w:rPr>
      </w:pPr>
      <w:r w:rsidRPr="005F031E">
        <w:rPr>
          <w:rFonts w:ascii="Source Sans Pro" w:hAnsi="Source Sans Pro"/>
          <w:b/>
        </w:rPr>
        <w:t xml:space="preserve">If our answer is no to part or all of what you </w:t>
      </w:r>
      <w:r w:rsidR="004D4B4D"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D836F6" w:rsidRPr="005F031E">
        <w:rPr>
          <w:rFonts w:ascii="Source Sans Pro" w:hAnsi="Source Sans Pro"/>
        </w:rPr>
        <w:t>’ll</w:t>
      </w:r>
      <w:r w:rsidRPr="005F031E">
        <w:rPr>
          <w:rFonts w:ascii="Source Sans Pro" w:hAnsi="Source Sans Pro"/>
        </w:rPr>
        <w:t xml:space="preserve"> send you a written statement that explains why we said no. </w:t>
      </w:r>
      <w:r w:rsidR="00962095" w:rsidRPr="005F031E">
        <w:rPr>
          <w:rFonts w:ascii="Source Sans Pro" w:hAnsi="Source Sans Pro"/>
        </w:rPr>
        <w:t>We</w:t>
      </w:r>
      <w:r w:rsidR="00D836F6" w:rsidRPr="005F031E">
        <w:rPr>
          <w:rFonts w:ascii="Source Sans Pro" w:hAnsi="Source Sans Pro"/>
        </w:rPr>
        <w:t>’ll</w:t>
      </w:r>
      <w:r w:rsidR="00962095" w:rsidRPr="005F031E">
        <w:rPr>
          <w:rFonts w:ascii="Source Sans Pro" w:hAnsi="Source Sans Pro"/>
        </w:rPr>
        <w:t xml:space="preserve"> also tell you how </w:t>
      </w:r>
      <w:r w:rsidR="003C3A29" w:rsidRPr="005F031E">
        <w:rPr>
          <w:rFonts w:ascii="Source Sans Pro" w:hAnsi="Source Sans Pro"/>
        </w:rPr>
        <w:t>you can</w:t>
      </w:r>
      <w:r w:rsidR="00962095" w:rsidRPr="005F031E">
        <w:rPr>
          <w:rFonts w:ascii="Source Sans Pro" w:hAnsi="Source Sans Pro"/>
        </w:rPr>
        <w:t xml:space="preserve"> appeal.</w:t>
      </w:r>
    </w:p>
    <w:p w14:paraId="545AA121" w14:textId="3157BE2E"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a standard coverage decision about a drug you </w:t>
      </w:r>
      <w:r w:rsidR="00D836F6" w:rsidRPr="005F031E">
        <w:rPr>
          <w:rFonts w:ascii="Source Sans Pro" w:hAnsi="Source Sans Pro"/>
        </w:rPr>
        <w:t>didn</w:t>
      </w:r>
      <w:r w:rsidR="00771029" w:rsidRPr="005F031E">
        <w:rPr>
          <w:rFonts w:ascii="Source Sans Pro" w:hAnsi="Source Sans Pro"/>
        </w:rPr>
        <w:t>’</w:t>
      </w:r>
      <w:r w:rsidR="00D836F6" w:rsidRPr="005F031E">
        <w:rPr>
          <w:rFonts w:ascii="Source Sans Pro" w:hAnsi="Source Sans Pro"/>
        </w:rPr>
        <w:t>t get yet</w:t>
      </w:r>
    </w:p>
    <w:p w14:paraId="1E335A02" w14:textId="3A12CE7D" w:rsidR="002D29C2" w:rsidRPr="005F031E" w:rsidRDefault="00AD284D">
      <w:pPr>
        <w:pStyle w:val="ListBullet"/>
        <w:numPr>
          <w:ilvl w:val="0"/>
          <w:numId w:val="110"/>
        </w:numPr>
        <w:ind w:left="720"/>
        <w:rPr>
          <w:rFonts w:ascii="Source Sans Pro" w:hAnsi="Source Sans Pro"/>
          <w:b/>
        </w:rPr>
      </w:pPr>
      <w:r w:rsidRPr="005F031E">
        <w:rPr>
          <w:rFonts w:ascii="Source Sans Pro" w:hAnsi="Source Sans Pro"/>
        </w:rPr>
        <w:t>W</w:t>
      </w:r>
      <w:r w:rsidR="003750D0" w:rsidRPr="005F031E">
        <w:rPr>
          <w:rFonts w:ascii="Source Sans Pro" w:hAnsi="Source Sans Pro"/>
        </w:rPr>
        <w:t xml:space="preserve">e must </w:t>
      </w:r>
      <w:r w:rsidRPr="005F031E">
        <w:rPr>
          <w:rFonts w:ascii="Source Sans Pro" w:hAnsi="Source Sans Pro"/>
        </w:rPr>
        <w:t xml:space="preserve">generally </w:t>
      </w:r>
      <w:r w:rsidR="003750D0" w:rsidRPr="005F031E">
        <w:rPr>
          <w:rFonts w:ascii="Source Sans Pro" w:hAnsi="Source Sans Pro"/>
        </w:rPr>
        <w:t xml:space="preserve">give you our answer </w:t>
      </w:r>
      <w:r w:rsidR="003750D0" w:rsidRPr="005F031E">
        <w:rPr>
          <w:rFonts w:ascii="Source Sans Pro" w:hAnsi="Source Sans Pro"/>
          <w:b/>
        </w:rPr>
        <w:t>within 72 hours</w:t>
      </w:r>
      <w:r w:rsidR="00210CBA" w:rsidRPr="005F031E">
        <w:rPr>
          <w:rFonts w:ascii="Source Sans Pro" w:hAnsi="Source Sans Pro"/>
          <w:b/>
        </w:rPr>
        <w:t xml:space="preserve"> </w:t>
      </w:r>
      <w:r w:rsidR="0052164B" w:rsidRPr="005F031E">
        <w:rPr>
          <w:rFonts w:ascii="Source Sans Pro" w:hAnsi="Source Sans Pro"/>
        </w:rPr>
        <w:t xml:space="preserve">after we </w:t>
      </w:r>
      <w:r w:rsidR="00D836F6" w:rsidRPr="005F031E">
        <w:rPr>
          <w:rFonts w:ascii="Source Sans Pro" w:hAnsi="Source Sans Pro"/>
        </w:rPr>
        <w:t>get</w:t>
      </w:r>
      <w:r w:rsidR="0052164B" w:rsidRPr="005F031E">
        <w:rPr>
          <w:rFonts w:ascii="Source Sans Pro" w:hAnsi="Source Sans Pro"/>
        </w:rPr>
        <w:t xml:space="preserve"> your request.</w:t>
      </w:r>
      <w:r w:rsidR="003750D0" w:rsidRPr="005F031E">
        <w:rPr>
          <w:rFonts w:ascii="Source Sans Pro" w:hAnsi="Source Sans Pro"/>
        </w:rPr>
        <w:t xml:space="preserve"> </w:t>
      </w:r>
    </w:p>
    <w:p w14:paraId="58AAF499" w14:textId="0E311E1C" w:rsidR="003750D0" w:rsidRPr="005F031E" w:rsidRDefault="00AD284D" w:rsidP="00C13A7A">
      <w:pPr>
        <w:pStyle w:val="ListBullet"/>
        <w:numPr>
          <w:ilvl w:val="1"/>
          <w:numId w:val="10"/>
        </w:numPr>
        <w:ind w:left="1080"/>
        <w:rPr>
          <w:rFonts w:ascii="Source Sans Pro" w:hAnsi="Source Sans Pro"/>
        </w:rPr>
      </w:pPr>
      <w:r w:rsidRPr="005F031E">
        <w:rPr>
          <w:rFonts w:ascii="Source Sans Pro" w:hAnsi="Source Sans Pro"/>
        </w:rPr>
        <w:t>For</w:t>
      </w:r>
      <w:r w:rsidR="003750D0" w:rsidRPr="005F031E">
        <w:rPr>
          <w:rFonts w:ascii="Source Sans Pro" w:hAnsi="Source Sans Pro"/>
        </w:rPr>
        <w:t xml:space="preserve"> exception</w:t>
      </w:r>
      <w:r w:rsidRPr="005F031E">
        <w:rPr>
          <w:rFonts w:ascii="Source Sans Pro" w:hAnsi="Source Sans Pro"/>
        </w:rPr>
        <w:t>s</w:t>
      </w:r>
      <w:r w:rsidR="003750D0" w:rsidRPr="005F031E">
        <w:rPr>
          <w:rFonts w:ascii="Source Sans Pro" w:hAnsi="Source Sans Pro"/>
        </w:rPr>
        <w:t>, we</w:t>
      </w:r>
      <w:r w:rsidR="00D836F6" w:rsidRPr="005F031E">
        <w:rPr>
          <w:rFonts w:ascii="Source Sans Pro" w:hAnsi="Source Sans Pro"/>
        </w:rPr>
        <w:t>’ll</w:t>
      </w:r>
      <w:r w:rsidR="003750D0" w:rsidRPr="005F031E">
        <w:rPr>
          <w:rFonts w:ascii="Source Sans Pro" w:hAnsi="Source Sans Pro"/>
        </w:rPr>
        <w:t xml:space="preserve"> give you our answer within 72 hours after we </w:t>
      </w:r>
      <w:r w:rsidR="00D836F6" w:rsidRPr="005F031E">
        <w:rPr>
          <w:rFonts w:ascii="Source Sans Pro" w:hAnsi="Source Sans Pro"/>
        </w:rPr>
        <w:t>get</w:t>
      </w:r>
      <w:r w:rsidR="003750D0" w:rsidRPr="005F031E">
        <w:rPr>
          <w:rFonts w:ascii="Source Sans Pro" w:hAnsi="Source Sans Pro"/>
        </w:rPr>
        <w:t xml:space="preserve"> your doctor’s </w:t>
      </w:r>
      <w:r w:rsidRPr="005F031E">
        <w:rPr>
          <w:rFonts w:ascii="Source Sans Pro" w:hAnsi="Source Sans Pro"/>
        </w:rPr>
        <w:t xml:space="preserve">supporting </w:t>
      </w:r>
      <w:r w:rsidR="003750D0" w:rsidRPr="005F031E">
        <w:rPr>
          <w:rFonts w:ascii="Source Sans Pro" w:hAnsi="Source Sans Pro"/>
        </w:rPr>
        <w:t>statement. We</w:t>
      </w:r>
      <w:r w:rsidR="00D836F6" w:rsidRPr="005F031E">
        <w:rPr>
          <w:rFonts w:ascii="Source Sans Pro" w:hAnsi="Source Sans Pro"/>
        </w:rPr>
        <w:t>’ll</w:t>
      </w:r>
      <w:r w:rsidR="003750D0" w:rsidRPr="005F031E">
        <w:rPr>
          <w:rFonts w:ascii="Source Sans Pro" w:hAnsi="Source Sans Pro"/>
        </w:rPr>
        <w:t xml:space="preserve"> give you our answer sooner if your health requires us to. </w:t>
      </w:r>
    </w:p>
    <w:p w14:paraId="317682CD" w14:textId="717D1E58" w:rsidR="003750D0" w:rsidRPr="005F031E" w:rsidRDefault="003750D0" w:rsidP="00C13A7A">
      <w:pPr>
        <w:pStyle w:val="ListBullet2"/>
        <w:numPr>
          <w:ilvl w:val="1"/>
          <w:numId w:val="10"/>
        </w:numPr>
        <w:ind w:left="1080"/>
        <w:rPr>
          <w:rFonts w:ascii="Source Sans Pro" w:hAnsi="Source Sans Pro"/>
        </w:rPr>
      </w:pPr>
      <w:r w:rsidRPr="005F031E">
        <w:rPr>
          <w:rFonts w:ascii="Source Sans Pro" w:hAnsi="Source Sans Pro"/>
        </w:rPr>
        <w:t>If we do</w:t>
      </w:r>
      <w:r w:rsidR="00D836F6" w:rsidRPr="005F031E">
        <w:rPr>
          <w:rFonts w:ascii="Source Sans Pro" w:hAnsi="Source Sans Pro"/>
        </w:rPr>
        <w:t>n’t</w:t>
      </w:r>
      <w:r w:rsidRPr="005F031E">
        <w:rPr>
          <w:rFonts w:ascii="Source Sans Pro" w:hAnsi="Source Sans Pro"/>
        </w:rPr>
        <w:t xml:space="preserve"> meet this deadline, we</w:t>
      </w:r>
      <w:r w:rsidR="00D836F6" w:rsidRPr="005F031E">
        <w:rPr>
          <w:rFonts w:ascii="Source Sans Pro" w:hAnsi="Source Sans Pro"/>
        </w:rPr>
        <w:t>’re</w:t>
      </w:r>
      <w:r w:rsidRPr="005F031E">
        <w:rPr>
          <w:rFonts w:ascii="Source Sans Pro" w:hAnsi="Source Sans Pro"/>
        </w:rPr>
        <w:t xml:space="preserve"> required to send your request to Level 2 of the appeals process, where it</w:t>
      </w:r>
      <w:r w:rsidR="00D836F6" w:rsidRPr="005F031E">
        <w:rPr>
          <w:rFonts w:ascii="Source Sans Pro" w:hAnsi="Source Sans Pro"/>
        </w:rPr>
        <w:t>’ll</w:t>
      </w:r>
      <w:r w:rsidRPr="005F031E">
        <w:rPr>
          <w:rFonts w:ascii="Source Sans Pro" w:hAnsi="Source Sans Pro"/>
        </w:rPr>
        <w:t xml:space="preserve"> be reviewed by an </w:t>
      </w:r>
      <w:bookmarkStart w:id="379" w:name="_Hlk28606460"/>
      <w:r w:rsidR="001B1469" w:rsidRPr="005F031E">
        <w:rPr>
          <w:rFonts w:ascii="Source Sans Pro" w:hAnsi="Source Sans Pro"/>
        </w:rPr>
        <w:t>i</w:t>
      </w:r>
      <w:r w:rsidR="00D65276" w:rsidRPr="005F031E">
        <w:rPr>
          <w:rFonts w:ascii="Source Sans Pro" w:hAnsi="Source Sans Pro"/>
        </w:rPr>
        <w:t xml:space="preserve">ndependent </w:t>
      </w:r>
      <w:r w:rsidR="001B1469" w:rsidRPr="005F031E">
        <w:rPr>
          <w:rFonts w:ascii="Source Sans Pro" w:hAnsi="Source Sans Pro"/>
        </w:rPr>
        <w:t>r</w:t>
      </w:r>
      <w:r w:rsidR="00D65276" w:rsidRPr="005F031E">
        <w:rPr>
          <w:rFonts w:ascii="Source Sans Pro" w:hAnsi="Source Sans Pro"/>
        </w:rPr>
        <w:t xml:space="preserve">eview </w:t>
      </w:r>
      <w:r w:rsidR="001B1469" w:rsidRPr="005F031E">
        <w:rPr>
          <w:rFonts w:ascii="Source Sans Pro" w:hAnsi="Source Sans Pro"/>
        </w:rPr>
        <w:t>o</w:t>
      </w:r>
      <w:r w:rsidR="00D65276" w:rsidRPr="005F031E">
        <w:rPr>
          <w:rFonts w:ascii="Source Sans Pro" w:hAnsi="Source Sans Pro"/>
        </w:rPr>
        <w:t>rganization</w:t>
      </w:r>
      <w:bookmarkEnd w:id="379"/>
      <w:r w:rsidRPr="005F031E">
        <w:rPr>
          <w:rFonts w:ascii="Source Sans Pro" w:hAnsi="Source Sans Pro"/>
        </w:rPr>
        <w:t xml:space="preserve">. </w:t>
      </w:r>
    </w:p>
    <w:p w14:paraId="4082AE8F" w14:textId="306CBF5F" w:rsidR="003750D0" w:rsidRPr="005F031E" w:rsidRDefault="003750D0">
      <w:pPr>
        <w:pStyle w:val="ListBullet"/>
        <w:numPr>
          <w:ilvl w:val="1"/>
          <w:numId w:val="111"/>
        </w:numPr>
        <w:ind w:left="720"/>
        <w:rPr>
          <w:rFonts w:ascii="Source Sans Pro" w:hAnsi="Source Sans Pro"/>
        </w:rPr>
      </w:pPr>
      <w:r w:rsidRPr="005F031E">
        <w:rPr>
          <w:rFonts w:ascii="Source Sans Pro" w:hAnsi="Source Sans Pro"/>
          <w:b/>
        </w:rPr>
        <w:t xml:space="preserve">If our answer is yes to part or all of what you </w:t>
      </w:r>
      <w:r w:rsidR="00D836F6" w:rsidRPr="005F031E">
        <w:rPr>
          <w:rFonts w:ascii="Source Sans Pro" w:hAnsi="Source Sans Pro"/>
          <w:b/>
        </w:rPr>
        <w:t>asked for</w:t>
      </w:r>
      <w:r w:rsidR="00AD284D" w:rsidRPr="005F031E">
        <w:rPr>
          <w:rFonts w:ascii="Source Sans Pro" w:hAnsi="Source Sans Pro"/>
          <w:b/>
        </w:rPr>
        <w:t>,</w:t>
      </w:r>
      <w:r w:rsidR="00611FCC" w:rsidRPr="005F031E">
        <w:rPr>
          <w:rFonts w:ascii="Source Sans Pro" w:hAnsi="Source Sans Pro"/>
          <w:b/>
        </w:rPr>
        <w:t xml:space="preserve"> </w:t>
      </w:r>
      <w:r w:rsidR="003B2EE9" w:rsidRPr="005F031E">
        <w:rPr>
          <w:rFonts w:ascii="Source Sans Pro" w:hAnsi="Source Sans Pro"/>
        </w:rPr>
        <w:t>w</w:t>
      </w:r>
      <w:r w:rsidR="000F0F8E" w:rsidRPr="005F031E">
        <w:rPr>
          <w:rFonts w:ascii="Source Sans Pro" w:hAnsi="Source Sans Pro"/>
        </w:rPr>
        <w:t xml:space="preserve">e </w:t>
      </w:r>
      <w:r w:rsidRPr="005F031E">
        <w:rPr>
          <w:rFonts w:ascii="Source Sans Pro" w:hAnsi="Source Sans Pro"/>
        </w:rPr>
        <w:t xml:space="preserve">must </w:t>
      </w:r>
      <w:r w:rsidRPr="005F031E">
        <w:rPr>
          <w:rFonts w:ascii="Source Sans Pro" w:hAnsi="Source Sans Pro"/>
          <w:b/>
        </w:rPr>
        <w:t>provide the coverage</w:t>
      </w:r>
      <w:r w:rsidRPr="005F031E">
        <w:rPr>
          <w:rFonts w:ascii="Source Sans Pro" w:hAnsi="Source Sans Pro"/>
        </w:rPr>
        <w:t xml:space="preserve"> we agreed to </w:t>
      </w:r>
      <w:r w:rsidRPr="005F031E">
        <w:rPr>
          <w:rFonts w:ascii="Source Sans Pro" w:hAnsi="Source Sans Pro"/>
          <w:b/>
        </w:rPr>
        <w:t>within 72 hours</w:t>
      </w:r>
      <w:r w:rsidRPr="005F031E">
        <w:rPr>
          <w:rFonts w:ascii="Source Sans Pro" w:hAnsi="Source Sans Pro"/>
        </w:rPr>
        <w:t xml:space="preserve"> after we</w:t>
      </w:r>
      <w:r w:rsidR="00D836F6" w:rsidRPr="005F031E">
        <w:rPr>
          <w:rFonts w:ascii="Source Sans Pro" w:hAnsi="Source Sans Pro"/>
        </w:rPr>
        <w:t xml:space="preserve"> get</w:t>
      </w:r>
      <w:r w:rsidRPr="005F031E">
        <w:rPr>
          <w:rFonts w:ascii="Source Sans Pro" w:hAnsi="Source Sans Pro"/>
        </w:rPr>
        <w:t xml:space="preserve"> your request or doctor’s statement supporting your request.</w:t>
      </w:r>
      <w:r w:rsidR="00B258A2" w:rsidRPr="005F031E">
        <w:rPr>
          <w:rFonts w:ascii="Source Sans Pro" w:hAnsi="Source Sans Pro"/>
        </w:rPr>
        <w:t xml:space="preserve"> </w:t>
      </w:r>
    </w:p>
    <w:p w14:paraId="706F73F8" w14:textId="51C3C602" w:rsidR="003750D0" w:rsidRPr="005F031E" w:rsidRDefault="003750D0">
      <w:pPr>
        <w:pStyle w:val="ListBullet"/>
        <w:numPr>
          <w:ilvl w:val="1"/>
          <w:numId w:val="111"/>
        </w:numPr>
        <w:ind w:left="720"/>
        <w:rPr>
          <w:rFonts w:ascii="Source Sans Pro" w:hAnsi="Source Sans Pro"/>
        </w:rPr>
      </w:pPr>
      <w:r w:rsidRPr="005F031E">
        <w:rPr>
          <w:rFonts w:ascii="Source Sans Pro" w:hAnsi="Source Sans Pro"/>
          <w:b/>
        </w:rPr>
        <w:t xml:space="preserve">If our answer is no to part or all of what you </w:t>
      </w:r>
      <w:r w:rsidR="00D836F6" w:rsidRPr="005F031E">
        <w:rPr>
          <w:rFonts w:ascii="Source Sans Pro" w:hAnsi="Source Sans Pro"/>
          <w:b/>
        </w:rPr>
        <w:t>asked for</w:t>
      </w:r>
      <w:r w:rsidRPr="005F031E">
        <w:rPr>
          <w:rFonts w:ascii="Source Sans Pro" w:hAnsi="Source Sans Pro"/>
        </w:rPr>
        <w:t>, we</w:t>
      </w:r>
      <w:r w:rsidR="00D836F6" w:rsidRPr="005F031E">
        <w:rPr>
          <w:rFonts w:ascii="Source Sans Pro" w:hAnsi="Source Sans Pro"/>
        </w:rPr>
        <w:t>’ll</w:t>
      </w:r>
      <w:r w:rsidRPr="005F031E">
        <w:rPr>
          <w:rFonts w:ascii="Source Sans Pro" w:hAnsi="Source Sans Pro"/>
        </w:rPr>
        <w:t xml:space="preserve"> send you a written statement that explains why we said no.</w:t>
      </w:r>
      <w:r w:rsidR="00414A49" w:rsidRPr="005F031E">
        <w:rPr>
          <w:rFonts w:ascii="Source Sans Pro" w:hAnsi="Source Sans Pro"/>
        </w:rPr>
        <w:t xml:space="preserve"> We</w:t>
      </w:r>
      <w:r w:rsidR="00D836F6" w:rsidRPr="005F031E">
        <w:rPr>
          <w:rFonts w:ascii="Source Sans Pro" w:hAnsi="Source Sans Pro"/>
        </w:rPr>
        <w:t>’ll</w:t>
      </w:r>
      <w:r w:rsidR="00414A49" w:rsidRPr="005F031E">
        <w:rPr>
          <w:rFonts w:ascii="Source Sans Pro" w:hAnsi="Source Sans Pro"/>
        </w:rPr>
        <w:t xml:space="preserve"> also tell you how </w:t>
      </w:r>
      <w:r w:rsidR="003C3A29" w:rsidRPr="005F031E">
        <w:rPr>
          <w:rFonts w:ascii="Source Sans Pro" w:hAnsi="Source Sans Pro"/>
        </w:rPr>
        <w:t>you can</w:t>
      </w:r>
      <w:r w:rsidR="00414A49" w:rsidRPr="005F031E">
        <w:rPr>
          <w:rFonts w:ascii="Source Sans Pro" w:hAnsi="Source Sans Pro"/>
        </w:rPr>
        <w:t xml:space="preserve"> appeal.</w:t>
      </w:r>
    </w:p>
    <w:p w14:paraId="7EC0F0FE" w14:textId="5620F0B2"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coverage decision about payment for a drug you have already bought</w:t>
      </w:r>
    </w:p>
    <w:p w14:paraId="4AEA42E0" w14:textId="25198243" w:rsidR="003750D0" w:rsidRPr="005F031E" w:rsidRDefault="003750D0">
      <w:pPr>
        <w:pStyle w:val="ListBullet"/>
        <w:numPr>
          <w:ilvl w:val="0"/>
          <w:numId w:val="112"/>
        </w:numPr>
        <w:ind w:left="720"/>
        <w:rPr>
          <w:rFonts w:ascii="Source Sans Pro" w:hAnsi="Source Sans Pro"/>
        </w:rPr>
      </w:pPr>
      <w:r w:rsidRPr="005F031E">
        <w:rPr>
          <w:rFonts w:ascii="Source Sans Pro" w:hAnsi="Source Sans Pro"/>
        </w:rPr>
        <w:t xml:space="preserve">We must give you our answer </w:t>
      </w:r>
      <w:r w:rsidRPr="005F031E">
        <w:rPr>
          <w:rFonts w:ascii="Source Sans Pro" w:hAnsi="Source Sans Pro"/>
          <w:b/>
        </w:rPr>
        <w:t xml:space="preserve">within </w:t>
      </w:r>
      <w:r w:rsidR="00CD5B44" w:rsidRPr="005F031E">
        <w:rPr>
          <w:rFonts w:ascii="Source Sans Pro" w:hAnsi="Source Sans Pro"/>
          <w:b/>
        </w:rPr>
        <w:t xml:space="preserve">14 calendar days </w:t>
      </w:r>
      <w:r w:rsidRPr="005F031E">
        <w:rPr>
          <w:rFonts w:ascii="Source Sans Pro" w:hAnsi="Source Sans Pro"/>
        </w:rPr>
        <w:t xml:space="preserve">after we </w:t>
      </w:r>
      <w:r w:rsidR="00E24807" w:rsidRPr="005F031E">
        <w:rPr>
          <w:rFonts w:ascii="Source Sans Pro" w:hAnsi="Source Sans Pro"/>
        </w:rPr>
        <w:t>get</w:t>
      </w:r>
      <w:r w:rsidRPr="005F031E">
        <w:rPr>
          <w:rFonts w:ascii="Source Sans Pro" w:hAnsi="Source Sans Pro"/>
        </w:rPr>
        <w:t xml:space="preserve"> your request.</w:t>
      </w:r>
    </w:p>
    <w:p w14:paraId="181455EE" w14:textId="664F6296" w:rsidR="00355447" w:rsidRPr="005F031E" w:rsidRDefault="63FB15C5">
      <w:pPr>
        <w:pStyle w:val="ListBullet"/>
        <w:numPr>
          <w:ilvl w:val="1"/>
          <w:numId w:val="65"/>
        </w:numPr>
        <w:ind w:left="1080"/>
        <w:rPr>
          <w:rFonts w:ascii="Source Sans Pro" w:hAnsi="Source Sans Pro"/>
        </w:rPr>
      </w:pPr>
      <w:r w:rsidRPr="005F031E">
        <w:rPr>
          <w:rFonts w:ascii="Source Sans Pro" w:hAnsi="Source Sans Pro"/>
        </w:rPr>
        <w:lastRenderedPageBreak/>
        <w:t>If we do</w:t>
      </w:r>
      <w:r w:rsidR="00E24807" w:rsidRPr="005F031E">
        <w:rPr>
          <w:rFonts w:ascii="Source Sans Pro" w:hAnsi="Source Sans Pro"/>
        </w:rPr>
        <w:t>n’t</w:t>
      </w:r>
      <w:r w:rsidRPr="005F031E">
        <w:rPr>
          <w:rFonts w:ascii="Source Sans Pro" w:hAnsi="Source Sans Pro"/>
        </w:rPr>
        <w:t xml:space="preserve"> meet this deadline, we</w:t>
      </w:r>
      <w:r w:rsidR="00E24807"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43F2FFA0" w:rsidRPr="005F031E">
        <w:rPr>
          <w:rFonts w:ascii="Source Sans Pro" w:hAnsi="Source Sans Pro"/>
        </w:rPr>
        <w:t>i</w:t>
      </w:r>
      <w:r w:rsidR="30FC70AB" w:rsidRPr="005F031E">
        <w:rPr>
          <w:rFonts w:ascii="Source Sans Pro" w:hAnsi="Source Sans Pro"/>
        </w:rPr>
        <w:t xml:space="preserve">ndependent </w:t>
      </w:r>
      <w:r w:rsidR="43F2FFA0" w:rsidRPr="005F031E">
        <w:rPr>
          <w:rFonts w:ascii="Source Sans Pro" w:hAnsi="Source Sans Pro"/>
        </w:rPr>
        <w:t>r</w:t>
      </w:r>
      <w:r w:rsidR="30FC70AB" w:rsidRPr="005F031E">
        <w:rPr>
          <w:rFonts w:ascii="Source Sans Pro" w:hAnsi="Source Sans Pro"/>
        </w:rPr>
        <w:t xml:space="preserve">eview </w:t>
      </w:r>
      <w:r w:rsidR="43F2FFA0" w:rsidRPr="005F031E">
        <w:rPr>
          <w:rFonts w:ascii="Source Sans Pro" w:hAnsi="Source Sans Pro"/>
        </w:rPr>
        <w:t>o</w:t>
      </w:r>
      <w:r w:rsidR="30FC70AB" w:rsidRPr="005F031E">
        <w:rPr>
          <w:rFonts w:ascii="Source Sans Pro" w:hAnsi="Source Sans Pro"/>
        </w:rPr>
        <w:t>rganization</w:t>
      </w:r>
      <w:r w:rsidRPr="005F031E">
        <w:rPr>
          <w:rFonts w:ascii="Source Sans Pro" w:hAnsi="Source Sans Pro"/>
        </w:rPr>
        <w:t xml:space="preserve">. </w:t>
      </w:r>
    </w:p>
    <w:p w14:paraId="5F315B09" w14:textId="73840A76" w:rsidR="003750D0" w:rsidRPr="005F031E" w:rsidDel="00536E65" w:rsidRDefault="003750D0">
      <w:pPr>
        <w:pStyle w:val="ListBullet"/>
        <w:numPr>
          <w:ilvl w:val="1"/>
          <w:numId w:val="113"/>
        </w:numPr>
        <w:ind w:left="720"/>
        <w:rPr>
          <w:rFonts w:ascii="Source Sans Pro" w:hAnsi="Source Sans Pro"/>
        </w:rPr>
      </w:pPr>
      <w:r w:rsidRPr="005F031E">
        <w:rPr>
          <w:rFonts w:ascii="Source Sans Pro" w:hAnsi="Source Sans Pro"/>
          <w:b/>
        </w:rPr>
        <w:t xml:space="preserve">If our answer is yes to part or all of what you </w:t>
      </w:r>
      <w:r w:rsidR="00E24807"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E24807" w:rsidRPr="005F031E">
        <w:rPr>
          <w:rFonts w:ascii="Source Sans Pro" w:hAnsi="Source Sans Pro"/>
        </w:rPr>
        <w:t>’re</w:t>
      </w:r>
      <w:r w:rsidRPr="005F031E">
        <w:rPr>
          <w:rFonts w:ascii="Source Sans Pro" w:hAnsi="Source Sans Pro"/>
        </w:rPr>
        <w:t xml:space="preserve"> also required to make payment to you within </w:t>
      </w:r>
      <w:r w:rsidR="00DC3EBB" w:rsidRPr="005F031E">
        <w:rPr>
          <w:rFonts w:ascii="Source Sans Pro" w:hAnsi="Source Sans Pro"/>
        </w:rPr>
        <w:t xml:space="preserve">14 </w:t>
      </w:r>
      <w:r w:rsidRPr="005F031E">
        <w:rPr>
          <w:rFonts w:ascii="Source Sans Pro" w:hAnsi="Source Sans Pro"/>
        </w:rPr>
        <w:t xml:space="preserve">calendar days after we </w:t>
      </w:r>
      <w:r w:rsidR="00E24807" w:rsidRPr="005F031E">
        <w:rPr>
          <w:rFonts w:ascii="Source Sans Pro" w:hAnsi="Source Sans Pro"/>
        </w:rPr>
        <w:t>get</w:t>
      </w:r>
      <w:r w:rsidRPr="005F031E">
        <w:rPr>
          <w:rFonts w:ascii="Source Sans Pro" w:hAnsi="Source Sans Pro"/>
        </w:rPr>
        <w:t xml:space="preserve"> your request.</w:t>
      </w:r>
    </w:p>
    <w:p w14:paraId="037E3E5E" w14:textId="44D93BB5" w:rsidR="003750D0" w:rsidRPr="005F031E" w:rsidRDefault="003750D0">
      <w:pPr>
        <w:pStyle w:val="ListBullet"/>
        <w:numPr>
          <w:ilvl w:val="1"/>
          <w:numId w:val="113"/>
        </w:numPr>
        <w:ind w:left="720"/>
        <w:rPr>
          <w:rFonts w:ascii="Source Sans Pro" w:hAnsi="Source Sans Pro"/>
        </w:rPr>
      </w:pPr>
      <w:r w:rsidRPr="005F031E">
        <w:rPr>
          <w:rFonts w:ascii="Source Sans Pro" w:hAnsi="Source Sans Pro"/>
          <w:b/>
        </w:rPr>
        <w:t xml:space="preserve">If our answer is no to part or all of what you </w:t>
      </w:r>
      <w:r w:rsidR="00E24807" w:rsidRPr="005F031E">
        <w:rPr>
          <w:rFonts w:ascii="Source Sans Pro" w:hAnsi="Source Sans Pro"/>
          <w:b/>
        </w:rPr>
        <w:t>asked for</w:t>
      </w:r>
      <w:r w:rsidRPr="005F031E">
        <w:rPr>
          <w:rFonts w:ascii="Source Sans Pro" w:hAnsi="Source Sans Pro"/>
        </w:rPr>
        <w:t>, we</w:t>
      </w:r>
      <w:r w:rsidR="00E24807" w:rsidRPr="005F031E">
        <w:rPr>
          <w:rFonts w:ascii="Source Sans Pro" w:hAnsi="Source Sans Pro"/>
        </w:rPr>
        <w:t>’ll</w:t>
      </w:r>
      <w:r w:rsidRPr="005F031E">
        <w:rPr>
          <w:rFonts w:ascii="Source Sans Pro" w:hAnsi="Source Sans Pro"/>
        </w:rPr>
        <w:t xml:space="preserve"> send you a written statement that explains why we said no.</w:t>
      </w:r>
      <w:r w:rsidR="00414A49" w:rsidRPr="005F031E">
        <w:rPr>
          <w:rFonts w:ascii="Source Sans Pro" w:hAnsi="Source Sans Pro"/>
        </w:rPr>
        <w:t xml:space="preserve"> We</w:t>
      </w:r>
      <w:r w:rsidR="00E24807" w:rsidRPr="005F031E">
        <w:rPr>
          <w:rFonts w:ascii="Source Sans Pro" w:hAnsi="Source Sans Pro"/>
        </w:rPr>
        <w:t>’ll</w:t>
      </w:r>
      <w:r w:rsidR="00414A49" w:rsidRPr="005F031E">
        <w:rPr>
          <w:rFonts w:ascii="Source Sans Pro" w:hAnsi="Source Sans Pro"/>
        </w:rPr>
        <w:t xml:space="preserve"> also tell you how </w:t>
      </w:r>
      <w:r w:rsidR="003C3A29" w:rsidRPr="005F031E">
        <w:rPr>
          <w:rFonts w:ascii="Source Sans Pro" w:hAnsi="Source Sans Pro"/>
        </w:rPr>
        <w:t>you can</w:t>
      </w:r>
      <w:r w:rsidR="00414A49" w:rsidRPr="005F031E">
        <w:rPr>
          <w:rFonts w:ascii="Source Sans Pro" w:hAnsi="Source Sans Pro"/>
        </w:rPr>
        <w:t xml:space="preserve"> appeal.</w:t>
      </w:r>
    </w:p>
    <w:p w14:paraId="1D2B4450" w14:textId="3D321AF1"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we say no to your coverage request, you </w:t>
      </w:r>
      <w:r w:rsidR="00AD284D" w:rsidRPr="005F031E">
        <w:rPr>
          <w:rFonts w:ascii="Source Sans Pro" w:hAnsi="Source Sans Pro"/>
        </w:rPr>
        <w:t>can</w:t>
      </w:r>
      <w:r w:rsidRPr="005F031E">
        <w:rPr>
          <w:rFonts w:ascii="Source Sans Pro" w:hAnsi="Source Sans Pro"/>
        </w:rPr>
        <w:t xml:space="preserve"> make an appeal.</w:t>
      </w:r>
    </w:p>
    <w:p w14:paraId="1FE87254" w14:textId="6198F544" w:rsidR="003750D0" w:rsidRPr="005F031E" w:rsidRDefault="3FB9C16D">
      <w:pPr>
        <w:pStyle w:val="ListBullet"/>
        <w:numPr>
          <w:ilvl w:val="0"/>
          <w:numId w:val="52"/>
        </w:numPr>
        <w:ind w:left="720"/>
        <w:rPr>
          <w:rFonts w:ascii="Source Sans Pro" w:hAnsi="Source Sans Pro"/>
        </w:rPr>
      </w:pPr>
      <w:r w:rsidRPr="005F031E">
        <w:rPr>
          <w:rFonts w:ascii="Source Sans Pro" w:hAnsi="Source Sans Pro"/>
        </w:rPr>
        <w:t>If we say no, you have the right to ask us to reconsider this decision by making an appeal. This means asking again to get the drug coverage you want. If you make an appeal, it means you</w:t>
      </w:r>
      <w:r w:rsidR="00A35DF8" w:rsidRPr="005F031E">
        <w:rPr>
          <w:rFonts w:ascii="Source Sans Pro" w:hAnsi="Source Sans Pro"/>
        </w:rPr>
        <w:t>’re</w:t>
      </w:r>
      <w:r w:rsidRPr="005F031E">
        <w:rPr>
          <w:rFonts w:ascii="Source Sans Pro" w:hAnsi="Source Sans Pro"/>
        </w:rPr>
        <w:t xml:space="preserve"> going to Level 1 of the appeals process. </w:t>
      </w:r>
    </w:p>
    <w:p w14:paraId="01B9EEDF" w14:textId="0C20E040" w:rsidR="00A35DF8" w:rsidRPr="005F031E" w:rsidRDefault="00A35DF8" w:rsidP="005F3C14">
      <w:pPr>
        <w:pStyle w:val="Heading3"/>
        <w:rPr>
          <w:rFonts w:ascii="Source Sans Pro" w:hAnsi="Source Sans Pro"/>
        </w:rPr>
      </w:pPr>
      <w:r w:rsidRPr="005F031E">
        <w:rPr>
          <w:rFonts w:ascii="Source Sans Pro" w:hAnsi="Source Sans Pro"/>
        </w:rPr>
        <w:t>Section 6.5</w:t>
      </w:r>
      <w:r w:rsidR="005F3C14" w:rsidRPr="005F031E">
        <w:rPr>
          <w:rFonts w:ascii="Source Sans Pro" w:hAnsi="Source Sans Pro"/>
        </w:rPr>
        <w:tab/>
      </w:r>
      <w:r w:rsidRPr="005F031E">
        <w:rPr>
          <w:rFonts w:ascii="Source Sans Pro" w:hAnsi="Source Sans Pro"/>
        </w:rPr>
        <w:t>How to make a Level 1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A51F99" w:rsidRPr="005F031E" w14:paraId="39316A35" w14:textId="77777777">
        <w:trPr>
          <w:cantSplit/>
          <w:trHeight w:val="1546"/>
          <w:tblHeader/>
          <w:jc w:val="center"/>
        </w:trPr>
        <w:tc>
          <w:tcPr>
            <w:tcW w:w="9360" w:type="dxa"/>
            <w:shd w:val="clear" w:color="auto" w:fill="F2F2F2" w:themeFill="background1" w:themeFillShade="F2"/>
          </w:tcPr>
          <w:p w14:paraId="3A448B43" w14:textId="77777777" w:rsidR="00A51F99" w:rsidRPr="005F031E" w:rsidRDefault="00A51F99" w:rsidP="000C5F63">
            <w:pPr>
              <w:rPr>
                <w:rStyle w:val="Strong"/>
                <w:rFonts w:ascii="Source Sans Pro" w:hAnsi="Source Sans Pro"/>
              </w:rPr>
            </w:pPr>
            <w:r w:rsidRPr="005F031E">
              <w:rPr>
                <w:rStyle w:val="Strong"/>
                <w:rFonts w:ascii="Source Sans Pro" w:hAnsi="Source Sans Pro"/>
              </w:rPr>
              <w:t>Legal Terms:</w:t>
            </w:r>
          </w:p>
          <w:p w14:paraId="729F6473" w14:textId="77777777" w:rsidR="00A51F99" w:rsidRPr="005F031E" w:rsidRDefault="00A51F99" w:rsidP="000C5F63">
            <w:pPr>
              <w:pStyle w:val="ListBullet"/>
              <w:numPr>
                <w:ilvl w:val="0"/>
                <w:numId w:val="0"/>
              </w:numPr>
              <w:ind w:left="360"/>
              <w:rPr>
                <w:rFonts w:ascii="Source Sans Pro" w:eastAsia="Calibri" w:hAnsi="Source Sans Pro"/>
              </w:rPr>
            </w:pPr>
            <w:r w:rsidRPr="005F031E">
              <w:rPr>
                <w:rFonts w:ascii="Source Sans Pro" w:eastAsia="Calibri" w:hAnsi="Source Sans Pro"/>
              </w:rPr>
              <w:t xml:space="preserve">An appeal to our plan about a Part D drug coverage decision is called a plan </w:t>
            </w:r>
            <w:r w:rsidRPr="005F031E">
              <w:rPr>
                <w:rFonts w:ascii="Source Sans Pro" w:eastAsia="Calibri" w:hAnsi="Source Sans Pro"/>
                <w:b/>
              </w:rPr>
              <w:t>redetermination</w:t>
            </w:r>
            <w:r w:rsidRPr="005F031E">
              <w:rPr>
                <w:rFonts w:ascii="Source Sans Pro" w:eastAsia="Calibri" w:hAnsi="Source Sans Pro"/>
              </w:rPr>
              <w:t>.</w:t>
            </w:r>
          </w:p>
          <w:p w14:paraId="67DD8B2F" w14:textId="77777777" w:rsidR="00A51F99" w:rsidRPr="005F031E" w:rsidRDefault="00A51F99" w:rsidP="000C5F63">
            <w:pPr>
              <w:pStyle w:val="ListBullet"/>
              <w:numPr>
                <w:ilvl w:val="0"/>
                <w:numId w:val="0"/>
              </w:numPr>
              <w:ind w:left="360"/>
              <w:rPr>
                <w:rFonts w:ascii="Source Sans Pro" w:hAnsi="Source Sans Pro"/>
              </w:rPr>
            </w:pPr>
            <w:r w:rsidRPr="005F031E">
              <w:rPr>
                <w:rFonts w:ascii="Source Sans Pro" w:eastAsia="Calibri" w:hAnsi="Source Sans Pro"/>
              </w:rPr>
              <w:t>A fast appeal is called an</w:t>
            </w:r>
            <w:r w:rsidRPr="005F031E">
              <w:rPr>
                <w:rFonts w:ascii="Source Sans Pro" w:eastAsia="Calibri" w:hAnsi="Source Sans Pro"/>
                <w:b/>
              </w:rPr>
              <w:t xml:space="preserve"> expedited redetermination.</w:t>
            </w:r>
          </w:p>
        </w:tc>
      </w:tr>
    </w:tbl>
    <w:p w14:paraId="35BE1B7B" w14:textId="11062137" w:rsidR="00AD284D" w:rsidRPr="005F031E" w:rsidRDefault="00AD284D" w:rsidP="009028DF">
      <w:pPr>
        <w:pStyle w:val="StepHeading"/>
        <w:rPr>
          <w:rFonts w:ascii="Source Sans Pro" w:hAnsi="Source Sans Pro"/>
        </w:rPr>
      </w:pPr>
      <w:r w:rsidRPr="005F031E" w:rsidDel="00A5614C">
        <w:rPr>
          <w:rFonts w:ascii="Source Sans Pro" w:hAnsi="Source Sans Pro"/>
        </w:rPr>
        <w:t xml:space="preserve">Step 1: </w:t>
      </w:r>
      <w:r w:rsidRPr="005F031E">
        <w:rPr>
          <w:rFonts w:ascii="Source Sans Pro" w:hAnsi="Source Sans Pro"/>
        </w:rPr>
        <w:t>Decide if you need a standard appeal or a fast appeal.</w:t>
      </w:r>
    </w:p>
    <w:p w14:paraId="5931053D" w14:textId="01F87443" w:rsidR="00AD284D" w:rsidRPr="005F031E" w:rsidRDefault="00AD284D" w:rsidP="00D43725">
      <w:pPr>
        <w:rPr>
          <w:rFonts w:ascii="Source Sans Pro" w:hAnsi="Source Sans Pro"/>
          <w:b/>
          <w:i/>
        </w:rPr>
      </w:pPr>
      <w:r w:rsidRPr="005F031E">
        <w:rPr>
          <w:rFonts w:ascii="Source Sans Pro" w:hAnsi="Source Sans Pro"/>
          <w:b/>
        </w:rPr>
        <w:t>A standard appeal is usually made within 7</w:t>
      </w:r>
      <w:r w:rsidR="00D36ADA" w:rsidRPr="005F031E">
        <w:rPr>
          <w:rFonts w:ascii="Source Sans Pro" w:hAnsi="Source Sans Pro"/>
          <w:b/>
        </w:rPr>
        <w:t xml:space="preserve"> calendar</w:t>
      </w:r>
      <w:r w:rsidRPr="005F031E">
        <w:rPr>
          <w:rFonts w:ascii="Source Sans Pro" w:hAnsi="Source Sans Pro"/>
          <w:b/>
        </w:rPr>
        <w:t xml:space="preserve"> days. A fast appeal is generally made within 72 hours. If your health requires it, ask for a fast appeal</w:t>
      </w:r>
      <w:r w:rsidR="00F35922" w:rsidRPr="005F031E">
        <w:rPr>
          <w:rFonts w:ascii="Source Sans Pro" w:hAnsi="Source Sans Pro"/>
          <w:b/>
        </w:rPr>
        <w:t>.</w:t>
      </w:r>
    </w:p>
    <w:p w14:paraId="48A2E0E8" w14:textId="55D70EFD" w:rsidR="00AD284D" w:rsidRPr="005F031E" w:rsidRDefault="00AD284D">
      <w:pPr>
        <w:pStyle w:val="ListBullet"/>
        <w:numPr>
          <w:ilvl w:val="0"/>
          <w:numId w:val="52"/>
        </w:numPr>
        <w:ind w:left="720"/>
        <w:rPr>
          <w:rFonts w:ascii="Source Sans Pro" w:hAnsi="Source Sans Pro"/>
        </w:rPr>
      </w:pPr>
      <w:r w:rsidRPr="005F031E">
        <w:rPr>
          <w:rFonts w:ascii="Source Sans Pro" w:hAnsi="Source Sans Pro"/>
        </w:rPr>
        <w:t>If you</w:t>
      </w:r>
      <w:r w:rsidR="003A0E8D" w:rsidRPr="005F031E">
        <w:rPr>
          <w:rFonts w:ascii="Source Sans Pro" w:hAnsi="Source Sans Pro"/>
        </w:rPr>
        <w:t>’re</w:t>
      </w:r>
      <w:r w:rsidRPr="005F031E">
        <w:rPr>
          <w:rFonts w:ascii="Source Sans Pro" w:hAnsi="Source Sans Pro"/>
        </w:rPr>
        <w:t xml:space="preserve"> appealing a decision</w:t>
      </w:r>
      <w:r w:rsidR="00326862" w:rsidRPr="005F031E">
        <w:rPr>
          <w:rFonts w:ascii="Source Sans Pro" w:hAnsi="Source Sans Pro"/>
        </w:rPr>
        <w:t>,</w:t>
      </w:r>
      <w:r w:rsidRPr="005F031E">
        <w:rPr>
          <w:rFonts w:ascii="Source Sans Pro" w:hAnsi="Source Sans Pro"/>
        </w:rPr>
        <w:t xml:space="preserve"> we made about a drug you </w:t>
      </w:r>
      <w:r w:rsidR="003A0E8D" w:rsidRPr="005F031E">
        <w:rPr>
          <w:rFonts w:ascii="Source Sans Pro" w:hAnsi="Source Sans Pro"/>
        </w:rPr>
        <w:t>didn’t get yet</w:t>
      </w:r>
      <w:r w:rsidRPr="005F031E">
        <w:rPr>
          <w:rFonts w:ascii="Source Sans Pro" w:hAnsi="Source Sans Pro"/>
        </w:rPr>
        <w:t>, you and your doctor or other prescriber will need to decide if you need a fast appeal.</w:t>
      </w:r>
    </w:p>
    <w:p w14:paraId="2B9B05C4" w14:textId="2716CB73" w:rsidR="00AD284D" w:rsidRPr="005F031E" w:rsidRDefault="761585EF">
      <w:pPr>
        <w:pStyle w:val="ListBullet"/>
        <w:numPr>
          <w:ilvl w:val="0"/>
          <w:numId w:val="52"/>
        </w:numPr>
        <w:ind w:left="720"/>
        <w:rPr>
          <w:rFonts w:ascii="Source Sans Pro" w:hAnsi="Source Sans Pro"/>
        </w:rPr>
      </w:pPr>
      <w:r w:rsidRPr="005F031E">
        <w:rPr>
          <w:rFonts w:ascii="Source Sans Pro" w:hAnsi="Source Sans Pro"/>
        </w:rPr>
        <w:t xml:space="preserve">The requirements for getting a fast appeal are the same as those for getting a fast coverage decision in </w:t>
      </w:r>
      <w:hyperlink w:anchor="_Section_6.4_How" w:history="1">
        <w:r w:rsidRPr="005F031E">
          <w:rPr>
            <w:rStyle w:val="Hyperlink"/>
            <w:rFonts w:ascii="Source Sans Pro" w:hAnsi="Source Sans Pro"/>
            <w:noProof w:val="0"/>
          </w:rPr>
          <w:t>Section 6.4</w:t>
        </w:r>
      </w:hyperlink>
      <w:r w:rsidRPr="005F031E">
        <w:rPr>
          <w:rFonts w:ascii="Source Sans Pro" w:hAnsi="Source Sans Pro"/>
        </w:rPr>
        <w:t xml:space="preserve"> of this chapter.</w:t>
      </w:r>
    </w:p>
    <w:p w14:paraId="014B4CA8" w14:textId="68DD17B5" w:rsidR="003750D0" w:rsidRPr="005F031E" w:rsidRDefault="003750D0" w:rsidP="00D43725">
      <w:pPr>
        <w:pStyle w:val="StepHeading"/>
        <w:rPr>
          <w:rFonts w:ascii="Source Sans Pro" w:hAnsi="Source Sans Pro"/>
        </w:rPr>
      </w:pPr>
      <w:r w:rsidRPr="005F031E" w:rsidDel="00A5614C">
        <w:rPr>
          <w:rFonts w:ascii="Source Sans Pro" w:hAnsi="Source Sans Pro"/>
        </w:rPr>
        <w:t xml:space="preserve">Step </w:t>
      </w:r>
      <w:r w:rsidR="00AD284D" w:rsidRPr="005F031E">
        <w:rPr>
          <w:rFonts w:ascii="Source Sans Pro" w:hAnsi="Source Sans Pro"/>
        </w:rPr>
        <w:t>2</w:t>
      </w:r>
      <w:r w:rsidRPr="005F031E" w:rsidDel="00A5614C">
        <w:rPr>
          <w:rFonts w:ascii="Source Sans Pro" w:hAnsi="Source Sans Pro"/>
        </w:rPr>
        <w:t>:</w:t>
      </w:r>
      <w:r w:rsidRPr="005F031E">
        <w:rPr>
          <w:rFonts w:ascii="Source Sans Pro" w:hAnsi="Source Sans Pro"/>
        </w:rPr>
        <w:t xml:space="preserve"> You</w:t>
      </w:r>
      <w:r w:rsidR="00AD284D" w:rsidRPr="005F031E">
        <w:rPr>
          <w:rFonts w:ascii="Source Sans Pro" w:hAnsi="Source Sans Pro"/>
        </w:rPr>
        <w:t>, your representative, doctor</w:t>
      </w:r>
      <w:r w:rsidR="00326862" w:rsidRPr="005F031E">
        <w:rPr>
          <w:rFonts w:ascii="Source Sans Pro" w:hAnsi="Source Sans Pro"/>
        </w:rPr>
        <w:t>,</w:t>
      </w:r>
      <w:r w:rsidR="00AD284D" w:rsidRPr="005F031E">
        <w:rPr>
          <w:rFonts w:ascii="Source Sans Pro" w:hAnsi="Source Sans Pro"/>
        </w:rPr>
        <w:t xml:space="preserve"> or other prescriber must </w:t>
      </w:r>
      <w:r w:rsidRPr="005F031E">
        <w:rPr>
          <w:rFonts w:ascii="Source Sans Pro" w:hAnsi="Source Sans Pro"/>
        </w:rPr>
        <w:t xml:space="preserve">contact us and make your Level 1 </w:t>
      </w:r>
      <w:r w:rsidR="005228C1" w:rsidRPr="005F031E">
        <w:rPr>
          <w:rFonts w:ascii="Source Sans Pro" w:hAnsi="Source Sans Pro"/>
        </w:rPr>
        <w:t>appeal</w:t>
      </w:r>
      <w:r w:rsidRPr="005F031E">
        <w:rPr>
          <w:rFonts w:ascii="Source Sans Pro" w:hAnsi="Source Sans Pro"/>
        </w:rPr>
        <w:t>. If your health requires a quick response, you must ask for a fast appeal.</w:t>
      </w:r>
    </w:p>
    <w:p w14:paraId="00CC0F42" w14:textId="0CD0FDE8" w:rsidR="00764145" w:rsidRPr="005F031E" w:rsidRDefault="761585EF">
      <w:pPr>
        <w:pStyle w:val="ListBullet"/>
        <w:numPr>
          <w:ilvl w:val="0"/>
          <w:numId w:val="114"/>
        </w:numPr>
        <w:ind w:left="720"/>
        <w:rPr>
          <w:rFonts w:ascii="Source Sans Pro" w:hAnsi="Source Sans Pro"/>
        </w:rPr>
      </w:pPr>
      <w:r w:rsidRPr="005F031E">
        <w:rPr>
          <w:rFonts w:ascii="Source Sans Pro" w:hAnsi="Source Sans Pro"/>
          <w:b/>
        </w:rPr>
        <w:t xml:space="preserve">For standard appeals, submit </w:t>
      </w:r>
      <w:r w:rsidR="2979B87D" w:rsidRPr="005F031E">
        <w:rPr>
          <w:rFonts w:ascii="Source Sans Pro" w:hAnsi="Source Sans Pro"/>
          <w:b/>
        </w:rPr>
        <w:t xml:space="preserve">a written request </w:t>
      </w:r>
      <w:r w:rsidR="0A53FE55" w:rsidRPr="005F031E">
        <w:rPr>
          <w:rFonts w:ascii="Source Sans Pro" w:hAnsi="Source Sans Pro"/>
          <w:b/>
          <w:bCs/>
          <w:color w:val="000000" w:themeColor="text1"/>
        </w:rPr>
        <w:t>or call us</w:t>
      </w:r>
      <w:r w:rsidR="351BBC3A" w:rsidRPr="005F031E">
        <w:rPr>
          <w:rFonts w:ascii="Source Sans Pro" w:hAnsi="Source Sans Pro"/>
          <w:color w:val="0000FF"/>
        </w:rPr>
        <w:t>.</w:t>
      </w:r>
      <w:r w:rsidR="0A53FE55" w:rsidRPr="005F031E">
        <w:rPr>
          <w:rFonts w:ascii="Source Sans Pro" w:hAnsi="Source Sans Pro"/>
          <w:b/>
        </w:rPr>
        <w:t xml:space="preserve"> </w:t>
      </w:r>
      <w:hyperlink w:anchor="_CHAPTER_2:_Phone" w:history="1">
        <w:r w:rsidR="0A53FE55" w:rsidRPr="005F031E">
          <w:rPr>
            <w:rStyle w:val="Hyperlink"/>
            <w:rFonts w:ascii="Source Sans Pro" w:hAnsi="Source Sans Pro"/>
            <w:noProof w:val="0"/>
          </w:rPr>
          <w:t>Chapter 2</w:t>
        </w:r>
      </w:hyperlink>
      <w:r w:rsidR="0A53FE55" w:rsidRPr="005F031E">
        <w:rPr>
          <w:rFonts w:ascii="Source Sans Pro" w:hAnsi="Source Sans Pro"/>
        </w:rPr>
        <w:t xml:space="preserve"> has contact information.</w:t>
      </w:r>
      <w:r w:rsidR="0A53FE55" w:rsidRPr="005F031E">
        <w:rPr>
          <w:rFonts w:ascii="Source Sans Pro" w:hAnsi="Source Sans Pro"/>
          <w:color w:val="0000FF"/>
        </w:rPr>
        <w:t xml:space="preserve"> </w:t>
      </w:r>
    </w:p>
    <w:p w14:paraId="2F721A30" w14:textId="17C7121D" w:rsidR="003750D0" w:rsidRPr="005F031E" w:rsidRDefault="0A53FE55">
      <w:pPr>
        <w:pStyle w:val="ListBullet"/>
        <w:numPr>
          <w:ilvl w:val="0"/>
          <w:numId w:val="114"/>
        </w:numPr>
        <w:ind w:left="720"/>
        <w:rPr>
          <w:rFonts w:ascii="Source Sans Pro" w:hAnsi="Source Sans Pro"/>
        </w:rPr>
      </w:pPr>
      <w:r w:rsidRPr="005F031E">
        <w:rPr>
          <w:rFonts w:ascii="Source Sans Pro" w:hAnsi="Source Sans Pro"/>
          <w:b/>
        </w:rPr>
        <w:t xml:space="preserve">For fast appeals either submit your appeal in writing or call us at </w:t>
      </w:r>
      <w:r w:rsidR="006B5225" w:rsidRPr="006B5225">
        <w:rPr>
          <w:rFonts w:ascii="Source Sans Pro" w:hAnsi="Source Sans Pro"/>
          <w:b/>
          <w:noProof/>
          <w:color w:val="00827F"/>
        </w:rPr>
        <w:t>1-555-555-5555</w:t>
      </w:r>
      <w:r w:rsidRPr="005F031E">
        <w:rPr>
          <w:rFonts w:ascii="Source Sans Pro" w:hAnsi="Source Sans Pro"/>
        </w:rPr>
        <w:t xml:space="preserve">).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 xml:space="preserve"> has contact information. </w:t>
      </w:r>
    </w:p>
    <w:p w14:paraId="47637AA8" w14:textId="11412098" w:rsidR="00106901" w:rsidRPr="005F031E" w:rsidRDefault="00106901">
      <w:pPr>
        <w:pStyle w:val="ListBullet"/>
        <w:numPr>
          <w:ilvl w:val="0"/>
          <w:numId w:val="114"/>
        </w:numPr>
        <w:ind w:left="720"/>
        <w:rPr>
          <w:rFonts w:ascii="Source Sans Pro" w:hAnsi="Source Sans Pro"/>
          <w:i/>
        </w:rPr>
      </w:pPr>
      <w:r w:rsidRPr="005F031E">
        <w:rPr>
          <w:rFonts w:ascii="Source Sans Pro" w:hAnsi="Source Sans Pro"/>
          <w:b/>
        </w:rPr>
        <w:lastRenderedPageBreak/>
        <w:t xml:space="preserve">We must accept any written request, </w:t>
      </w:r>
      <w:r w:rsidRPr="005F031E">
        <w:rPr>
          <w:rFonts w:ascii="Source Sans Pro" w:hAnsi="Source Sans Pro"/>
        </w:rPr>
        <w:t xml:space="preserve">including a request submitted on the </w:t>
      </w:r>
      <w:r w:rsidRPr="005F031E">
        <w:rPr>
          <w:rFonts w:ascii="Source Sans Pro" w:hAnsi="Source Sans Pro"/>
          <w:i/>
        </w:rPr>
        <w:t xml:space="preserve">CMS Model </w:t>
      </w:r>
      <w:r w:rsidR="009377D1" w:rsidRPr="005F031E">
        <w:rPr>
          <w:rFonts w:ascii="Source Sans Pro" w:hAnsi="Source Sans Pro"/>
          <w:i/>
        </w:rPr>
        <w:t>Redetermination</w:t>
      </w:r>
      <w:r w:rsidRPr="005F031E">
        <w:rPr>
          <w:rFonts w:ascii="Source Sans Pro" w:hAnsi="Source Sans Pro"/>
          <w:i/>
        </w:rPr>
        <w:t xml:space="preserve"> Request Form</w:t>
      </w:r>
      <w:r w:rsidRPr="005F031E">
        <w:rPr>
          <w:rFonts w:ascii="Source Sans Pro" w:hAnsi="Source Sans Pro"/>
        </w:rPr>
        <w:t xml:space="preserve">, which is available on our </w:t>
      </w:r>
      <w:r w:rsidR="008F1E89" w:rsidRPr="005F031E">
        <w:rPr>
          <w:rFonts w:ascii="Source Sans Pro" w:hAnsi="Source Sans Pro"/>
        </w:rPr>
        <w:t>website</w:t>
      </w:r>
      <w:r w:rsidR="008B63AA" w:rsidRPr="005F031E">
        <w:rPr>
          <w:rFonts w:ascii="Source Sans Pro" w:hAnsi="Source Sans Pro"/>
        </w:rPr>
        <w:t xml:space="preserve"> </w:t>
      </w:r>
      <w:hyperlink r:id="rId107" w:history="1">
        <w:hyperlink r:id="rId108" w:history="1">
          <w:r w:rsidR="007F5E12" w:rsidRPr="007F5E12">
            <w:rPr>
              <w:rStyle w:val="Hyperlink"/>
              <w:rFonts w:ascii="Source Sans Pro" w:hAnsi="Source Sans Pro"/>
            </w:rPr>
            <w:t>www.ourhealthplan.com</w:t>
          </w:r>
        </w:hyperlink>
      </w:hyperlink>
      <w:r w:rsidRPr="005F031E">
        <w:rPr>
          <w:rFonts w:ascii="Source Sans Pro" w:hAnsi="Source Sans Pro"/>
        </w:rPr>
        <w:t xml:space="preserve">. </w:t>
      </w:r>
      <w:r w:rsidR="006014F1" w:rsidRPr="005F031E">
        <w:rPr>
          <w:rFonts w:ascii="Source Sans Pro" w:hAnsi="Source Sans Pro"/>
        </w:rPr>
        <w:t>I</w:t>
      </w:r>
      <w:r w:rsidR="002B3395" w:rsidRPr="005F031E">
        <w:rPr>
          <w:rFonts w:ascii="Source Sans Pro" w:hAnsi="Source Sans Pro"/>
        </w:rPr>
        <w:t xml:space="preserve">nclude your name, contact information, and information </w:t>
      </w:r>
      <w:r w:rsidR="006014F1" w:rsidRPr="005F031E">
        <w:rPr>
          <w:rFonts w:ascii="Source Sans Pro" w:hAnsi="Source Sans Pro"/>
        </w:rPr>
        <w:t>about</w:t>
      </w:r>
      <w:r w:rsidR="002B3395" w:rsidRPr="005F031E">
        <w:rPr>
          <w:rFonts w:ascii="Source Sans Pro" w:hAnsi="Source Sans Pro"/>
        </w:rPr>
        <w:t xml:space="preserve"> your claim to </w:t>
      </w:r>
      <w:r w:rsidR="006014F1" w:rsidRPr="005F031E">
        <w:rPr>
          <w:rFonts w:ascii="Source Sans Pro" w:hAnsi="Source Sans Pro"/>
        </w:rPr>
        <w:t>help</w:t>
      </w:r>
      <w:r w:rsidR="002B3395" w:rsidRPr="005F031E">
        <w:rPr>
          <w:rFonts w:ascii="Source Sans Pro" w:hAnsi="Source Sans Pro"/>
        </w:rPr>
        <w:t xml:space="preserve"> us process your request.</w:t>
      </w:r>
    </w:p>
    <w:p w14:paraId="4E654E7E" w14:textId="3A39C3BC" w:rsidR="00764145" w:rsidRPr="005F031E" w:rsidRDefault="00FE5476">
      <w:pPr>
        <w:pStyle w:val="ListBullet"/>
        <w:numPr>
          <w:ilvl w:val="0"/>
          <w:numId w:val="114"/>
        </w:numPr>
        <w:ind w:left="720"/>
        <w:rPr>
          <w:rFonts w:ascii="Source Sans Pro" w:hAnsi="Source Sans Pro"/>
          <w:i/>
        </w:rPr>
      </w:pPr>
      <w:r w:rsidRPr="005F031E">
        <w:rPr>
          <w:rFonts w:ascii="Source Sans Pro" w:hAnsi="Source Sans Pro"/>
          <w:iCs/>
          <w:color w:val="000000" w:themeColor="text1"/>
        </w:rPr>
        <w:t>To submit an appeal request electronically through a secure member portal on our website, please go to this link:</w:t>
      </w:r>
      <w:r w:rsidR="006E51DF" w:rsidRPr="005F031E">
        <w:rPr>
          <w:rFonts w:ascii="Source Sans Pro" w:hAnsi="Source Sans Pro"/>
          <w:iCs/>
          <w:color w:val="0000FF"/>
        </w:rPr>
        <w:t xml:space="preserve"> </w:t>
      </w:r>
      <w:hyperlink r:id="rId109" w:history="1">
        <w:hyperlink r:id="rId110" w:history="1">
          <w:r w:rsidR="007F5E12" w:rsidRPr="007F5E12">
            <w:rPr>
              <w:rStyle w:val="Hyperlink"/>
              <w:rFonts w:ascii="Source Sans Pro" w:hAnsi="Source Sans Pro"/>
            </w:rPr>
            <w:t>www.ourhealthplan.com</w:t>
          </w:r>
        </w:hyperlink>
      </w:hyperlink>
      <w:r w:rsidR="006E51DF" w:rsidRPr="005F031E">
        <w:rPr>
          <w:rFonts w:ascii="Source Sans Pro" w:hAnsi="Source Sans Pro"/>
          <w:iCs/>
          <w:color w:val="00B0F0"/>
        </w:rPr>
        <w:t>.</w:t>
      </w:r>
    </w:p>
    <w:p w14:paraId="1F8116A3" w14:textId="48641323" w:rsidR="00106901" w:rsidRPr="005F031E" w:rsidRDefault="00764145">
      <w:pPr>
        <w:pStyle w:val="ListBullet"/>
        <w:numPr>
          <w:ilvl w:val="0"/>
          <w:numId w:val="114"/>
        </w:numPr>
        <w:ind w:left="720"/>
        <w:rPr>
          <w:rFonts w:ascii="Source Sans Pro" w:hAnsi="Source Sans Pro"/>
        </w:rPr>
      </w:pPr>
      <w:r w:rsidRPr="005F031E">
        <w:rPr>
          <w:rFonts w:ascii="Source Sans Pro" w:hAnsi="Source Sans Pro"/>
          <w:b/>
        </w:rPr>
        <w:t xml:space="preserve">You must make your appeal request within </w:t>
      </w:r>
      <w:r w:rsidR="00694231" w:rsidRPr="005F031E">
        <w:rPr>
          <w:rFonts w:ascii="Source Sans Pro" w:hAnsi="Source Sans Pro"/>
          <w:b/>
        </w:rPr>
        <w:t>65</w:t>
      </w:r>
      <w:r w:rsidRPr="005F031E">
        <w:rPr>
          <w:rFonts w:ascii="Source Sans Pro" w:hAnsi="Source Sans Pro"/>
          <w:b/>
        </w:rPr>
        <w:t xml:space="preserve"> calendar days </w:t>
      </w:r>
      <w:r w:rsidRPr="005F031E">
        <w:rPr>
          <w:rFonts w:ascii="Source Sans Pro" w:hAnsi="Source Sans Pro"/>
        </w:rPr>
        <w:t>from the date on the written notice we sent to tell you our answer</w:t>
      </w:r>
      <w:r w:rsidR="009359E7" w:rsidRPr="005F031E">
        <w:rPr>
          <w:rFonts w:ascii="Source Sans Pro" w:hAnsi="Source Sans Pro"/>
        </w:rPr>
        <w:t xml:space="preserve"> on the</w:t>
      </w:r>
      <w:r w:rsidRPr="005F031E">
        <w:rPr>
          <w:rFonts w:ascii="Source Sans Pro" w:hAnsi="Source Sans Pro"/>
        </w:rPr>
        <w:t xml:space="preserve"> coverage decision. If you miss this deadline and have a good reason for missing it, </w:t>
      </w:r>
      <w:r w:rsidR="006D138C" w:rsidRPr="005F031E">
        <w:rPr>
          <w:rFonts w:ascii="Source Sans Pro" w:hAnsi="Source Sans Pro"/>
        </w:rPr>
        <w:t>explain the reason your appeal is la</w:t>
      </w:r>
      <w:r w:rsidR="00B13A36" w:rsidRPr="005F031E">
        <w:rPr>
          <w:rFonts w:ascii="Source Sans Pro" w:hAnsi="Source Sans Pro"/>
        </w:rPr>
        <w:t>t</w:t>
      </w:r>
      <w:r w:rsidR="006D138C" w:rsidRPr="005F031E">
        <w:rPr>
          <w:rFonts w:ascii="Source Sans Pro" w:hAnsi="Source Sans Pro"/>
        </w:rPr>
        <w:t>e when you</w:t>
      </w:r>
      <w:r w:rsidRPr="005F031E">
        <w:rPr>
          <w:rFonts w:ascii="Source Sans Pro" w:hAnsi="Source Sans Pro"/>
        </w:rPr>
        <w:t xml:space="preserve"> make your appeal. </w:t>
      </w:r>
      <w:r w:rsidR="006D138C" w:rsidRPr="005F031E">
        <w:rPr>
          <w:rFonts w:ascii="Source Sans Pro" w:hAnsi="Source Sans Pro"/>
        </w:rPr>
        <w:t xml:space="preserve">We may give you more time to make your appeal. </w:t>
      </w:r>
      <w:r w:rsidRPr="005F031E">
        <w:rPr>
          <w:rFonts w:ascii="Source Sans Pro" w:hAnsi="Source Sans Pro"/>
        </w:rPr>
        <w:t xml:space="preserve">Examples of good cause may include a serious illness that prevented you from contacting us or if we provided you with incorrect or incomplete information about the deadline for </w:t>
      </w:r>
      <w:r w:rsidR="0025315D" w:rsidRPr="005F031E">
        <w:rPr>
          <w:rFonts w:ascii="Source Sans Pro" w:hAnsi="Source Sans Pro"/>
        </w:rPr>
        <w:t>asking for</w:t>
      </w:r>
      <w:r w:rsidRPr="005F031E">
        <w:rPr>
          <w:rFonts w:ascii="Source Sans Pro" w:hAnsi="Source Sans Pro"/>
        </w:rPr>
        <w:t xml:space="preserve"> an appeal.</w:t>
      </w:r>
    </w:p>
    <w:p w14:paraId="364E1D0B" w14:textId="66BBD98B" w:rsidR="003750D0" w:rsidRPr="005F031E" w:rsidRDefault="003750D0">
      <w:pPr>
        <w:pStyle w:val="ListBullet"/>
        <w:keepNext/>
        <w:numPr>
          <w:ilvl w:val="0"/>
          <w:numId w:val="114"/>
        </w:numPr>
        <w:ind w:left="720"/>
        <w:rPr>
          <w:rFonts w:ascii="Source Sans Pro" w:hAnsi="Source Sans Pro"/>
          <w:b/>
        </w:rPr>
      </w:pPr>
      <w:r w:rsidRPr="005F031E">
        <w:rPr>
          <w:rFonts w:ascii="Source Sans Pro" w:hAnsi="Source Sans Pro"/>
          <w:b/>
        </w:rPr>
        <w:t>You can ask for a copy of the information in your appeal and add more information.</w:t>
      </w:r>
      <w:r w:rsidR="006D138C" w:rsidRPr="005F031E">
        <w:rPr>
          <w:rFonts w:ascii="Source Sans Pro" w:hAnsi="Source Sans Pro"/>
        </w:rPr>
        <w:t xml:space="preserve"> You and your doctor may add more information to support your appeal.</w:t>
      </w:r>
      <w:r w:rsidR="006D138C" w:rsidRPr="005F031E">
        <w:rPr>
          <w:rFonts w:ascii="Source Sans Pro" w:hAnsi="Source Sans Pro"/>
          <w:color w:val="0000FF"/>
        </w:rPr>
        <w:t xml:space="preserve"> </w:t>
      </w:r>
      <w:r w:rsidR="006D138C" w:rsidRPr="005F031E">
        <w:rPr>
          <w:rFonts w:ascii="Source Sans Pro" w:hAnsi="Source Sans Pro"/>
          <w:color w:val="000000" w:themeColor="text1"/>
        </w:rPr>
        <w:t>We</w:t>
      </w:r>
      <w:r w:rsidR="008C1B28" w:rsidRPr="005F031E">
        <w:rPr>
          <w:rFonts w:ascii="Source Sans Pro" w:hAnsi="Source Sans Pro"/>
          <w:color w:val="000000" w:themeColor="text1"/>
        </w:rPr>
        <w:t>’re</w:t>
      </w:r>
      <w:r w:rsidR="006D138C" w:rsidRPr="005F031E">
        <w:rPr>
          <w:rFonts w:ascii="Source Sans Pro" w:hAnsi="Source Sans Pro"/>
          <w:color w:val="000000" w:themeColor="text1"/>
        </w:rPr>
        <w:t xml:space="preserve"> allowed to charge a fee for copying and sending this information to you.</w:t>
      </w:r>
    </w:p>
    <w:p w14:paraId="768DEB38" w14:textId="289E428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6D138C" w:rsidRPr="005F031E">
        <w:rPr>
          <w:rFonts w:ascii="Source Sans Pro" w:hAnsi="Source Sans Pro"/>
        </w:rPr>
        <w:t>3</w:t>
      </w:r>
      <w:r w:rsidRPr="005F031E" w:rsidDel="00A5614C">
        <w:rPr>
          <w:rFonts w:ascii="Source Sans Pro" w:hAnsi="Source Sans Pro"/>
        </w:rPr>
        <w:t>:</w:t>
      </w:r>
      <w:r w:rsidRPr="005F031E">
        <w:rPr>
          <w:rFonts w:ascii="Source Sans Pro" w:hAnsi="Source Sans Pro"/>
        </w:rPr>
        <w:t xml:space="preserve"> </w:t>
      </w:r>
      <w:r w:rsidR="00973C1E" w:rsidRPr="005F031E">
        <w:rPr>
          <w:rFonts w:ascii="Source Sans Pro" w:hAnsi="Source Sans Pro"/>
        </w:rPr>
        <w:t>We</w:t>
      </w:r>
      <w:r w:rsidRPr="005F031E">
        <w:rPr>
          <w:rFonts w:ascii="Source Sans Pro" w:hAnsi="Source Sans Pro"/>
        </w:rPr>
        <w:t xml:space="preserve"> consider your appeal and give you our answer.</w:t>
      </w:r>
    </w:p>
    <w:p w14:paraId="3D85BEC0" w14:textId="1794F67A" w:rsidR="003750D0" w:rsidRPr="005F031E" w:rsidRDefault="003750D0">
      <w:pPr>
        <w:pStyle w:val="ListBullet"/>
        <w:numPr>
          <w:ilvl w:val="0"/>
          <w:numId w:val="115"/>
        </w:numPr>
        <w:ind w:left="720"/>
        <w:rPr>
          <w:rFonts w:ascii="Source Sans Pro" w:hAnsi="Source Sans Pro"/>
        </w:rPr>
      </w:pPr>
      <w:r w:rsidRPr="005F031E">
        <w:rPr>
          <w:rFonts w:ascii="Source Sans Pro" w:hAnsi="Source Sans Pro"/>
        </w:rPr>
        <w:t xml:space="preserve">When </w:t>
      </w:r>
      <w:r w:rsidR="00973C1E" w:rsidRPr="005F031E">
        <w:rPr>
          <w:rFonts w:ascii="Source Sans Pro" w:hAnsi="Source Sans Pro"/>
        </w:rPr>
        <w:t xml:space="preserve">we </w:t>
      </w:r>
      <w:r w:rsidRPr="005F031E">
        <w:rPr>
          <w:rFonts w:ascii="Source Sans Pro" w:hAnsi="Source Sans Pro"/>
        </w:rPr>
        <w:t>review your appeal, we take another careful look at all the information about your coverage request. We check to see if we were following all the rules when we said no to your request. We may contact you or your doctor or other prescriber to get more information.</w:t>
      </w:r>
    </w:p>
    <w:p w14:paraId="4EF3ABE2" w14:textId="28C7C0C8"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fast appeal</w:t>
      </w:r>
    </w:p>
    <w:p w14:paraId="7515D8A9" w14:textId="30DA1E71" w:rsidR="003750D0" w:rsidRPr="005F031E" w:rsidRDefault="006D138C">
      <w:pPr>
        <w:pStyle w:val="ListBullet"/>
        <w:numPr>
          <w:ilvl w:val="1"/>
          <w:numId w:val="116"/>
        </w:numPr>
        <w:ind w:left="720"/>
        <w:rPr>
          <w:rFonts w:ascii="Source Sans Pro" w:hAnsi="Source Sans Pro"/>
        </w:rPr>
      </w:pPr>
      <w:r w:rsidRPr="005F031E">
        <w:rPr>
          <w:rFonts w:ascii="Source Sans Pro" w:hAnsi="Source Sans Pro"/>
        </w:rPr>
        <w:t xml:space="preserve">For fast appeals, </w:t>
      </w:r>
      <w:r w:rsidR="003750D0" w:rsidRPr="005F031E">
        <w:rPr>
          <w:rFonts w:ascii="Source Sans Pro" w:hAnsi="Source Sans Pro"/>
        </w:rPr>
        <w:t xml:space="preserve">we must give you our answer </w:t>
      </w:r>
      <w:r w:rsidR="003750D0" w:rsidRPr="005F031E">
        <w:rPr>
          <w:rFonts w:ascii="Source Sans Pro" w:hAnsi="Source Sans Pro"/>
          <w:b/>
        </w:rPr>
        <w:t xml:space="preserve">within 72 hours after we </w:t>
      </w:r>
      <w:r w:rsidR="008C1B28" w:rsidRPr="005F031E">
        <w:rPr>
          <w:rFonts w:ascii="Source Sans Pro" w:hAnsi="Source Sans Pro"/>
          <w:b/>
        </w:rPr>
        <w:t>get</w:t>
      </w:r>
      <w:r w:rsidR="003750D0" w:rsidRPr="005F031E">
        <w:rPr>
          <w:rFonts w:ascii="Source Sans Pro" w:hAnsi="Source Sans Pro"/>
          <w:b/>
        </w:rPr>
        <w:t xml:space="preserve"> your appeal</w:t>
      </w:r>
      <w:r w:rsidR="003750D0" w:rsidRPr="005F031E">
        <w:rPr>
          <w:rFonts w:ascii="Source Sans Pro" w:hAnsi="Source Sans Pro"/>
        </w:rPr>
        <w:t>. We</w:t>
      </w:r>
      <w:r w:rsidR="008C1B28" w:rsidRPr="005F031E">
        <w:rPr>
          <w:rFonts w:ascii="Source Sans Pro" w:hAnsi="Source Sans Pro"/>
        </w:rPr>
        <w:t>’ll</w:t>
      </w:r>
      <w:r w:rsidR="003750D0" w:rsidRPr="005F031E">
        <w:rPr>
          <w:rFonts w:ascii="Source Sans Pro" w:hAnsi="Source Sans Pro"/>
        </w:rPr>
        <w:t xml:space="preserve"> give you our answer sooner if your health requires</w:t>
      </w:r>
      <w:r w:rsidRPr="005F031E">
        <w:rPr>
          <w:rFonts w:ascii="Source Sans Pro" w:hAnsi="Source Sans Pro"/>
        </w:rPr>
        <w:t xml:space="preserve"> us to</w:t>
      </w:r>
      <w:r w:rsidR="003750D0" w:rsidRPr="005F031E">
        <w:rPr>
          <w:rFonts w:ascii="Source Sans Pro" w:hAnsi="Source Sans Pro"/>
        </w:rPr>
        <w:t xml:space="preserve">. </w:t>
      </w:r>
    </w:p>
    <w:p w14:paraId="6225CA3F" w14:textId="447A5A85" w:rsidR="003750D0" w:rsidRPr="005F031E" w:rsidRDefault="3E2E8BF3">
      <w:pPr>
        <w:pStyle w:val="ListBullet"/>
        <w:numPr>
          <w:ilvl w:val="1"/>
          <w:numId w:val="65"/>
        </w:numPr>
        <w:ind w:left="1080"/>
        <w:rPr>
          <w:rFonts w:ascii="Source Sans Pro" w:hAnsi="Source Sans Pro"/>
        </w:rPr>
      </w:pPr>
      <w:r w:rsidRPr="005F031E">
        <w:rPr>
          <w:rFonts w:ascii="Source Sans Pro" w:hAnsi="Source Sans Pro"/>
        </w:rPr>
        <w:t>If we do</w:t>
      </w:r>
      <w:r w:rsidR="008C1B28" w:rsidRPr="005F031E">
        <w:rPr>
          <w:rFonts w:ascii="Source Sans Pro" w:hAnsi="Source Sans Pro"/>
        </w:rPr>
        <w:t>n’t</w:t>
      </w:r>
      <w:r w:rsidRPr="005F031E">
        <w:rPr>
          <w:rFonts w:ascii="Source Sans Pro" w:hAnsi="Source Sans Pro"/>
        </w:rPr>
        <w:t xml:space="preserve"> give you an answer within 72 hours, we</w:t>
      </w:r>
      <w:r w:rsidR="008C1B2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1BE6B96F" w:rsidRPr="005F031E">
        <w:rPr>
          <w:rFonts w:ascii="Source Sans Pro" w:hAnsi="Source Sans Pro"/>
        </w:rPr>
        <w:t>i</w:t>
      </w:r>
      <w:r w:rsidRPr="005F031E">
        <w:rPr>
          <w:rFonts w:ascii="Source Sans Pro" w:hAnsi="Source Sans Pro"/>
        </w:rPr>
        <w:t xml:space="preserve">ndependent </w:t>
      </w:r>
      <w:r w:rsidR="1BE6B96F" w:rsidRPr="005F031E">
        <w:rPr>
          <w:rFonts w:ascii="Source Sans Pro" w:hAnsi="Source Sans Pro"/>
        </w:rPr>
        <w:t>r</w:t>
      </w:r>
      <w:r w:rsidRPr="005F031E">
        <w:rPr>
          <w:rFonts w:ascii="Source Sans Pro" w:hAnsi="Source Sans Pro"/>
        </w:rPr>
        <w:t xml:space="preserve">eview </w:t>
      </w:r>
      <w:r w:rsidR="1BE6B96F" w:rsidRPr="005F031E">
        <w:rPr>
          <w:rFonts w:ascii="Source Sans Pro" w:hAnsi="Source Sans Pro"/>
        </w:rPr>
        <w:t>o</w:t>
      </w:r>
      <w:r w:rsidRPr="005F031E">
        <w:rPr>
          <w:rFonts w:ascii="Source Sans Pro" w:hAnsi="Source Sans Pro"/>
        </w:rPr>
        <w:t xml:space="preserve">rganization. </w:t>
      </w:r>
      <w:hyperlink w:anchor="_Section_6.6_How" w:history="1">
        <w:r w:rsidR="0A53FE55" w:rsidRPr="005F031E">
          <w:rPr>
            <w:rStyle w:val="Hyperlink"/>
            <w:rFonts w:ascii="Source Sans Pro" w:hAnsi="Source Sans Pro"/>
            <w:noProof w:val="0"/>
          </w:rPr>
          <w:t>Section 6.6</w:t>
        </w:r>
      </w:hyperlink>
      <w:r w:rsidR="0A53FE55" w:rsidRPr="005F031E">
        <w:rPr>
          <w:rFonts w:ascii="Source Sans Pro" w:hAnsi="Source Sans Pro"/>
        </w:rPr>
        <w:t xml:space="preserve"> explains the Level 2 appeal process.</w:t>
      </w:r>
    </w:p>
    <w:p w14:paraId="5ECCC0A8" w14:textId="1D60CEA9" w:rsidR="003750D0" w:rsidRPr="005F031E" w:rsidRDefault="003750D0">
      <w:pPr>
        <w:pStyle w:val="ListBullet"/>
        <w:numPr>
          <w:ilvl w:val="1"/>
          <w:numId w:val="117"/>
        </w:numPr>
        <w:ind w:left="720"/>
        <w:rPr>
          <w:rFonts w:ascii="Source Sans Pro" w:hAnsi="Source Sans Pro"/>
        </w:rPr>
      </w:pPr>
      <w:r w:rsidRPr="005F031E">
        <w:rPr>
          <w:rFonts w:ascii="Source Sans Pro" w:hAnsi="Source Sans Pro"/>
          <w:b/>
        </w:rPr>
        <w:t xml:space="preserve">If our answer is yes to part or all of what you </w:t>
      </w:r>
      <w:r w:rsidR="008C1B2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coverage we agreed to within 72 hours after we </w:t>
      </w:r>
      <w:r w:rsidR="008C1B28" w:rsidRPr="005F031E">
        <w:rPr>
          <w:rFonts w:ascii="Source Sans Pro" w:hAnsi="Source Sans Pro"/>
        </w:rPr>
        <w:t>get</w:t>
      </w:r>
      <w:r w:rsidRPr="005F031E">
        <w:rPr>
          <w:rFonts w:ascii="Source Sans Pro" w:hAnsi="Source Sans Pro"/>
        </w:rPr>
        <w:t xml:space="preserve"> your appeal.</w:t>
      </w:r>
      <w:r w:rsidRPr="005F031E">
        <w:rPr>
          <w:rFonts w:ascii="Source Sans Pro" w:hAnsi="Source Sans Pro"/>
          <w:b/>
        </w:rPr>
        <w:t xml:space="preserve"> </w:t>
      </w:r>
    </w:p>
    <w:p w14:paraId="7007CAD7" w14:textId="534041F5" w:rsidR="003750D0" w:rsidRPr="005F031E" w:rsidRDefault="003750D0">
      <w:pPr>
        <w:pStyle w:val="ListBullet"/>
        <w:numPr>
          <w:ilvl w:val="1"/>
          <w:numId w:val="117"/>
        </w:numPr>
        <w:ind w:left="720"/>
        <w:rPr>
          <w:rFonts w:ascii="Source Sans Pro" w:hAnsi="Source Sans Pro"/>
        </w:rPr>
      </w:pPr>
      <w:r w:rsidRPr="005F031E">
        <w:rPr>
          <w:rFonts w:ascii="Source Sans Pro" w:hAnsi="Source Sans Pro"/>
          <w:b/>
        </w:rPr>
        <w:t xml:space="preserve">If our answer is no to part or all of what you </w:t>
      </w:r>
      <w:r w:rsidR="008C1B2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8C1B28" w:rsidRPr="005F031E">
        <w:rPr>
          <w:rFonts w:ascii="Source Sans Pro" w:hAnsi="Source Sans Pro"/>
        </w:rPr>
        <w:t>’ll</w:t>
      </w:r>
      <w:r w:rsidRPr="005F031E">
        <w:rPr>
          <w:rFonts w:ascii="Source Sans Pro" w:hAnsi="Source Sans Pro"/>
        </w:rPr>
        <w:t xml:space="preserve"> send you a written statement that explains why we said no and how </w:t>
      </w:r>
      <w:r w:rsidR="003C3A29" w:rsidRPr="005F031E">
        <w:rPr>
          <w:rFonts w:ascii="Source Sans Pro" w:hAnsi="Source Sans Pro"/>
        </w:rPr>
        <w:t xml:space="preserve">you can </w:t>
      </w:r>
      <w:r w:rsidRPr="005F031E">
        <w:rPr>
          <w:rFonts w:ascii="Source Sans Pro" w:hAnsi="Source Sans Pro"/>
        </w:rPr>
        <w:t xml:space="preserve">appeal our decision. </w:t>
      </w:r>
    </w:p>
    <w:p w14:paraId="75FD83D4" w14:textId="2DAB8FF1" w:rsidR="003750D0" w:rsidRPr="005F031E" w:rsidRDefault="003750D0" w:rsidP="009028DF">
      <w:pPr>
        <w:pStyle w:val="Minorsubheadingindented25"/>
        <w:ind w:left="0"/>
        <w:rPr>
          <w:rFonts w:ascii="Source Sans Pro" w:hAnsi="Source Sans Pro"/>
        </w:rPr>
      </w:pPr>
      <w:r w:rsidRPr="005F031E">
        <w:rPr>
          <w:rFonts w:ascii="Source Sans Pro" w:hAnsi="Source Sans Pro"/>
        </w:rPr>
        <w:t>Deadlines for a standard appeal</w:t>
      </w:r>
      <w:r w:rsidR="006D138C" w:rsidRPr="005F031E">
        <w:rPr>
          <w:rFonts w:ascii="Source Sans Pro" w:hAnsi="Source Sans Pro"/>
        </w:rPr>
        <w:t xml:space="preserve"> for a drug you </w:t>
      </w:r>
      <w:r w:rsidR="008C1B28" w:rsidRPr="005F031E">
        <w:rPr>
          <w:rFonts w:ascii="Source Sans Pro" w:hAnsi="Source Sans Pro"/>
        </w:rPr>
        <w:t>didn’t get yet</w:t>
      </w:r>
    </w:p>
    <w:p w14:paraId="19B7413F" w14:textId="0B012CF8" w:rsidR="003750D0" w:rsidRPr="005F031E" w:rsidRDefault="0033339E">
      <w:pPr>
        <w:pStyle w:val="ListBullet"/>
        <w:numPr>
          <w:ilvl w:val="1"/>
          <w:numId w:val="118"/>
        </w:numPr>
        <w:ind w:left="720"/>
        <w:rPr>
          <w:rFonts w:ascii="Source Sans Pro" w:hAnsi="Source Sans Pro"/>
        </w:rPr>
      </w:pPr>
      <w:r w:rsidRPr="005F031E">
        <w:rPr>
          <w:rFonts w:ascii="Source Sans Pro" w:hAnsi="Source Sans Pro"/>
        </w:rPr>
        <w:t xml:space="preserve">For </w:t>
      </w:r>
      <w:r w:rsidR="00E73E0C" w:rsidRPr="005F031E">
        <w:rPr>
          <w:rFonts w:ascii="Source Sans Pro" w:hAnsi="Source Sans Pro"/>
        </w:rPr>
        <w:t>standard appeals</w:t>
      </w:r>
      <w:r w:rsidR="003750D0" w:rsidRPr="005F031E">
        <w:rPr>
          <w:rFonts w:ascii="Source Sans Pro" w:hAnsi="Source Sans Pro"/>
        </w:rPr>
        <w:t xml:space="preserve">, we must give you our answer </w:t>
      </w:r>
      <w:r w:rsidR="003750D0" w:rsidRPr="005F031E">
        <w:rPr>
          <w:rFonts w:ascii="Source Sans Pro" w:hAnsi="Source Sans Pro"/>
          <w:b/>
        </w:rPr>
        <w:t>within 7 calendar days</w:t>
      </w:r>
      <w:r w:rsidR="003750D0" w:rsidRPr="005F031E">
        <w:rPr>
          <w:rFonts w:ascii="Source Sans Pro" w:hAnsi="Source Sans Pro"/>
        </w:rPr>
        <w:t xml:space="preserve"> after we </w:t>
      </w:r>
      <w:r w:rsidR="008C1B28" w:rsidRPr="005F031E">
        <w:rPr>
          <w:rFonts w:ascii="Source Sans Pro" w:hAnsi="Source Sans Pro"/>
        </w:rPr>
        <w:t>get</w:t>
      </w:r>
      <w:r w:rsidR="003750D0" w:rsidRPr="005F031E">
        <w:rPr>
          <w:rFonts w:ascii="Source Sans Pro" w:hAnsi="Source Sans Pro"/>
        </w:rPr>
        <w:t xml:space="preserve"> your appeal. We</w:t>
      </w:r>
      <w:r w:rsidR="008C1B28" w:rsidRPr="005F031E">
        <w:rPr>
          <w:rFonts w:ascii="Source Sans Pro" w:hAnsi="Source Sans Pro"/>
        </w:rPr>
        <w:t>’ll</w:t>
      </w:r>
      <w:r w:rsidR="003750D0" w:rsidRPr="005F031E">
        <w:rPr>
          <w:rFonts w:ascii="Source Sans Pro" w:hAnsi="Source Sans Pro"/>
        </w:rPr>
        <w:t xml:space="preserve"> give you our decision sooner if you </w:t>
      </w:r>
      <w:r w:rsidR="00D22368" w:rsidRPr="005F031E">
        <w:rPr>
          <w:rFonts w:ascii="Source Sans Pro" w:hAnsi="Source Sans Pro"/>
        </w:rPr>
        <w:t>didn’t get</w:t>
      </w:r>
      <w:r w:rsidR="003750D0" w:rsidRPr="005F031E">
        <w:rPr>
          <w:rFonts w:ascii="Source Sans Pro" w:hAnsi="Source Sans Pro"/>
        </w:rPr>
        <w:t xml:space="preserve"> the drug yet and your health condition requires us to do so. </w:t>
      </w:r>
    </w:p>
    <w:p w14:paraId="264ED0A6" w14:textId="4B89B44A" w:rsidR="003750D0" w:rsidRPr="005F031E" w:rsidRDefault="3E2E8BF3">
      <w:pPr>
        <w:pStyle w:val="ListBullet"/>
        <w:numPr>
          <w:ilvl w:val="1"/>
          <w:numId w:val="57"/>
        </w:numPr>
        <w:ind w:left="1080"/>
        <w:rPr>
          <w:rFonts w:ascii="Source Sans Pro" w:hAnsi="Source Sans Pro"/>
        </w:rPr>
      </w:pPr>
      <w:r w:rsidRPr="005F031E">
        <w:rPr>
          <w:rFonts w:ascii="Source Sans Pro" w:hAnsi="Source Sans Pro"/>
        </w:rPr>
        <w:lastRenderedPageBreak/>
        <w:t>If we do</w:t>
      </w:r>
      <w:r w:rsidR="00D22368" w:rsidRPr="005F031E">
        <w:rPr>
          <w:rFonts w:ascii="Source Sans Pro" w:hAnsi="Source Sans Pro"/>
        </w:rPr>
        <w:t>n’t</w:t>
      </w:r>
      <w:r w:rsidRPr="005F031E">
        <w:rPr>
          <w:rFonts w:ascii="Source Sans Pro" w:hAnsi="Source Sans Pro"/>
        </w:rPr>
        <w:t xml:space="preserve"> give you a decision within 7 calendar days, we</w:t>
      </w:r>
      <w:r w:rsidR="00D2236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r w:rsidR="1BE6B96F" w:rsidRPr="005F031E">
        <w:rPr>
          <w:rFonts w:ascii="Source Sans Pro" w:hAnsi="Source Sans Pro"/>
        </w:rPr>
        <w:t>i</w:t>
      </w:r>
      <w:r w:rsidRPr="005F031E">
        <w:rPr>
          <w:rFonts w:ascii="Source Sans Pro" w:hAnsi="Source Sans Pro"/>
        </w:rPr>
        <w:t xml:space="preserve">ndependent </w:t>
      </w:r>
      <w:r w:rsidR="1BE6B96F" w:rsidRPr="005F031E">
        <w:rPr>
          <w:rFonts w:ascii="Source Sans Pro" w:hAnsi="Source Sans Pro"/>
        </w:rPr>
        <w:t>r</w:t>
      </w:r>
      <w:r w:rsidRPr="005F031E">
        <w:rPr>
          <w:rFonts w:ascii="Source Sans Pro" w:hAnsi="Source Sans Pro"/>
        </w:rPr>
        <w:t xml:space="preserve">eview </w:t>
      </w:r>
      <w:r w:rsidR="1BE6B96F" w:rsidRPr="005F031E">
        <w:rPr>
          <w:rFonts w:ascii="Source Sans Pro" w:hAnsi="Source Sans Pro"/>
        </w:rPr>
        <w:t>o</w:t>
      </w:r>
      <w:r w:rsidRPr="005F031E">
        <w:rPr>
          <w:rFonts w:ascii="Source Sans Pro" w:hAnsi="Source Sans Pro"/>
        </w:rPr>
        <w:t xml:space="preserve">rganization. </w:t>
      </w:r>
      <w:hyperlink w:anchor="_Section_6.6_How" w:history="1">
        <w:r w:rsidR="248683AC" w:rsidRPr="005F031E">
          <w:rPr>
            <w:rStyle w:val="Hyperlink"/>
            <w:rFonts w:ascii="Source Sans Pro" w:hAnsi="Source Sans Pro"/>
            <w:noProof w:val="0"/>
          </w:rPr>
          <w:t>Section 6.6</w:t>
        </w:r>
      </w:hyperlink>
      <w:r w:rsidR="248683AC" w:rsidRPr="005F031E">
        <w:rPr>
          <w:rFonts w:ascii="Source Sans Pro" w:hAnsi="Source Sans Pro"/>
        </w:rPr>
        <w:t xml:space="preserve"> explains the Level 2 appeal process.</w:t>
      </w:r>
    </w:p>
    <w:p w14:paraId="38A74413" w14:textId="754AC1EE" w:rsidR="003750D0" w:rsidRPr="005F031E" w:rsidRDefault="003750D0">
      <w:pPr>
        <w:pStyle w:val="ListBullet"/>
        <w:keepNext/>
        <w:numPr>
          <w:ilvl w:val="1"/>
          <w:numId w:val="119"/>
        </w:numPr>
        <w:ind w:left="720"/>
        <w:rPr>
          <w:rFonts w:ascii="Source Sans Pro" w:hAnsi="Source Sans Pro"/>
          <w:b/>
        </w:rPr>
      </w:pPr>
      <w:r w:rsidRPr="005F031E">
        <w:rPr>
          <w:rFonts w:ascii="Source Sans Pro" w:hAnsi="Source Sans Pro"/>
          <w:b/>
        </w:rPr>
        <w:t xml:space="preserve">If our answer is yes to part or all of what you </w:t>
      </w:r>
      <w:r w:rsidR="00D22368" w:rsidRPr="005F031E">
        <w:rPr>
          <w:rFonts w:ascii="Source Sans Pro" w:hAnsi="Source Sans Pro"/>
          <w:b/>
        </w:rPr>
        <w:t>asked for</w:t>
      </w:r>
      <w:r w:rsidR="0033339E" w:rsidRPr="005F031E">
        <w:rPr>
          <w:rFonts w:ascii="Source Sans Pro" w:hAnsi="Source Sans Pro"/>
        </w:rPr>
        <w:t>, we must provide the coverage as quickly as your health requires, but</w:t>
      </w:r>
      <w:r w:rsidR="0033339E" w:rsidRPr="005F031E">
        <w:rPr>
          <w:rFonts w:ascii="Source Sans Pro" w:hAnsi="Source Sans Pro"/>
          <w:b/>
        </w:rPr>
        <w:t xml:space="preserve"> </w:t>
      </w:r>
      <w:r w:rsidR="0033339E" w:rsidRPr="005F031E">
        <w:rPr>
          <w:rFonts w:ascii="Source Sans Pro" w:hAnsi="Source Sans Pro"/>
        </w:rPr>
        <w:t>no later than</w:t>
      </w:r>
      <w:r w:rsidR="0033339E" w:rsidRPr="005F031E">
        <w:rPr>
          <w:rFonts w:ascii="Source Sans Pro" w:hAnsi="Source Sans Pro"/>
          <w:b/>
        </w:rPr>
        <w:t xml:space="preserve"> 7 calendar days</w:t>
      </w:r>
      <w:r w:rsidR="0033339E" w:rsidRPr="005F031E">
        <w:rPr>
          <w:rFonts w:ascii="Source Sans Pro" w:hAnsi="Source Sans Pro"/>
        </w:rPr>
        <w:t xml:space="preserve"> after we </w:t>
      </w:r>
      <w:r w:rsidR="00D22368" w:rsidRPr="005F031E">
        <w:rPr>
          <w:rFonts w:ascii="Source Sans Pro" w:hAnsi="Source Sans Pro"/>
        </w:rPr>
        <w:t>get</w:t>
      </w:r>
      <w:r w:rsidR="0033339E" w:rsidRPr="005F031E">
        <w:rPr>
          <w:rFonts w:ascii="Source Sans Pro" w:hAnsi="Source Sans Pro"/>
        </w:rPr>
        <w:t xml:space="preserve"> your appeal.</w:t>
      </w:r>
    </w:p>
    <w:p w14:paraId="29648322" w14:textId="77777777" w:rsidR="005B609F" w:rsidRPr="005F031E" w:rsidRDefault="003750D0">
      <w:pPr>
        <w:pStyle w:val="ListBullet"/>
        <w:numPr>
          <w:ilvl w:val="1"/>
          <w:numId w:val="119"/>
        </w:numPr>
        <w:ind w:left="720"/>
        <w:rPr>
          <w:rFonts w:ascii="Source Sans Pro" w:hAnsi="Source Sans Pro"/>
        </w:rPr>
      </w:pPr>
      <w:r w:rsidRPr="005F031E">
        <w:rPr>
          <w:rFonts w:ascii="Source Sans Pro" w:hAnsi="Source Sans Pro"/>
          <w:b/>
        </w:rPr>
        <w:t xml:space="preserve">If our answer is no to part or all of what you </w:t>
      </w:r>
      <w:r w:rsidR="00D22368" w:rsidRPr="005F031E">
        <w:rPr>
          <w:rFonts w:ascii="Source Sans Pro" w:hAnsi="Source Sans Pro"/>
          <w:b/>
        </w:rPr>
        <w:t>asked for</w:t>
      </w:r>
      <w:r w:rsidRPr="005F031E">
        <w:rPr>
          <w:rFonts w:ascii="Source Sans Pro" w:hAnsi="Source Sans Pro"/>
        </w:rPr>
        <w:t>, we</w:t>
      </w:r>
      <w:r w:rsidR="00D22368" w:rsidRPr="005F031E">
        <w:rPr>
          <w:rFonts w:ascii="Source Sans Pro" w:hAnsi="Source Sans Pro"/>
        </w:rPr>
        <w:t>’ll</w:t>
      </w:r>
      <w:r w:rsidRPr="005F031E">
        <w:rPr>
          <w:rFonts w:ascii="Source Sans Pro" w:hAnsi="Source Sans Pro"/>
        </w:rPr>
        <w:t xml:space="preserve"> send you a written statement that explains why we said no and how </w:t>
      </w:r>
      <w:r w:rsidR="003C3A29" w:rsidRPr="005F031E">
        <w:rPr>
          <w:rFonts w:ascii="Source Sans Pro" w:hAnsi="Source Sans Pro"/>
        </w:rPr>
        <w:t xml:space="preserve">you can </w:t>
      </w:r>
      <w:r w:rsidRPr="005F031E">
        <w:rPr>
          <w:rFonts w:ascii="Source Sans Pro" w:hAnsi="Source Sans Pro"/>
        </w:rPr>
        <w:t xml:space="preserve">appeal our decision. </w:t>
      </w:r>
    </w:p>
    <w:p w14:paraId="5C9958CA" w14:textId="21DFFFC9" w:rsidR="0033339E" w:rsidRPr="005F031E" w:rsidRDefault="0033339E" w:rsidP="005E23D3">
      <w:pPr>
        <w:pStyle w:val="ListBullet"/>
        <w:numPr>
          <w:ilvl w:val="0"/>
          <w:numId w:val="0"/>
        </w:numPr>
        <w:ind w:left="360" w:hanging="360"/>
        <w:rPr>
          <w:rFonts w:ascii="Source Sans Pro" w:hAnsi="Source Sans Pro"/>
        </w:rPr>
      </w:pPr>
      <w:r w:rsidRPr="005F031E">
        <w:rPr>
          <w:rFonts w:ascii="Source Sans Pro" w:hAnsi="Source Sans Pro"/>
          <w:b/>
          <w:i/>
        </w:rPr>
        <w:t>Deadlines for a standard appeal about payment for a drug you already bought</w:t>
      </w:r>
    </w:p>
    <w:p w14:paraId="65F89517" w14:textId="09958A18" w:rsidR="00A47197" w:rsidRPr="005F031E" w:rsidRDefault="0033339E">
      <w:pPr>
        <w:pStyle w:val="ListBullet"/>
        <w:numPr>
          <w:ilvl w:val="0"/>
          <w:numId w:val="120"/>
        </w:numPr>
        <w:ind w:left="720"/>
        <w:rPr>
          <w:rFonts w:ascii="Source Sans Pro" w:hAnsi="Source Sans Pro"/>
        </w:rPr>
      </w:pPr>
      <w:r w:rsidRPr="005F031E">
        <w:rPr>
          <w:rFonts w:ascii="Source Sans Pro" w:hAnsi="Source Sans Pro"/>
        </w:rPr>
        <w:t>W</w:t>
      </w:r>
      <w:r w:rsidR="00A47197" w:rsidRPr="005F031E">
        <w:rPr>
          <w:rFonts w:ascii="Source Sans Pro" w:hAnsi="Source Sans Pro"/>
        </w:rPr>
        <w:t xml:space="preserve">e must give you our answer </w:t>
      </w:r>
      <w:r w:rsidR="00A47197" w:rsidRPr="005F031E">
        <w:rPr>
          <w:rFonts w:ascii="Source Sans Pro" w:hAnsi="Source Sans Pro"/>
          <w:b/>
        </w:rPr>
        <w:t xml:space="preserve">within 14 calendar days </w:t>
      </w:r>
      <w:r w:rsidR="00A47197" w:rsidRPr="005F031E">
        <w:rPr>
          <w:rFonts w:ascii="Source Sans Pro" w:hAnsi="Source Sans Pro"/>
        </w:rPr>
        <w:t xml:space="preserve">after we </w:t>
      </w:r>
      <w:r w:rsidR="00D22368" w:rsidRPr="005F031E">
        <w:rPr>
          <w:rFonts w:ascii="Source Sans Pro" w:hAnsi="Source Sans Pro"/>
        </w:rPr>
        <w:t>get</w:t>
      </w:r>
      <w:r w:rsidR="00A47197" w:rsidRPr="005F031E">
        <w:rPr>
          <w:rFonts w:ascii="Source Sans Pro" w:hAnsi="Source Sans Pro"/>
        </w:rPr>
        <w:t xml:space="preserve"> your request.</w:t>
      </w:r>
    </w:p>
    <w:p w14:paraId="0C7C79C9" w14:textId="162E6BDA" w:rsidR="00A47197" w:rsidRPr="005F031E" w:rsidRDefault="6F399A75">
      <w:pPr>
        <w:pStyle w:val="ListBullet"/>
        <w:numPr>
          <w:ilvl w:val="1"/>
          <w:numId w:val="56"/>
        </w:numPr>
        <w:ind w:left="1080"/>
        <w:rPr>
          <w:rFonts w:ascii="Source Sans Pro" w:hAnsi="Source Sans Pro"/>
        </w:rPr>
      </w:pPr>
      <w:r w:rsidRPr="005F031E">
        <w:rPr>
          <w:rFonts w:ascii="Source Sans Pro" w:hAnsi="Source Sans Pro"/>
        </w:rPr>
        <w:t>If we do</w:t>
      </w:r>
      <w:r w:rsidR="00D22368" w:rsidRPr="005F031E">
        <w:rPr>
          <w:rFonts w:ascii="Source Sans Pro" w:hAnsi="Source Sans Pro"/>
        </w:rPr>
        <w:t>n’t</w:t>
      </w:r>
      <w:r w:rsidRPr="005F031E">
        <w:rPr>
          <w:rFonts w:ascii="Source Sans Pro" w:hAnsi="Source Sans Pro"/>
        </w:rPr>
        <w:t xml:space="preserve"> </w:t>
      </w:r>
      <w:r w:rsidR="5BF589ED" w:rsidRPr="005F031E">
        <w:rPr>
          <w:rFonts w:ascii="Source Sans Pro" w:hAnsi="Source Sans Pro"/>
        </w:rPr>
        <w:t xml:space="preserve">meet this deadline, </w:t>
      </w:r>
      <w:r w:rsidRPr="005F031E">
        <w:rPr>
          <w:rFonts w:ascii="Source Sans Pro" w:hAnsi="Source Sans Pro"/>
        </w:rPr>
        <w:t>we</w:t>
      </w:r>
      <w:r w:rsidR="00D22368" w:rsidRPr="005F031E">
        <w:rPr>
          <w:rFonts w:ascii="Source Sans Pro" w:hAnsi="Source Sans Pro"/>
        </w:rPr>
        <w:t>’re</w:t>
      </w:r>
      <w:r w:rsidRPr="005F031E">
        <w:rPr>
          <w:rFonts w:ascii="Source Sans Pro" w:hAnsi="Source Sans Pro"/>
        </w:rPr>
        <w:t xml:space="preserve"> required to send your request to Level 2 of the appeals process, where it will be reviewed by an </w:t>
      </w:r>
      <w:bookmarkStart w:id="380" w:name="_Hlk28606720"/>
      <w:r w:rsidR="3A582ADE" w:rsidRPr="005F031E">
        <w:rPr>
          <w:rFonts w:ascii="Source Sans Pro" w:hAnsi="Source Sans Pro"/>
        </w:rPr>
        <w:t>i</w:t>
      </w:r>
      <w:r w:rsidR="7C131057" w:rsidRPr="005F031E">
        <w:rPr>
          <w:rFonts w:ascii="Source Sans Pro" w:hAnsi="Source Sans Pro"/>
        </w:rPr>
        <w:t xml:space="preserve">ndependent </w:t>
      </w:r>
      <w:r w:rsidR="3A582ADE" w:rsidRPr="005F031E">
        <w:rPr>
          <w:rFonts w:ascii="Source Sans Pro" w:hAnsi="Source Sans Pro"/>
        </w:rPr>
        <w:t>r</w:t>
      </w:r>
      <w:r w:rsidR="7C131057" w:rsidRPr="005F031E">
        <w:rPr>
          <w:rFonts w:ascii="Source Sans Pro" w:hAnsi="Source Sans Pro"/>
        </w:rPr>
        <w:t xml:space="preserve">eview </w:t>
      </w:r>
      <w:r w:rsidR="3A582ADE" w:rsidRPr="005F031E">
        <w:rPr>
          <w:rFonts w:ascii="Source Sans Pro" w:hAnsi="Source Sans Pro"/>
        </w:rPr>
        <w:t>o</w:t>
      </w:r>
      <w:r w:rsidR="7C131057" w:rsidRPr="005F031E">
        <w:rPr>
          <w:rFonts w:ascii="Source Sans Pro" w:hAnsi="Source Sans Pro"/>
        </w:rPr>
        <w:t>rganization</w:t>
      </w:r>
      <w:bookmarkEnd w:id="380"/>
      <w:r w:rsidRPr="005F031E">
        <w:rPr>
          <w:rFonts w:ascii="Source Sans Pro" w:hAnsi="Source Sans Pro"/>
        </w:rPr>
        <w:t>.</w:t>
      </w:r>
    </w:p>
    <w:p w14:paraId="1E58D31D" w14:textId="27269CE3" w:rsidR="00A47197" w:rsidRPr="005F031E" w:rsidDel="00536E65" w:rsidRDefault="00A47197">
      <w:pPr>
        <w:pStyle w:val="ListBullet"/>
        <w:numPr>
          <w:ilvl w:val="1"/>
          <w:numId w:val="121"/>
        </w:numPr>
        <w:ind w:left="720"/>
        <w:rPr>
          <w:rFonts w:ascii="Source Sans Pro" w:hAnsi="Source Sans Pro"/>
        </w:rPr>
      </w:pPr>
      <w:r w:rsidRPr="005F031E">
        <w:rPr>
          <w:rFonts w:ascii="Source Sans Pro" w:hAnsi="Source Sans Pro"/>
          <w:b/>
        </w:rPr>
        <w:t xml:space="preserve">If our answer is yes to part or all of what you </w:t>
      </w:r>
      <w:r w:rsidR="00D22368"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we</w:t>
      </w:r>
      <w:r w:rsidR="00D22368" w:rsidRPr="005F031E">
        <w:rPr>
          <w:rFonts w:ascii="Source Sans Pro" w:hAnsi="Source Sans Pro"/>
        </w:rPr>
        <w:t>’re</w:t>
      </w:r>
      <w:r w:rsidRPr="005F031E">
        <w:rPr>
          <w:rFonts w:ascii="Source Sans Pro" w:hAnsi="Source Sans Pro"/>
        </w:rPr>
        <w:t xml:space="preserve"> also required </w:t>
      </w:r>
      <w:r w:rsidR="00A06AE6" w:rsidRPr="005F031E">
        <w:rPr>
          <w:rFonts w:ascii="Source Sans Pro" w:hAnsi="Source Sans Pro"/>
        </w:rPr>
        <w:t xml:space="preserve">to make payment to you within </w:t>
      </w:r>
      <w:r w:rsidR="00A06AE6" w:rsidRPr="005F031E">
        <w:rPr>
          <w:rFonts w:ascii="Source Sans Pro" w:hAnsi="Source Sans Pro"/>
          <w:b/>
        </w:rPr>
        <w:t>30</w:t>
      </w:r>
      <w:r w:rsidRPr="005F031E">
        <w:rPr>
          <w:rFonts w:ascii="Source Sans Pro" w:hAnsi="Source Sans Pro"/>
          <w:b/>
        </w:rPr>
        <w:t xml:space="preserve"> calendar</w:t>
      </w:r>
      <w:r w:rsidRPr="005F031E">
        <w:rPr>
          <w:rFonts w:ascii="Source Sans Pro" w:hAnsi="Source Sans Pro"/>
        </w:rPr>
        <w:t xml:space="preserve"> days after we </w:t>
      </w:r>
      <w:r w:rsidR="00D22368" w:rsidRPr="005F031E">
        <w:rPr>
          <w:rFonts w:ascii="Source Sans Pro" w:hAnsi="Source Sans Pro"/>
        </w:rPr>
        <w:t>get</w:t>
      </w:r>
      <w:r w:rsidRPr="005F031E">
        <w:rPr>
          <w:rFonts w:ascii="Source Sans Pro" w:hAnsi="Source Sans Pro"/>
        </w:rPr>
        <w:t xml:space="preserve"> your request.</w:t>
      </w:r>
    </w:p>
    <w:p w14:paraId="4C350FA4" w14:textId="795B518D" w:rsidR="00A47197" w:rsidRPr="005F031E" w:rsidRDefault="00A47197">
      <w:pPr>
        <w:pStyle w:val="ListBullet"/>
        <w:numPr>
          <w:ilvl w:val="1"/>
          <w:numId w:val="121"/>
        </w:numPr>
        <w:ind w:left="720"/>
        <w:rPr>
          <w:rFonts w:ascii="Source Sans Pro" w:hAnsi="Source Sans Pro"/>
        </w:rPr>
      </w:pPr>
      <w:r w:rsidRPr="005F031E">
        <w:rPr>
          <w:rFonts w:ascii="Source Sans Pro" w:hAnsi="Source Sans Pro"/>
          <w:b/>
        </w:rPr>
        <w:t xml:space="preserve">If our answer is no to part or all of what you </w:t>
      </w:r>
      <w:r w:rsidR="00D22368" w:rsidRPr="005F031E">
        <w:rPr>
          <w:rFonts w:ascii="Source Sans Pro" w:hAnsi="Source Sans Pro"/>
          <w:b/>
        </w:rPr>
        <w:t>asked for</w:t>
      </w:r>
      <w:r w:rsidRPr="005F031E">
        <w:rPr>
          <w:rFonts w:ascii="Source Sans Pro" w:hAnsi="Source Sans Pro"/>
        </w:rPr>
        <w:t>, we</w:t>
      </w:r>
      <w:r w:rsidR="00D22368" w:rsidRPr="005F031E">
        <w:rPr>
          <w:rFonts w:ascii="Source Sans Pro" w:hAnsi="Source Sans Pro"/>
        </w:rPr>
        <w:t>’ll</w:t>
      </w:r>
      <w:r w:rsidRPr="005F031E">
        <w:rPr>
          <w:rFonts w:ascii="Source Sans Pro" w:hAnsi="Source Sans Pro"/>
        </w:rPr>
        <w:t xml:space="preserve"> send you a written statement that explains why we said no. We</w:t>
      </w:r>
      <w:r w:rsidR="00D22368" w:rsidRPr="005F031E">
        <w:rPr>
          <w:rFonts w:ascii="Source Sans Pro" w:hAnsi="Source Sans Pro"/>
        </w:rPr>
        <w:t>’ll</w:t>
      </w:r>
      <w:r w:rsidRPr="005F031E">
        <w:rPr>
          <w:rFonts w:ascii="Source Sans Pro" w:hAnsi="Source Sans Pro"/>
        </w:rPr>
        <w:t xml:space="preserve"> also tell you how </w:t>
      </w:r>
      <w:r w:rsidR="003C3A29" w:rsidRPr="005F031E">
        <w:rPr>
          <w:rFonts w:ascii="Source Sans Pro" w:hAnsi="Source Sans Pro"/>
        </w:rPr>
        <w:t>you can</w:t>
      </w:r>
      <w:r w:rsidRPr="005F031E">
        <w:rPr>
          <w:rFonts w:ascii="Source Sans Pro" w:hAnsi="Source Sans Pro"/>
        </w:rPr>
        <w:t xml:space="preserve"> appeal.</w:t>
      </w:r>
    </w:p>
    <w:p w14:paraId="2AA5E883" w14:textId="66FB018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33339E" w:rsidRPr="005F031E">
        <w:rPr>
          <w:rFonts w:ascii="Source Sans Pro" w:hAnsi="Source Sans Pro"/>
        </w:rPr>
        <w:t>4</w:t>
      </w:r>
      <w:r w:rsidRPr="005F031E" w:rsidDel="00A5614C">
        <w:rPr>
          <w:rFonts w:ascii="Source Sans Pro" w:hAnsi="Source Sans Pro"/>
        </w:rPr>
        <w:t xml:space="preserve">: </w:t>
      </w:r>
      <w:r w:rsidRPr="005F031E">
        <w:rPr>
          <w:rFonts w:ascii="Source Sans Pro" w:hAnsi="Source Sans Pro"/>
        </w:rPr>
        <w:t xml:space="preserve">If we say no to your appeal, you decide if you want to continue with the appeals process and make </w:t>
      </w:r>
      <w:r w:rsidRPr="005F031E">
        <w:rPr>
          <w:rFonts w:ascii="Source Sans Pro" w:hAnsi="Source Sans Pro"/>
          <w:i/>
        </w:rPr>
        <w:t>another</w:t>
      </w:r>
      <w:r w:rsidRPr="005F031E">
        <w:rPr>
          <w:rFonts w:ascii="Source Sans Pro" w:hAnsi="Source Sans Pro"/>
        </w:rPr>
        <w:t xml:space="preserve"> appeal.</w:t>
      </w:r>
    </w:p>
    <w:p w14:paraId="554A6C14" w14:textId="467CE0BC" w:rsidR="003750D0"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If you decide to make another appeal, it means your appeal is going on to Level 2 of the appeals process. </w:t>
      </w:r>
    </w:p>
    <w:p w14:paraId="374E1531" w14:textId="2E395E8D" w:rsidR="00411BF2" w:rsidRPr="005F031E" w:rsidRDefault="00411BF2" w:rsidP="005F3C14">
      <w:pPr>
        <w:pStyle w:val="Heading3"/>
        <w:rPr>
          <w:rFonts w:ascii="Source Sans Pro" w:hAnsi="Source Sans Pro"/>
        </w:rPr>
      </w:pPr>
      <w:bookmarkStart w:id="381" w:name="_Section_6.6_How"/>
      <w:bookmarkEnd w:id="381"/>
      <w:r w:rsidRPr="005F031E">
        <w:rPr>
          <w:rFonts w:ascii="Source Sans Pro" w:hAnsi="Source Sans Pro"/>
        </w:rPr>
        <w:t>Section 6.6</w:t>
      </w:r>
      <w:r w:rsidR="005F3C14" w:rsidRPr="005F031E">
        <w:rPr>
          <w:rFonts w:ascii="Source Sans Pro" w:hAnsi="Source Sans Pro"/>
        </w:rPr>
        <w:tab/>
      </w:r>
      <w:r w:rsidRPr="005F031E">
        <w:rPr>
          <w:rFonts w:ascii="Source Sans Pro" w:hAnsi="Source Sans Pro"/>
        </w:rPr>
        <w:t>How to make a Level 2 appeal</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43240A" w:rsidRPr="005F031E" w14:paraId="3E96EB3E" w14:textId="77777777">
        <w:trPr>
          <w:cantSplit/>
          <w:tblHeader/>
          <w:jc w:val="center"/>
        </w:trPr>
        <w:tc>
          <w:tcPr>
            <w:tcW w:w="9360" w:type="dxa"/>
            <w:shd w:val="clear" w:color="auto" w:fill="F2F2F2" w:themeFill="background1" w:themeFillShade="F2"/>
          </w:tcPr>
          <w:p w14:paraId="76222630" w14:textId="64D33D1A" w:rsidR="0043240A" w:rsidRPr="005F031E" w:rsidRDefault="0043240A" w:rsidP="00771DDC">
            <w:pPr>
              <w:rPr>
                <w:rFonts w:ascii="Source Sans Pro" w:hAnsi="Source Sans Pro"/>
                <w:b/>
              </w:rPr>
            </w:pPr>
            <w:r w:rsidRPr="005F031E">
              <w:rPr>
                <w:rFonts w:ascii="Source Sans Pro" w:hAnsi="Source Sans Pro"/>
                <w:b/>
              </w:rPr>
              <w:t>Legal Term</w:t>
            </w:r>
            <w:r w:rsidR="00FE126E" w:rsidRPr="005F031E">
              <w:rPr>
                <w:rFonts w:ascii="Source Sans Pro" w:hAnsi="Source Sans Pro"/>
                <w:b/>
              </w:rPr>
              <w:t>:</w:t>
            </w:r>
          </w:p>
          <w:p w14:paraId="171FEB69" w14:textId="77777777" w:rsidR="0043240A" w:rsidRPr="005F031E" w:rsidRDefault="0043240A" w:rsidP="00771DDC">
            <w:pPr>
              <w:ind w:left="360"/>
              <w:rPr>
                <w:rFonts w:ascii="Source Sans Pro" w:hAnsi="Source Sans Pro"/>
              </w:rPr>
            </w:pPr>
            <w:r w:rsidRPr="005F031E">
              <w:rPr>
                <w:rFonts w:ascii="Source Sans Pro" w:hAnsi="Source Sans Pro"/>
              </w:rPr>
              <w:t xml:space="preserve">The formal name for the independent review organization is the </w:t>
            </w:r>
            <w:r w:rsidRPr="005F031E">
              <w:rPr>
                <w:rFonts w:ascii="Source Sans Pro" w:hAnsi="Source Sans Pro"/>
                <w:b/>
              </w:rPr>
              <w:t>Independent Review Entity.</w:t>
            </w:r>
            <w:r w:rsidRPr="005F031E">
              <w:rPr>
                <w:rFonts w:ascii="Source Sans Pro" w:hAnsi="Source Sans Pro"/>
              </w:rPr>
              <w:t xml:space="preserve"> It is sometimes called the </w:t>
            </w:r>
            <w:r w:rsidRPr="005F031E">
              <w:rPr>
                <w:rFonts w:ascii="Source Sans Pro" w:hAnsi="Source Sans Pro"/>
                <w:b/>
              </w:rPr>
              <w:t>IRE.</w:t>
            </w:r>
          </w:p>
        </w:tc>
      </w:tr>
    </w:tbl>
    <w:p w14:paraId="56EB8841" w14:textId="77777777" w:rsidR="00FE126E" w:rsidRPr="005F031E" w:rsidRDefault="00FE126E" w:rsidP="00FE126E">
      <w:pPr>
        <w:pStyle w:val="ListBullet"/>
        <w:numPr>
          <w:ilvl w:val="0"/>
          <w:numId w:val="0"/>
        </w:numPr>
        <w:rPr>
          <w:rFonts w:ascii="Source Sans Pro" w:hAnsi="Source Sans Pro"/>
          <w:b/>
        </w:rPr>
      </w:pPr>
    </w:p>
    <w:p w14:paraId="4C41F22E" w14:textId="207C2D88" w:rsidR="0033339E" w:rsidRPr="005F031E" w:rsidRDefault="00BD42D3" w:rsidP="00FE126E">
      <w:pPr>
        <w:pStyle w:val="ListBullet"/>
        <w:numPr>
          <w:ilvl w:val="0"/>
          <w:numId w:val="0"/>
        </w:numPr>
        <w:rPr>
          <w:rFonts w:ascii="Source Sans Pro" w:hAnsi="Source Sans Pro"/>
        </w:rPr>
      </w:pPr>
      <w:r w:rsidRPr="005F031E">
        <w:rPr>
          <w:rFonts w:ascii="Source Sans Pro" w:hAnsi="Source Sans Pro"/>
          <w:b/>
        </w:rPr>
        <w:t xml:space="preserve">The </w:t>
      </w:r>
      <w:r w:rsidR="00C509F6" w:rsidRPr="005F031E">
        <w:rPr>
          <w:rFonts w:ascii="Source Sans Pro" w:hAnsi="Source Sans Pro"/>
          <w:b/>
        </w:rPr>
        <w:t>i</w:t>
      </w:r>
      <w:r w:rsidR="0033339E" w:rsidRPr="005F031E">
        <w:rPr>
          <w:rFonts w:ascii="Source Sans Pro" w:hAnsi="Source Sans Pro"/>
          <w:b/>
        </w:rPr>
        <w:t xml:space="preserve">ndependent </w:t>
      </w:r>
      <w:r w:rsidR="00C509F6" w:rsidRPr="005F031E">
        <w:rPr>
          <w:rFonts w:ascii="Source Sans Pro" w:hAnsi="Source Sans Pro"/>
          <w:b/>
        </w:rPr>
        <w:t>r</w:t>
      </w:r>
      <w:r w:rsidR="0033339E" w:rsidRPr="005F031E">
        <w:rPr>
          <w:rFonts w:ascii="Source Sans Pro" w:hAnsi="Source Sans Pro"/>
          <w:b/>
        </w:rPr>
        <w:t xml:space="preserve">eview </w:t>
      </w:r>
      <w:r w:rsidR="00C509F6" w:rsidRPr="005F031E">
        <w:rPr>
          <w:rFonts w:ascii="Source Sans Pro" w:hAnsi="Source Sans Pro"/>
          <w:b/>
        </w:rPr>
        <w:t>o</w:t>
      </w:r>
      <w:r w:rsidR="0033339E" w:rsidRPr="005F031E">
        <w:rPr>
          <w:rFonts w:ascii="Source Sans Pro" w:hAnsi="Source Sans Pro"/>
          <w:b/>
        </w:rPr>
        <w:t>rganization is an independent organization hired by Medicare</w:t>
      </w:r>
      <w:r w:rsidR="0033339E" w:rsidRPr="005F031E">
        <w:rPr>
          <w:rFonts w:ascii="Source Sans Pro" w:hAnsi="Source Sans Pro"/>
        </w:rPr>
        <w:t xml:space="preserve">. It is not connected with us and is not a government agency. This organization decides whether the decision we made is correct or if it should be changed. Medicare oversees its work. </w:t>
      </w:r>
    </w:p>
    <w:p w14:paraId="66EFB444" w14:textId="0652A6D5"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w:t>
      </w:r>
      <w:r w:rsidR="0033339E" w:rsidRPr="005F031E">
        <w:rPr>
          <w:rFonts w:ascii="Source Sans Pro" w:hAnsi="Source Sans Pro"/>
        </w:rPr>
        <w:t>Y</w:t>
      </w:r>
      <w:r w:rsidRPr="005F031E">
        <w:rPr>
          <w:rFonts w:ascii="Source Sans Pro" w:hAnsi="Source Sans Pro"/>
        </w:rPr>
        <w:t xml:space="preserve">ou </w:t>
      </w:r>
      <w:r w:rsidR="002873AB" w:rsidRPr="005F031E">
        <w:rPr>
          <w:rFonts w:ascii="Source Sans Pro" w:hAnsi="Source Sans Pro"/>
        </w:rPr>
        <w:t xml:space="preserve">(or your representative or your doctor or other prescriber) </w:t>
      </w:r>
      <w:r w:rsidRPr="005F031E">
        <w:rPr>
          <w:rFonts w:ascii="Source Sans Pro" w:hAnsi="Source Sans Pro"/>
        </w:rPr>
        <w:t xml:space="preserve">must contact the </w:t>
      </w:r>
      <w:r w:rsidR="00C509F6" w:rsidRPr="005F031E">
        <w:rPr>
          <w:rFonts w:ascii="Source Sans Pro" w:hAnsi="Source Sans Pro"/>
        </w:rPr>
        <w:t>i</w:t>
      </w:r>
      <w:r w:rsidRPr="005F031E">
        <w:rPr>
          <w:rFonts w:ascii="Source Sans Pro" w:hAnsi="Source Sans Pro"/>
        </w:rPr>
        <w:t xml:space="preserve">ndependent </w:t>
      </w:r>
      <w:r w:rsidR="00C509F6" w:rsidRPr="005F031E">
        <w:rPr>
          <w:rFonts w:ascii="Source Sans Pro" w:hAnsi="Source Sans Pro"/>
        </w:rPr>
        <w:t>r</w:t>
      </w:r>
      <w:r w:rsidRPr="005F031E">
        <w:rPr>
          <w:rFonts w:ascii="Source Sans Pro" w:hAnsi="Source Sans Pro"/>
        </w:rPr>
        <w:t xml:space="preserve">eview </w:t>
      </w:r>
      <w:r w:rsidR="00C509F6" w:rsidRPr="005F031E">
        <w:rPr>
          <w:rFonts w:ascii="Source Sans Pro" w:hAnsi="Source Sans Pro"/>
        </w:rPr>
        <w:t>o</w:t>
      </w:r>
      <w:r w:rsidRPr="005F031E">
        <w:rPr>
          <w:rFonts w:ascii="Source Sans Pro" w:hAnsi="Source Sans Pro"/>
        </w:rPr>
        <w:t>rganization and ask for a review of your case.</w:t>
      </w:r>
    </w:p>
    <w:p w14:paraId="1531D148" w14:textId="77777777" w:rsidR="00FF7495"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If we say no to your Level 1 </w:t>
      </w:r>
      <w:r w:rsidR="0033339E" w:rsidRPr="005F031E">
        <w:rPr>
          <w:rFonts w:ascii="Source Sans Pro" w:hAnsi="Source Sans Pro"/>
        </w:rPr>
        <w:t>a</w:t>
      </w:r>
      <w:r w:rsidRPr="005F031E">
        <w:rPr>
          <w:rFonts w:ascii="Source Sans Pro" w:hAnsi="Source Sans Pro"/>
        </w:rPr>
        <w:t xml:space="preserve">ppeal, the written notice we send you will include </w:t>
      </w:r>
      <w:r w:rsidRPr="005F031E">
        <w:rPr>
          <w:rFonts w:ascii="Source Sans Pro" w:hAnsi="Source Sans Pro"/>
          <w:b/>
        </w:rPr>
        <w:t xml:space="preserve">instructions on how to make a Level 2 </w:t>
      </w:r>
      <w:r w:rsidR="0033339E" w:rsidRPr="005F031E">
        <w:rPr>
          <w:rFonts w:ascii="Source Sans Pro" w:hAnsi="Source Sans Pro"/>
          <w:b/>
        </w:rPr>
        <w:t>a</w:t>
      </w:r>
      <w:r w:rsidRPr="005F031E">
        <w:rPr>
          <w:rFonts w:ascii="Source Sans Pro" w:hAnsi="Source Sans Pro"/>
          <w:b/>
        </w:rPr>
        <w:t>ppeal</w:t>
      </w:r>
      <w:r w:rsidRPr="005F031E">
        <w:rPr>
          <w:rFonts w:ascii="Source Sans Pro" w:hAnsi="Source Sans Pro"/>
        </w:rPr>
        <w:t xml:space="preserve"> with the </w:t>
      </w:r>
      <w:r w:rsidR="00C509F6" w:rsidRPr="005F031E">
        <w:rPr>
          <w:rFonts w:ascii="Source Sans Pro" w:hAnsi="Source Sans Pro"/>
        </w:rPr>
        <w:t>i</w:t>
      </w:r>
      <w:r w:rsidRPr="005F031E">
        <w:rPr>
          <w:rFonts w:ascii="Source Sans Pro" w:hAnsi="Source Sans Pro"/>
        </w:rPr>
        <w:t xml:space="preserve">ndependent </w:t>
      </w:r>
      <w:r w:rsidR="00C509F6" w:rsidRPr="005F031E">
        <w:rPr>
          <w:rFonts w:ascii="Source Sans Pro" w:hAnsi="Source Sans Pro"/>
        </w:rPr>
        <w:t>r</w:t>
      </w:r>
      <w:r w:rsidRPr="005F031E">
        <w:rPr>
          <w:rFonts w:ascii="Source Sans Pro" w:hAnsi="Source Sans Pro"/>
        </w:rPr>
        <w:t xml:space="preserve">eview </w:t>
      </w:r>
      <w:r w:rsidR="00C509F6" w:rsidRPr="005F031E">
        <w:rPr>
          <w:rFonts w:ascii="Source Sans Pro" w:hAnsi="Source Sans Pro"/>
        </w:rPr>
        <w:lastRenderedPageBreak/>
        <w:t>o</w:t>
      </w:r>
      <w:r w:rsidRPr="005F031E">
        <w:rPr>
          <w:rFonts w:ascii="Source Sans Pro" w:hAnsi="Source Sans Pro"/>
        </w:rPr>
        <w:t xml:space="preserve">rganization. These instructions will tell who can make this Level 2 </w:t>
      </w:r>
      <w:r w:rsidR="005228C1" w:rsidRPr="005F031E">
        <w:rPr>
          <w:rFonts w:ascii="Source Sans Pro" w:hAnsi="Source Sans Pro"/>
        </w:rPr>
        <w:t>appeal</w:t>
      </w:r>
      <w:r w:rsidRPr="005F031E">
        <w:rPr>
          <w:rFonts w:ascii="Source Sans Pro" w:hAnsi="Source Sans Pro"/>
        </w:rPr>
        <w:t xml:space="preserve">, what deadlines you must follow, and how to reach the </w:t>
      </w:r>
      <w:r w:rsidR="00ED3D2A" w:rsidRPr="005F031E">
        <w:rPr>
          <w:rFonts w:ascii="Source Sans Pro" w:hAnsi="Source Sans Pro"/>
        </w:rPr>
        <w:t xml:space="preserve">independent </w:t>
      </w:r>
      <w:r w:rsidRPr="005F031E">
        <w:rPr>
          <w:rFonts w:ascii="Source Sans Pro" w:hAnsi="Source Sans Pro"/>
        </w:rPr>
        <w:t>review organization.</w:t>
      </w:r>
      <w:r w:rsidR="00691BC9" w:rsidRPr="005F031E">
        <w:rPr>
          <w:rFonts w:ascii="Source Sans Pro" w:hAnsi="Source Sans Pro"/>
        </w:rPr>
        <w:t xml:space="preserve"> </w:t>
      </w:r>
    </w:p>
    <w:p w14:paraId="610E49F5" w14:textId="77777777" w:rsidR="00AB49FF" w:rsidRPr="005F031E" w:rsidRDefault="00AB49FF">
      <w:pPr>
        <w:pStyle w:val="ListParagraph"/>
        <w:numPr>
          <w:ilvl w:val="0"/>
          <w:numId w:val="122"/>
        </w:numPr>
        <w:spacing w:before="0" w:beforeAutospacing="0" w:after="120" w:afterAutospacing="0"/>
        <w:rPr>
          <w:rFonts w:ascii="Source Sans Pro" w:hAnsi="Source Sans Pro"/>
        </w:rPr>
      </w:pPr>
      <w:r w:rsidRPr="005F031E">
        <w:rPr>
          <w:rFonts w:ascii="Source Sans Pro" w:hAnsi="Source Sans Pro"/>
          <w:b/>
        </w:rPr>
        <w:t xml:space="preserve">You must make your appeal request within 65 calendar days </w:t>
      </w:r>
      <w:r w:rsidRPr="005F031E">
        <w:rPr>
          <w:rFonts w:ascii="Source Sans Pro" w:hAnsi="Source Sans Pro"/>
        </w:rPr>
        <w:t>from the date on the written notice.</w:t>
      </w:r>
    </w:p>
    <w:p w14:paraId="14E3748A" w14:textId="38B0B3A8" w:rsidR="003750D0" w:rsidRPr="005F031E" w:rsidRDefault="00691BC9">
      <w:pPr>
        <w:pStyle w:val="ListBullet"/>
        <w:numPr>
          <w:ilvl w:val="0"/>
          <w:numId w:val="122"/>
        </w:numPr>
        <w:ind w:left="720"/>
        <w:rPr>
          <w:rFonts w:ascii="Source Sans Pro" w:hAnsi="Source Sans Pro"/>
        </w:rPr>
      </w:pPr>
      <w:r w:rsidRPr="005F031E">
        <w:rPr>
          <w:rFonts w:ascii="Source Sans Pro" w:hAnsi="Source Sans Pro"/>
        </w:rPr>
        <w:t xml:space="preserve">If we did not complete our review within the applicable timeframe or make an unfavorable decision regarding </w:t>
      </w:r>
      <w:r w:rsidR="000E6C67" w:rsidRPr="005F031E">
        <w:rPr>
          <w:rFonts w:ascii="Source Sans Pro" w:hAnsi="Source Sans Pro"/>
        </w:rPr>
        <w:t xml:space="preserve">an </w:t>
      </w:r>
      <w:r w:rsidRPr="005F031E">
        <w:rPr>
          <w:rFonts w:ascii="Source Sans Pro" w:hAnsi="Source Sans Pro"/>
          <w:b/>
        </w:rPr>
        <w:t>at-risk</w:t>
      </w:r>
      <w:r w:rsidRPr="005F031E">
        <w:rPr>
          <w:rFonts w:ascii="Source Sans Pro" w:hAnsi="Source Sans Pro"/>
        </w:rPr>
        <w:t xml:space="preserve"> determination under our drug management program, we</w:t>
      </w:r>
      <w:r w:rsidR="000816AA" w:rsidRPr="005F031E">
        <w:rPr>
          <w:rFonts w:ascii="Source Sans Pro" w:hAnsi="Source Sans Pro"/>
        </w:rPr>
        <w:t>’ll</w:t>
      </w:r>
      <w:r w:rsidRPr="005F031E">
        <w:rPr>
          <w:rFonts w:ascii="Source Sans Pro" w:hAnsi="Source Sans Pro"/>
        </w:rPr>
        <w:t xml:space="preserve"> automatically forward your </w:t>
      </w:r>
      <w:r w:rsidR="00AB49FF" w:rsidRPr="005F031E">
        <w:rPr>
          <w:rFonts w:ascii="Source Sans Pro" w:hAnsi="Source Sans Pro"/>
        </w:rPr>
        <w:t>request</w:t>
      </w:r>
      <w:r w:rsidRPr="005F031E">
        <w:rPr>
          <w:rFonts w:ascii="Source Sans Pro" w:hAnsi="Source Sans Pro"/>
        </w:rPr>
        <w:t xml:space="preserve"> to the IRE.</w:t>
      </w:r>
    </w:p>
    <w:p w14:paraId="74FA91D2" w14:textId="4F9599F6" w:rsidR="003750D0" w:rsidRPr="005F031E" w:rsidRDefault="0033339E">
      <w:pPr>
        <w:pStyle w:val="ListBullet"/>
        <w:numPr>
          <w:ilvl w:val="0"/>
          <w:numId w:val="122"/>
        </w:numPr>
        <w:ind w:left="720"/>
        <w:rPr>
          <w:rFonts w:ascii="Source Sans Pro" w:hAnsi="Source Sans Pro"/>
        </w:rPr>
      </w:pPr>
      <w:r w:rsidRPr="005F031E">
        <w:rPr>
          <w:rFonts w:ascii="Source Sans Pro" w:hAnsi="Source Sans Pro"/>
        </w:rPr>
        <w:t>W</w:t>
      </w:r>
      <w:r w:rsidR="003750D0" w:rsidRPr="005F031E">
        <w:rPr>
          <w:rFonts w:ascii="Source Sans Pro" w:hAnsi="Source Sans Pro"/>
        </w:rPr>
        <w:t>e</w:t>
      </w:r>
      <w:r w:rsidR="000816AA" w:rsidRPr="005F031E">
        <w:rPr>
          <w:rFonts w:ascii="Source Sans Pro" w:hAnsi="Source Sans Pro"/>
        </w:rPr>
        <w:t>’ll</w:t>
      </w:r>
      <w:r w:rsidR="003750D0" w:rsidRPr="005F031E">
        <w:rPr>
          <w:rFonts w:ascii="Source Sans Pro" w:hAnsi="Source Sans Pro"/>
        </w:rPr>
        <w:t xml:space="preserve"> send the information about your appeal to th</w:t>
      </w:r>
      <w:r w:rsidR="00AB49FF" w:rsidRPr="005F031E">
        <w:rPr>
          <w:rFonts w:ascii="Source Sans Pro" w:hAnsi="Source Sans Pro"/>
        </w:rPr>
        <w:t>e independent review</w:t>
      </w:r>
      <w:r w:rsidR="003750D0" w:rsidRPr="005F031E">
        <w:rPr>
          <w:rFonts w:ascii="Source Sans Pro" w:hAnsi="Source Sans Pro"/>
        </w:rPr>
        <w:t xml:space="preserve"> organization. This information is called your </w:t>
      </w:r>
      <w:r w:rsidR="003750D0" w:rsidRPr="005F031E">
        <w:rPr>
          <w:rFonts w:ascii="Source Sans Pro" w:hAnsi="Source Sans Pro"/>
          <w:b/>
        </w:rPr>
        <w:t>case file</w:t>
      </w:r>
      <w:r w:rsidR="003750D0" w:rsidRPr="005F031E">
        <w:rPr>
          <w:rFonts w:ascii="Source Sans Pro" w:hAnsi="Source Sans Pro"/>
        </w:rPr>
        <w:t xml:space="preserve">. </w:t>
      </w:r>
      <w:r w:rsidR="003750D0" w:rsidRPr="005F031E">
        <w:rPr>
          <w:rFonts w:ascii="Source Sans Pro" w:hAnsi="Source Sans Pro"/>
          <w:b/>
        </w:rPr>
        <w:t>You have the right to ask us for a copy of your case file</w:t>
      </w:r>
      <w:r w:rsidR="003750D0" w:rsidRPr="005F031E">
        <w:rPr>
          <w:rFonts w:ascii="Source Sans Pro" w:hAnsi="Source Sans Pro"/>
        </w:rPr>
        <w:t xml:space="preserve">. </w:t>
      </w:r>
      <w:r w:rsidR="003750D0" w:rsidRPr="005F031E">
        <w:rPr>
          <w:rFonts w:ascii="Source Sans Pro" w:hAnsi="Source Sans Pro"/>
          <w:color w:val="000000" w:themeColor="text1"/>
        </w:rPr>
        <w:t>We</w:t>
      </w:r>
      <w:r w:rsidR="00F335F0" w:rsidRPr="005F031E">
        <w:rPr>
          <w:rFonts w:ascii="Source Sans Pro" w:hAnsi="Source Sans Pro"/>
          <w:color w:val="000000" w:themeColor="text1"/>
        </w:rPr>
        <w:t>’re</w:t>
      </w:r>
      <w:r w:rsidR="003750D0" w:rsidRPr="005F031E">
        <w:rPr>
          <w:rFonts w:ascii="Source Sans Pro" w:hAnsi="Source Sans Pro"/>
          <w:color w:val="000000" w:themeColor="text1"/>
        </w:rPr>
        <w:t xml:space="preserve"> allowed to charge you a fee for copying and sending this information to you.</w:t>
      </w:r>
      <w:r w:rsidR="003750D0" w:rsidRPr="005F031E">
        <w:rPr>
          <w:rFonts w:ascii="Source Sans Pro" w:hAnsi="Source Sans Pro"/>
          <w:color w:val="000000"/>
        </w:rPr>
        <w:t xml:space="preserve"> </w:t>
      </w:r>
    </w:p>
    <w:p w14:paraId="4BB90E43" w14:textId="0317FA27" w:rsidR="003750D0" w:rsidRPr="005F031E" w:rsidRDefault="003750D0">
      <w:pPr>
        <w:pStyle w:val="ListBullet"/>
        <w:numPr>
          <w:ilvl w:val="0"/>
          <w:numId w:val="122"/>
        </w:numPr>
        <w:ind w:left="720"/>
        <w:rPr>
          <w:rFonts w:ascii="Source Sans Pro" w:hAnsi="Source Sans Pro"/>
        </w:rPr>
      </w:pPr>
      <w:r w:rsidRPr="005F031E">
        <w:rPr>
          <w:rFonts w:ascii="Source Sans Pro" w:hAnsi="Source Sans Pro"/>
        </w:rPr>
        <w:t xml:space="preserve">You have a right to give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rganization additional information to support your appeal.</w:t>
      </w:r>
    </w:p>
    <w:p w14:paraId="15650C9D" w14:textId="771A18DF"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 xml:space="preserve">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00C60ADA" w:rsidRPr="005F031E">
        <w:rPr>
          <w:rFonts w:ascii="Source Sans Pro" w:hAnsi="Source Sans Pro"/>
        </w:rPr>
        <w:t xml:space="preserve">rganization </w:t>
      </w:r>
      <w:r w:rsidR="00AD3E94" w:rsidRPr="005F031E">
        <w:rPr>
          <w:rFonts w:ascii="Source Sans Pro" w:hAnsi="Source Sans Pro"/>
        </w:rPr>
        <w:t>reviews your</w:t>
      </w:r>
      <w:r w:rsidRPr="005F031E">
        <w:rPr>
          <w:rFonts w:ascii="Source Sans Pro" w:hAnsi="Source Sans Pro"/>
        </w:rPr>
        <w:t xml:space="preserve"> appeal.</w:t>
      </w:r>
    </w:p>
    <w:p w14:paraId="34CCB218" w14:textId="639276ED" w:rsidR="003750D0" w:rsidRPr="005F031E" w:rsidRDefault="003750D0" w:rsidP="00D43725">
      <w:pPr>
        <w:rPr>
          <w:rFonts w:ascii="Source Sans Pro" w:hAnsi="Source Sans Pro"/>
          <w:b/>
          <w:i/>
        </w:rPr>
      </w:pPr>
      <w:r w:rsidRPr="005F031E">
        <w:rPr>
          <w:rFonts w:ascii="Source Sans Pro" w:hAnsi="Source Sans Pro"/>
        </w:rPr>
        <w:t xml:space="preserve">Reviewers at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 xml:space="preserve">rganization will take a careful look at all the information </w:t>
      </w:r>
      <w:r w:rsidR="00F21A20" w:rsidRPr="005F031E">
        <w:rPr>
          <w:rFonts w:ascii="Source Sans Pro" w:hAnsi="Source Sans Pro"/>
        </w:rPr>
        <w:t>about</w:t>
      </w:r>
      <w:r w:rsidRPr="005F031E">
        <w:rPr>
          <w:rFonts w:ascii="Source Sans Pro" w:hAnsi="Source Sans Pro"/>
        </w:rPr>
        <w:t xml:space="preserve"> your appeal. </w:t>
      </w:r>
    </w:p>
    <w:p w14:paraId="2BD92061" w14:textId="731DF489"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fast appeal </w:t>
      </w:r>
    </w:p>
    <w:p w14:paraId="43BC0507" w14:textId="787AEA96" w:rsidR="003750D0" w:rsidRPr="005F031E" w:rsidRDefault="003750D0">
      <w:pPr>
        <w:pStyle w:val="ListBullet"/>
        <w:numPr>
          <w:ilvl w:val="0"/>
          <w:numId w:val="123"/>
        </w:numPr>
        <w:ind w:left="720"/>
        <w:rPr>
          <w:rFonts w:ascii="Source Sans Pro" w:hAnsi="Source Sans Pro"/>
        </w:rPr>
      </w:pPr>
      <w:r w:rsidRPr="005F031E">
        <w:rPr>
          <w:rFonts w:ascii="Source Sans Pro" w:hAnsi="Source Sans Pro"/>
        </w:rPr>
        <w:t xml:space="preserve">If your health requires it, ask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rganization for a fast appeal.</w:t>
      </w:r>
      <w:r w:rsidR="00B258A2" w:rsidRPr="005F031E">
        <w:rPr>
          <w:rFonts w:ascii="Source Sans Pro" w:hAnsi="Source Sans Pro"/>
        </w:rPr>
        <w:t xml:space="preserve"> </w:t>
      </w:r>
    </w:p>
    <w:p w14:paraId="1F19A494" w14:textId="7B068F9C" w:rsidR="003750D0" w:rsidRPr="005F031E" w:rsidRDefault="003750D0">
      <w:pPr>
        <w:pStyle w:val="ListBullet"/>
        <w:numPr>
          <w:ilvl w:val="0"/>
          <w:numId w:val="123"/>
        </w:numPr>
        <w:ind w:left="720"/>
        <w:rPr>
          <w:rFonts w:ascii="Source Sans Pro" w:hAnsi="Source Sans Pro"/>
        </w:rPr>
      </w:pPr>
      <w:r w:rsidRPr="005F031E">
        <w:rPr>
          <w:rFonts w:ascii="Source Sans Pro" w:hAnsi="Source Sans Pro"/>
        </w:rPr>
        <w:t xml:space="preserve">If </w:t>
      </w:r>
      <w:r w:rsidR="00C60ADA" w:rsidRPr="005F031E">
        <w:rPr>
          <w:rFonts w:ascii="Source Sans Pro" w:hAnsi="Source Sans Pro"/>
        </w:rPr>
        <w:t>the organization</w:t>
      </w:r>
      <w:r w:rsidRPr="005F031E">
        <w:rPr>
          <w:rFonts w:ascii="Source Sans Pro" w:hAnsi="Source Sans Pro"/>
        </w:rPr>
        <w:t xml:space="preserve"> agrees to give you a fast appeal,</w:t>
      </w:r>
      <w:r w:rsidR="008B14BF" w:rsidRPr="005F031E">
        <w:rPr>
          <w:rFonts w:ascii="Source Sans Pro" w:hAnsi="Source Sans Pro"/>
        </w:rPr>
        <w:t xml:space="preserve"> </w:t>
      </w:r>
      <w:r w:rsidR="00312A88" w:rsidRPr="005F031E">
        <w:rPr>
          <w:rFonts w:ascii="Source Sans Pro" w:hAnsi="Source Sans Pro"/>
        </w:rPr>
        <w:t>the organization</w:t>
      </w:r>
      <w:r w:rsidRPr="005F031E">
        <w:rPr>
          <w:rFonts w:ascii="Source Sans Pro" w:hAnsi="Source Sans Pro"/>
        </w:rPr>
        <w:t xml:space="preserve"> must give you an answer to your Level 2 </w:t>
      </w:r>
      <w:r w:rsidR="0033339E" w:rsidRPr="005F031E">
        <w:rPr>
          <w:rFonts w:ascii="Source Sans Pro" w:hAnsi="Source Sans Pro"/>
        </w:rPr>
        <w:t>a</w:t>
      </w:r>
      <w:r w:rsidRPr="005F031E">
        <w:rPr>
          <w:rFonts w:ascii="Source Sans Pro" w:hAnsi="Source Sans Pro"/>
        </w:rPr>
        <w:t xml:space="preserve">ppeal </w:t>
      </w:r>
      <w:r w:rsidRPr="005F031E">
        <w:rPr>
          <w:rFonts w:ascii="Source Sans Pro" w:hAnsi="Source Sans Pro"/>
          <w:b/>
        </w:rPr>
        <w:t>within 72 hours</w:t>
      </w:r>
      <w:r w:rsidRPr="005F031E">
        <w:rPr>
          <w:rFonts w:ascii="Source Sans Pro" w:hAnsi="Source Sans Pro"/>
        </w:rPr>
        <w:t xml:space="preserve"> after it receives your appeal request.</w:t>
      </w:r>
    </w:p>
    <w:p w14:paraId="5A7D1043" w14:textId="7E9AE754"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Deadlines for standard appeal </w:t>
      </w:r>
    </w:p>
    <w:p w14:paraId="0AE5BDA0" w14:textId="65B7E86A" w:rsidR="00A47197" w:rsidRPr="005F031E" w:rsidRDefault="0033339E">
      <w:pPr>
        <w:pStyle w:val="ListBullet"/>
        <w:numPr>
          <w:ilvl w:val="0"/>
          <w:numId w:val="160"/>
        </w:numPr>
        <w:ind w:left="720"/>
        <w:rPr>
          <w:rFonts w:ascii="Source Sans Pro" w:hAnsi="Source Sans Pro"/>
        </w:rPr>
      </w:pPr>
      <w:r w:rsidRPr="005F031E">
        <w:rPr>
          <w:rFonts w:ascii="Source Sans Pro" w:hAnsi="Source Sans Pro"/>
        </w:rPr>
        <w:t xml:space="preserve">For standard appeals, </w:t>
      </w:r>
      <w:r w:rsidR="003750D0" w:rsidRPr="005F031E">
        <w:rPr>
          <w:rFonts w:ascii="Source Sans Pro" w:hAnsi="Source Sans Pro"/>
        </w:rPr>
        <w:t xml:space="preserve">the </w:t>
      </w:r>
      <w:r w:rsidR="00ED3D2A" w:rsidRPr="005F031E">
        <w:rPr>
          <w:rFonts w:ascii="Source Sans Pro" w:hAnsi="Source Sans Pro"/>
        </w:rPr>
        <w:t xml:space="preserve">independent </w:t>
      </w:r>
      <w:r w:rsidR="003750D0" w:rsidRPr="005F031E">
        <w:rPr>
          <w:rFonts w:ascii="Source Sans Pro" w:hAnsi="Source Sans Pro"/>
        </w:rPr>
        <w:t xml:space="preserve">review organization must give you an answer to your Level 2 </w:t>
      </w:r>
      <w:r w:rsidRPr="005F031E">
        <w:rPr>
          <w:rFonts w:ascii="Source Sans Pro" w:hAnsi="Source Sans Pro"/>
        </w:rPr>
        <w:t>a</w:t>
      </w:r>
      <w:r w:rsidR="003750D0" w:rsidRPr="005F031E">
        <w:rPr>
          <w:rFonts w:ascii="Source Sans Pro" w:hAnsi="Source Sans Pro"/>
        </w:rPr>
        <w:t xml:space="preserve">ppeal </w:t>
      </w:r>
      <w:r w:rsidR="003750D0" w:rsidRPr="005F031E">
        <w:rPr>
          <w:rFonts w:ascii="Source Sans Pro" w:hAnsi="Source Sans Pro"/>
          <w:b/>
        </w:rPr>
        <w:t>within 7 calendar days</w:t>
      </w:r>
      <w:r w:rsidR="003750D0" w:rsidRPr="005F031E">
        <w:rPr>
          <w:rFonts w:ascii="Source Sans Pro" w:hAnsi="Source Sans Pro"/>
        </w:rPr>
        <w:t xml:space="preserve"> after it receives your appeal</w:t>
      </w:r>
      <w:r w:rsidR="00A47197" w:rsidRPr="005F031E">
        <w:rPr>
          <w:rFonts w:ascii="Source Sans Pro" w:hAnsi="Source Sans Pro"/>
        </w:rPr>
        <w:t xml:space="preserve"> if it is for a drug you </w:t>
      </w:r>
      <w:r w:rsidR="00F335F0" w:rsidRPr="005F031E">
        <w:rPr>
          <w:rFonts w:ascii="Source Sans Pro" w:hAnsi="Source Sans Pro"/>
        </w:rPr>
        <w:t>didn’t get yet</w:t>
      </w:r>
      <w:r w:rsidR="00C60ADA" w:rsidRPr="005F031E">
        <w:rPr>
          <w:rFonts w:ascii="Source Sans Pro" w:hAnsi="Source Sans Pro"/>
        </w:rPr>
        <w:t>.</w:t>
      </w:r>
      <w:r w:rsidR="00A47197" w:rsidRPr="005F031E">
        <w:rPr>
          <w:rFonts w:ascii="Source Sans Pro" w:hAnsi="Source Sans Pro"/>
        </w:rPr>
        <w:t xml:space="preserve"> If you</w:t>
      </w:r>
      <w:r w:rsidR="00341A2D" w:rsidRPr="005F031E">
        <w:rPr>
          <w:rFonts w:ascii="Source Sans Pro" w:hAnsi="Source Sans Pro"/>
        </w:rPr>
        <w:t>’re asking us to</w:t>
      </w:r>
      <w:r w:rsidR="00A47197" w:rsidRPr="005F031E">
        <w:rPr>
          <w:rFonts w:ascii="Source Sans Pro" w:hAnsi="Source Sans Pro"/>
        </w:rPr>
        <w:t xml:space="preserve"> pay you back for a drug you already bought, the </w:t>
      </w:r>
      <w:r w:rsidR="00ED3D2A" w:rsidRPr="005F031E">
        <w:rPr>
          <w:rFonts w:ascii="Source Sans Pro" w:hAnsi="Source Sans Pro"/>
        </w:rPr>
        <w:t xml:space="preserve">independent </w:t>
      </w:r>
      <w:r w:rsidR="00A47197" w:rsidRPr="005F031E">
        <w:rPr>
          <w:rFonts w:ascii="Source Sans Pro" w:hAnsi="Source Sans Pro"/>
        </w:rPr>
        <w:t xml:space="preserve">review organization must give you an answer to your </w:t>
      </w:r>
      <w:r w:rsidR="00D84D8E" w:rsidRPr="005F031E">
        <w:rPr>
          <w:rFonts w:ascii="Source Sans Pro" w:hAnsi="Source Sans Pro"/>
        </w:rPr>
        <w:t>L</w:t>
      </w:r>
      <w:r w:rsidR="00A47197" w:rsidRPr="005F031E">
        <w:rPr>
          <w:rFonts w:ascii="Source Sans Pro" w:hAnsi="Source Sans Pro"/>
        </w:rPr>
        <w:t xml:space="preserve">evel 2 appeal </w:t>
      </w:r>
      <w:r w:rsidR="00A47197" w:rsidRPr="005F031E">
        <w:rPr>
          <w:rFonts w:ascii="Source Sans Pro" w:hAnsi="Source Sans Pro"/>
          <w:b/>
        </w:rPr>
        <w:t>within 14 calendar days</w:t>
      </w:r>
      <w:r w:rsidR="00A47197" w:rsidRPr="005F031E">
        <w:rPr>
          <w:rFonts w:ascii="Source Sans Pro" w:hAnsi="Source Sans Pro"/>
        </w:rPr>
        <w:t xml:space="preserve"> after it </w:t>
      </w:r>
      <w:r w:rsidR="00341A2D" w:rsidRPr="005F031E">
        <w:rPr>
          <w:rFonts w:ascii="Source Sans Pro" w:hAnsi="Source Sans Pro"/>
        </w:rPr>
        <w:t>gets</w:t>
      </w:r>
      <w:r w:rsidR="00A47197" w:rsidRPr="005F031E">
        <w:rPr>
          <w:rFonts w:ascii="Source Sans Pro" w:hAnsi="Source Sans Pro"/>
        </w:rPr>
        <w:t xml:space="preserve"> your request.</w:t>
      </w:r>
      <w:r w:rsidR="00105951" w:rsidRPr="005F031E">
        <w:rPr>
          <w:rFonts w:ascii="Source Sans Pro" w:hAnsi="Source Sans Pro"/>
        </w:rPr>
        <w:t xml:space="preserve"> </w:t>
      </w:r>
    </w:p>
    <w:p w14:paraId="5E0A015E" w14:textId="69F07345" w:rsidR="00D84D8E" w:rsidRPr="005F031E" w:rsidRDefault="00D84D8E"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The </w:t>
      </w:r>
      <w:r w:rsidR="00A709E0" w:rsidRPr="005F031E">
        <w:rPr>
          <w:rFonts w:ascii="Source Sans Pro" w:hAnsi="Source Sans Pro"/>
        </w:rPr>
        <w:t>i</w:t>
      </w:r>
      <w:r w:rsidRPr="005F031E">
        <w:rPr>
          <w:rFonts w:ascii="Source Sans Pro" w:hAnsi="Source Sans Pro"/>
        </w:rPr>
        <w:t xml:space="preserve">ndependent </w:t>
      </w:r>
      <w:r w:rsidR="00A709E0" w:rsidRPr="005F031E">
        <w:rPr>
          <w:rFonts w:ascii="Source Sans Pro" w:hAnsi="Source Sans Pro"/>
        </w:rPr>
        <w:t>r</w:t>
      </w:r>
      <w:r w:rsidRPr="005F031E">
        <w:rPr>
          <w:rFonts w:ascii="Source Sans Pro" w:hAnsi="Source Sans Pro"/>
        </w:rPr>
        <w:t xml:space="preserve">eview </w:t>
      </w:r>
      <w:r w:rsidR="00A709E0" w:rsidRPr="005F031E">
        <w:rPr>
          <w:rFonts w:ascii="Source Sans Pro" w:hAnsi="Source Sans Pro"/>
        </w:rPr>
        <w:t>o</w:t>
      </w:r>
      <w:r w:rsidRPr="005F031E">
        <w:rPr>
          <w:rFonts w:ascii="Source Sans Pro" w:hAnsi="Source Sans Pro"/>
        </w:rPr>
        <w:t xml:space="preserve">rganization gives you </w:t>
      </w:r>
      <w:r w:rsidR="001A0AC4" w:rsidRPr="005F031E">
        <w:rPr>
          <w:rFonts w:ascii="Source Sans Pro" w:hAnsi="Source Sans Pro"/>
        </w:rPr>
        <w:t>its</w:t>
      </w:r>
      <w:r w:rsidRPr="005F031E">
        <w:rPr>
          <w:rFonts w:ascii="Source Sans Pro" w:hAnsi="Source Sans Pro"/>
        </w:rPr>
        <w:t xml:space="preserve"> answer. </w:t>
      </w:r>
    </w:p>
    <w:p w14:paraId="40E363D7" w14:textId="5B587362" w:rsidR="00D84D8E" w:rsidRPr="005F031E" w:rsidRDefault="00D84D8E" w:rsidP="00C17047">
      <w:pPr>
        <w:pStyle w:val="Minorsubheadingindented25"/>
        <w:ind w:left="0"/>
        <w:rPr>
          <w:rFonts w:ascii="Source Sans Pro" w:hAnsi="Source Sans Pro"/>
        </w:rPr>
      </w:pPr>
      <w:r w:rsidRPr="005F031E">
        <w:rPr>
          <w:rFonts w:ascii="Source Sans Pro" w:hAnsi="Source Sans Pro"/>
        </w:rPr>
        <w:t>For fast appeals:</w:t>
      </w:r>
    </w:p>
    <w:p w14:paraId="6E7A1023" w14:textId="4029144C" w:rsidR="00D84D8E" w:rsidRPr="005F031E" w:rsidRDefault="00D84D8E">
      <w:pPr>
        <w:pStyle w:val="ListBullet"/>
        <w:numPr>
          <w:ilvl w:val="0"/>
          <w:numId w:val="160"/>
        </w:numPr>
        <w:ind w:left="720"/>
        <w:rPr>
          <w:rFonts w:ascii="Source Sans Pro" w:hAnsi="Source Sans Pro"/>
        </w:rPr>
      </w:pPr>
      <w:r w:rsidRPr="005F031E">
        <w:rPr>
          <w:rFonts w:ascii="Source Sans Pro" w:hAnsi="Source Sans Pro"/>
          <w:b/>
        </w:rPr>
        <w:t xml:space="preserve">If the </w:t>
      </w:r>
      <w:r w:rsidR="00A709E0" w:rsidRPr="005F031E">
        <w:rPr>
          <w:rFonts w:ascii="Source Sans Pro" w:hAnsi="Source Sans Pro"/>
          <w:b/>
        </w:rPr>
        <w:t>i</w:t>
      </w:r>
      <w:r w:rsidRPr="005F031E">
        <w:rPr>
          <w:rFonts w:ascii="Source Sans Pro" w:hAnsi="Source Sans Pro"/>
          <w:b/>
        </w:rPr>
        <w:t xml:space="preserve">ndependent </w:t>
      </w:r>
      <w:r w:rsidR="00A709E0" w:rsidRPr="005F031E">
        <w:rPr>
          <w:rFonts w:ascii="Source Sans Pro" w:hAnsi="Source Sans Pro"/>
          <w:b/>
        </w:rPr>
        <w:t>r</w:t>
      </w:r>
      <w:r w:rsidRPr="005F031E">
        <w:rPr>
          <w:rFonts w:ascii="Source Sans Pro" w:hAnsi="Source Sans Pro"/>
          <w:b/>
        </w:rPr>
        <w:t xml:space="preserve">eview </w:t>
      </w:r>
      <w:r w:rsidR="00A709E0" w:rsidRPr="005F031E">
        <w:rPr>
          <w:rFonts w:ascii="Source Sans Pro" w:hAnsi="Source Sans Pro"/>
          <w:b/>
        </w:rPr>
        <w:t>o</w:t>
      </w:r>
      <w:r w:rsidRPr="005F031E">
        <w:rPr>
          <w:rFonts w:ascii="Source Sans Pro" w:hAnsi="Source Sans Pro"/>
          <w:b/>
        </w:rPr>
        <w:t xml:space="preserve">rganization says yes to part or all of what you </w:t>
      </w:r>
      <w:r w:rsidR="001A0AC4" w:rsidRPr="005F031E">
        <w:rPr>
          <w:rFonts w:ascii="Source Sans Pro" w:hAnsi="Source Sans Pro"/>
          <w:b/>
        </w:rPr>
        <w:t>asked for</w:t>
      </w:r>
      <w:r w:rsidRPr="005F031E">
        <w:rPr>
          <w:rFonts w:ascii="Source Sans Pro" w:hAnsi="Source Sans Pro"/>
          <w:b/>
        </w:rPr>
        <w:t xml:space="preserve">, </w:t>
      </w:r>
      <w:r w:rsidRPr="005F031E">
        <w:rPr>
          <w:rFonts w:ascii="Source Sans Pro" w:hAnsi="Source Sans Pro"/>
        </w:rPr>
        <w:t xml:space="preserve">we must provide the drug coverage that was approved by the </w:t>
      </w:r>
      <w:r w:rsidR="00ED3D2A" w:rsidRPr="005F031E">
        <w:rPr>
          <w:rFonts w:ascii="Source Sans Pro" w:hAnsi="Source Sans Pro"/>
        </w:rPr>
        <w:t xml:space="preserve">independent </w:t>
      </w:r>
      <w:r w:rsidRPr="005F031E">
        <w:rPr>
          <w:rFonts w:ascii="Source Sans Pro" w:hAnsi="Source Sans Pro"/>
        </w:rPr>
        <w:t xml:space="preserve">review organization </w:t>
      </w:r>
      <w:r w:rsidRPr="005F031E">
        <w:rPr>
          <w:rFonts w:ascii="Source Sans Pro" w:hAnsi="Source Sans Pro"/>
          <w:b/>
        </w:rPr>
        <w:t>within 24 hours</w:t>
      </w:r>
      <w:r w:rsidRPr="005F031E">
        <w:rPr>
          <w:rFonts w:ascii="Source Sans Pro" w:hAnsi="Source Sans Pro"/>
        </w:rPr>
        <w:t xml:space="preserve"> after we</w:t>
      </w:r>
      <w:r w:rsidR="001A0AC4" w:rsidRPr="005F031E">
        <w:rPr>
          <w:rFonts w:ascii="Source Sans Pro" w:hAnsi="Source Sans Pro"/>
        </w:rPr>
        <w:t xml:space="preserve"> get</w:t>
      </w:r>
      <w:r w:rsidRPr="005F031E">
        <w:rPr>
          <w:rFonts w:ascii="Source Sans Pro" w:hAnsi="Source Sans Pro"/>
        </w:rPr>
        <w:t xml:space="preserve"> the decision from the </w:t>
      </w:r>
      <w:r w:rsidR="00ED3D2A" w:rsidRPr="005F031E">
        <w:rPr>
          <w:rFonts w:ascii="Source Sans Pro" w:hAnsi="Source Sans Pro"/>
        </w:rPr>
        <w:t xml:space="preserve">independent </w:t>
      </w:r>
      <w:r w:rsidRPr="005F031E">
        <w:rPr>
          <w:rFonts w:ascii="Source Sans Pro" w:hAnsi="Source Sans Pro"/>
        </w:rPr>
        <w:t>review organization.</w:t>
      </w:r>
    </w:p>
    <w:p w14:paraId="5BC9F12B" w14:textId="5D326C32" w:rsidR="00D84D8E" w:rsidRPr="005F031E" w:rsidRDefault="00D84D8E" w:rsidP="00C17047">
      <w:pPr>
        <w:pStyle w:val="Minorsubheadingindented25"/>
        <w:ind w:left="0"/>
        <w:rPr>
          <w:rFonts w:ascii="Source Sans Pro" w:hAnsi="Source Sans Pro"/>
        </w:rPr>
      </w:pPr>
      <w:r w:rsidRPr="005F031E">
        <w:rPr>
          <w:rFonts w:ascii="Source Sans Pro" w:hAnsi="Source Sans Pro"/>
        </w:rPr>
        <w:lastRenderedPageBreak/>
        <w:t>For standard appeals:</w:t>
      </w:r>
    </w:p>
    <w:p w14:paraId="6D35F288" w14:textId="31BBC5FD" w:rsidR="00D84D8E" w:rsidRPr="005F031E" w:rsidRDefault="00D84D8E" w:rsidP="00B42F2B">
      <w:pPr>
        <w:numPr>
          <w:ilvl w:val="0"/>
          <w:numId w:val="26"/>
        </w:numPr>
        <w:spacing w:before="120" w:beforeAutospacing="0" w:after="120" w:afterAutospacing="0"/>
        <w:rPr>
          <w:rFonts w:ascii="Source Sans Pro" w:hAnsi="Source Sans Pro"/>
        </w:rPr>
      </w:pPr>
      <w:r w:rsidRPr="005F031E">
        <w:rPr>
          <w:rFonts w:ascii="Source Sans Pro" w:hAnsi="Source Sans Pro"/>
          <w:b/>
          <w:color w:val="000000"/>
        </w:rPr>
        <w:t xml:space="preserve">If the </w:t>
      </w:r>
      <w:r w:rsidR="00A709E0" w:rsidRPr="005F031E">
        <w:rPr>
          <w:rFonts w:ascii="Source Sans Pro" w:hAnsi="Source Sans Pro"/>
          <w:b/>
        </w:rPr>
        <w:t xml:space="preserve">independent review organization </w:t>
      </w:r>
      <w:r w:rsidRPr="005F031E">
        <w:rPr>
          <w:rFonts w:ascii="Source Sans Pro" w:hAnsi="Source Sans Pro"/>
          <w:b/>
          <w:color w:val="000000"/>
        </w:rPr>
        <w:t xml:space="preserve">says yes to part or all of your request for coverage, </w:t>
      </w:r>
      <w:r w:rsidRPr="005F031E">
        <w:rPr>
          <w:rFonts w:ascii="Source Sans Pro" w:hAnsi="Source Sans Pro"/>
        </w:rPr>
        <w:t xml:space="preserve">we must </w:t>
      </w:r>
      <w:r w:rsidRPr="005F031E">
        <w:rPr>
          <w:rFonts w:ascii="Source Sans Pro" w:hAnsi="Source Sans Pro"/>
          <w:b/>
        </w:rPr>
        <w:t>provide the drug coverage</w:t>
      </w:r>
      <w:r w:rsidRPr="005F031E">
        <w:rPr>
          <w:rFonts w:ascii="Source Sans Pro" w:hAnsi="Source Sans Pro"/>
        </w:rPr>
        <w:t xml:space="preserve"> that was approved by the </w:t>
      </w:r>
      <w:r w:rsidR="00ED3D2A" w:rsidRPr="005F031E">
        <w:rPr>
          <w:rFonts w:ascii="Source Sans Pro" w:hAnsi="Source Sans Pro"/>
        </w:rPr>
        <w:t xml:space="preserve">independent </w:t>
      </w:r>
      <w:r w:rsidRPr="005F031E">
        <w:rPr>
          <w:rFonts w:ascii="Source Sans Pro" w:hAnsi="Source Sans Pro"/>
        </w:rPr>
        <w:t xml:space="preserve">review organization </w:t>
      </w:r>
      <w:r w:rsidRPr="005F031E">
        <w:rPr>
          <w:rFonts w:ascii="Source Sans Pro" w:hAnsi="Source Sans Pro"/>
          <w:b/>
        </w:rPr>
        <w:t>within 72 hours</w:t>
      </w:r>
      <w:r w:rsidRPr="005F031E">
        <w:rPr>
          <w:rFonts w:ascii="Source Sans Pro" w:hAnsi="Source Sans Pro"/>
        </w:rPr>
        <w:t xml:space="preserve"> after we </w:t>
      </w:r>
      <w:r w:rsidR="001A0AC4" w:rsidRPr="005F031E">
        <w:rPr>
          <w:rFonts w:ascii="Source Sans Pro" w:hAnsi="Source Sans Pro"/>
        </w:rPr>
        <w:t>get</w:t>
      </w:r>
      <w:r w:rsidRPr="005F031E">
        <w:rPr>
          <w:rFonts w:ascii="Source Sans Pro" w:hAnsi="Source Sans Pro"/>
        </w:rPr>
        <w:t xml:space="preserve"> the decision from the </w:t>
      </w:r>
      <w:r w:rsidR="00ED3D2A" w:rsidRPr="005F031E">
        <w:rPr>
          <w:rFonts w:ascii="Source Sans Pro" w:hAnsi="Source Sans Pro"/>
        </w:rPr>
        <w:t xml:space="preserve">independent </w:t>
      </w:r>
      <w:r w:rsidRPr="005F031E">
        <w:rPr>
          <w:rFonts w:ascii="Source Sans Pro" w:hAnsi="Source Sans Pro"/>
        </w:rPr>
        <w:t xml:space="preserve">review organization. </w:t>
      </w:r>
    </w:p>
    <w:p w14:paraId="49A64B89" w14:textId="5E9E0860" w:rsidR="00D84D8E" w:rsidRPr="005F031E" w:rsidRDefault="00D84D8E" w:rsidP="00B42F2B">
      <w:pPr>
        <w:numPr>
          <w:ilvl w:val="0"/>
          <w:numId w:val="26"/>
        </w:numPr>
        <w:spacing w:before="120" w:beforeAutospacing="0" w:after="120" w:afterAutospacing="0"/>
        <w:rPr>
          <w:rFonts w:ascii="Source Sans Pro" w:hAnsi="Source Sans Pro"/>
        </w:rPr>
      </w:pPr>
      <w:r w:rsidRPr="005F031E">
        <w:rPr>
          <w:rFonts w:ascii="Source Sans Pro" w:hAnsi="Source Sans Pro"/>
          <w:b/>
          <w:color w:val="000000"/>
        </w:rPr>
        <w:t xml:space="preserve">If the </w:t>
      </w:r>
      <w:r w:rsidR="00A709E0" w:rsidRPr="005F031E">
        <w:rPr>
          <w:rFonts w:ascii="Source Sans Pro" w:hAnsi="Source Sans Pro"/>
          <w:b/>
        </w:rPr>
        <w:t xml:space="preserve">independent review organization </w:t>
      </w:r>
      <w:r w:rsidRPr="005F031E">
        <w:rPr>
          <w:rFonts w:ascii="Source Sans Pro" w:hAnsi="Source Sans Pro"/>
          <w:b/>
          <w:color w:val="000000"/>
        </w:rPr>
        <w:t xml:space="preserve">says yes to part or all of your request </w:t>
      </w:r>
      <w:r w:rsidRPr="005F031E">
        <w:rPr>
          <w:rFonts w:ascii="Source Sans Pro" w:hAnsi="Source Sans Pro"/>
          <w:b/>
        </w:rPr>
        <w:t>to pay you back</w:t>
      </w:r>
      <w:r w:rsidRPr="005F031E">
        <w:rPr>
          <w:rFonts w:ascii="Source Sans Pro" w:hAnsi="Source Sans Pro"/>
        </w:rPr>
        <w:t xml:space="preserve"> for a drug you already bought, we</w:t>
      </w:r>
      <w:r w:rsidR="001A0AC4" w:rsidRPr="005F031E">
        <w:rPr>
          <w:rFonts w:ascii="Source Sans Pro" w:hAnsi="Source Sans Pro"/>
        </w:rPr>
        <w:t>’re</w:t>
      </w:r>
      <w:r w:rsidRPr="005F031E">
        <w:rPr>
          <w:rFonts w:ascii="Source Sans Pro" w:hAnsi="Source Sans Pro"/>
        </w:rPr>
        <w:t xml:space="preserve"> required to </w:t>
      </w:r>
      <w:r w:rsidRPr="005F031E">
        <w:rPr>
          <w:rFonts w:ascii="Source Sans Pro" w:hAnsi="Source Sans Pro"/>
          <w:b/>
        </w:rPr>
        <w:t xml:space="preserve">send payment to you within 30 calendar days </w:t>
      </w:r>
      <w:r w:rsidRPr="005F031E">
        <w:rPr>
          <w:rFonts w:ascii="Source Sans Pro" w:hAnsi="Source Sans Pro"/>
        </w:rPr>
        <w:t xml:space="preserve">after we </w:t>
      </w:r>
      <w:r w:rsidR="001A0AC4" w:rsidRPr="005F031E">
        <w:rPr>
          <w:rFonts w:ascii="Source Sans Pro" w:hAnsi="Source Sans Pro"/>
        </w:rPr>
        <w:t>get</w:t>
      </w:r>
      <w:r w:rsidRPr="005F031E">
        <w:rPr>
          <w:rFonts w:ascii="Source Sans Pro" w:hAnsi="Source Sans Pro"/>
        </w:rPr>
        <w:t xml:space="preserve"> the decision from the</w:t>
      </w:r>
      <w:r w:rsidR="00ED3D2A" w:rsidRPr="005F031E">
        <w:rPr>
          <w:rFonts w:ascii="Source Sans Pro" w:hAnsi="Source Sans Pro"/>
        </w:rPr>
        <w:t xml:space="preserve"> independent</w:t>
      </w:r>
      <w:r w:rsidRPr="005F031E">
        <w:rPr>
          <w:rFonts w:ascii="Source Sans Pro" w:hAnsi="Source Sans Pro"/>
        </w:rPr>
        <w:t xml:space="preserve"> review organization.</w:t>
      </w:r>
    </w:p>
    <w:p w14:paraId="2144EAC0" w14:textId="559C8D03" w:rsidR="003750D0" w:rsidRPr="005F031E" w:rsidRDefault="003750D0" w:rsidP="009028DF">
      <w:pPr>
        <w:pStyle w:val="subheading"/>
        <w:rPr>
          <w:rFonts w:ascii="Source Sans Pro" w:hAnsi="Source Sans Pro"/>
        </w:rPr>
      </w:pPr>
      <w:r w:rsidRPr="005F031E">
        <w:rPr>
          <w:rFonts w:ascii="Source Sans Pro" w:hAnsi="Source Sans Pro"/>
        </w:rPr>
        <w:t xml:space="preserve">What if the </w:t>
      </w:r>
      <w:r w:rsidR="00EE69E0" w:rsidRPr="005F031E">
        <w:rPr>
          <w:rFonts w:ascii="Source Sans Pro" w:hAnsi="Source Sans Pro"/>
        </w:rPr>
        <w:t xml:space="preserve">independent </w:t>
      </w:r>
      <w:r w:rsidRPr="005F031E">
        <w:rPr>
          <w:rFonts w:ascii="Source Sans Pro" w:hAnsi="Source Sans Pro"/>
        </w:rPr>
        <w:t>review organization says no to your appeal?</w:t>
      </w:r>
    </w:p>
    <w:p w14:paraId="53E0801B" w14:textId="55142684" w:rsidR="00D84D8E" w:rsidRPr="005F031E" w:rsidRDefault="003750D0" w:rsidP="009028DF">
      <w:pPr>
        <w:rPr>
          <w:rFonts w:ascii="Source Sans Pro" w:hAnsi="Source Sans Pro"/>
        </w:rPr>
      </w:pPr>
      <w:r w:rsidRPr="005F031E">
        <w:rPr>
          <w:rFonts w:ascii="Source Sans Pro" w:hAnsi="Source Sans Pro"/>
        </w:rPr>
        <w:t xml:space="preserve">If this organization says no to </w:t>
      </w:r>
      <w:r w:rsidR="00D84D8E" w:rsidRPr="005F031E">
        <w:rPr>
          <w:rFonts w:ascii="Source Sans Pro" w:hAnsi="Source Sans Pro"/>
          <w:b/>
        </w:rPr>
        <w:t xml:space="preserve">part or all of </w:t>
      </w:r>
      <w:r w:rsidRPr="005F031E">
        <w:rPr>
          <w:rFonts w:ascii="Source Sans Pro" w:hAnsi="Source Sans Pro"/>
        </w:rPr>
        <w:t>your appeal, it means the</w:t>
      </w:r>
      <w:r w:rsidR="00D84D8E" w:rsidRPr="005F031E">
        <w:rPr>
          <w:rFonts w:ascii="Source Sans Pro" w:hAnsi="Source Sans Pro"/>
        </w:rPr>
        <w:t>y</w:t>
      </w:r>
      <w:r w:rsidRPr="005F031E">
        <w:rPr>
          <w:rFonts w:ascii="Source Sans Pro" w:hAnsi="Source Sans Pro"/>
        </w:rPr>
        <w:t xml:space="preserve"> agree with our decision not to approve your request</w:t>
      </w:r>
      <w:r w:rsidR="00D84D8E" w:rsidRPr="005F031E">
        <w:rPr>
          <w:rFonts w:ascii="Source Sans Pro" w:hAnsi="Source Sans Pro"/>
        </w:rPr>
        <w:t xml:space="preserve"> (or part of your request)</w:t>
      </w:r>
      <w:r w:rsidRPr="005F031E">
        <w:rPr>
          <w:rFonts w:ascii="Source Sans Pro" w:hAnsi="Source Sans Pro"/>
        </w:rPr>
        <w:t xml:space="preserve">. (This is called </w:t>
      </w:r>
      <w:r w:rsidRPr="005F031E">
        <w:rPr>
          <w:rFonts w:ascii="Source Sans Pro" w:hAnsi="Source Sans Pro"/>
          <w:b/>
        </w:rPr>
        <w:t>upholding the decision</w:t>
      </w:r>
      <w:r w:rsidRPr="005F031E">
        <w:rPr>
          <w:rFonts w:ascii="Source Sans Pro" w:hAnsi="Source Sans Pro"/>
        </w:rPr>
        <w:t>. It</w:t>
      </w:r>
      <w:r w:rsidR="00697F91" w:rsidRPr="005F031E">
        <w:rPr>
          <w:rFonts w:ascii="Source Sans Pro" w:hAnsi="Source Sans Pro"/>
        </w:rPr>
        <w:t>’s</w:t>
      </w:r>
      <w:r w:rsidRPr="005F031E">
        <w:rPr>
          <w:rFonts w:ascii="Source Sans Pro" w:hAnsi="Source Sans Pro"/>
        </w:rPr>
        <w:t xml:space="preserve"> also called </w:t>
      </w:r>
      <w:r w:rsidRPr="005F031E">
        <w:rPr>
          <w:rFonts w:ascii="Source Sans Pro" w:hAnsi="Source Sans Pro"/>
          <w:b/>
        </w:rPr>
        <w:t>turning down your appeal</w:t>
      </w:r>
      <w:r w:rsidRPr="005F031E">
        <w:rPr>
          <w:rFonts w:ascii="Source Sans Pro" w:hAnsi="Source Sans Pro"/>
        </w:rPr>
        <w:t>.)</w:t>
      </w:r>
      <w:r w:rsidR="00D84D8E" w:rsidRPr="005F031E">
        <w:rPr>
          <w:rFonts w:ascii="Source Sans Pro" w:hAnsi="Source Sans Pro"/>
        </w:rPr>
        <w:t xml:space="preserve">. In this case, the </w:t>
      </w:r>
      <w:r w:rsidR="00A709E0" w:rsidRPr="005F031E">
        <w:rPr>
          <w:rFonts w:ascii="Source Sans Pro" w:hAnsi="Source Sans Pro"/>
        </w:rPr>
        <w:t>i</w:t>
      </w:r>
      <w:r w:rsidR="00D84D8E" w:rsidRPr="005F031E">
        <w:rPr>
          <w:rFonts w:ascii="Source Sans Pro" w:hAnsi="Source Sans Pro"/>
        </w:rPr>
        <w:t xml:space="preserve">ndependent </w:t>
      </w:r>
      <w:r w:rsidR="00A709E0" w:rsidRPr="005F031E">
        <w:rPr>
          <w:rFonts w:ascii="Source Sans Pro" w:hAnsi="Source Sans Pro"/>
        </w:rPr>
        <w:t>r</w:t>
      </w:r>
      <w:r w:rsidR="00D84D8E" w:rsidRPr="005F031E">
        <w:rPr>
          <w:rFonts w:ascii="Source Sans Pro" w:hAnsi="Source Sans Pro"/>
        </w:rPr>
        <w:t xml:space="preserve">eview </w:t>
      </w:r>
      <w:r w:rsidR="00A709E0" w:rsidRPr="005F031E">
        <w:rPr>
          <w:rFonts w:ascii="Source Sans Pro" w:hAnsi="Source Sans Pro"/>
        </w:rPr>
        <w:t>o</w:t>
      </w:r>
      <w:r w:rsidR="00D84D8E" w:rsidRPr="005F031E">
        <w:rPr>
          <w:rFonts w:ascii="Source Sans Pro" w:hAnsi="Source Sans Pro"/>
        </w:rPr>
        <w:t>rganization will send you a letter</w:t>
      </w:r>
      <w:r w:rsidR="00697F91" w:rsidRPr="005F031E">
        <w:rPr>
          <w:rFonts w:ascii="Source Sans Pro" w:hAnsi="Source Sans Pro"/>
        </w:rPr>
        <w:t xml:space="preserve"> that</w:t>
      </w:r>
      <w:r w:rsidR="00D84D8E" w:rsidRPr="005F031E">
        <w:rPr>
          <w:rFonts w:ascii="Source Sans Pro" w:hAnsi="Source Sans Pro"/>
        </w:rPr>
        <w:t>:</w:t>
      </w:r>
    </w:p>
    <w:p w14:paraId="5A6B3AA1" w14:textId="24C38C43" w:rsidR="00024D16" w:rsidRPr="005F031E" w:rsidRDefault="00D84D8E">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Explain</w:t>
      </w:r>
      <w:r w:rsidR="00697F91" w:rsidRPr="005F031E">
        <w:rPr>
          <w:rFonts w:ascii="Source Sans Pro" w:hAnsi="Source Sans Pro"/>
        </w:rPr>
        <w:t>s the</w:t>
      </w:r>
      <w:r w:rsidRPr="005F031E">
        <w:rPr>
          <w:rFonts w:ascii="Source Sans Pro" w:hAnsi="Source Sans Pro"/>
        </w:rPr>
        <w:t xml:space="preserve"> decision.</w:t>
      </w:r>
    </w:p>
    <w:p w14:paraId="619B3F13" w14:textId="22B8B879" w:rsidR="002A7BEF" w:rsidRPr="005F031E" w:rsidRDefault="00697F91">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Lets you know about</w:t>
      </w:r>
      <w:r w:rsidR="00D84D8E" w:rsidRPr="005F031E">
        <w:rPr>
          <w:rFonts w:ascii="Source Sans Pro" w:hAnsi="Source Sans Pro"/>
        </w:rPr>
        <w:t xml:space="preserve"> you</w:t>
      </w:r>
      <w:r w:rsidRPr="005F031E">
        <w:rPr>
          <w:rFonts w:ascii="Source Sans Pro" w:hAnsi="Source Sans Pro"/>
        </w:rPr>
        <w:t>r</w:t>
      </w:r>
      <w:r w:rsidR="00D84D8E" w:rsidRPr="005F031E">
        <w:rPr>
          <w:rFonts w:ascii="Source Sans Pro" w:hAnsi="Source Sans Pro"/>
        </w:rPr>
        <w:t xml:space="preserve"> right to a Level 3 appeal if the</w:t>
      </w:r>
      <w:r w:rsidR="002A7BEF" w:rsidRPr="005F031E">
        <w:rPr>
          <w:rFonts w:ascii="Source Sans Pro" w:hAnsi="Source Sans Pro"/>
        </w:rPr>
        <w:t xml:space="preserve"> </w:t>
      </w:r>
      <w:r w:rsidR="003750D0" w:rsidRPr="005F031E">
        <w:rPr>
          <w:rFonts w:ascii="Source Sans Pro" w:hAnsi="Source Sans Pro"/>
        </w:rPr>
        <w:t>dollar value of the drug coverage you</w:t>
      </w:r>
      <w:r w:rsidRPr="005F031E">
        <w:rPr>
          <w:rFonts w:ascii="Source Sans Pro" w:hAnsi="Source Sans Pro"/>
        </w:rPr>
        <w:t>’re</w:t>
      </w:r>
      <w:r w:rsidR="003750D0" w:rsidRPr="005F031E">
        <w:rPr>
          <w:rFonts w:ascii="Source Sans Pro" w:hAnsi="Source Sans Pro"/>
        </w:rPr>
        <w:t xml:space="preserve"> </w:t>
      </w:r>
      <w:r w:rsidR="00834ED1" w:rsidRPr="005F031E">
        <w:rPr>
          <w:rFonts w:ascii="Source Sans Pro" w:hAnsi="Source Sans Pro"/>
        </w:rPr>
        <w:t>asking for</w:t>
      </w:r>
      <w:r w:rsidR="003750D0" w:rsidRPr="005F031E">
        <w:rPr>
          <w:rFonts w:ascii="Source Sans Pro" w:hAnsi="Source Sans Pro"/>
        </w:rPr>
        <w:t xml:space="preserve"> meet</w:t>
      </w:r>
      <w:r w:rsidR="00D84D8E" w:rsidRPr="005F031E">
        <w:rPr>
          <w:rFonts w:ascii="Source Sans Pro" w:hAnsi="Source Sans Pro"/>
        </w:rPr>
        <w:t>s</w:t>
      </w:r>
      <w:r w:rsidR="003750D0" w:rsidRPr="005F031E">
        <w:rPr>
          <w:rFonts w:ascii="Source Sans Pro" w:hAnsi="Source Sans Pro"/>
        </w:rPr>
        <w:t xml:space="preserve"> a </w:t>
      </w:r>
      <w:r w:rsidR="00D84D8E" w:rsidRPr="005F031E">
        <w:rPr>
          <w:rFonts w:ascii="Source Sans Pro" w:hAnsi="Source Sans Pro"/>
        </w:rPr>
        <w:t xml:space="preserve">certain </w:t>
      </w:r>
      <w:r w:rsidR="003750D0" w:rsidRPr="005F031E">
        <w:rPr>
          <w:rFonts w:ascii="Source Sans Pro" w:hAnsi="Source Sans Pro"/>
        </w:rPr>
        <w:t xml:space="preserve">minimum. If the dollar value of the </w:t>
      </w:r>
      <w:r w:rsidR="0081381F" w:rsidRPr="005F031E">
        <w:rPr>
          <w:rFonts w:ascii="Source Sans Pro" w:hAnsi="Source Sans Pro"/>
        </w:rPr>
        <w:t xml:space="preserve">drug </w:t>
      </w:r>
      <w:r w:rsidR="003750D0" w:rsidRPr="005F031E">
        <w:rPr>
          <w:rFonts w:ascii="Source Sans Pro" w:hAnsi="Source Sans Pro"/>
        </w:rPr>
        <w:t>coverage you</w:t>
      </w:r>
      <w:r w:rsidRPr="005F031E">
        <w:rPr>
          <w:rFonts w:ascii="Source Sans Pro" w:hAnsi="Source Sans Pro"/>
        </w:rPr>
        <w:t>’re</w:t>
      </w:r>
      <w:r w:rsidR="003750D0" w:rsidRPr="005F031E">
        <w:rPr>
          <w:rFonts w:ascii="Source Sans Pro" w:hAnsi="Source Sans Pro"/>
        </w:rPr>
        <w:t xml:space="preserve"> </w:t>
      </w:r>
      <w:r w:rsidR="00834ED1" w:rsidRPr="005F031E">
        <w:rPr>
          <w:rFonts w:ascii="Source Sans Pro" w:hAnsi="Source Sans Pro"/>
        </w:rPr>
        <w:t>asking for</w:t>
      </w:r>
      <w:r w:rsidR="003750D0" w:rsidRPr="005F031E">
        <w:rPr>
          <w:rFonts w:ascii="Source Sans Pro" w:hAnsi="Source Sans Pro"/>
        </w:rPr>
        <w:t xml:space="preserve"> is too low, you can</w:t>
      </w:r>
      <w:r w:rsidRPr="005F031E">
        <w:rPr>
          <w:rFonts w:ascii="Source Sans Pro" w:hAnsi="Source Sans Pro"/>
        </w:rPr>
        <w:t>’t</w:t>
      </w:r>
      <w:r w:rsidR="003750D0" w:rsidRPr="005F031E">
        <w:rPr>
          <w:rFonts w:ascii="Source Sans Pro" w:hAnsi="Source Sans Pro"/>
        </w:rPr>
        <w:t xml:space="preserve"> make another appeal and the decision at Level 2 is final. </w:t>
      </w:r>
    </w:p>
    <w:p w14:paraId="36C39433" w14:textId="20EB9F61" w:rsidR="003750D0" w:rsidRPr="005F031E" w:rsidRDefault="00491640">
      <w:pPr>
        <w:pStyle w:val="ListParagraph"/>
        <w:numPr>
          <w:ilvl w:val="0"/>
          <w:numId w:val="49"/>
        </w:numPr>
        <w:spacing w:before="120" w:beforeAutospacing="0" w:after="120" w:afterAutospacing="0"/>
        <w:contextualSpacing w:val="0"/>
        <w:rPr>
          <w:rFonts w:ascii="Source Sans Pro" w:hAnsi="Source Sans Pro"/>
        </w:rPr>
      </w:pPr>
      <w:r w:rsidRPr="005F031E">
        <w:rPr>
          <w:rFonts w:ascii="Source Sans Pro" w:hAnsi="Source Sans Pro"/>
        </w:rPr>
        <w:t>T</w:t>
      </w:r>
      <w:r w:rsidR="003750D0" w:rsidRPr="005F031E">
        <w:rPr>
          <w:rFonts w:ascii="Source Sans Pro" w:hAnsi="Source Sans Pro"/>
        </w:rPr>
        <w:t>ell</w:t>
      </w:r>
      <w:r w:rsidR="00697F91" w:rsidRPr="005F031E">
        <w:rPr>
          <w:rFonts w:ascii="Source Sans Pro" w:hAnsi="Source Sans Pro"/>
        </w:rPr>
        <w:t>s</w:t>
      </w:r>
      <w:r w:rsidR="003750D0" w:rsidRPr="005F031E">
        <w:rPr>
          <w:rFonts w:ascii="Source Sans Pro" w:hAnsi="Source Sans Pro"/>
        </w:rPr>
        <w:t xml:space="preserve"> you the dollar value that must be in dispute to continue with the appeals process.</w:t>
      </w:r>
      <w:r w:rsidR="00D1271C" w:rsidRPr="005F031E">
        <w:rPr>
          <w:rFonts w:ascii="Source Sans Pro" w:hAnsi="Source Sans Pro"/>
        </w:rPr>
        <w:t xml:space="preserve"> </w:t>
      </w:r>
    </w:p>
    <w:p w14:paraId="08194392" w14:textId="46D4A47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w:t>
      </w:r>
      <w:r w:rsidR="00D84D8E" w:rsidRPr="005F031E">
        <w:rPr>
          <w:rFonts w:ascii="Source Sans Pro" w:hAnsi="Source Sans Pro"/>
        </w:rPr>
        <w:t>4</w:t>
      </w:r>
      <w:r w:rsidRPr="005F031E" w:rsidDel="00A5614C">
        <w:rPr>
          <w:rFonts w:ascii="Source Sans Pro" w:hAnsi="Source Sans Pro"/>
        </w:rPr>
        <w:t>:</w:t>
      </w:r>
      <w:r w:rsidRPr="005F031E">
        <w:rPr>
          <w:rFonts w:ascii="Source Sans Pro" w:hAnsi="Source Sans Pro"/>
        </w:rPr>
        <w:t xml:space="preserve"> If </w:t>
      </w:r>
      <w:r w:rsidR="00D84D8E" w:rsidRPr="005F031E">
        <w:rPr>
          <w:rFonts w:ascii="Source Sans Pro" w:hAnsi="Source Sans Pro"/>
        </w:rPr>
        <w:t xml:space="preserve">your case meets </w:t>
      </w:r>
      <w:r w:rsidRPr="005F031E">
        <w:rPr>
          <w:rFonts w:ascii="Source Sans Pro" w:hAnsi="Source Sans Pro"/>
        </w:rPr>
        <w:t>the requirement</w:t>
      </w:r>
      <w:r w:rsidR="00D84D8E" w:rsidRPr="005F031E">
        <w:rPr>
          <w:rFonts w:ascii="Source Sans Pro" w:hAnsi="Source Sans Pro"/>
        </w:rPr>
        <w:t>s</w:t>
      </w:r>
      <w:r w:rsidRPr="005F031E">
        <w:rPr>
          <w:rFonts w:ascii="Source Sans Pro" w:hAnsi="Source Sans Pro"/>
        </w:rPr>
        <w:t>, you choose whether you want to take your appeal further.</w:t>
      </w:r>
    </w:p>
    <w:p w14:paraId="4C41DFC0" w14:textId="2A8C00C7" w:rsidR="003750D0" w:rsidRPr="005F031E" w:rsidRDefault="003750D0">
      <w:pPr>
        <w:pStyle w:val="ListBullet"/>
        <w:numPr>
          <w:ilvl w:val="0"/>
          <w:numId w:val="124"/>
        </w:numPr>
        <w:ind w:left="720"/>
        <w:rPr>
          <w:rFonts w:ascii="Source Sans Pro" w:hAnsi="Source Sans Pro"/>
          <w:i/>
        </w:rPr>
      </w:pPr>
      <w:r w:rsidRPr="005F031E">
        <w:rPr>
          <w:rFonts w:ascii="Source Sans Pro" w:hAnsi="Source Sans Pro"/>
        </w:rPr>
        <w:t xml:space="preserve">There are </w:t>
      </w:r>
      <w:r w:rsidR="00EA610F" w:rsidRPr="005F031E">
        <w:rPr>
          <w:rFonts w:ascii="Source Sans Pro" w:hAnsi="Source Sans Pro"/>
        </w:rPr>
        <w:t>3</w:t>
      </w:r>
      <w:r w:rsidRPr="005F031E">
        <w:rPr>
          <w:rFonts w:ascii="Source Sans Pro" w:hAnsi="Source Sans Pro"/>
        </w:rPr>
        <w:t xml:space="preserve"> additional levels in the appeals process after Level 2 (for a total of </w:t>
      </w:r>
      <w:r w:rsidR="00C4314C" w:rsidRPr="005F031E">
        <w:rPr>
          <w:rFonts w:ascii="Source Sans Pro" w:hAnsi="Source Sans Pro"/>
        </w:rPr>
        <w:t>5</w:t>
      </w:r>
      <w:r w:rsidRPr="005F031E">
        <w:rPr>
          <w:rFonts w:ascii="Source Sans Pro" w:hAnsi="Source Sans Pro"/>
        </w:rPr>
        <w:t xml:space="preserve"> levels of appeal).</w:t>
      </w:r>
      <w:r w:rsidR="00D84D8E" w:rsidRPr="005F031E">
        <w:rPr>
          <w:rFonts w:ascii="Source Sans Pro" w:hAnsi="Source Sans Pro"/>
        </w:rPr>
        <w:t xml:space="preserve"> </w:t>
      </w:r>
    </w:p>
    <w:p w14:paraId="1631ACEF" w14:textId="624175C3" w:rsidR="003750D0" w:rsidRPr="005F031E" w:rsidRDefault="003750D0">
      <w:pPr>
        <w:pStyle w:val="ListBullet"/>
        <w:numPr>
          <w:ilvl w:val="0"/>
          <w:numId w:val="124"/>
        </w:numPr>
        <w:ind w:left="720"/>
        <w:rPr>
          <w:rFonts w:ascii="Source Sans Pro" w:hAnsi="Source Sans Pro"/>
          <w:i/>
        </w:rPr>
      </w:pPr>
      <w:r w:rsidRPr="005F031E" w:rsidDel="00D84D8E">
        <w:rPr>
          <w:rFonts w:ascii="Source Sans Pro" w:hAnsi="Source Sans Pro"/>
        </w:rPr>
        <w:t xml:space="preserve">If </w:t>
      </w:r>
      <w:r w:rsidRPr="005F031E">
        <w:rPr>
          <w:rFonts w:ascii="Source Sans Pro" w:hAnsi="Source Sans Pro"/>
        </w:rPr>
        <w:t>you want to go on to</w:t>
      </w:r>
      <w:r w:rsidR="00125D2A" w:rsidRPr="005F031E">
        <w:rPr>
          <w:rFonts w:ascii="Source Sans Pro" w:hAnsi="Source Sans Pro"/>
        </w:rPr>
        <w:t xml:space="preserve"> a</w:t>
      </w:r>
      <w:r w:rsidRPr="005F031E">
        <w:rPr>
          <w:rFonts w:ascii="Source Sans Pro" w:hAnsi="Source Sans Pro"/>
        </w:rPr>
        <w:t xml:space="preserve"> Level 3 </w:t>
      </w:r>
      <w:r w:rsidR="00D84D8E" w:rsidRPr="005F031E">
        <w:rPr>
          <w:rFonts w:ascii="Source Sans Pro" w:hAnsi="Source Sans Pro"/>
        </w:rPr>
        <w:t xml:space="preserve">appeal </w:t>
      </w:r>
      <w:r w:rsidRPr="005F031E">
        <w:rPr>
          <w:rFonts w:ascii="Source Sans Pro" w:hAnsi="Source Sans Pro"/>
        </w:rPr>
        <w:t>the details on how to do this are in the written notice you g</w:t>
      </w:r>
      <w:r w:rsidR="00D84D8E" w:rsidRPr="005F031E">
        <w:rPr>
          <w:rFonts w:ascii="Source Sans Pro" w:hAnsi="Source Sans Pro"/>
        </w:rPr>
        <w:t>e</w:t>
      </w:r>
      <w:r w:rsidRPr="005F031E">
        <w:rPr>
          <w:rFonts w:ascii="Source Sans Pro" w:hAnsi="Source Sans Pro"/>
        </w:rPr>
        <w:t xml:space="preserve">t after your </w:t>
      </w:r>
      <w:r w:rsidR="00D84D8E" w:rsidRPr="005F031E">
        <w:rPr>
          <w:rFonts w:ascii="Source Sans Pro" w:hAnsi="Source Sans Pro"/>
        </w:rPr>
        <w:t xml:space="preserve">Level 2 </w:t>
      </w:r>
      <w:r w:rsidR="005228C1" w:rsidRPr="005F031E">
        <w:rPr>
          <w:rFonts w:ascii="Source Sans Pro" w:hAnsi="Source Sans Pro"/>
        </w:rPr>
        <w:t>a</w:t>
      </w:r>
      <w:r w:rsidRPr="005F031E">
        <w:rPr>
          <w:rFonts w:ascii="Source Sans Pro" w:hAnsi="Source Sans Pro"/>
        </w:rPr>
        <w:t>ppeal</w:t>
      </w:r>
      <w:r w:rsidR="00D84D8E" w:rsidRPr="005F031E">
        <w:rPr>
          <w:rFonts w:ascii="Source Sans Pro" w:hAnsi="Source Sans Pro"/>
        </w:rPr>
        <w:t xml:space="preserve"> decision</w:t>
      </w:r>
      <w:r w:rsidRPr="005F031E">
        <w:rPr>
          <w:rFonts w:ascii="Source Sans Pro" w:hAnsi="Source Sans Pro"/>
        </w:rPr>
        <w:t xml:space="preserve">. </w:t>
      </w:r>
    </w:p>
    <w:p w14:paraId="0AC3FAAF" w14:textId="3B00441F" w:rsidR="003750D0" w:rsidRPr="005F031E" w:rsidRDefault="3E2E8BF3">
      <w:pPr>
        <w:pStyle w:val="ListBullet"/>
        <w:numPr>
          <w:ilvl w:val="0"/>
          <w:numId w:val="124"/>
        </w:numPr>
        <w:ind w:left="720"/>
        <w:rPr>
          <w:rFonts w:ascii="Source Sans Pro" w:hAnsi="Source Sans Pro"/>
        </w:rPr>
      </w:pPr>
      <w:r w:rsidRPr="005F031E">
        <w:rPr>
          <w:rFonts w:ascii="Source Sans Pro" w:hAnsi="Source Sans Pro"/>
        </w:rPr>
        <w:t xml:space="preserve">The Level 3 </w:t>
      </w:r>
      <w:r w:rsidR="6DCBA50D" w:rsidRPr="005F031E">
        <w:rPr>
          <w:rFonts w:ascii="Source Sans Pro" w:hAnsi="Source Sans Pro"/>
        </w:rPr>
        <w:t>a</w:t>
      </w:r>
      <w:r w:rsidRPr="005F031E">
        <w:rPr>
          <w:rFonts w:ascii="Source Sans Pro" w:hAnsi="Source Sans Pro"/>
        </w:rPr>
        <w:t xml:space="preserve">ppeal is handled by an </w:t>
      </w:r>
      <w:r w:rsidR="5CC58BCF" w:rsidRPr="005F031E">
        <w:rPr>
          <w:rFonts w:ascii="Source Sans Pro" w:hAnsi="Source Sans Pro"/>
        </w:rPr>
        <w:t>A</w:t>
      </w:r>
      <w:r w:rsidRPr="005F031E">
        <w:rPr>
          <w:rFonts w:ascii="Source Sans Pro" w:hAnsi="Source Sans Pro"/>
        </w:rPr>
        <w:t xml:space="preserve">dministrative </w:t>
      </w:r>
      <w:r w:rsidR="5CC58BCF" w:rsidRPr="005F031E">
        <w:rPr>
          <w:rFonts w:ascii="Source Sans Pro" w:hAnsi="Source Sans Pro"/>
        </w:rPr>
        <w:t>L</w:t>
      </w:r>
      <w:r w:rsidRPr="005F031E">
        <w:rPr>
          <w:rFonts w:ascii="Source Sans Pro" w:hAnsi="Source Sans Pro"/>
        </w:rPr>
        <w:t xml:space="preserve">aw </w:t>
      </w:r>
      <w:r w:rsidR="5CC58BCF" w:rsidRPr="005F031E">
        <w:rPr>
          <w:rFonts w:ascii="Source Sans Pro" w:hAnsi="Source Sans Pro"/>
        </w:rPr>
        <w:t>J</w:t>
      </w:r>
      <w:r w:rsidRPr="005F031E">
        <w:rPr>
          <w:rFonts w:ascii="Source Sans Pro" w:hAnsi="Source Sans Pro"/>
        </w:rPr>
        <w:t>udge</w:t>
      </w:r>
      <w:r w:rsidR="5CC58BCF" w:rsidRPr="005F031E">
        <w:rPr>
          <w:rFonts w:ascii="Source Sans Pro" w:hAnsi="Source Sans Pro"/>
        </w:rPr>
        <w:t xml:space="preserve"> or attorney adjudicator</w:t>
      </w:r>
      <w:r w:rsidRPr="005F031E">
        <w:rPr>
          <w:rFonts w:ascii="Source Sans Pro" w:hAnsi="Source Sans Pro"/>
        </w:rPr>
        <w:t xml:space="preserve">. </w:t>
      </w:r>
      <w:hyperlink w:anchor="_SECTION_9_Taking" w:history="1">
        <w:r w:rsidRPr="005F031E">
          <w:rPr>
            <w:rStyle w:val="Hyperlink"/>
            <w:rFonts w:ascii="Source Sans Pro" w:hAnsi="Source Sans Pro"/>
            <w:noProof w:val="0"/>
          </w:rPr>
          <w:t>Section 9</w:t>
        </w:r>
      </w:hyperlink>
      <w:r w:rsidRPr="005F031E">
        <w:rPr>
          <w:rFonts w:ascii="Source Sans Pro" w:hAnsi="Source Sans Pro"/>
        </w:rPr>
        <w:t xml:space="preserve"> in this chapter tells more about Levels 3, 4, and 5 of the appeals process. </w:t>
      </w:r>
    </w:p>
    <w:p w14:paraId="5535D324" w14:textId="47F501AD" w:rsidR="00D45D43" w:rsidRPr="005F031E" w:rsidRDefault="00D45D43" w:rsidP="00FE5476">
      <w:pPr>
        <w:pStyle w:val="Heading2"/>
        <w:ind w:left="1800" w:hanging="1800"/>
        <w:rPr>
          <w:rFonts w:ascii="Source Sans Pro" w:hAnsi="Source Sans Pro"/>
        </w:rPr>
      </w:pPr>
      <w:bookmarkStart w:id="382" w:name="_SECTION_7_How"/>
      <w:bookmarkStart w:id="383" w:name="_Toc233631082"/>
      <w:bookmarkEnd w:id="382"/>
      <w:r w:rsidRPr="005F031E">
        <w:rPr>
          <w:rFonts w:ascii="Source Sans Pro" w:hAnsi="Source Sans Pro"/>
        </w:rPr>
        <w:lastRenderedPageBreak/>
        <w:t>SECTION 7</w:t>
      </w:r>
      <w:r w:rsidR="005F3C14" w:rsidRPr="005F031E">
        <w:rPr>
          <w:rFonts w:ascii="Source Sans Pro" w:hAnsi="Source Sans Pro"/>
        </w:rPr>
        <w:tab/>
      </w:r>
      <w:r w:rsidRPr="005F031E">
        <w:rPr>
          <w:rFonts w:ascii="Source Sans Pro" w:hAnsi="Source Sans Pro"/>
        </w:rPr>
        <w:t>How to ask us to cover a longer inpatient hospital stay if you think you’re being discharged too soon</w:t>
      </w:r>
      <w:bookmarkEnd w:id="383"/>
    </w:p>
    <w:p w14:paraId="69C39C87" w14:textId="366BDB1A" w:rsidR="003750D0" w:rsidRPr="005F031E" w:rsidRDefault="003750D0" w:rsidP="009028DF">
      <w:pPr>
        <w:rPr>
          <w:rFonts w:ascii="Source Sans Pro" w:hAnsi="Source Sans Pro"/>
          <w:color w:val="333399"/>
        </w:rPr>
      </w:pPr>
      <w:r w:rsidRPr="005F031E">
        <w:rPr>
          <w:rFonts w:ascii="Source Sans Pro" w:hAnsi="Source Sans Pro"/>
        </w:rPr>
        <w:t>When you</w:t>
      </w:r>
      <w:r w:rsidR="002001C7" w:rsidRPr="005F031E">
        <w:rPr>
          <w:rFonts w:ascii="Source Sans Pro" w:hAnsi="Source Sans Pro"/>
        </w:rPr>
        <w:t>’re</w:t>
      </w:r>
      <w:r w:rsidRPr="005F031E">
        <w:rPr>
          <w:rFonts w:ascii="Source Sans Pro" w:hAnsi="Source Sans Pro"/>
        </w:rPr>
        <w:t xml:space="preserve"> admitted to a hospital, you have the right to get all covered hospital services necessary to diagnose and treat your illness or injury. </w:t>
      </w:r>
    </w:p>
    <w:p w14:paraId="1058E5E6" w14:textId="2092BFF1" w:rsidR="003750D0" w:rsidRPr="005F031E" w:rsidRDefault="003750D0" w:rsidP="009028DF">
      <w:pPr>
        <w:rPr>
          <w:rFonts w:ascii="Source Sans Pro" w:hAnsi="Source Sans Pro"/>
        </w:rPr>
      </w:pPr>
      <w:r w:rsidRPr="005F031E">
        <w:rPr>
          <w:rFonts w:ascii="Source Sans Pro" w:hAnsi="Source Sans Pro"/>
        </w:rPr>
        <w:t>During your</w:t>
      </w:r>
      <w:r w:rsidR="00194EC7" w:rsidRPr="005F031E">
        <w:rPr>
          <w:rFonts w:ascii="Source Sans Pro" w:hAnsi="Source Sans Pro"/>
        </w:rPr>
        <w:t xml:space="preserve"> covered</w:t>
      </w:r>
      <w:r w:rsidRPr="005F031E">
        <w:rPr>
          <w:rFonts w:ascii="Source Sans Pro" w:hAnsi="Source Sans Pro"/>
        </w:rPr>
        <w:t xml:space="preserve"> hospital stay, your doctor and the hospital staff will work with you to prepare for the day you leave the hospital. They</w:t>
      </w:r>
      <w:r w:rsidR="001A66FF" w:rsidRPr="005F031E">
        <w:rPr>
          <w:rFonts w:ascii="Source Sans Pro" w:hAnsi="Source Sans Pro"/>
        </w:rPr>
        <w:t>’ll</w:t>
      </w:r>
      <w:r w:rsidR="00312A88" w:rsidRPr="005F031E">
        <w:rPr>
          <w:rFonts w:ascii="Source Sans Pro" w:hAnsi="Source Sans Pro"/>
        </w:rPr>
        <w:t xml:space="preserve"> help</w:t>
      </w:r>
      <w:r w:rsidRPr="005F031E">
        <w:rPr>
          <w:rFonts w:ascii="Source Sans Pro" w:hAnsi="Source Sans Pro"/>
        </w:rPr>
        <w:t xml:space="preserve"> arrange for care you may need after you leave. </w:t>
      </w:r>
    </w:p>
    <w:p w14:paraId="3D786FE3" w14:textId="35B0316B"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 xml:space="preserve">The day you leave the hospital is called your </w:t>
      </w:r>
      <w:r w:rsidRPr="005F031E">
        <w:rPr>
          <w:rFonts w:ascii="Source Sans Pro" w:hAnsi="Source Sans Pro"/>
          <w:b/>
        </w:rPr>
        <w:t>discharge date</w:t>
      </w:r>
      <w:r w:rsidRPr="005F031E">
        <w:rPr>
          <w:rFonts w:ascii="Source Sans Pro" w:hAnsi="Source Sans Pro"/>
        </w:rPr>
        <w:t xml:space="preserve">. </w:t>
      </w:r>
    </w:p>
    <w:p w14:paraId="50692E4E" w14:textId="2E6BBD54"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 xml:space="preserve">When your discharge date </w:t>
      </w:r>
      <w:r w:rsidR="00C60ADA" w:rsidRPr="005F031E">
        <w:rPr>
          <w:rFonts w:ascii="Source Sans Pro" w:hAnsi="Source Sans Pro"/>
        </w:rPr>
        <w:t>i</w:t>
      </w:r>
      <w:r w:rsidR="00826A75" w:rsidRPr="005F031E">
        <w:rPr>
          <w:rFonts w:ascii="Source Sans Pro" w:hAnsi="Source Sans Pro"/>
        </w:rPr>
        <w:t>s</w:t>
      </w:r>
      <w:r w:rsidR="00C60ADA" w:rsidRPr="005F031E">
        <w:rPr>
          <w:rFonts w:ascii="Source Sans Pro" w:hAnsi="Source Sans Pro"/>
        </w:rPr>
        <w:t xml:space="preserve"> decided</w:t>
      </w:r>
      <w:r w:rsidRPr="005F031E">
        <w:rPr>
          <w:rFonts w:ascii="Source Sans Pro" w:hAnsi="Source Sans Pro"/>
        </w:rPr>
        <w:t xml:space="preserve">, your doctor or the hospital staff will </w:t>
      </w:r>
      <w:r w:rsidR="00D84D8E" w:rsidRPr="005F031E">
        <w:rPr>
          <w:rFonts w:ascii="Source Sans Pro" w:hAnsi="Source Sans Pro"/>
        </w:rPr>
        <w:t xml:space="preserve">tell </w:t>
      </w:r>
      <w:r w:rsidR="00312A88" w:rsidRPr="005F031E">
        <w:rPr>
          <w:rFonts w:ascii="Source Sans Pro" w:hAnsi="Source Sans Pro"/>
        </w:rPr>
        <w:t>you.</w:t>
      </w:r>
      <w:r w:rsidRPr="005F031E">
        <w:rPr>
          <w:rFonts w:ascii="Source Sans Pro" w:hAnsi="Source Sans Pro"/>
        </w:rPr>
        <w:t xml:space="preserve"> </w:t>
      </w:r>
    </w:p>
    <w:p w14:paraId="6E22542E" w14:textId="421BB0B5" w:rsidR="003750D0" w:rsidRPr="005F031E" w:rsidRDefault="003750D0">
      <w:pPr>
        <w:pStyle w:val="ListBullet"/>
        <w:numPr>
          <w:ilvl w:val="0"/>
          <w:numId w:val="125"/>
        </w:numPr>
        <w:ind w:left="720"/>
        <w:rPr>
          <w:rFonts w:ascii="Source Sans Pro" w:hAnsi="Source Sans Pro"/>
        </w:rPr>
      </w:pPr>
      <w:r w:rsidRPr="005F031E">
        <w:rPr>
          <w:rFonts w:ascii="Source Sans Pro" w:hAnsi="Source Sans Pro"/>
        </w:rPr>
        <w:t>If you think you</w:t>
      </w:r>
      <w:r w:rsidR="001A66FF" w:rsidRPr="005F031E">
        <w:rPr>
          <w:rFonts w:ascii="Source Sans Pro" w:hAnsi="Source Sans Pro"/>
        </w:rPr>
        <w:t>’re</w:t>
      </w:r>
      <w:r w:rsidRPr="005F031E">
        <w:rPr>
          <w:rFonts w:ascii="Source Sans Pro" w:hAnsi="Source Sans Pro"/>
        </w:rPr>
        <w:t xml:space="preserve"> being asked to leave the hospital too soon, you can ask for a longer hospital stay</w:t>
      </w:r>
      <w:r w:rsidR="00326862" w:rsidRPr="005F031E">
        <w:rPr>
          <w:rFonts w:ascii="Source Sans Pro" w:hAnsi="Source Sans Pro"/>
        </w:rPr>
        <w:t>,</w:t>
      </w:r>
      <w:r w:rsidRPr="005F031E">
        <w:rPr>
          <w:rFonts w:ascii="Source Sans Pro" w:hAnsi="Source Sans Pro"/>
        </w:rPr>
        <w:t xml:space="preserve"> and your request will be </w:t>
      </w:r>
      <w:r w:rsidR="00007B0A" w:rsidRPr="005F031E">
        <w:rPr>
          <w:rFonts w:ascii="Source Sans Pro" w:hAnsi="Source Sans Pro"/>
        </w:rPr>
        <w:t>considered.</w:t>
      </w:r>
    </w:p>
    <w:p w14:paraId="698E028F" w14:textId="7B486C05" w:rsidR="004A2007" w:rsidRPr="005F031E" w:rsidRDefault="004A2007" w:rsidP="005F3C14">
      <w:pPr>
        <w:pStyle w:val="Heading3"/>
        <w:rPr>
          <w:rFonts w:ascii="Source Sans Pro" w:hAnsi="Source Sans Pro"/>
        </w:rPr>
      </w:pPr>
      <w:r w:rsidRPr="005F031E">
        <w:rPr>
          <w:rFonts w:ascii="Source Sans Pro" w:hAnsi="Source Sans Pro"/>
        </w:rPr>
        <w:t>Section 7.1</w:t>
      </w:r>
      <w:r w:rsidR="005F3C14" w:rsidRPr="005F031E">
        <w:rPr>
          <w:rFonts w:ascii="Source Sans Pro" w:hAnsi="Source Sans Pro"/>
        </w:rPr>
        <w:tab/>
      </w:r>
      <w:r w:rsidRPr="005F031E">
        <w:rPr>
          <w:rFonts w:ascii="Source Sans Pro" w:hAnsi="Source Sans Pro"/>
        </w:rPr>
        <w:t xml:space="preserve">During your inpatient hospital stay, you’ll </w:t>
      </w:r>
      <w:r w:rsidR="0031357B" w:rsidRPr="005F031E">
        <w:rPr>
          <w:rFonts w:ascii="Source Sans Pro" w:hAnsi="Source Sans Pro"/>
        </w:rPr>
        <w:t xml:space="preserve">get a written notice from Medicare that tells </w:t>
      </w:r>
      <w:r w:rsidR="00780F27" w:rsidRPr="005F031E">
        <w:rPr>
          <w:rFonts w:ascii="Source Sans Pro" w:hAnsi="Source Sans Pro"/>
        </w:rPr>
        <w:t xml:space="preserve">you </w:t>
      </w:r>
      <w:r w:rsidR="0031357B" w:rsidRPr="005F031E">
        <w:rPr>
          <w:rFonts w:ascii="Source Sans Pro" w:hAnsi="Source Sans Pro"/>
        </w:rPr>
        <w:t>about your rights</w:t>
      </w:r>
    </w:p>
    <w:p w14:paraId="5E1D9A16" w14:textId="35D25678" w:rsidR="003750D0" w:rsidRPr="005F031E" w:rsidRDefault="00D84D8E" w:rsidP="009028DF">
      <w:pPr>
        <w:rPr>
          <w:rFonts w:ascii="Source Sans Pro" w:hAnsi="Source Sans Pro"/>
          <w:szCs w:val="26"/>
        </w:rPr>
      </w:pPr>
      <w:r w:rsidRPr="005F031E">
        <w:rPr>
          <w:rFonts w:ascii="Source Sans Pro" w:hAnsi="Source Sans Pro"/>
        </w:rPr>
        <w:t xml:space="preserve">Within </w:t>
      </w:r>
      <w:r w:rsidR="00855160" w:rsidRPr="005F031E">
        <w:rPr>
          <w:rFonts w:ascii="Source Sans Pro" w:hAnsi="Source Sans Pro"/>
        </w:rPr>
        <w:t>2</w:t>
      </w:r>
      <w:r w:rsidR="00D36ADA" w:rsidRPr="005F031E">
        <w:rPr>
          <w:rFonts w:ascii="Source Sans Pro" w:hAnsi="Source Sans Pro"/>
        </w:rPr>
        <w:t xml:space="preserve"> calendar</w:t>
      </w:r>
      <w:r w:rsidRPr="005F031E">
        <w:rPr>
          <w:rFonts w:ascii="Source Sans Pro" w:hAnsi="Source Sans Pro"/>
        </w:rPr>
        <w:t xml:space="preserve"> days of being admitted to the hospital, </w:t>
      </w:r>
      <w:r w:rsidR="003750D0" w:rsidRPr="005F031E">
        <w:rPr>
          <w:rFonts w:ascii="Source Sans Pro" w:hAnsi="Source Sans Pro"/>
        </w:rPr>
        <w:t>you</w:t>
      </w:r>
      <w:r w:rsidR="00855160" w:rsidRPr="005F031E">
        <w:rPr>
          <w:rFonts w:ascii="Source Sans Pro" w:hAnsi="Source Sans Pro"/>
        </w:rPr>
        <w:t>’ll</w:t>
      </w:r>
      <w:r w:rsidR="003750D0" w:rsidRPr="005F031E">
        <w:rPr>
          <w:rFonts w:ascii="Source Sans Pro" w:hAnsi="Source Sans Pro"/>
        </w:rPr>
        <w:t xml:space="preserve"> be given a written notice called </w:t>
      </w:r>
      <w:r w:rsidR="003750D0" w:rsidRPr="005F031E">
        <w:rPr>
          <w:rFonts w:ascii="Source Sans Pro" w:hAnsi="Source Sans Pro"/>
          <w:i/>
        </w:rPr>
        <w:t>An Important Message from Medicare about Your Rights.</w:t>
      </w:r>
      <w:r w:rsidR="003750D0" w:rsidRPr="005F031E">
        <w:rPr>
          <w:rFonts w:ascii="Source Sans Pro" w:hAnsi="Source Sans Pro"/>
        </w:rPr>
        <w:t xml:space="preserve"> Everyone with Medicare gets a copy of this notice</w:t>
      </w:r>
      <w:r w:rsidR="005B3777" w:rsidRPr="005F031E">
        <w:rPr>
          <w:rFonts w:ascii="Source Sans Pro" w:hAnsi="Source Sans Pro"/>
        </w:rPr>
        <w:t>.</w:t>
      </w:r>
      <w:r w:rsidR="003750D0" w:rsidRPr="005F031E">
        <w:rPr>
          <w:rFonts w:ascii="Source Sans Pro" w:hAnsi="Source Sans Pro"/>
        </w:rPr>
        <w:t xml:space="preserve"> </w:t>
      </w:r>
      <w:r w:rsidR="00D21AB3" w:rsidRPr="005F031E">
        <w:rPr>
          <w:rFonts w:ascii="Source Sans Pro" w:hAnsi="Source Sans Pro"/>
        </w:rPr>
        <w:t>If you do</w:t>
      </w:r>
      <w:r w:rsidR="00855160" w:rsidRPr="005F031E">
        <w:rPr>
          <w:rFonts w:ascii="Source Sans Pro" w:hAnsi="Source Sans Pro"/>
        </w:rPr>
        <w:t>n’t</w:t>
      </w:r>
      <w:r w:rsidR="00D21AB3" w:rsidRPr="005F031E">
        <w:rPr>
          <w:rFonts w:ascii="Source Sans Pro" w:hAnsi="Source Sans Pro"/>
        </w:rPr>
        <w:t xml:space="preserve"> get the notice</w:t>
      </w:r>
      <w:r w:rsidRPr="005F031E">
        <w:rPr>
          <w:rFonts w:ascii="Source Sans Pro" w:hAnsi="Source Sans Pro"/>
        </w:rPr>
        <w:t xml:space="preserve"> from someone at the hospital (for example, a caseworker or nurse)</w:t>
      </w:r>
      <w:r w:rsidR="00D21AB3" w:rsidRPr="005F031E">
        <w:rPr>
          <w:rFonts w:ascii="Source Sans Pro" w:hAnsi="Source Sans Pro"/>
        </w:rPr>
        <w:t>, ask any hospital employee for it. If you need help, call Member Services</w:t>
      </w:r>
      <w:r w:rsidR="003932A8" w:rsidRPr="005F031E">
        <w:rPr>
          <w:rFonts w:ascii="Source Sans Pro" w:hAnsi="Source Sans Pro"/>
        </w:rPr>
        <w:t xml:space="preserve"> </w:t>
      </w:r>
      <w:r w:rsidR="006B5225" w:rsidRPr="006B5225">
        <w:rPr>
          <w:rFonts w:ascii="Source Sans Pro" w:hAnsi="Source Sans Pro"/>
          <w:noProof/>
          <w:color w:val="00827F"/>
        </w:rPr>
        <w:t>1-555-555-5555</w:t>
      </w:r>
      <w:r w:rsidR="000F0107" w:rsidRPr="005F031E">
        <w:rPr>
          <w:rFonts w:ascii="Source Sans Pro" w:hAnsi="Source Sans Pro"/>
        </w:rPr>
        <w:t xml:space="preserve"> (TTY users call</w:t>
      </w:r>
      <w:r w:rsidR="00FE5476" w:rsidRPr="005F031E">
        <w:rPr>
          <w:rFonts w:ascii="Source Sans Pro" w:hAnsi="Source Sans Pro"/>
        </w:rPr>
        <w:t xml:space="preserve"> </w:t>
      </w:r>
      <w:r w:rsidR="006B5225" w:rsidRPr="006B5225">
        <w:rPr>
          <w:rFonts w:ascii="Source Sans Pro" w:hAnsi="Source Sans Pro"/>
          <w:noProof/>
          <w:color w:val="00827F"/>
        </w:rPr>
        <w:t>711</w:t>
      </w:r>
      <w:r w:rsidR="000F0107" w:rsidRPr="005F031E">
        <w:rPr>
          <w:rFonts w:ascii="Source Sans Pro" w:hAnsi="Source Sans Pro"/>
        </w:rPr>
        <w:t>)</w:t>
      </w:r>
      <w:r w:rsidR="000F0107" w:rsidRPr="005F031E">
        <w:rPr>
          <w:rFonts w:ascii="Source Sans Pro" w:hAnsi="Source Sans Pro"/>
          <w:b/>
        </w:rPr>
        <w:t xml:space="preserve"> </w:t>
      </w:r>
      <w:r w:rsidRPr="005F031E">
        <w:rPr>
          <w:rFonts w:ascii="Source Sans Pro" w:hAnsi="Source Sans Pro"/>
        </w:rPr>
        <w:t>or</w:t>
      </w:r>
      <w:r w:rsidR="00D21AB3" w:rsidRPr="005F031E">
        <w:rPr>
          <w:rFonts w:ascii="Source Sans Pro" w:hAnsi="Source Sans Pro"/>
        </w:rPr>
        <w:t xml:space="preserve"> 1-800-MEDICARE (1-800-633-4227) </w:t>
      </w:r>
      <w:r w:rsidR="00B14DC8" w:rsidRPr="005F031E">
        <w:rPr>
          <w:rFonts w:ascii="Source Sans Pro" w:hAnsi="Source Sans Pro"/>
        </w:rPr>
        <w:t>(</w:t>
      </w:r>
      <w:r w:rsidR="00D21AB3" w:rsidRPr="005F031E">
        <w:rPr>
          <w:rFonts w:ascii="Source Sans Pro" w:hAnsi="Source Sans Pro"/>
        </w:rPr>
        <w:t xml:space="preserve">TTY </w:t>
      </w:r>
      <w:r w:rsidR="00855160" w:rsidRPr="005F031E">
        <w:rPr>
          <w:rFonts w:ascii="Source Sans Pro" w:hAnsi="Source Sans Pro"/>
        </w:rPr>
        <w:t xml:space="preserve">users call </w:t>
      </w:r>
      <w:r w:rsidR="00D21AB3" w:rsidRPr="005F031E">
        <w:rPr>
          <w:rFonts w:ascii="Source Sans Pro" w:hAnsi="Source Sans Pro"/>
        </w:rPr>
        <w:t>1-877-486-2048</w:t>
      </w:r>
      <w:r w:rsidR="00B14DC8" w:rsidRPr="005F031E">
        <w:rPr>
          <w:rFonts w:ascii="Source Sans Pro" w:hAnsi="Source Sans Pro"/>
        </w:rPr>
        <w:t>)</w:t>
      </w:r>
      <w:r w:rsidR="00D21AB3" w:rsidRPr="005F031E">
        <w:rPr>
          <w:rFonts w:ascii="Source Sans Pro" w:hAnsi="Source Sans Pro"/>
        </w:rPr>
        <w:t>.</w:t>
      </w:r>
    </w:p>
    <w:p w14:paraId="30AD2A7D" w14:textId="352FFB4B" w:rsidR="003750D0" w:rsidRPr="005F031E" w:rsidRDefault="003750D0" w:rsidP="009028DF">
      <w:pPr>
        <w:tabs>
          <w:tab w:val="left" w:pos="720"/>
        </w:tabs>
        <w:spacing w:before="240" w:beforeAutospacing="0" w:after="120" w:afterAutospacing="0"/>
        <w:ind w:left="360" w:hanging="360"/>
        <w:rPr>
          <w:rFonts w:ascii="Source Sans Pro" w:hAnsi="Source Sans Pro"/>
          <w:szCs w:val="26"/>
        </w:rPr>
      </w:pPr>
      <w:r w:rsidRPr="005F031E">
        <w:rPr>
          <w:rFonts w:ascii="Source Sans Pro" w:hAnsi="Source Sans Pro"/>
          <w:b/>
        </w:rPr>
        <w:t>1.</w:t>
      </w:r>
      <w:r w:rsidRPr="005F031E">
        <w:rPr>
          <w:rFonts w:ascii="Source Sans Pro" w:hAnsi="Source Sans Pro"/>
          <w:b/>
        </w:rPr>
        <w:tab/>
        <w:t xml:space="preserve">Read this notice carefully and ask questions if you don’t understand it. </w:t>
      </w:r>
      <w:r w:rsidRPr="005F031E">
        <w:rPr>
          <w:rFonts w:ascii="Source Sans Pro" w:hAnsi="Source Sans Pro"/>
        </w:rPr>
        <w:t>It tells you</w:t>
      </w:r>
      <w:r w:rsidR="00B14DC8" w:rsidRPr="005F031E">
        <w:rPr>
          <w:rFonts w:ascii="Source Sans Pro" w:hAnsi="Source Sans Pro"/>
        </w:rPr>
        <w:t>:</w:t>
      </w:r>
      <w:r w:rsidRPr="005F031E">
        <w:rPr>
          <w:rFonts w:ascii="Source Sans Pro" w:hAnsi="Source Sans Pro"/>
        </w:rPr>
        <w:t xml:space="preserve"> </w:t>
      </w:r>
    </w:p>
    <w:p w14:paraId="7E43D7D8" w14:textId="5A3FCD46" w:rsidR="003750D0" w:rsidRPr="005F031E" w:rsidRDefault="003750D0"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Your right to </w:t>
      </w:r>
      <w:r w:rsidR="00F17FED" w:rsidRPr="005F031E">
        <w:rPr>
          <w:rFonts w:ascii="Source Sans Pro" w:hAnsi="Source Sans Pro"/>
        </w:rPr>
        <w:t>get</w:t>
      </w:r>
      <w:r w:rsidRPr="005F031E">
        <w:rPr>
          <w:rFonts w:ascii="Source Sans Pro" w:hAnsi="Source Sans Pro"/>
        </w:rPr>
        <w:t xml:space="preserve"> Medicare-covered services during and after your hospital stay, as ordered by your doctor. This includes the right to know what these services are, who will pay for them, and where you can get them.</w:t>
      </w:r>
    </w:p>
    <w:p w14:paraId="0BBC82E4" w14:textId="702B505A" w:rsidR="003750D0" w:rsidRPr="005F031E" w:rsidRDefault="003750D0"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Your right to be involved in any decisions about your hospital stay.</w:t>
      </w:r>
    </w:p>
    <w:p w14:paraId="59F61D66" w14:textId="0523D589" w:rsidR="003750D0" w:rsidRPr="005F031E" w:rsidRDefault="75CB909A" w:rsidP="00B42F2B">
      <w:pPr>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Where to report any concerns you have about </w:t>
      </w:r>
      <w:r w:rsidR="00F43918" w:rsidRPr="005F031E">
        <w:rPr>
          <w:rFonts w:ascii="Source Sans Pro" w:hAnsi="Source Sans Pro"/>
        </w:rPr>
        <w:t xml:space="preserve">the </w:t>
      </w:r>
      <w:r w:rsidRPr="005F031E">
        <w:rPr>
          <w:rFonts w:ascii="Source Sans Pro" w:hAnsi="Source Sans Pro"/>
        </w:rPr>
        <w:t xml:space="preserve">quality of your hospital care. </w:t>
      </w:r>
    </w:p>
    <w:p w14:paraId="51D2B136" w14:textId="7C2DF5F4" w:rsidR="003750D0" w:rsidRPr="005F031E" w:rsidRDefault="003750D0" w:rsidP="00B42F2B">
      <w:pPr>
        <w:keepNext/>
        <w:keepLines/>
        <w:numPr>
          <w:ilvl w:val="0"/>
          <w:numId w:val="28"/>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Your right to </w:t>
      </w:r>
      <w:r w:rsidR="00B14DC8" w:rsidRPr="005F031E">
        <w:rPr>
          <w:rFonts w:ascii="Source Sans Pro" w:hAnsi="Source Sans Pro"/>
          <w:b/>
        </w:rPr>
        <w:t>request an immediate review</w:t>
      </w:r>
      <w:r w:rsidR="00B14DC8" w:rsidRPr="005F031E">
        <w:rPr>
          <w:rFonts w:ascii="Source Sans Pro" w:hAnsi="Source Sans Pro"/>
        </w:rPr>
        <w:t xml:space="preserve"> of </w:t>
      </w:r>
      <w:r w:rsidR="00C60ADA" w:rsidRPr="005F031E">
        <w:rPr>
          <w:rFonts w:ascii="Source Sans Pro" w:hAnsi="Source Sans Pro"/>
        </w:rPr>
        <w:t>the decision</w:t>
      </w:r>
      <w:r w:rsidRPr="005F031E">
        <w:rPr>
          <w:rFonts w:ascii="Source Sans Pro" w:hAnsi="Source Sans Pro"/>
        </w:rPr>
        <w:t xml:space="preserve"> </w:t>
      </w:r>
      <w:r w:rsidR="005A28A5" w:rsidRPr="005F031E">
        <w:rPr>
          <w:rFonts w:ascii="Source Sans Pro" w:hAnsi="Source Sans Pro"/>
        </w:rPr>
        <w:t xml:space="preserve">to discharge you </w:t>
      </w:r>
      <w:r w:rsidRPr="005F031E">
        <w:rPr>
          <w:rFonts w:ascii="Source Sans Pro" w:hAnsi="Source Sans Pro"/>
        </w:rPr>
        <w:t>if you think you</w:t>
      </w:r>
      <w:r w:rsidR="00F17FED" w:rsidRPr="005F031E">
        <w:rPr>
          <w:rFonts w:ascii="Source Sans Pro" w:hAnsi="Source Sans Pro"/>
        </w:rPr>
        <w:t>’re</w:t>
      </w:r>
      <w:r w:rsidRPr="005F031E">
        <w:rPr>
          <w:rFonts w:ascii="Source Sans Pro" w:hAnsi="Source Sans Pro"/>
        </w:rPr>
        <w:t xml:space="preserve"> being discharged from the hospital too soon.</w:t>
      </w:r>
      <w:r w:rsidR="00B14DC8" w:rsidRPr="005F031E">
        <w:rPr>
          <w:rFonts w:ascii="Source Sans Pro" w:hAnsi="Source Sans Pro"/>
        </w:rPr>
        <w:t xml:space="preserve"> This is a formal, legal way to ask for a delay in your discharge </w:t>
      </w:r>
      <w:r w:rsidR="00706FC2" w:rsidRPr="005F031E">
        <w:rPr>
          <w:rFonts w:ascii="Source Sans Pro" w:hAnsi="Source Sans Pro"/>
        </w:rPr>
        <w:t>date,</w:t>
      </w:r>
      <w:r w:rsidR="00B14DC8" w:rsidRPr="005F031E">
        <w:rPr>
          <w:rFonts w:ascii="Source Sans Pro" w:hAnsi="Source Sans Pro"/>
        </w:rPr>
        <w:t xml:space="preserve"> so we</w:t>
      </w:r>
      <w:r w:rsidR="00F17FED" w:rsidRPr="005F031E">
        <w:rPr>
          <w:rFonts w:ascii="Source Sans Pro" w:hAnsi="Source Sans Pro"/>
        </w:rPr>
        <w:t>’ll</w:t>
      </w:r>
      <w:r w:rsidR="00B14DC8" w:rsidRPr="005F031E">
        <w:rPr>
          <w:rFonts w:ascii="Source Sans Pro" w:hAnsi="Source Sans Pro"/>
        </w:rPr>
        <w:t xml:space="preserve"> cover your hospital care for a longer time. </w:t>
      </w:r>
    </w:p>
    <w:p w14:paraId="62A6B23C" w14:textId="00A74658" w:rsidR="003750D0" w:rsidRPr="005F031E" w:rsidRDefault="003750D0" w:rsidP="009028DF">
      <w:pPr>
        <w:tabs>
          <w:tab w:val="left" w:pos="720"/>
        </w:tabs>
        <w:spacing w:before="240" w:beforeAutospacing="0" w:after="120" w:afterAutospacing="0"/>
        <w:ind w:left="360" w:hanging="360"/>
        <w:rPr>
          <w:rFonts w:ascii="Source Sans Pro" w:hAnsi="Source Sans Pro"/>
          <w:b/>
        </w:rPr>
      </w:pPr>
      <w:r w:rsidRPr="005F031E">
        <w:rPr>
          <w:rFonts w:ascii="Source Sans Pro" w:hAnsi="Source Sans Pro"/>
          <w:b/>
        </w:rPr>
        <w:t>2.</w:t>
      </w:r>
      <w:r w:rsidRPr="005F031E">
        <w:rPr>
          <w:rFonts w:ascii="Source Sans Pro" w:hAnsi="Source Sans Pro"/>
          <w:b/>
        </w:rPr>
        <w:tab/>
        <w:t>You</w:t>
      </w:r>
      <w:r w:rsidR="00F17FED" w:rsidRPr="005F031E">
        <w:rPr>
          <w:rFonts w:ascii="Source Sans Pro" w:hAnsi="Source Sans Pro"/>
          <w:b/>
        </w:rPr>
        <w:t>’ll</w:t>
      </w:r>
      <w:r w:rsidR="008F1BD8" w:rsidRPr="005F031E">
        <w:rPr>
          <w:rFonts w:ascii="Source Sans Pro" w:hAnsi="Source Sans Pro"/>
          <w:b/>
        </w:rPr>
        <w:t xml:space="preserve"> be asked to</w:t>
      </w:r>
      <w:r w:rsidRPr="005F031E">
        <w:rPr>
          <w:rFonts w:ascii="Source Sans Pro" w:hAnsi="Source Sans Pro"/>
          <w:b/>
        </w:rPr>
        <w:t xml:space="preserve"> sign the written notice to show that you </w:t>
      </w:r>
      <w:r w:rsidR="00F17FED" w:rsidRPr="005F031E">
        <w:rPr>
          <w:rFonts w:ascii="Source Sans Pro" w:hAnsi="Source Sans Pro"/>
          <w:b/>
        </w:rPr>
        <w:t>got</w:t>
      </w:r>
      <w:r w:rsidRPr="005F031E">
        <w:rPr>
          <w:rFonts w:ascii="Source Sans Pro" w:hAnsi="Source Sans Pro"/>
          <w:b/>
        </w:rPr>
        <w:t xml:space="preserve"> it and understand your rights. </w:t>
      </w:r>
    </w:p>
    <w:p w14:paraId="3010969E" w14:textId="69D3FF14" w:rsidR="003750D0"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You or someone who is acting on your behalf </w:t>
      </w:r>
      <w:r w:rsidR="008F1BD8" w:rsidRPr="005F031E">
        <w:rPr>
          <w:rFonts w:ascii="Source Sans Pro" w:hAnsi="Source Sans Pro"/>
        </w:rPr>
        <w:t>will be asked to</w:t>
      </w:r>
      <w:r w:rsidRPr="005F031E">
        <w:rPr>
          <w:rFonts w:ascii="Source Sans Pro" w:hAnsi="Source Sans Pro"/>
        </w:rPr>
        <w:t xml:space="preserve"> sign the notice. </w:t>
      </w:r>
    </w:p>
    <w:p w14:paraId="076EF7AE" w14:textId="57D81C6B" w:rsidR="003750D0"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lastRenderedPageBreak/>
        <w:t xml:space="preserve">Signing the notice shows </w:t>
      </w:r>
      <w:r w:rsidRPr="005F031E">
        <w:rPr>
          <w:rFonts w:ascii="Source Sans Pro" w:hAnsi="Source Sans Pro"/>
          <w:i/>
        </w:rPr>
        <w:t>only</w:t>
      </w:r>
      <w:r w:rsidRPr="005F031E">
        <w:rPr>
          <w:rFonts w:ascii="Source Sans Pro" w:hAnsi="Source Sans Pro"/>
        </w:rPr>
        <w:t xml:space="preserve"> that you </w:t>
      </w:r>
      <w:r w:rsidR="00F17FED" w:rsidRPr="005F031E">
        <w:rPr>
          <w:rFonts w:ascii="Source Sans Pro" w:hAnsi="Source Sans Pro"/>
        </w:rPr>
        <w:t>got</w:t>
      </w:r>
      <w:r w:rsidRPr="005F031E">
        <w:rPr>
          <w:rFonts w:ascii="Source Sans Pro" w:hAnsi="Source Sans Pro"/>
        </w:rPr>
        <w:t xml:space="preserve"> the information about your rights. The notice does</w:t>
      </w:r>
      <w:r w:rsidR="00FB03D4" w:rsidRPr="005F031E">
        <w:rPr>
          <w:rFonts w:ascii="Source Sans Pro" w:hAnsi="Source Sans Pro"/>
        </w:rPr>
        <w:t>n’t</w:t>
      </w:r>
      <w:r w:rsidRPr="005F031E">
        <w:rPr>
          <w:rFonts w:ascii="Source Sans Pro" w:hAnsi="Source Sans Pro"/>
        </w:rPr>
        <w:t xml:space="preserve"> give your discharge date. Signing the notice </w:t>
      </w:r>
      <w:r w:rsidRPr="005F031E">
        <w:rPr>
          <w:rFonts w:ascii="Source Sans Pro" w:hAnsi="Source Sans Pro"/>
          <w:b/>
        </w:rPr>
        <w:t>does</w:t>
      </w:r>
      <w:r w:rsidR="005B3777" w:rsidRPr="005F031E">
        <w:rPr>
          <w:rFonts w:ascii="Source Sans Pro" w:hAnsi="Source Sans Pro"/>
          <w:b/>
        </w:rPr>
        <w:t xml:space="preserve">n’t </w:t>
      </w:r>
      <w:r w:rsidRPr="005F031E">
        <w:rPr>
          <w:rFonts w:ascii="Source Sans Pro" w:hAnsi="Source Sans Pro"/>
          <w:b/>
        </w:rPr>
        <w:t>mean</w:t>
      </w:r>
      <w:r w:rsidRPr="005F031E">
        <w:rPr>
          <w:rFonts w:ascii="Source Sans Pro" w:hAnsi="Source Sans Pro"/>
        </w:rPr>
        <w:t xml:space="preserve"> you</w:t>
      </w:r>
      <w:r w:rsidR="00F17FED" w:rsidRPr="005F031E">
        <w:rPr>
          <w:rFonts w:ascii="Source Sans Pro" w:hAnsi="Source Sans Pro"/>
        </w:rPr>
        <w:t>’re</w:t>
      </w:r>
      <w:r w:rsidRPr="005F031E">
        <w:rPr>
          <w:rFonts w:ascii="Source Sans Pro" w:hAnsi="Source Sans Pro"/>
        </w:rPr>
        <w:t xml:space="preserve"> agreeing on a discharge date.</w:t>
      </w:r>
    </w:p>
    <w:p w14:paraId="47207E3D" w14:textId="3775F4F9" w:rsidR="003750D0" w:rsidRPr="005F031E" w:rsidRDefault="003750D0" w:rsidP="009028DF">
      <w:pPr>
        <w:tabs>
          <w:tab w:val="left" w:pos="720"/>
        </w:tabs>
        <w:spacing w:before="240" w:beforeAutospacing="0" w:after="120" w:afterAutospacing="0"/>
        <w:ind w:left="360" w:hanging="360"/>
        <w:rPr>
          <w:rFonts w:ascii="Source Sans Pro" w:hAnsi="Source Sans Pro"/>
          <w:b/>
        </w:rPr>
      </w:pPr>
      <w:r w:rsidRPr="005F031E">
        <w:rPr>
          <w:rFonts w:ascii="Source Sans Pro" w:hAnsi="Source Sans Pro"/>
          <w:b/>
        </w:rPr>
        <w:t>3.</w:t>
      </w:r>
      <w:r w:rsidRPr="005F031E">
        <w:rPr>
          <w:rFonts w:ascii="Source Sans Pro" w:hAnsi="Source Sans Pro"/>
          <w:b/>
        </w:rPr>
        <w:tab/>
        <w:t xml:space="preserve">Keep your copy </w:t>
      </w:r>
      <w:r w:rsidRPr="005F031E">
        <w:rPr>
          <w:rFonts w:ascii="Source Sans Pro" w:hAnsi="Source Sans Pro"/>
        </w:rPr>
        <w:t xml:space="preserve">of the notice so you have the information about making an appeal (or reporting a concern about quality of </w:t>
      </w:r>
      <w:r w:rsidR="00C60ADA" w:rsidRPr="005F031E">
        <w:rPr>
          <w:rFonts w:ascii="Source Sans Pro" w:hAnsi="Source Sans Pro"/>
        </w:rPr>
        <w:t>care) if</w:t>
      </w:r>
      <w:r w:rsidRPr="005F031E">
        <w:rPr>
          <w:rFonts w:ascii="Source Sans Pro" w:hAnsi="Source Sans Pro"/>
        </w:rPr>
        <w:t xml:space="preserve"> you need it.</w:t>
      </w:r>
    </w:p>
    <w:p w14:paraId="20FD9213" w14:textId="2FEA2F3A" w:rsidR="003951CE" w:rsidRPr="005F031E" w:rsidRDefault="003750D0" w:rsidP="00B42F2B">
      <w:pPr>
        <w:numPr>
          <w:ilvl w:val="0"/>
          <w:numId w:val="27"/>
        </w:numPr>
        <w:tabs>
          <w:tab w:val="left" w:pos="720"/>
        </w:tabs>
        <w:spacing w:before="120" w:beforeAutospacing="0" w:after="120" w:afterAutospacing="0"/>
        <w:ind w:left="720"/>
        <w:rPr>
          <w:rFonts w:ascii="Source Sans Pro" w:hAnsi="Source Sans Pro"/>
        </w:rPr>
      </w:pPr>
      <w:r w:rsidRPr="005F031E">
        <w:rPr>
          <w:rFonts w:ascii="Source Sans Pro" w:hAnsi="Source Sans Pro"/>
        </w:rPr>
        <w:t xml:space="preserve">If you sign the notice more than </w:t>
      </w:r>
      <w:r w:rsidR="00044173" w:rsidRPr="005F031E">
        <w:rPr>
          <w:rFonts w:ascii="Source Sans Pro" w:hAnsi="Source Sans Pro"/>
        </w:rPr>
        <w:t>2</w:t>
      </w:r>
      <w:r w:rsidR="00D36ADA" w:rsidRPr="005F031E">
        <w:rPr>
          <w:rFonts w:ascii="Source Sans Pro" w:hAnsi="Source Sans Pro"/>
        </w:rPr>
        <w:t xml:space="preserve"> calendar</w:t>
      </w:r>
      <w:r w:rsidRPr="005F031E">
        <w:rPr>
          <w:rFonts w:ascii="Source Sans Pro" w:hAnsi="Source Sans Pro"/>
        </w:rPr>
        <w:t xml:space="preserve"> days before </w:t>
      </w:r>
      <w:r w:rsidR="00B14DC8" w:rsidRPr="005F031E">
        <w:rPr>
          <w:rFonts w:ascii="Source Sans Pro" w:hAnsi="Source Sans Pro"/>
        </w:rPr>
        <w:t>your discharge date</w:t>
      </w:r>
      <w:r w:rsidRPr="005F031E">
        <w:rPr>
          <w:rFonts w:ascii="Source Sans Pro" w:hAnsi="Source Sans Pro"/>
        </w:rPr>
        <w:t>, you</w:t>
      </w:r>
      <w:r w:rsidR="00044173" w:rsidRPr="005F031E">
        <w:rPr>
          <w:rFonts w:ascii="Source Sans Pro" w:hAnsi="Source Sans Pro"/>
        </w:rPr>
        <w:t>’ll</w:t>
      </w:r>
      <w:r w:rsidRPr="005F031E">
        <w:rPr>
          <w:rFonts w:ascii="Source Sans Pro" w:hAnsi="Source Sans Pro"/>
        </w:rPr>
        <w:t xml:space="preserve"> get another copy before you</w:t>
      </w:r>
      <w:r w:rsidR="00044173" w:rsidRPr="005F031E">
        <w:rPr>
          <w:rFonts w:ascii="Source Sans Pro" w:hAnsi="Source Sans Pro"/>
        </w:rPr>
        <w:t>’re</w:t>
      </w:r>
      <w:r w:rsidRPr="005F031E">
        <w:rPr>
          <w:rFonts w:ascii="Source Sans Pro" w:hAnsi="Source Sans Pro"/>
        </w:rPr>
        <w:t xml:space="preserve"> scheduled to be discharged.</w:t>
      </w:r>
    </w:p>
    <w:p w14:paraId="0FC24918" w14:textId="6B760285" w:rsidR="006A0AA4" w:rsidRPr="005F031E" w:rsidRDefault="201CCAED" w:rsidP="00B42F2B">
      <w:pPr>
        <w:numPr>
          <w:ilvl w:val="0"/>
          <w:numId w:val="27"/>
        </w:numPr>
        <w:tabs>
          <w:tab w:val="left" w:pos="720"/>
        </w:tabs>
        <w:spacing w:before="120" w:beforeAutospacing="0" w:after="120" w:afterAutospacing="0"/>
        <w:ind w:left="720"/>
        <w:rPr>
          <w:rStyle w:val="Hyperlink"/>
          <w:rFonts w:ascii="Source Sans Pro" w:hAnsi="Source Sans Pro"/>
          <w:color w:val="auto"/>
          <w:u w:val="none"/>
        </w:rPr>
      </w:pPr>
      <w:r w:rsidRPr="005F031E">
        <w:rPr>
          <w:rFonts w:ascii="Source Sans Pro" w:hAnsi="Source Sans Pro"/>
        </w:rPr>
        <w:t xml:space="preserve">To look at a copy of this notice in advance, call Member </w:t>
      </w:r>
      <w:r w:rsidR="7473E114" w:rsidRPr="005F031E">
        <w:rPr>
          <w:rFonts w:ascii="Source Sans Pro" w:hAnsi="Source Sans Pro"/>
        </w:rPr>
        <w:t>Services</w:t>
      </w:r>
      <w:r w:rsidR="003E10E9" w:rsidRPr="005F031E">
        <w:rPr>
          <w:rFonts w:ascii="Source Sans Pro" w:hAnsi="Source Sans Pro"/>
        </w:rPr>
        <w:t xml:space="preserve"> at</w:t>
      </w:r>
      <w:r w:rsidR="7473E114" w:rsidRPr="005F031E">
        <w:rPr>
          <w:rFonts w:ascii="Source Sans Pro" w:hAnsi="Source Sans Pro"/>
        </w:rPr>
        <w:t xml:space="preserve"> </w:t>
      </w:r>
      <w:r w:rsidR="006B5225" w:rsidRPr="006B5225">
        <w:rPr>
          <w:rFonts w:ascii="Source Sans Pro" w:hAnsi="Source Sans Pro"/>
          <w:noProof/>
          <w:color w:val="00827F"/>
        </w:rPr>
        <w:t>1-555-555-5555</w:t>
      </w:r>
      <w:r w:rsidR="00FA52BE" w:rsidRPr="005F031E">
        <w:rPr>
          <w:rFonts w:ascii="Source Sans Pro" w:hAnsi="Source Sans Pro"/>
        </w:rPr>
        <w:t xml:space="preserve"> (TTY users call</w:t>
      </w:r>
      <w:r w:rsidR="004C19D2" w:rsidRPr="005F031E">
        <w:rPr>
          <w:rFonts w:ascii="Source Sans Pro" w:hAnsi="Source Sans Pro"/>
        </w:rPr>
        <w:t xml:space="preserve"> </w:t>
      </w:r>
      <w:r w:rsidR="006B5225" w:rsidRPr="006B5225">
        <w:rPr>
          <w:rFonts w:ascii="Source Sans Pro" w:hAnsi="Source Sans Pro"/>
          <w:noProof/>
          <w:color w:val="00827F"/>
        </w:rPr>
        <w:t>711</w:t>
      </w:r>
      <w:r w:rsidR="00FA52BE" w:rsidRPr="005F031E">
        <w:rPr>
          <w:rFonts w:ascii="Source Sans Pro" w:hAnsi="Source Sans Pro"/>
        </w:rPr>
        <w:t xml:space="preserve">) </w:t>
      </w:r>
      <w:r w:rsidR="7473E114" w:rsidRPr="005F031E">
        <w:rPr>
          <w:rFonts w:ascii="Source Sans Pro" w:hAnsi="Source Sans Pro"/>
        </w:rPr>
        <w:t>or</w:t>
      </w:r>
      <w:r w:rsidRPr="005F031E">
        <w:rPr>
          <w:rFonts w:ascii="Source Sans Pro" w:hAnsi="Source Sans Pro"/>
        </w:rPr>
        <w:t xml:space="preserve"> 1-800 MEDICARE (1-800-633-4227). TTY users call 1-877-486-2048. You can also </w:t>
      </w:r>
      <w:r w:rsidR="00044173" w:rsidRPr="005F031E">
        <w:rPr>
          <w:rFonts w:ascii="Source Sans Pro" w:hAnsi="Source Sans Pro"/>
        </w:rPr>
        <w:t>get</w:t>
      </w:r>
      <w:r w:rsidRPr="005F031E">
        <w:rPr>
          <w:rFonts w:ascii="Source Sans Pro" w:hAnsi="Source Sans Pro"/>
        </w:rPr>
        <w:t xml:space="preserve"> </w:t>
      </w:r>
      <w:bookmarkStart w:id="384" w:name="_Hlk27768859"/>
      <w:r w:rsidR="668275DD" w:rsidRPr="005F031E">
        <w:rPr>
          <w:rFonts w:ascii="Source Sans Pro" w:hAnsi="Source Sans Pro"/>
        </w:rPr>
        <w:t xml:space="preserve">the notice </w:t>
      </w:r>
      <w:bookmarkEnd w:id="384"/>
      <w:r w:rsidRPr="005F031E">
        <w:rPr>
          <w:rFonts w:ascii="Source Sans Pro" w:hAnsi="Source Sans Pro"/>
        </w:rPr>
        <w:t>online at</w:t>
      </w:r>
      <w:r w:rsidR="0E95A3F8" w:rsidRPr="005F031E">
        <w:rPr>
          <w:rFonts w:ascii="Source Sans Pro" w:hAnsi="Source Sans Pro"/>
        </w:rPr>
        <w:t xml:space="preserve"> </w:t>
      </w:r>
      <w:hyperlink r:id="rId111" w:history="1">
        <w:r w:rsidR="00022B9B" w:rsidRPr="005F031E">
          <w:rPr>
            <w:rStyle w:val="Hyperlink"/>
            <w:rFonts w:ascii="Source Sans Pro" w:hAnsi="Source Sans Pro"/>
          </w:rPr>
          <w:t>www.CMS.gov/Medicare/forms-notices/beneficiary-notices-initiative/ffs-ma-im</w:t>
        </w:r>
      </w:hyperlink>
      <w:r w:rsidR="0F2609FE" w:rsidRPr="005F031E">
        <w:rPr>
          <w:rStyle w:val="Hyperlink"/>
          <w:rFonts w:ascii="Source Sans Pro" w:hAnsi="Source Sans Pro"/>
          <w:color w:val="auto"/>
        </w:rPr>
        <w:t>.</w:t>
      </w:r>
    </w:p>
    <w:p w14:paraId="767A5415" w14:textId="424CA85C" w:rsidR="000D59DF" w:rsidRPr="005F031E" w:rsidRDefault="000D59DF" w:rsidP="00CE558D">
      <w:pPr>
        <w:pStyle w:val="Heading3"/>
        <w:rPr>
          <w:rFonts w:ascii="Source Sans Pro" w:hAnsi="Source Sans Pro"/>
        </w:rPr>
      </w:pPr>
      <w:r w:rsidRPr="005F031E">
        <w:rPr>
          <w:rFonts w:ascii="Source Sans Pro" w:hAnsi="Source Sans Pro"/>
        </w:rPr>
        <w:t>Section 7.2</w:t>
      </w:r>
      <w:r w:rsidR="005F3C14" w:rsidRPr="005F031E">
        <w:rPr>
          <w:rFonts w:ascii="Source Sans Pro" w:hAnsi="Source Sans Pro"/>
        </w:rPr>
        <w:tab/>
      </w:r>
      <w:r w:rsidRPr="005F031E">
        <w:rPr>
          <w:rFonts w:ascii="Source Sans Pro" w:hAnsi="Source Sans Pro"/>
        </w:rPr>
        <w:t>How to make a Level 1 appeal to change your hospital discharge date</w:t>
      </w:r>
    </w:p>
    <w:p w14:paraId="23254C6A" w14:textId="44A6EFDB" w:rsidR="003750D0" w:rsidRPr="005F031E" w:rsidRDefault="008D7C31" w:rsidP="009028DF">
      <w:pPr>
        <w:rPr>
          <w:rFonts w:ascii="Source Sans Pro" w:hAnsi="Source Sans Pro"/>
        </w:rPr>
      </w:pPr>
      <w:r w:rsidRPr="005F031E">
        <w:rPr>
          <w:rFonts w:ascii="Source Sans Pro" w:hAnsi="Source Sans Pro"/>
        </w:rPr>
        <w:t>T</w:t>
      </w:r>
      <w:r w:rsidR="003750D0" w:rsidRPr="005F031E">
        <w:rPr>
          <w:rFonts w:ascii="Source Sans Pro" w:hAnsi="Source Sans Pro"/>
        </w:rPr>
        <w:t xml:space="preserve">o ask </w:t>
      </w:r>
      <w:r w:rsidRPr="005F031E">
        <w:rPr>
          <w:rFonts w:ascii="Source Sans Pro" w:hAnsi="Source Sans Pro"/>
        </w:rPr>
        <w:t xml:space="preserve">us to cover </w:t>
      </w:r>
      <w:r w:rsidR="003750D0" w:rsidRPr="005F031E">
        <w:rPr>
          <w:rFonts w:ascii="Source Sans Pro" w:hAnsi="Source Sans Pro"/>
        </w:rPr>
        <w:t xml:space="preserve">your </w:t>
      </w:r>
      <w:r w:rsidR="00242D09" w:rsidRPr="005F031E">
        <w:rPr>
          <w:rFonts w:ascii="Source Sans Pro" w:hAnsi="Source Sans Pro"/>
        </w:rPr>
        <w:t xml:space="preserve">inpatient </w:t>
      </w:r>
      <w:r w:rsidR="003750D0" w:rsidRPr="005F031E">
        <w:rPr>
          <w:rFonts w:ascii="Source Sans Pro" w:hAnsi="Source Sans Pro"/>
        </w:rPr>
        <w:t>hospital services for a longer time, use the appeals process to make this request. Before you start, understand what you need to do and what the deadlines are.</w:t>
      </w:r>
    </w:p>
    <w:p w14:paraId="68F13F3E" w14:textId="20330D74"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 xml:space="preserve">Follow the process </w:t>
      </w:r>
    </w:p>
    <w:p w14:paraId="0A142B55" w14:textId="6197EB16"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 xml:space="preserve">Meet the deadlines </w:t>
      </w:r>
    </w:p>
    <w:p w14:paraId="42CF0E61" w14:textId="6C3146F5" w:rsidR="003750D0" w:rsidRPr="005F031E" w:rsidRDefault="003750D0">
      <w:pPr>
        <w:pStyle w:val="ListBullet"/>
        <w:numPr>
          <w:ilvl w:val="0"/>
          <w:numId w:val="126"/>
        </w:numPr>
        <w:ind w:left="720"/>
        <w:rPr>
          <w:rFonts w:ascii="Source Sans Pro" w:hAnsi="Source Sans Pro"/>
        </w:rPr>
      </w:pPr>
      <w:r w:rsidRPr="005F031E">
        <w:rPr>
          <w:rFonts w:ascii="Source Sans Pro" w:hAnsi="Source Sans Pro"/>
          <w:b/>
        </w:rPr>
        <w:t>Ask for help if you need it</w:t>
      </w:r>
      <w:r w:rsidRPr="005F031E">
        <w:rPr>
          <w:rFonts w:ascii="Source Sans Pro" w:hAnsi="Source Sans Pro"/>
        </w:rPr>
        <w:t>. If you have questions or need help, call Member Services</w:t>
      </w:r>
      <w:r w:rsidR="003E10E9" w:rsidRPr="005F031E">
        <w:rPr>
          <w:rFonts w:ascii="Source Sans Pro" w:hAnsi="Source Sans Pro"/>
        </w:rPr>
        <w:t xml:space="preserve"> at</w:t>
      </w:r>
      <w:r w:rsidR="002C0356" w:rsidRPr="005F031E">
        <w:rPr>
          <w:rFonts w:ascii="Source Sans Pro" w:hAnsi="Source Sans Pro"/>
        </w:rPr>
        <w:t xml:space="preserve"> </w:t>
      </w:r>
      <w:r w:rsidR="006B5225" w:rsidRPr="006B5225">
        <w:rPr>
          <w:rFonts w:ascii="Source Sans Pro" w:hAnsi="Source Sans Pro"/>
          <w:noProof/>
          <w:color w:val="00827F"/>
        </w:rPr>
        <w:t>1-555-555-5555</w:t>
      </w:r>
      <w:r w:rsidR="002C0356" w:rsidRPr="005F031E">
        <w:rPr>
          <w:rFonts w:ascii="Source Sans Pro" w:hAnsi="Source Sans Pro"/>
        </w:rPr>
        <w:t xml:space="preserve"> (TTY users call </w:t>
      </w:r>
      <w:r w:rsidR="006B5225" w:rsidRPr="006B5225">
        <w:rPr>
          <w:rFonts w:ascii="Source Sans Pro" w:hAnsi="Source Sans Pro"/>
          <w:noProof/>
          <w:color w:val="00827F"/>
        </w:rPr>
        <w:t>711</w:t>
      </w:r>
      <w:r w:rsidR="002C0356" w:rsidRPr="005F031E">
        <w:rPr>
          <w:rFonts w:ascii="Source Sans Pro" w:hAnsi="Source Sans Pro"/>
        </w:rPr>
        <w:t>)</w:t>
      </w:r>
      <w:r w:rsidR="00B14DC8" w:rsidRPr="005F031E">
        <w:rPr>
          <w:rFonts w:ascii="Source Sans Pro" w:hAnsi="Source Sans Pro"/>
        </w:rPr>
        <w:t>.</w:t>
      </w:r>
      <w:r w:rsidRPr="005F031E">
        <w:rPr>
          <w:rFonts w:ascii="Source Sans Pro" w:hAnsi="Source Sans Pro"/>
        </w:rPr>
        <w:t xml:space="preserve"> Or call your State Health Insurance Assistance Program</w:t>
      </w:r>
      <w:r w:rsidR="009C0788" w:rsidRPr="005F031E">
        <w:rPr>
          <w:rFonts w:ascii="Source Sans Pro" w:hAnsi="Source Sans Pro"/>
        </w:rPr>
        <w:t xml:space="preserve"> (SHIP) for</w:t>
      </w:r>
      <w:r w:rsidRPr="005F031E">
        <w:rPr>
          <w:rFonts w:ascii="Source Sans Pro" w:hAnsi="Source Sans Pro"/>
        </w:rPr>
        <w:t xml:space="preserve"> personalized </w:t>
      </w:r>
      <w:r w:rsidR="009C0788" w:rsidRPr="005F031E">
        <w:rPr>
          <w:rFonts w:ascii="Source Sans Pro" w:hAnsi="Source Sans Pro"/>
        </w:rPr>
        <w:t>help</w:t>
      </w:r>
      <w:r w:rsidRPr="005F031E">
        <w:rPr>
          <w:rFonts w:ascii="Source Sans Pro" w:hAnsi="Source Sans Pro"/>
        </w:rPr>
        <w:t xml:space="preserve">. </w:t>
      </w:r>
      <w:bookmarkStart w:id="385" w:name="_Hlk187250859"/>
      <w:r w:rsidR="004C19D2" w:rsidRPr="005F031E">
        <w:rPr>
          <w:rFonts w:ascii="Source Sans Pro" w:hAnsi="Source Sans Pro"/>
        </w:rPr>
        <w:t xml:space="preserve">Call </w:t>
      </w:r>
      <w:r w:rsidR="006B5225" w:rsidRPr="006B5225">
        <w:rPr>
          <w:rFonts w:ascii="Source Sans Pro" w:hAnsi="Source Sans Pro"/>
          <w:noProof/>
          <w:color w:val="00827F"/>
        </w:rPr>
        <w:t>State Health Insurance Assistance Program (SHIP)</w:t>
      </w:r>
      <w:r w:rsidR="004C19D2" w:rsidRPr="005F031E">
        <w:rPr>
          <w:rFonts w:ascii="Source Sans Pro" w:hAnsi="Source Sans Pro"/>
          <w:color w:val="00B0F0"/>
        </w:rPr>
        <w:t xml:space="preserve"> </w:t>
      </w:r>
      <w:r w:rsidR="004C19D2" w:rsidRPr="005F031E">
        <w:rPr>
          <w:rFonts w:ascii="Source Sans Pro" w:hAnsi="Source Sans Pro"/>
        </w:rPr>
        <w:t>(</w:t>
      </w:r>
      <w:r w:rsidR="006B5225" w:rsidRPr="006B5225">
        <w:rPr>
          <w:rFonts w:ascii="Source Sans Pro" w:hAnsi="Source Sans Pro"/>
          <w:noProof/>
          <w:color w:val="00827F"/>
        </w:rPr>
        <w:t>California</w:t>
      </w:r>
      <w:r w:rsidR="004C19D2" w:rsidRPr="005F031E">
        <w:rPr>
          <w:rFonts w:ascii="Source Sans Pro" w:hAnsi="Source Sans Pro"/>
          <w:color w:val="00B0F0"/>
        </w:rPr>
        <w:t xml:space="preserve"> </w:t>
      </w:r>
      <w:r w:rsidR="004C19D2" w:rsidRPr="005F031E">
        <w:rPr>
          <w:rFonts w:ascii="Source Sans Pro" w:hAnsi="Source Sans Pro"/>
          <w:color w:val="000000" w:themeColor="text1"/>
        </w:rPr>
        <w:t>SHIP)</w:t>
      </w:r>
      <w:r w:rsidR="00720FE2" w:rsidRPr="005F031E">
        <w:rPr>
          <w:rFonts w:ascii="Source Sans Pro" w:hAnsi="Source Sans Pro"/>
          <w:color w:val="000000" w:themeColor="text1"/>
        </w:rPr>
        <w:t xml:space="preserve"> at</w:t>
      </w:r>
      <w:r w:rsidR="004C19D2" w:rsidRPr="005F031E">
        <w:rPr>
          <w:rFonts w:ascii="Source Sans Pro" w:hAnsi="Source Sans Pro"/>
          <w:color w:val="00B0F0"/>
        </w:rPr>
        <w:t xml:space="preserve"> </w:t>
      </w:r>
      <w:r w:rsidR="006B5225" w:rsidRPr="006B5225">
        <w:rPr>
          <w:rFonts w:ascii="Source Sans Pro" w:hAnsi="Source Sans Pro"/>
          <w:noProof/>
          <w:color w:val="00827F"/>
        </w:rPr>
        <w:t>1-800-432-4040</w:t>
      </w:r>
      <w:r w:rsidR="004C19D2" w:rsidRPr="005F031E">
        <w:rPr>
          <w:rFonts w:ascii="Source Sans Pro" w:hAnsi="Source Sans Pro"/>
          <w:color w:val="00B0F0"/>
        </w:rPr>
        <w:t xml:space="preserve"> </w:t>
      </w:r>
      <w:r w:rsidR="004C19D2" w:rsidRPr="005F031E">
        <w:rPr>
          <w:rFonts w:ascii="Source Sans Pro" w:hAnsi="Source Sans Pro"/>
          <w:color w:val="000000" w:themeColor="text1"/>
        </w:rPr>
        <w:t>or visit</w:t>
      </w:r>
      <w:r w:rsidR="004C19D2" w:rsidRPr="005F031E">
        <w:rPr>
          <w:rFonts w:ascii="Source Sans Pro" w:hAnsi="Source Sans Pro"/>
        </w:rPr>
        <w:t xml:space="preserve"> </w:t>
      </w:r>
      <w:bookmarkStart w:id="386" w:name="_Hlk187251021"/>
      <w:r w:rsidR="00CC6C5F" w:rsidRPr="005F031E">
        <w:rPr>
          <w:rFonts w:ascii="Source Sans Pro" w:hAnsi="Source Sans Pro"/>
        </w:rPr>
        <w:fldChar w:fldCharType="begin"/>
      </w:r>
      <w:r w:rsidR="00CC6C5F" w:rsidRPr="005F031E">
        <w:rPr>
          <w:rFonts w:ascii="Source Sans Pro" w:hAnsi="Source Sans Pro"/>
        </w:rPr>
        <w:instrText>HYPERLINK "http://www.aging.ca.gov"</w:instrText>
      </w:r>
      <w:r w:rsidR="00CC6C5F" w:rsidRPr="005F031E">
        <w:rPr>
          <w:rFonts w:ascii="Source Sans Pro" w:hAnsi="Source Sans Pro"/>
        </w:rPr>
      </w:r>
      <w:r w:rsidR="00CC6C5F" w:rsidRPr="005F031E">
        <w:rPr>
          <w:rFonts w:ascii="Source Sans Pro" w:hAnsi="Source Sans Pro"/>
        </w:rPr>
        <w:fldChar w:fldCharType="separate"/>
      </w:r>
      <w:r w:rsidR="00CC6C5F" w:rsidRPr="005F031E">
        <w:rPr>
          <w:rStyle w:val="Hyperlink"/>
          <w:rFonts w:ascii="Source Sans Pro" w:hAnsi="Source Sans Pro"/>
          <w:noProof w:val="0"/>
        </w:rPr>
        <w:t>www.aging.ca.gov</w:t>
      </w:r>
      <w:r w:rsidR="00CC6C5F" w:rsidRPr="005F031E">
        <w:rPr>
          <w:rFonts w:ascii="Source Sans Pro" w:hAnsi="Source Sans Pro"/>
        </w:rPr>
        <w:fldChar w:fldCharType="end"/>
      </w:r>
      <w:r w:rsidR="004C19D2" w:rsidRPr="005F031E">
        <w:rPr>
          <w:rFonts w:ascii="Source Sans Pro" w:hAnsi="Source Sans Pro"/>
          <w:color w:val="00B0F0"/>
        </w:rPr>
        <w:t xml:space="preserve">. </w:t>
      </w:r>
      <w:r w:rsidR="00C03CCC" w:rsidRPr="005F031E">
        <w:rPr>
          <w:rFonts w:ascii="Source Sans Pro" w:hAnsi="Source Sans Pro"/>
        </w:rPr>
        <w:t xml:space="preserve">SHIP contact information is available in </w:t>
      </w:r>
      <w:hyperlink w:anchor="_SECTION_3_State" w:history="1">
        <w:r w:rsidR="00C03CCC" w:rsidRPr="005F031E">
          <w:rPr>
            <w:rStyle w:val="Hyperlink"/>
            <w:rFonts w:ascii="Source Sans Pro" w:hAnsi="Source Sans Pro"/>
            <w:noProof w:val="0"/>
          </w:rPr>
          <w:t>Chapter 2, Section 3</w:t>
        </w:r>
      </w:hyperlink>
      <w:r w:rsidR="00C03CCC" w:rsidRPr="005F031E">
        <w:rPr>
          <w:rFonts w:ascii="Source Sans Pro" w:hAnsi="Source Sans Pro"/>
        </w:rPr>
        <w:t>.</w:t>
      </w:r>
      <w:r w:rsidR="00CC6C5F" w:rsidRPr="005F031E">
        <w:rPr>
          <w:rFonts w:ascii="Source Sans Pro" w:hAnsi="Source Sans Pro"/>
        </w:rPr>
        <w:t xml:space="preserve"> </w:t>
      </w:r>
    </w:p>
    <w:bookmarkEnd w:id="385"/>
    <w:bookmarkEnd w:id="386"/>
    <w:p w14:paraId="61E6BC36" w14:textId="51A3326F" w:rsidR="00B14DC8" w:rsidRPr="005F031E" w:rsidRDefault="003750D0" w:rsidP="003D58BB">
      <w:pPr>
        <w:rPr>
          <w:rFonts w:ascii="Source Sans Pro" w:hAnsi="Source Sans Pro"/>
          <w:u w:val="single"/>
        </w:rPr>
      </w:pPr>
      <w:r w:rsidRPr="005F031E">
        <w:rPr>
          <w:rFonts w:ascii="Source Sans Pro" w:hAnsi="Source Sans Pro"/>
          <w:b/>
        </w:rPr>
        <w:t xml:space="preserve">During a Level 1 </w:t>
      </w:r>
      <w:r w:rsidR="005228C1" w:rsidRPr="005F031E">
        <w:rPr>
          <w:rFonts w:ascii="Source Sans Pro" w:hAnsi="Source Sans Pro"/>
          <w:b/>
        </w:rPr>
        <w:t>appeal</w:t>
      </w:r>
      <w:r w:rsidRPr="005F031E">
        <w:rPr>
          <w:rFonts w:ascii="Source Sans Pro" w:hAnsi="Source Sans Pro"/>
          <w:b/>
        </w:rPr>
        <w:t>, the Quality Improvement Organization reviews your appeal.</w:t>
      </w:r>
      <w:r w:rsidRPr="005F031E">
        <w:rPr>
          <w:rFonts w:ascii="Source Sans Pro" w:hAnsi="Source Sans Pro"/>
        </w:rPr>
        <w:t xml:space="preserve"> It checks to see if </w:t>
      </w:r>
      <w:r w:rsidR="006219A1" w:rsidRPr="005F031E">
        <w:rPr>
          <w:rFonts w:ascii="Source Sans Pro" w:hAnsi="Source Sans Pro"/>
        </w:rPr>
        <w:t>y</w:t>
      </w:r>
      <w:r w:rsidRPr="005F031E">
        <w:rPr>
          <w:rFonts w:ascii="Source Sans Pro" w:hAnsi="Source Sans Pro"/>
        </w:rPr>
        <w:t xml:space="preserve">our planned discharge date is medically appropriate for you. </w:t>
      </w:r>
      <w:r w:rsidR="00B14DC8" w:rsidRPr="005F031E">
        <w:rPr>
          <w:rFonts w:ascii="Source Sans Pro" w:hAnsi="Source Sans Pro"/>
        </w:rPr>
        <w:t xml:space="preserve">The </w:t>
      </w:r>
      <w:r w:rsidR="00B14DC8" w:rsidRPr="005F031E">
        <w:rPr>
          <w:rFonts w:ascii="Source Sans Pro" w:hAnsi="Source Sans Pro"/>
          <w:b/>
        </w:rPr>
        <w:t>Quality Improvement Organization</w:t>
      </w:r>
      <w:r w:rsidR="00B14DC8" w:rsidRPr="005F031E">
        <w:rPr>
          <w:rFonts w:ascii="Source Sans Pro" w:hAnsi="Source Sans Pro"/>
        </w:rPr>
        <w:t xml:space="preserve"> </w:t>
      </w:r>
      <w:r w:rsidR="00B14DC8" w:rsidRPr="005F031E">
        <w:rPr>
          <w:rFonts w:ascii="Source Sans Pro" w:eastAsia="Calibri" w:hAnsi="Source Sans Pro"/>
        </w:rPr>
        <w:t xml:space="preserve">is a group of doctors and other health care professionals paid by the </w:t>
      </w:r>
      <w:r w:rsidR="004D0C29" w:rsidRPr="005F031E">
        <w:rPr>
          <w:rFonts w:ascii="Source Sans Pro" w:eastAsia="Calibri" w:hAnsi="Source Sans Pro"/>
        </w:rPr>
        <w:t>f</w:t>
      </w:r>
      <w:r w:rsidR="00B14DC8" w:rsidRPr="005F031E">
        <w:rPr>
          <w:rFonts w:ascii="Source Sans Pro" w:eastAsia="Calibri" w:hAnsi="Source Sans Pro"/>
        </w:rPr>
        <w:t>ederal government to check on and help improve the quality of care for people with Medicare. This includes reviewing hospital discharge dates for people with Medicare. These experts are</w:t>
      </w:r>
      <w:r w:rsidR="004D0C29" w:rsidRPr="005F031E">
        <w:rPr>
          <w:rFonts w:ascii="Source Sans Pro" w:eastAsia="Calibri" w:hAnsi="Source Sans Pro"/>
        </w:rPr>
        <w:t>n’t</w:t>
      </w:r>
      <w:r w:rsidR="00B14DC8" w:rsidRPr="005F031E">
        <w:rPr>
          <w:rFonts w:ascii="Source Sans Pro" w:eastAsia="Calibri" w:hAnsi="Source Sans Pro"/>
        </w:rPr>
        <w:t xml:space="preserve"> part of our plan. </w:t>
      </w:r>
    </w:p>
    <w:p w14:paraId="4B0F69BE" w14:textId="491FE2DA"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1:</w:t>
      </w:r>
      <w:r w:rsidRPr="005F031E">
        <w:rPr>
          <w:rFonts w:ascii="Source Sans Pro" w:hAnsi="Source Sans Pro"/>
        </w:rPr>
        <w:t xml:space="preserve"> Contact the Quality Improvement Organization </w:t>
      </w:r>
      <w:r w:rsidR="001C5712" w:rsidRPr="005F031E">
        <w:rPr>
          <w:rFonts w:ascii="Source Sans Pro" w:hAnsi="Source Sans Pro"/>
        </w:rPr>
        <w:t>for your</w:t>
      </w:r>
      <w:r w:rsidR="006F4F9B" w:rsidRPr="005F031E">
        <w:rPr>
          <w:rFonts w:ascii="Source Sans Pro" w:hAnsi="Source Sans Pro"/>
        </w:rPr>
        <w:t xml:space="preserve"> state</w:t>
      </w:r>
      <w:r w:rsidR="001C5712" w:rsidRPr="005F031E">
        <w:rPr>
          <w:rFonts w:ascii="Source Sans Pro" w:hAnsi="Source Sans Pro"/>
        </w:rPr>
        <w:t xml:space="preserve"> </w:t>
      </w:r>
      <w:r w:rsidRPr="005F031E">
        <w:rPr>
          <w:rFonts w:ascii="Source Sans Pro" w:hAnsi="Source Sans Pro"/>
        </w:rPr>
        <w:t>and ask for a</w:t>
      </w:r>
      <w:r w:rsidR="00B14DC8" w:rsidRPr="005F031E">
        <w:rPr>
          <w:rFonts w:ascii="Source Sans Pro" w:hAnsi="Source Sans Pro"/>
        </w:rPr>
        <w:t>n</w:t>
      </w:r>
      <w:r w:rsidRPr="005F031E">
        <w:rPr>
          <w:rFonts w:ascii="Source Sans Pro" w:hAnsi="Source Sans Pro"/>
        </w:rPr>
        <w:t xml:space="preserve"> </w:t>
      </w:r>
      <w:r w:rsidR="00B14DC8" w:rsidRPr="005F031E">
        <w:rPr>
          <w:rFonts w:ascii="Source Sans Pro" w:hAnsi="Source Sans Pro"/>
        </w:rPr>
        <w:t xml:space="preserve">immediate review </w:t>
      </w:r>
      <w:r w:rsidRPr="005F031E">
        <w:rPr>
          <w:rFonts w:ascii="Source Sans Pro" w:hAnsi="Source Sans Pro"/>
        </w:rPr>
        <w:t>of your hospital discharge. You must act quickly.</w:t>
      </w:r>
    </w:p>
    <w:p w14:paraId="23FC9A78"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How can you contact this organization?</w:t>
      </w:r>
    </w:p>
    <w:p w14:paraId="2CBEB620" w14:textId="6C7DB352" w:rsidR="003750D0" w:rsidRPr="005F031E" w:rsidRDefault="3E2E8BF3">
      <w:pPr>
        <w:pStyle w:val="ListBullet"/>
        <w:numPr>
          <w:ilvl w:val="0"/>
          <w:numId w:val="127"/>
        </w:numPr>
        <w:ind w:left="720"/>
        <w:rPr>
          <w:rFonts w:ascii="Source Sans Pro" w:hAnsi="Source Sans Pro"/>
        </w:rPr>
      </w:pPr>
      <w:r w:rsidRPr="005F031E">
        <w:rPr>
          <w:rFonts w:ascii="Source Sans Pro" w:hAnsi="Source Sans Pro"/>
        </w:rPr>
        <w:t xml:space="preserve">The written notice you </w:t>
      </w:r>
      <w:r w:rsidR="00193C3D" w:rsidRPr="005F031E">
        <w:rPr>
          <w:rFonts w:ascii="Source Sans Pro" w:hAnsi="Source Sans Pro"/>
        </w:rPr>
        <w:t>got</w:t>
      </w:r>
      <w:r w:rsidRPr="005F031E">
        <w:rPr>
          <w:rFonts w:ascii="Source Sans Pro" w:hAnsi="Source Sans Pro"/>
        </w:rPr>
        <w:t xml:space="preserve"> (</w:t>
      </w:r>
      <w:r w:rsidRPr="005F031E">
        <w:rPr>
          <w:rFonts w:ascii="Source Sans Pro" w:hAnsi="Source Sans Pro"/>
          <w:i/>
        </w:rPr>
        <w:t>An Important Message from Medicare About Your Rights</w:t>
      </w:r>
      <w:r w:rsidRPr="005F031E">
        <w:rPr>
          <w:rFonts w:ascii="Source Sans Pro" w:hAnsi="Source Sans Pro"/>
        </w:rPr>
        <w:t xml:space="preserve">) tells you how to reach this organization. Or find the name, address, and phone number of the Quality Improvement Organization for your state in </w:t>
      </w:r>
      <w:hyperlink w:anchor="_CHAPTER_2:_Phone" w:history="1">
        <w:r w:rsidRPr="005F031E">
          <w:rPr>
            <w:rStyle w:val="Hyperlink"/>
            <w:rFonts w:ascii="Source Sans Pro" w:hAnsi="Source Sans Pro"/>
            <w:noProof w:val="0"/>
          </w:rPr>
          <w:t>Chapter 2</w:t>
        </w:r>
      </w:hyperlink>
      <w:r w:rsidRPr="005F031E">
        <w:rPr>
          <w:rFonts w:ascii="Source Sans Pro" w:hAnsi="Source Sans Pro"/>
        </w:rPr>
        <w:t>.</w:t>
      </w:r>
    </w:p>
    <w:p w14:paraId="2B5DBCDF"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Act quickly:</w:t>
      </w:r>
    </w:p>
    <w:p w14:paraId="46238948" w14:textId="44ABABD9" w:rsidR="003750D0" w:rsidRPr="005F031E" w:rsidRDefault="003750D0">
      <w:pPr>
        <w:pStyle w:val="ListBullet"/>
        <w:numPr>
          <w:ilvl w:val="1"/>
          <w:numId w:val="128"/>
        </w:numPr>
        <w:ind w:left="720"/>
        <w:rPr>
          <w:rFonts w:ascii="Source Sans Pro" w:hAnsi="Source Sans Pro"/>
          <w:i/>
        </w:rPr>
      </w:pPr>
      <w:r w:rsidRPr="005F031E">
        <w:rPr>
          <w:rFonts w:ascii="Source Sans Pro" w:hAnsi="Source Sans Pro"/>
        </w:rPr>
        <w:t xml:space="preserve">To make your appeal, you must contact the Quality Improvement Organization </w:t>
      </w:r>
      <w:r w:rsidRPr="005F031E">
        <w:rPr>
          <w:rFonts w:ascii="Source Sans Pro" w:hAnsi="Source Sans Pro"/>
          <w:i/>
        </w:rPr>
        <w:t>before</w:t>
      </w:r>
      <w:r w:rsidRPr="005F031E">
        <w:rPr>
          <w:rFonts w:ascii="Source Sans Pro" w:hAnsi="Source Sans Pro"/>
        </w:rPr>
        <w:t xml:space="preserve"> you leave the hospital and </w:t>
      </w:r>
      <w:bookmarkStart w:id="387" w:name="_Hlk38053146"/>
      <w:r w:rsidRPr="005F031E">
        <w:rPr>
          <w:rFonts w:ascii="Source Sans Pro" w:hAnsi="Source Sans Pro"/>
          <w:b/>
        </w:rPr>
        <w:t xml:space="preserve">no later than </w:t>
      </w:r>
      <w:r w:rsidR="003A7BB7" w:rsidRPr="005F031E">
        <w:rPr>
          <w:rFonts w:ascii="Source Sans Pro" w:hAnsi="Source Sans Pro"/>
          <w:b/>
        </w:rPr>
        <w:t xml:space="preserve">midnight the day of </w:t>
      </w:r>
      <w:r w:rsidRPr="005F031E">
        <w:rPr>
          <w:rFonts w:ascii="Source Sans Pro" w:hAnsi="Source Sans Pro"/>
          <w:b/>
        </w:rPr>
        <w:t>your discharge</w:t>
      </w:r>
      <w:bookmarkEnd w:id="387"/>
      <w:r w:rsidRPr="005F031E">
        <w:rPr>
          <w:rFonts w:ascii="Source Sans Pro" w:hAnsi="Source Sans Pro"/>
          <w:b/>
        </w:rPr>
        <w:t>.</w:t>
      </w:r>
      <w:r w:rsidRPr="005F031E">
        <w:rPr>
          <w:rFonts w:ascii="Source Sans Pro" w:hAnsi="Source Sans Pro"/>
        </w:rPr>
        <w:t xml:space="preserve"> </w:t>
      </w:r>
    </w:p>
    <w:p w14:paraId="5C5679ED" w14:textId="2C29D8C5" w:rsidR="003750D0" w:rsidRPr="005F031E" w:rsidRDefault="003750D0" w:rsidP="00C13A7A">
      <w:pPr>
        <w:pStyle w:val="ListBullet"/>
        <w:numPr>
          <w:ilvl w:val="1"/>
          <w:numId w:val="56"/>
        </w:numPr>
        <w:ind w:left="1080"/>
        <w:rPr>
          <w:rFonts w:ascii="Source Sans Pro" w:hAnsi="Source Sans Pro"/>
        </w:rPr>
      </w:pPr>
      <w:r w:rsidRPr="005F031E">
        <w:rPr>
          <w:rFonts w:ascii="Source Sans Pro" w:hAnsi="Source Sans Pro"/>
          <w:b/>
        </w:rPr>
        <w:t>If you meet this deadline</w:t>
      </w:r>
      <w:r w:rsidRPr="005F031E">
        <w:rPr>
          <w:rFonts w:ascii="Source Sans Pro" w:hAnsi="Source Sans Pro"/>
        </w:rPr>
        <w:t>, you</w:t>
      </w:r>
      <w:r w:rsidR="00A37A1D" w:rsidRPr="005F031E">
        <w:rPr>
          <w:rFonts w:ascii="Source Sans Pro" w:hAnsi="Source Sans Pro"/>
        </w:rPr>
        <w:t xml:space="preserve"> can</w:t>
      </w:r>
      <w:r w:rsidRPr="005F031E">
        <w:rPr>
          <w:rFonts w:ascii="Source Sans Pro" w:hAnsi="Source Sans Pro"/>
        </w:rPr>
        <w:t xml:space="preserve"> stay in the hospital </w:t>
      </w:r>
      <w:r w:rsidRPr="005F031E">
        <w:rPr>
          <w:rFonts w:ascii="Source Sans Pro" w:hAnsi="Source Sans Pro"/>
          <w:i/>
        </w:rPr>
        <w:t xml:space="preserve">after </w:t>
      </w:r>
      <w:r w:rsidRPr="005F031E">
        <w:rPr>
          <w:rFonts w:ascii="Source Sans Pro" w:hAnsi="Source Sans Pro"/>
        </w:rPr>
        <w:t xml:space="preserve">your discharge date </w:t>
      </w:r>
      <w:r w:rsidRPr="005F031E">
        <w:rPr>
          <w:rFonts w:ascii="Source Sans Pro" w:hAnsi="Source Sans Pro"/>
          <w:i/>
        </w:rPr>
        <w:t>without paying for it</w:t>
      </w:r>
      <w:r w:rsidRPr="005F031E">
        <w:rPr>
          <w:rFonts w:ascii="Source Sans Pro" w:hAnsi="Source Sans Pro"/>
        </w:rPr>
        <w:t xml:space="preserve"> while you wait to get the decision from the Quality Improvement Organization.</w:t>
      </w:r>
    </w:p>
    <w:p w14:paraId="7C907314" w14:textId="62F6BE6B" w:rsidR="003750D0" w:rsidRPr="005F031E" w:rsidRDefault="003750D0" w:rsidP="00C13A7A">
      <w:pPr>
        <w:pStyle w:val="ListBullet"/>
        <w:numPr>
          <w:ilvl w:val="1"/>
          <w:numId w:val="56"/>
        </w:numPr>
        <w:ind w:left="1080"/>
        <w:rPr>
          <w:rFonts w:ascii="Source Sans Pro" w:hAnsi="Source Sans Pro"/>
        </w:rPr>
      </w:pPr>
      <w:r w:rsidRPr="005F031E">
        <w:rPr>
          <w:rFonts w:ascii="Source Sans Pro" w:hAnsi="Source Sans Pro"/>
          <w:b/>
        </w:rPr>
        <w:t>If you do</w:t>
      </w:r>
      <w:r w:rsidR="00A37A1D" w:rsidRPr="005F031E">
        <w:rPr>
          <w:rFonts w:ascii="Source Sans Pro" w:hAnsi="Source Sans Pro"/>
          <w:b/>
        </w:rPr>
        <w:t>n’t</w:t>
      </w:r>
      <w:r w:rsidRPr="005F031E">
        <w:rPr>
          <w:rFonts w:ascii="Source Sans Pro" w:hAnsi="Source Sans Pro"/>
          <w:b/>
          <w:i/>
        </w:rPr>
        <w:t xml:space="preserve"> </w:t>
      </w:r>
      <w:r w:rsidRPr="005F031E">
        <w:rPr>
          <w:rFonts w:ascii="Source Sans Pro" w:hAnsi="Source Sans Pro"/>
          <w:b/>
        </w:rPr>
        <w:t xml:space="preserve">meet this deadline, </w:t>
      </w:r>
      <w:r w:rsidR="003B1676" w:rsidRPr="005F031E">
        <w:rPr>
          <w:rFonts w:ascii="Source Sans Pro" w:hAnsi="Source Sans Pro"/>
          <w:b/>
        </w:rPr>
        <w:t xml:space="preserve">contact us. </w:t>
      </w:r>
      <w:r w:rsidR="003B1676" w:rsidRPr="005F031E">
        <w:rPr>
          <w:rFonts w:ascii="Source Sans Pro" w:hAnsi="Source Sans Pro"/>
        </w:rPr>
        <w:t>If</w:t>
      </w:r>
      <w:r w:rsidRPr="005F031E" w:rsidDel="003B1676">
        <w:rPr>
          <w:rFonts w:ascii="Source Sans Pro" w:hAnsi="Source Sans Pro"/>
        </w:rPr>
        <w:t xml:space="preserve"> </w:t>
      </w:r>
      <w:r w:rsidRPr="005F031E">
        <w:rPr>
          <w:rFonts w:ascii="Source Sans Pro" w:hAnsi="Source Sans Pro"/>
        </w:rPr>
        <w:t xml:space="preserve">you decide to stay in the hospital after your planned discharge date, </w:t>
      </w:r>
      <w:r w:rsidRPr="005F031E">
        <w:rPr>
          <w:rFonts w:ascii="Source Sans Pro" w:hAnsi="Source Sans Pro"/>
          <w:i/>
        </w:rPr>
        <w:t>you may have to pay the costs</w:t>
      </w:r>
      <w:r w:rsidRPr="005F031E">
        <w:rPr>
          <w:rFonts w:ascii="Source Sans Pro" w:hAnsi="Source Sans Pro"/>
        </w:rPr>
        <w:t xml:space="preserve"> for hospital care you </w:t>
      </w:r>
      <w:r w:rsidR="00A936D6" w:rsidRPr="005F031E">
        <w:rPr>
          <w:rFonts w:ascii="Source Sans Pro" w:hAnsi="Source Sans Pro"/>
        </w:rPr>
        <w:t>get</w:t>
      </w:r>
      <w:r w:rsidRPr="005F031E">
        <w:rPr>
          <w:rFonts w:ascii="Source Sans Pro" w:hAnsi="Source Sans Pro"/>
        </w:rPr>
        <w:t xml:space="preserve"> after your planned discharge date.</w:t>
      </w:r>
    </w:p>
    <w:p w14:paraId="4199EC52" w14:textId="2A796DAC" w:rsidR="00501DC0" w:rsidRPr="005F031E" w:rsidRDefault="00501DC0">
      <w:pPr>
        <w:pStyle w:val="ListParagraph"/>
        <w:numPr>
          <w:ilvl w:val="1"/>
          <w:numId w:val="214"/>
        </w:numPr>
        <w:tabs>
          <w:tab w:val="left" w:pos="1080"/>
        </w:tabs>
        <w:spacing w:before="120" w:beforeAutospacing="0" w:after="120" w:afterAutospacing="0"/>
        <w:ind w:left="720"/>
        <w:rPr>
          <w:rFonts w:ascii="Source Sans Pro" w:hAnsi="Source Sans Pro"/>
          <w:szCs w:val="26"/>
        </w:rPr>
      </w:pPr>
      <w:r w:rsidRPr="005F031E">
        <w:rPr>
          <w:rFonts w:ascii="Source Sans Pro" w:eastAsia="Calibri" w:hAnsi="Source Sans Pro"/>
        </w:rPr>
        <w:t>Once you</w:t>
      </w:r>
      <w:r w:rsidR="004E3583" w:rsidRPr="005F031E">
        <w:rPr>
          <w:rFonts w:ascii="Source Sans Pro" w:eastAsia="Calibri" w:hAnsi="Source Sans Pro"/>
        </w:rPr>
        <w:t xml:space="preserve"> ask for</w:t>
      </w:r>
      <w:r w:rsidRPr="005F031E">
        <w:rPr>
          <w:rFonts w:ascii="Source Sans Pro" w:eastAsia="Calibri" w:hAnsi="Source Sans Pro"/>
        </w:rPr>
        <w:t xml:space="preserve"> an immediate review of your hospital discharge the Quality Improvement Organization will contact us. By noon of the day after we</w:t>
      </w:r>
      <w:r w:rsidR="004E3583" w:rsidRPr="005F031E">
        <w:rPr>
          <w:rFonts w:ascii="Source Sans Pro" w:eastAsia="Calibri" w:hAnsi="Source Sans Pro"/>
        </w:rPr>
        <w:t>’re</w:t>
      </w:r>
      <w:r w:rsidRPr="005F031E">
        <w:rPr>
          <w:rFonts w:ascii="Source Sans Pro" w:eastAsia="Calibri" w:hAnsi="Source Sans Pro"/>
        </w:rPr>
        <w:t xml:space="preserve"> contacted</w:t>
      </w:r>
      <w:r w:rsidR="00F644E6" w:rsidRPr="005F031E">
        <w:rPr>
          <w:rFonts w:ascii="Source Sans Pro" w:eastAsia="Calibri" w:hAnsi="Source Sans Pro"/>
        </w:rPr>
        <w:t>,</w:t>
      </w:r>
      <w:r w:rsidRPr="005F031E">
        <w:rPr>
          <w:rFonts w:ascii="Source Sans Pro" w:eastAsia="Calibri" w:hAnsi="Source Sans Pro"/>
        </w:rPr>
        <w:t xml:space="preserve"> we</w:t>
      </w:r>
      <w:r w:rsidR="004E3583" w:rsidRPr="005F031E">
        <w:rPr>
          <w:rFonts w:ascii="Source Sans Pro" w:eastAsia="Calibri" w:hAnsi="Source Sans Pro"/>
        </w:rPr>
        <w:t>’ll</w:t>
      </w:r>
      <w:r w:rsidRPr="005F031E">
        <w:rPr>
          <w:rFonts w:ascii="Source Sans Pro" w:eastAsia="Calibri" w:hAnsi="Source Sans Pro"/>
        </w:rPr>
        <w:t xml:space="preserve"> give you a </w:t>
      </w:r>
      <w:r w:rsidRPr="005F031E">
        <w:rPr>
          <w:rFonts w:ascii="Source Sans Pro" w:eastAsia="Calibri" w:hAnsi="Source Sans Pro"/>
          <w:b/>
        </w:rPr>
        <w:t>Detailed Notice of Discharge</w:t>
      </w:r>
      <w:r w:rsidRPr="005F031E">
        <w:rPr>
          <w:rFonts w:ascii="Source Sans Pro" w:eastAsia="Calibri" w:hAnsi="Source Sans Pro"/>
        </w:rPr>
        <w:t xml:space="preserve">. This notice gives </w:t>
      </w:r>
      <w:r w:rsidRPr="005F031E">
        <w:rPr>
          <w:rFonts w:ascii="Source Sans Pro" w:hAnsi="Source Sans Pro"/>
        </w:rPr>
        <w:t xml:space="preserve">your planned discharge date and explains in detail the reasons why your doctor, the hospital, and we think it is right (medically appropriate) for you to be discharged on that date. </w:t>
      </w:r>
    </w:p>
    <w:p w14:paraId="490BD6DC" w14:textId="2B5F8973" w:rsidR="00501DC0" w:rsidRPr="005F031E" w:rsidRDefault="00501DC0">
      <w:pPr>
        <w:pStyle w:val="ListParagraph"/>
        <w:numPr>
          <w:ilvl w:val="1"/>
          <w:numId w:val="214"/>
        </w:numPr>
        <w:ind w:left="720"/>
        <w:rPr>
          <w:rFonts w:ascii="Source Sans Pro" w:hAnsi="Source Sans Pro"/>
          <w:szCs w:val="26"/>
        </w:rPr>
      </w:pPr>
      <w:r w:rsidRPr="005F031E">
        <w:rPr>
          <w:rFonts w:ascii="Source Sans Pro" w:hAnsi="Source Sans Pro"/>
        </w:rPr>
        <w:t xml:space="preserve">You can get a sample of the </w:t>
      </w:r>
      <w:r w:rsidRPr="005F031E">
        <w:rPr>
          <w:rFonts w:ascii="Source Sans Pro" w:hAnsi="Source Sans Pro"/>
          <w:b/>
        </w:rPr>
        <w:t xml:space="preserve">Detailed Notice of Discharge </w:t>
      </w:r>
      <w:r w:rsidRPr="005F031E">
        <w:rPr>
          <w:rFonts w:ascii="Source Sans Pro" w:hAnsi="Source Sans Pro"/>
        </w:rPr>
        <w:t>by calling Member Services</w:t>
      </w:r>
      <w:r w:rsidR="003E10E9" w:rsidRPr="005F031E">
        <w:rPr>
          <w:rFonts w:ascii="Source Sans Pro" w:hAnsi="Source Sans Pro"/>
        </w:rPr>
        <w:t xml:space="preserve"> at</w:t>
      </w:r>
      <w:r w:rsidRPr="005F031E">
        <w:rPr>
          <w:rFonts w:ascii="Source Sans Pro" w:hAnsi="Source Sans Pro"/>
        </w:rPr>
        <w:t xml:space="preserve"> </w:t>
      </w:r>
      <w:r w:rsidR="006B5225" w:rsidRPr="006B5225">
        <w:rPr>
          <w:rFonts w:ascii="Source Sans Pro" w:hAnsi="Source Sans Pro"/>
          <w:noProof/>
          <w:color w:val="00827F"/>
        </w:rPr>
        <w:t>1-555-555-5555</w:t>
      </w:r>
      <w:r w:rsidR="006B2AB1" w:rsidRPr="005F031E">
        <w:rPr>
          <w:rFonts w:ascii="Source Sans Pro" w:hAnsi="Source Sans Pro"/>
        </w:rPr>
        <w:t xml:space="preserve"> (TTY users call </w:t>
      </w:r>
      <w:r w:rsidR="006B5225" w:rsidRPr="006B5225">
        <w:rPr>
          <w:rFonts w:ascii="Source Sans Pro" w:hAnsi="Source Sans Pro"/>
          <w:noProof/>
          <w:color w:val="00827F"/>
        </w:rPr>
        <w:t>711</w:t>
      </w:r>
      <w:r w:rsidR="006B2AB1" w:rsidRPr="005F031E">
        <w:rPr>
          <w:rFonts w:ascii="Source Sans Pro" w:hAnsi="Source Sans Pro"/>
        </w:rPr>
        <w:t xml:space="preserve">) </w:t>
      </w:r>
      <w:r w:rsidRPr="005F031E">
        <w:rPr>
          <w:rFonts w:ascii="Source Sans Pro" w:hAnsi="Source Sans Pro"/>
        </w:rPr>
        <w:t>or 1-800-MEDICARE (1-800-633-4227)</w:t>
      </w:r>
      <w:r w:rsidR="00727CC3" w:rsidRPr="005F031E">
        <w:rPr>
          <w:rFonts w:ascii="Source Sans Pro" w:hAnsi="Source Sans Pro"/>
        </w:rPr>
        <w:t xml:space="preserve">. </w:t>
      </w:r>
      <w:r w:rsidRPr="005F031E">
        <w:rPr>
          <w:rFonts w:ascii="Source Sans Pro" w:hAnsi="Source Sans Pro"/>
        </w:rPr>
        <w:t xml:space="preserve">TTY users call 1-877-486-2048.) Or you can </w:t>
      </w:r>
      <w:r w:rsidR="004E3583" w:rsidRPr="005F031E">
        <w:rPr>
          <w:rFonts w:ascii="Source Sans Pro" w:hAnsi="Source Sans Pro"/>
        </w:rPr>
        <w:t>get</w:t>
      </w:r>
      <w:r w:rsidRPr="005F031E">
        <w:rPr>
          <w:rFonts w:ascii="Source Sans Pro" w:hAnsi="Source Sans Pro"/>
        </w:rPr>
        <w:t xml:space="preserve"> a sample notice online at </w:t>
      </w:r>
      <w:hyperlink r:id="rId112" w:history="1">
        <w:r w:rsidR="00655D0F" w:rsidRPr="00A23370">
          <w:rPr>
            <w:rStyle w:val="Hyperlink"/>
            <w:rFonts w:ascii="Source Sans Pro" w:hAnsi="Source Sans Pro"/>
          </w:rPr>
          <w:t>www.CMS.gov/Medicare</w:t>
        </w:r>
        <w:r w:rsidR="00655D0F" w:rsidRPr="00A23370">
          <w:rPr>
            <w:rStyle w:val="Hyperlink"/>
            <w:rFonts w:ascii="Source Sans Pro" w:hAnsi="Source Sans Pro"/>
          </w:rPr>
          <w:br/>
          <w:t>/forms-notices/beneficiary-notices-initiative/ffs-ma-im</w:t>
        </w:r>
      </w:hyperlink>
      <w:r w:rsidR="00022B9B" w:rsidRPr="005F031E">
        <w:rPr>
          <w:rFonts w:ascii="Source Sans Pro" w:hAnsi="Source Sans Pro"/>
        </w:rPr>
        <w:t>.</w:t>
      </w:r>
    </w:p>
    <w:p w14:paraId="3EFB44C9"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Step 2:</w:t>
      </w:r>
      <w:r w:rsidRPr="005F031E">
        <w:rPr>
          <w:rFonts w:ascii="Source Sans Pro" w:hAnsi="Source Sans Pro"/>
        </w:rPr>
        <w:t xml:space="preserve"> The Quality Improvement Organization conducts an independent review of your case.</w:t>
      </w:r>
    </w:p>
    <w:p w14:paraId="0A782CB6" w14:textId="5D450AE5"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Health professionals at the Quality Improvement Organization (the </w:t>
      </w:r>
      <w:r w:rsidRPr="005F031E">
        <w:rPr>
          <w:rFonts w:ascii="Source Sans Pro" w:hAnsi="Source Sans Pro"/>
          <w:i/>
        </w:rPr>
        <w:t>reviewers</w:t>
      </w:r>
      <w:r w:rsidR="00C60ADA" w:rsidRPr="005F031E">
        <w:rPr>
          <w:rFonts w:ascii="Source Sans Pro" w:hAnsi="Source Sans Pro"/>
        </w:rPr>
        <w:t>)</w:t>
      </w:r>
      <w:r w:rsidRPr="005F031E">
        <w:rPr>
          <w:rFonts w:ascii="Source Sans Pro" w:hAnsi="Source Sans Pro"/>
        </w:rPr>
        <w:t xml:space="preserve"> will ask you (or your representative) why you believe coverage for the services should continue. You don’t have to prepare anything in writing, but you</w:t>
      </w:r>
      <w:r w:rsidR="004B6181" w:rsidRPr="005F031E">
        <w:rPr>
          <w:rFonts w:ascii="Source Sans Pro" w:hAnsi="Source Sans Pro"/>
        </w:rPr>
        <w:t xml:space="preserve"> can if you want</w:t>
      </w:r>
      <w:r w:rsidRPr="005F031E">
        <w:rPr>
          <w:rFonts w:ascii="Source Sans Pro" w:hAnsi="Source Sans Pro"/>
        </w:rPr>
        <w:t xml:space="preserve">. </w:t>
      </w:r>
    </w:p>
    <w:p w14:paraId="3F57F19F" w14:textId="7116E72C"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The reviewers will also look at your medical information, talk with your doctor, and review information that </w:t>
      </w:r>
      <w:r w:rsidR="005244C8" w:rsidRPr="005F031E">
        <w:rPr>
          <w:rFonts w:ascii="Source Sans Pro" w:hAnsi="Source Sans Pro"/>
        </w:rPr>
        <w:t xml:space="preserve">we and </w:t>
      </w:r>
      <w:r w:rsidRPr="005F031E">
        <w:rPr>
          <w:rFonts w:ascii="Source Sans Pro" w:hAnsi="Source Sans Pro"/>
        </w:rPr>
        <w:t xml:space="preserve">the hospital </w:t>
      </w:r>
      <w:r w:rsidR="005244C8" w:rsidRPr="005F031E">
        <w:rPr>
          <w:rFonts w:ascii="Source Sans Pro" w:hAnsi="Source Sans Pro"/>
        </w:rPr>
        <w:t>gave</w:t>
      </w:r>
      <w:r w:rsidRPr="005F031E">
        <w:rPr>
          <w:rFonts w:ascii="Source Sans Pro" w:hAnsi="Source Sans Pro"/>
        </w:rPr>
        <w:t xml:space="preserve"> them.</w:t>
      </w:r>
    </w:p>
    <w:p w14:paraId="2BDD40BF" w14:textId="0A28FA5B" w:rsidR="003750D0" w:rsidRPr="005F031E" w:rsidRDefault="003750D0">
      <w:pPr>
        <w:pStyle w:val="ListBullet"/>
        <w:numPr>
          <w:ilvl w:val="1"/>
          <w:numId w:val="129"/>
        </w:numPr>
        <w:ind w:left="720"/>
        <w:rPr>
          <w:rFonts w:ascii="Source Sans Pro" w:hAnsi="Source Sans Pro"/>
        </w:rPr>
      </w:pPr>
      <w:r w:rsidRPr="005F031E">
        <w:rPr>
          <w:rFonts w:ascii="Source Sans Pro" w:hAnsi="Source Sans Pro"/>
        </w:rPr>
        <w:t xml:space="preserve">By noon of the day after the reviewers </w:t>
      </w:r>
      <w:r w:rsidR="003157C0" w:rsidRPr="005F031E">
        <w:rPr>
          <w:rFonts w:ascii="Source Sans Pro" w:hAnsi="Source Sans Pro"/>
        </w:rPr>
        <w:t xml:space="preserve">told </w:t>
      </w:r>
      <w:r w:rsidR="00C60ADA" w:rsidRPr="005F031E">
        <w:rPr>
          <w:rFonts w:ascii="Source Sans Pro" w:hAnsi="Source Sans Pro"/>
        </w:rPr>
        <w:t>us of</w:t>
      </w:r>
      <w:r w:rsidRPr="005F031E">
        <w:rPr>
          <w:rFonts w:ascii="Source Sans Pro" w:hAnsi="Source Sans Pro"/>
        </w:rPr>
        <w:t xml:space="preserve"> your appeal, you</w:t>
      </w:r>
      <w:r w:rsidR="007861FD" w:rsidRPr="005F031E">
        <w:rPr>
          <w:rFonts w:ascii="Source Sans Pro" w:hAnsi="Source Sans Pro"/>
        </w:rPr>
        <w:t>’ll</w:t>
      </w:r>
      <w:r w:rsidR="007B4112" w:rsidRPr="005F031E">
        <w:rPr>
          <w:rFonts w:ascii="Source Sans Pro" w:hAnsi="Source Sans Pro"/>
        </w:rPr>
        <w:t xml:space="preserve"> get</w:t>
      </w:r>
      <w:r w:rsidRPr="005F031E">
        <w:rPr>
          <w:rFonts w:ascii="Source Sans Pro" w:hAnsi="Source Sans Pro"/>
        </w:rPr>
        <w:t xml:space="preserve"> a written notice </w:t>
      </w:r>
      <w:r w:rsidR="003157C0" w:rsidRPr="005F031E">
        <w:rPr>
          <w:rFonts w:ascii="Source Sans Pro" w:hAnsi="Source Sans Pro"/>
        </w:rPr>
        <w:t xml:space="preserve">from us </w:t>
      </w:r>
      <w:r w:rsidRPr="005F031E">
        <w:rPr>
          <w:rFonts w:ascii="Source Sans Pro" w:hAnsi="Source Sans Pro"/>
        </w:rPr>
        <w:t>that gives your planned discharge date</w:t>
      </w:r>
      <w:r w:rsidR="003157C0" w:rsidRPr="005F031E">
        <w:rPr>
          <w:rFonts w:ascii="Source Sans Pro" w:hAnsi="Source Sans Pro"/>
        </w:rPr>
        <w:t xml:space="preserve">. This notice </w:t>
      </w:r>
      <w:r w:rsidR="00C60ADA" w:rsidRPr="005F031E">
        <w:rPr>
          <w:rFonts w:ascii="Source Sans Pro" w:hAnsi="Source Sans Pro"/>
        </w:rPr>
        <w:t>also explains</w:t>
      </w:r>
      <w:r w:rsidRPr="005F031E">
        <w:rPr>
          <w:rFonts w:ascii="Source Sans Pro" w:hAnsi="Source Sans Pro"/>
        </w:rPr>
        <w:t xml:space="preserve"> </w:t>
      </w:r>
      <w:r w:rsidR="0050056E" w:rsidRPr="005F031E">
        <w:rPr>
          <w:rFonts w:ascii="Source Sans Pro" w:hAnsi="Source Sans Pro"/>
        </w:rPr>
        <w:t xml:space="preserve">in detail </w:t>
      </w:r>
      <w:r w:rsidRPr="005F031E">
        <w:rPr>
          <w:rFonts w:ascii="Source Sans Pro" w:hAnsi="Source Sans Pro"/>
        </w:rPr>
        <w:t xml:space="preserve">the reasons why your doctor, the hospital, and we think it is right (medically appropriate) for you to be discharged on that date. </w:t>
      </w:r>
    </w:p>
    <w:p w14:paraId="0FA1BBE8"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one full day after it has all the needed information, the Quality Improvement Organization will give you its answer to your appeal.</w:t>
      </w:r>
    </w:p>
    <w:p w14:paraId="4AB26DF3" w14:textId="77777777"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 answer is yes?</w:t>
      </w:r>
    </w:p>
    <w:p w14:paraId="3A30E5BC" w14:textId="3149F644" w:rsidR="00764145" w:rsidRPr="005F031E" w:rsidRDefault="00764145">
      <w:pPr>
        <w:pStyle w:val="ListBullet"/>
        <w:numPr>
          <w:ilvl w:val="0"/>
          <w:numId w:val="130"/>
        </w:numPr>
        <w:ind w:left="720"/>
        <w:rPr>
          <w:rFonts w:ascii="Source Sans Pro" w:hAnsi="Source Sans Pro"/>
        </w:rPr>
      </w:pPr>
      <w:r w:rsidRPr="005F031E">
        <w:rPr>
          <w:rFonts w:ascii="Source Sans Pro" w:hAnsi="Source Sans Pro"/>
        </w:rPr>
        <w:t>If the</w:t>
      </w:r>
      <w:r w:rsidR="00A87758" w:rsidRPr="005F031E">
        <w:rPr>
          <w:rFonts w:ascii="Source Sans Pro" w:hAnsi="Source Sans Pro"/>
        </w:rPr>
        <w:t xml:space="preserve"> independent</w:t>
      </w:r>
      <w:r w:rsidRPr="005F031E">
        <w:rPr>
          <w:rFonts w:ascii="Source Sans Pro" w:hAnsi="Source Sans Pro"/>
        </w:rPr>
        <w:t xml:space="preserve"> review organization says </w:t>
      </w:r>
      <w:r w:rsidR="00C60ADA" w:rsidRPr="005F031E">
        <w:rPr>
          <w:rFonts w:ascii="Source Sans Pro" w:hAnsi="Source Sans Pro"/>
          <w:i/>
        </w:rPr>
        <w:t>yes</w:t>
      </w:r>
      <w:r w:rsidR="00C60ADA" w:rsidRPr="005F031E">
        <w:rPr>
          <w:rFonts w:ascii="Source Sans Pro" w:hAnsi="Source Sans Pro"/>
        </w:rPr>
        <w:t>,</w:t>
      </w:r>
      <w:r w:rsidRPr="005F031E">
        <w:rPr>
          <w:rFonts w:ascii="Source Sans Pro" w:hAnsi="Source Sans Pro"/>
        </w:rPr>
        <w:t xml:space="preserve"> </w:t>
      </w:r>
      <w:r w:rsidRPr="005F031E">
        <w:rPr>
          <w:rFonts w:ascii="Source Sans Pro" w:hAnsi="Source Sans Pro"/>
          <w:b/>
        </w:rPr>
        <w:t>we must keep providing your covered inpatient</w:t>
      </w:r>
      <w:r w:rsidRPr="005F031E">
        <w:rPr>
          <w:rFonts w:ascii="Source Sans Pro" w:hAnsi="Source Sans Pro"/>
        </w:rPr>
        <w:t xml:space="preserve"> </w:t>
      </w:r>
      <w:r w:rsidRPr="005F031E">
        <w:rPr>
          <w:rFonts w:ascii="Source Sans Pro" w:hAnsi="Source Sans Pro"/>
          <w:b/>
        </w:rPr>
        <w:t>hospital services for as long as these services are medically necessary.</w:t>
      </w:r>
    </w:p>
    <w:p w14:paraId="00EA2AB4" w14:textId="35793BF1" w:rsidR="003750D0" w:rsidRPr="005F031E" w:rsidRDefault="003750D0">
      <w:pPr>
        <w:pStyle w:val="ListBullet"/>
        <w:numPr>
          <w:ilvl w:val="0"/>
          <w:numId w:val="130"/>
        </w:numPr>
        <w:ind w:left="720"/>
        <w:rPr>
          <w:rFonts w:ascii="Source Sans Pro" w:hAnsi="Source Sans Pro"/>
        </w:rPr>
      </w:pPr>
      <w:r w:rsidRPr="005F031E">
        <w:rPr>
          <w:rFonts w:ascii="Source Sans Pro" w:hAnsi="Source Sans Pro"/>
        </w:rPr>
        <w:t>You</w:t>
      </w:r>
      <w:r w:rsidR="007861FD" w:rsidRPr="005F031E">
        <w:rPr>
          <w:rFonts w:ascii="Source Sans Pro" w:hAnsi="Source Sans Pro"/>
        </w:rPr>
        <w:t>’ll</w:t>
      </w:r>
      <w:r w:rsidRPr="005F031E">
        <w:rPr>
          <w:rFonts w:ascii="Source Sans Pro" w:hAnsi="Source Sans Pro"/>
        </w:rPr>
        <w:t xml:space="preserve"> have to keep paying your share of the costs (such as deductibles or copayments if these apply). In addition, there may be limitations on your covered hospital services.</w:t>
      </w:r>
    </w:p>
    <w:p w14:paraId="3274E0DB" w14:textId="77777777"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 answer is no?</w:t>
      </w:r>
    </w:p>
    <w:p w14:paraId="48E30481" w14:textId="2554571C" w:rsidR="003750D0" w:rsidRPr="005F031E" w:rsidRDefault="003750D0">
      <w:pPr>
        <w:pStyle w:val="ListBullet"/>
        <w:numPr>
          <w:ilvl w:val="0"/>
          <w:numId w:val="131"/>
        </w:numPr>
        <w:ind w:left="72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 xml:space="preserve">review organization says </w:t>
      </w:r>
      <w:r w:rsidR="00C60ADA" w:rsidRPr="005F031E">
        <w:rPr>
          <w:rFonts w:ascii="Source Sans Pro" w:hAnsi="Source Sans Pro"/>
          <w:i/>
        </w:rPr>
        <w:t>no</w:t>
      </w:r>
      <w:r w:rsidR="00C60ADA" w:rsidRPr="005F031E">
        <w:rPr>
          <w:rFonts w:ascii="Source Sans Pro" w:hAnsi="Source Sans Pro"/>
        </w:rPr>
        <w:t>,</w:t>
      </w:r>
      <w:r w:rsidRPr="005F031E">
        <w:rPr>
          <w:rFonts w:ascii="Source Sans Pro" w:hAnsi="Source Sans Pro"/>
        </w:rPr>
        <w:t xml:space="preserve"> they</w:t>
      </w:r>
      <w:r w:rsidR="007861FD" w:rsidRPr="005F031E">
        <w:rPr>
          <w:rFonts w:ascii="Source Sans Pro" w:hAnsi="Source Sans Pro"/>
        </w:rPr>
        <w:t>’re</w:t>
      </w:r>
      <w:r w:rsidRPr="005F031E">
        <w:rPr>
          <w:rFonts w:ascii="Source Sans Pro" w:hAnsi="Source Sans Pro"/>
        </w:rPr>
        <w:t xml:space="preserve"> saying that your planned discharge date is medically appropriate. If this happens, </w:t>
      </w:r>
      <w:r w:rsidRPr="005F031E">
        <w:rPr>
          <w:rFonts w:ascii="Source Sans Pro" w:hAnsi="Source Sans Pro"/>
          <w:b/>
        </w:rPr>
        <w:t xml:space="preserve">our coverage for your </w:t>
      </w:r>
      <w:r w:rsidR="003B48E4" w:rsidRPr="005F031E">
        <w:rPr>
          <w:rFonts w:ascii="Source Sans Pro" w:hAnsi="Source Sans Pro"/>
          <w:b/>
        </w:rPr>
        <w:t>inpatient</w:t>
      </w:r>
      <w:r w:rsidR="003B48E4" w:rsidRPr="005F031E">
        <w:rPr>
          <w:rFonts w:ascii="Source Sans Pro" w:hAnsi="Source Sans Pro"/>
        </w:rPr>
        <w:t xml:space="preserve"> </w:t>
      </w:r>
      <w:r w:rsidRPr="005F031E">
        <w:rPr>
          <w:rFonts w:ascii="Source Sans Pro" w:hAnsi="Source Sans Pro"/>
          <w:b/>
        </w:rPr>
        <w:t>hospital services will end</w:t>
      </w:r>
      <w:r w:rsidRPr="005F031E">
        <w:rPr>
          <w:rFonts w:ascii="Source Sans Pro" w:hAnsi="Source Sans Pro"/>
        </w:rPr>
        <w:t xml:space="preserve"> at noon on the day </w:t>
      </w:r>
      <w:r w:rsidRPr="005F031E">
        <w:rPr>
          <w:rFonts w:ascii="Source Sans Pro" w:hAnsi="Source Sans Pro"/>
          <w:i/>
        </w:rPr>
        <w:t>after</w:t>
      </w:r>
      <w:r w:rsidRPr="005F031E">
        <w:rPr>
          <w:rFonts w:ascii="Source Sans Pro" w:hAnsi="Source Sans Pro"/>
        </w:rPr>
        <w:t xml:space="preserve"> the Quality Improvement Organization gives you its answer to your appeal. </w:t>
      </w:r>
    </w:p>
    <w:p w14:paraId="4830B120" w14:textId="07B5943D" w:rsidR="003750D0" w:rsidRPr="005F031E" w:rsidRDefault="003750D0">
      <w:pPr>
        <w:pStyle w:val="ListBullet"/>
        <w:numPr>
          <w:ilvl w:val="0"/>
          <w:numId w:val="131"/>
        </w:numPr>
        <w:ind w:left="720"/>
        <w:rPr>
          <w:rFonts w:ascii="Source Sans Pro" w:hAnsi="Source Sans Pro"/>
          <w:i/>
        </w:rPr>
      </w:pPr>
      <w:r w:rsidRPr="005F031E">
        <w:rPr>
          <w:rFonts w:ascii="Source Sans Pro" w:hAnsi="Source Sans Pro"/>
        </w:rPr>
        <w:t>If the</w:t>
      </w:r>
      <w:r w:rsidR="00A87758" w:rsidRPr="005F031E">
        <w:rPr>
          <w:rFonts w:ascii="Source Sans Pro" w:hAnsi="Source Sans Pro"/>
        </w:rPr>
        <w:t xml:space="preserve"> independent</w:t>
      </w:r>
      <w:r w:rsidRPr="005F031E">
        <w:rPr>
          <w:rFonts w:ascii="Source Sans Pro" w:hAnsi="Source Sans Pro"/>
        </w:rPr>
        <w:t xml:space="preserve"> review organization says </w:t>
      </w:r>
      <w:r w:rsidRPr="005F031E">
        <w:rPr>
          <w:rFonts w:ascii="Source Sans Pro" w:hAnsi="Source Sans Pro"/>
          <w:i/>
        </w:rPr>
        <w:t>no</w:t>
      </w:r>
      <w:r w:rsidRPr="005F031E">
        <w:rPr>
          <w:rFonts w:ascii="Source Sans Pro" w:hAnsi="Source Sans Pro"/>
        </w:rPr>
        <w:t xml:space="preserve"> to your appeal and you decide to stay in the hospital, </w:t>
      </w:r>
      <w:r w:rsidRPr="005F031E">
        <w:rPr>
          <w:rFonts w:ascii="Source Sans Pro" w:hAnsi="Source Sans Pro"/>
          <w:b/>
        </w:rPr>
        <w:t>you may have to pay the full cost</w:t>
      </w:r>
      <w:r w:rsidRPr="005F031E">
        <w:rPr>
          <w:rFonts w:ascii="Source Sans Pro" w:hAnsi="Source Sans Pro"/>
        </w:rPr>
        <w:t xml:space="preserve"> of hospital care you </w:t>
      </w:r>
      <w:r w:rsidR="007861FD" w:rsidRPr="005F031E">
        <w:rPr>
          <w:rFonts w:ascii="Source Sans Pro" w:hAnsi="Source Sans Pro"/>
        </w:rPr>
        <w:t>get</w:t>
      </w:r>
      <w:r w:rsidRPr="005F031E">
        <w:rPr>
          <w:rFonts w:ascii="Source Sans Pro" w:hAnsi="Source Sans Pro"/>
        </w:rPr>
        <w:t xml:space="preserve"> after noon on the day after the Quality Improvement Organization gives you its answer to your appeal.</w:t>
      </w:r>
      <w:r w:rsidRPr="005F031E">
        <w:rPr>
          <w:rFonts w:ascii="Source Sans Pro" w:hAnsi="Source Sans Pro"/>
          <w:i/>
        </w:rPr>
        <w:t xml:space="preserve"> </w:t>
      </w:r>
    </w:p>
    <w:p w14:paraId="0F07FC22" w14:textId="5EFA0236"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to your Level 1 </w:t>
      </w:r>
      <w:r w:rsidR="003157C0" w:rsidRPr="005F031E">
        <w:rPr>
          <w:rFonts w:ascii="Source Sans Pro" w:hAnsi="Source Sans Pro"/>
        </w:rPr>
        <w:t>a</w:t>
      </w:r>
      <w:r w:rsidRPr="005F031E">
        <w:rPr>
          <w:rFonts w:ascii="Source Sans Pro" w:hAnsi="Source Sans Pro"/>
        </w:rPr>
        <w:t>ppeal is no, you decide if you want to make another appeal.</w:t>
      </w:r>
    </w:p>
    <w:p w14:paraId="40606038" w14:textId="39D99B05"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 xml:space="preserve">If the Quality Improvement Organization </w:t>
      </w:r>
      <w:r w:rsidR="003157C0" w:rsidRPr="005F031E">
        <w:rPr>
          <w:rFonts w:ascii="Source Sans Pro" w:hAnsi="Source Sans Pro"/>
        </w:rPr>
        <w:t xml:space="preserve">said </w:t>
      </w:r>
      <w:r w:rsidR="003157C0" w:rsidRPr="005F031E">
        <w:rPr>
          <w:rFonts w:ascii="Source Sans Pro" w:hAnsi="Source Sans Pro"/>
          <w:i/>
        </w:rPr>
        <w:t>no</w:t>
      </w:r>
      <w:r w:rsidR="003157C0" w:rsidRPr="005F031E">
        <w:rPr>
          <w:rFonts w:ascii="Source Sans Pro" w:hAnsi="Source Sans Pro"/>
        </w:rPr>
        <w:t xml:space="preserve"> to your appeal</w:t>
      </w:r>
      <w:r w:rsidRPr="005F031E">
        <w:rPr>
          <w:rFonts w:ascii="Source Sans Pro" w:hAnsi="Source Sans Pro"/>
        </w:rPr>
        <w:t xml:space="preserve">, </w:t>
      </w:r>
      <w:r w:rsidRPr="005F031E">
        <w:rPr>
          <w:rFonts w:ascii="Source Sans Pro" w:hAnsi="Source Sans Pro"/>
          <w:i/>
        </w:rPr>
        <w:t>and</w:t>
      </w:r>
      <w:r w:rsidRPr="005F031E">
        <w:rPr>
          <w:rFonts w:ascii="Source Sans Pro" w:hAnsi="Source Sans Pro"/>
        </w:rPr>
        <w:t xml:space="preserve"> you stay in the hospital after your planned discharge date, you can make another appeal. Making another appeal means you are going on to </w:t>
      </w:r>
      <w:r w:rsidRPr="005F031E">
        <w:rPr>
          <w:rFonts w:ascii="Source Sans Pro" w:hAnsi="Source Sans Pro"/>
          <w:i/>
        </w:rPr>
        <w:t>Level 2</w:t>
      </w:r>
      <w:r w:rsidRPr="005F031E">
        <w:rPr>
          <w:rFonts w:ascii="Source Sans Pro" w:hAnsi="Source Sans Pro"/>
        </w:rPr>
        <w:t xml:space="preserve"> of the appeals process. </w:t>
      </w:r>
    </w:p>
    <w:p w14:paraId="22BCC312" w14:textId="6758ED8F" w:rsidR="00BB5D8E" w:rsidRPr="005F031E" w:rsidRDefault="00BB5D8E" w:rsidP="005F3C14">
      <w:pPr>
        <w:pStyle w:val="Heading3"/>
        <w:rPr>
          <w:rFonts w:ascii="Source Sans Pro" w:hAnsi="Source Sans Pro"/>
        </w:rPr>
      </w:pPr>
      <w:r w:rsidRPr="005F031E">
        <w:rPr>
          <w:rFonts w:ascii="Source Sans Pro" w:hAnsi="Source Sans Pro"/>
        </w:rPr>
        <w:t>Section 7.3</w:t>
      </w:r>
      <w:r w:rsidR="005F3C14" w:rsidRPr="005F031E">
        <w:rPr>
          <w:rFonts w:ascii="Source Sans Pro" w:hAnsi="Source Sans Pro"/>
        </w:rPr>
        <w:tab/>
      </w:r>
      <w:r w:rsidRPr="005F031E">
        <w:rPr>
          <w:rFonts w:ascii="Source Sans Pro" w:hAnsi="Source Sans Pro"/>
        </w:rPr>
        <w:t>How to make a Level 2 appeal to change your hospital discharge date</w:t>
      </w:r>
    </w:p>
    <w:p w14:paraId="6C4B5A14" w14:textId="2321972B" w:rsidR="00AD7ED6" w:rsidRPr="005F031E" w:rsidRDefault="003750D0" w:rsidP="009028DF">
      <w:pPr>
        <w:rPr>
          <w:rFonts w:ascii="Source Sans Pro" w:hAnsi="Source Sans Pro"/>
        </w:rPr>
      </w:pPr>
      <w:r w:rsidRPr="005F031E">
        <w:rPr>
          <w:rFonts w:ascii="Source Sans Pro" w:hAnsi="Source Sans Pro"/>
        </w:rPr>
        <w:t xml:space="preserve">During a Level 2 </w:t>
      </w:r>
      <w:r w:rsidR="005228C1" w:rsidRPr="005F031E">
        <w:rPr>
          <w:rFonts w:ascii="Source Sans Pro" w:hAnsi="Source Sans Pro"/>
        </w:rPr>
        <w:t>appeal</w:t>
      </w:r>
      <w:r w:rsidRPr="005F031E">
        <w:rPr>
          <w:rFonts w:ascii="Source Sans Pro" w:hAnsi="Source Sans Pro"/>
        </w:rPr>
        <w:t xml:space="preserve">, you ask the Quality Improvement Organization to take another look at </w:t>
      </w:r>
      <w:r w:rsidR="00070EC0" w:rsidRPr="005F031E">
        <w:rPr>
          <w:rFonts w:ascii="Source Sans Pro" w:hAnsi="Source Sans Pro"/>
        </w:rPr>
        <w:t>its</w:t>
      </w:r>
      <w:r w:rsidRPr="005F031E">
        <w:rPr>
          <w:rFonts w:ascii="Source Sans Pro" w:hAnsi="Source Sans Pro"/>
        </w:rPr>
        <w:t xml:space="preserve"> decision on your first appeal.</w:t>
      </w:r>
      <w:r w:rsidR="00AD7ED6" w:rsidRPr="005F031E">
        <w:rPr>
          <w:rFonts w:ascii="Source Sans Pro" w:hAnsi="Source Sans Pro"/>
        </w:rPr>
        <w:t xml:space="preserve"> If </w:t>
      </w:r>
      <w:r w:rsidR="00E94DFA" w:rsidRPr="005F031E">
        <w:rPr>
          <w:rFonts w:ascii="Source Sans Pro" w:hAnsi="Source Sans Pro"/>
        </w:rPr>
        <w:t xml:space="preserve">the Quality Improvement Organization turns </w:t>
      </w:r>
      <w:r w:rsidR="00AD7ED6" w:rsidRPr="005F031E">
        <w:rPr>
          <w:rFonts w:ascii="Source Sans Pro" w:hAnsi="Source Sans Pro"/>
        </w:rPr>
        <w:t xml:space="preserve">down your Level 2 </w:t>
      </w:r>
      <w:r w:rsidR="003157C0" w:rsidRPr="005F031E">
        <w:rPr>
          <w:rFonts w:ascii="Source Sans Pro" w:hAnsi="Source Sans Pro"/>
        </w:rPr>
        <w:t>a</w:t>
      </w:r>
      <w:r w:rsidR="00AD7ED6" w:rsidRPr="005F031E">
        <w:rPr>
          <w:rFonts w:ascii="Source Sans Pro" w:hAnsi="Source Sans Pro"/>
        </w:rPr>
        <w:t>ppeal, you may have to pay the full cost for your stay after your planned discharge date.</w:t>
      </w:r>
    </w:p>
    <w:p w14:paraId="1D30881B" w14:textId="716A76F4"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w:t>
      </w:r>
      <w:r w:rsidR="003157C0" w:rsidRPr="005F031E">
        <w:rPr>
          <w:rFonts w:ascii="Source Sans Pro" w:hAnsi="Source Sans Pro"/>
        </w:rPr>
        <w:t>C</w:t>
      </w:r>
      <w:r w:rsidRPr="005F031E">
        <w:rPr>
          <w:rFonts w:ascii="Source Sans Pro" w:hAnsi="Source Sans Pro"/>
        </w:rPr>
        <w:t>ontact the Quality Improvement Organization again and ask for another review.</w:t>
      </w:r>
    </w:p>
    <w:p w14:paraId="69E239CA" w14:textId="760E3B3A" w:rsidR="003750D0" w:rsidRPr="005F031E" w:rsidDel="00A5614C" w:rsidRDefault="003750D0">
      <w:pPr>
        <w:pStyle w:val="ListBullet"/>
        <w:numPr>
          <w:ilvl w:val="0"/>
          <w:numId w:val="132"/>
        </w:numPr>
        <w:ind w:left="720"/>
        <w:rPr>
          <w:rFonts w:ascii="Source Sans Pro" w:hAnsi="Source Sans Pro"/>
          <w:u w:val="single"/>
        </w:rPr>
      </w:pPr>
      <w:r w:rsidRPr="005F031E">
        <w:rPr>
          <w:rFonts w:ascii="Source Sans Pro" w:hAnsi="Source Sans Pro"/>
        </w:rPr>
        <w:t xml:space="preserve">You must ask for this review </w:t>
      </w:r>
      <w:r w:rsidRPr="005F031E">
        <w:rPr>
          <w:rFonts w:ascii="Source Sans Pro" w:hAnsi="Source Sans Pro"/>
          <w:b/>
        </w:rPr>
        <w:t>within 60 calendar days</w:t>
      </w:r>
      <w:r w:rsidRPr="005F031E">
        <w:rPr>
          <w:rFonts w:ascii="Source Sans Pro" w:hAnsi="Source Sans Pro"/>
        </w:rPr>
        <w:t xml:space="preserve"> after the day the Quality Improvement Organization said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You can ask for this review only if you stay in the hospital after the date your coverage for the care ended.</w:t>
      </w:r>
    </w:p>
    <w:p w14:paraId="26CFED40"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2:</w:t>
      </w:r>
      <w:r w:rsidRPr="005F031E">
        <w:rPr>
          <w:rFonts w:ascii="Source Sans Pro" w:hAnsi="Source Sans Pro"/>
        </w:rPr>
        <w:t xml:space="preserve"> The Quality Improvement Organization does a second review of your situation.</w:t>
      </w:r>
    </w:p>
    <w:p w14:paraId="11CD7530" w14:textId="3CF5D4EF"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 xml:space="preserve">Reviewers at the Quality Improvement Organization will take another careful look at all the information </w:t>
      </w:r>
      <w:r w:rsidR="00B44343" w:rsidRPr="005F031E">
        <w:rPr>
          <w:rFonts w:ascii="Source Sans Pro" w:hAnsi="Source Sans Pro"/>
        </w:rPr>
        <w:t>about</w:t>
      </w:r>
      <w:r w:rsidRPr="005F031E">
        <w:rPr>
          <w:rFonts w:ascii="Source Sans Pro" w:hAnsi="Source Sans Pro"/>
        </w:rPr>
        <w:t xml:space="preserve"> your appeal. </w:t>
      </w:r>
    </w:p>
    <w:p w14:paraId="12156A1D" w14:textId="663E54C4" w:rsidR="003750D0" w:rsidRPr="005F031E" w:rsidRDefault="003750D0" w:rsidP="009028DF">
      <w:pPr>
        <w:pStyle w:val="StepHeading"/>
        <w:rPr>
          <w:rFonts w:ascii="Source Sans Pro" w:hAnsi="Source Sans Pro"/>
        </w:rPr>
      </w:pPr>
      <w:r w:rsidRPr="005F031E" w:rsidDel="00A5614C">
        <w:rPr>
          <w:rFonts w:ascii="Source Sans Pro" w:hAnsi="Source Sans Pro"/>
        </w:rPr>
        <w:t>Step 3:</w:t>
      </w:r>
      <w:r w:rsidRPr="005F031E">
        <w:rPr>
          <w:rFonts w:ascii="Source Sans Pro" w:hAnsi="Source Sans Pro"/>
        </w:rPr>
        <w:t xml:space="preserve"> Within 14 calendar days</w:t>
      </w:r>
      <w:r w:rsidR="009B036D" w:rsidRPr="005F031E">
        <w:rPr>
          <w:rFonts w:ascii="Source Sans Pro" w:hAnsi="Source Sans Pro"/>
        </w:rPr>
        <w:t xml:space="preserve"> of receipt </w:t>
      </w:r>
      <w:r w:rsidR="00992C08" w:rsidRPr="005F031E">
        <w:rPr>
          <w:rFonts w:ascii="Source Sans Pro" w:hAnsi="Source Sans Pro"/>
        </w:rPr>
        <w:t xml:space="preserve">of your request for a </w:t>
      </w:r>
      <w:r w:rsidR="003157C0" w:rsidRPr="005F031E">
        <w:rPr>
          <w:rFonts w:ascii="Source Sans Pro" w:hAnsi="Source Sans Pro"/>
        </w:rPr>
        <w:t xml:space="preserve">Level 2 </w:t>
      </w:r>
      <w:r w:rsidR="005228C1" w:rsidRPr="005F031E">
        <w:rPr>
          <w:rFonts w:ascii="Source Sans Pro" w:hAnsi="Source Sans Pro"/>
        </w:rPr>
        <w:t>appeal</w:t>
      </w:r>
      <w:r w:rsidR="00992C08" w:rsidRPr="005F031E">
        <w:rPr>
          <w:rFonts w:ascii="Source Sans Pro" w:hAnsi="Source Sans Pro"/>
        </w:rPr>
        <w:t xml:space="preserve">, </w:t>
      </w:r>
      <w:r w:rsidR="00C60ADA" w:rsidRPr="005F031E">
        <w:rPr>
          <w:rFonts w:ascii="Source Sans Pro" w:hAnsi="Source Sans Pro"/>
        </w:rPr>
        <w:t>the reviewers</w:t>
      </w:r>
      <w:r w:rsidRPr="005F031E">
        <w:rPr>
          <w:rFonts w:ascii="Source Sans Pro" w:hAnsi="Source Sans Pro"/>
        </w:rPr>
        <w:t xml:space="preserve"> will decide on your appeal and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5A948C70" w14:textId="49FAB7A2"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review organization says yes:</w:t>
      </w:r>
    </w:p>
    <w:p w14:paraId="0FDC7D7B" w14:textId="03C2E75D"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b/>
        </w:rPr>
        <w:t>We must reimburse you</w:t>
      </w:r>
      <w:r w:rsidRPr="005F031E">
        <w:rPr>
          <w:rFonts w:ascii="Source Sans Pro" w:hAnsi="Source Sans Pro"/>
        </w:rPr>
        <w:t xml:space="preserve"> for our share of the costs of hospital care you </w:t>
      </w:r>
      <w:r w:rsidR="00BB5D8E" w:rsidRPr="005F031E">
        <w:rPr>
          <w:rFonts w:ascii="Source Sans Pro" w:hAnsi="Source Sans Pro"/>
        </w:rPr>
        <w:t>got</w:t>
      </w:r>
      <w:r w:rsidRPr="005F031E">
        <w:rPr>
          <w:rFonts w:ascii="Source Sans Pro" w:hAnsi="Source Sans Pro"/>
        </w:rPr>
        <w:t xml:space="preserve"> since noon on the day after the date your first appeal was turned down by the Quality Improvement Organization. </w:t>
      </w:r>
      <w:r w:rsidRPr="005F031E">
        <w:rPr>
          <w:rFonts w:ascii="Source Sans Pro" w:hAnsi="Source Sans Pro"/>
          <w:b/>
        </w:rPr>
        <w:t>We must continue providing coverage</w:t>
      </w:r>
      <w:r w:rsidRPr="005F031E">
        <w:rPr>
          <w:rFonts w:ascii="Source Sans Pro" w:hAnsi="Source Sans Pro"/>
          <w:i/>
        </w:rPr>
        <w:t xml:space="preserve"> </w:t>
      </w:r>
      <w:r w:rsidRPr="005F031E">
        <w:rPr>
          <w:rFonts w:ascii="Source Sans Pro" w:hAnsi="Source Sans Pro"/>
          <w:b/>
        </w:rPr>
        <w:t xml:space="preserve">for your </w:t>
      </w:r>
      <w:r w:rsidR="00274CF1" w:rsidRPr="005F031E">
        <w:rPr>
          <w:rFonts w:ascii="Source Sans Pro" w:hAnsi="Source Sans Pro"/>
          <w:b/>
        </w:rPr>
        <w:t>inpatient</w:t>
      </w:r>
      <w:r w:rsidR="00274CF1" w:rsidRPr="005F031E">
        <w:rPr>
          <w:rFonts w:ascii="Source Sans Pro" w:hAnsi="Source Sans Pro"/>
        </w:rPr>
        <w:t xml:space="preserve"> </w:t>
      </w:r>
      <w:r w:rsidRPr="005F031E">
        <w:rPr>
          <w:rFonts w:ascii="Source Sans Pro" w:hAnsi="Source Sans Pro"/>
          <w:b/>
        </w:rPr>
        <w:t>hospital care for as long as it is medically necessary</w:t>
      </w:r>
      <w:r w:rsidRPr="005F031E">
        <w:rPr>
          <w:rFonts w:ascii="Source Sans Pro" w:hAnsi="Source Sans Pro"/>
        </w:rPr>
        <w:t>.</w:t>
      </w:r>
      <w:r w:rsidR="00B258A2" w:rsidRPr="005F031E">
        <w:rPr>
          <w:rFonts w:ascii="Source Sans Pro" w:hAnsi="Source Sans Pro"/>
        </w:rPr>
        <w:t xml:space="preserve"> </w:t>
      </w:r>
    </w:p>
    <w:p w14:paraId="18C69487" w14:textId="77777777" w:rsidR="003750D0" w:rsidRPr="005F031E" w:rsidRDefault="003750D0">
      <w:pPr>
        <w:pStyle w:val="ListBullet"/>
        <w:numPr>
          <w:ilvl w:val="0"/>
          <w:numId w:val="132"/>
        </w:numPr>
        <w:ind w:left="720"/>
        <w:rPr>
          <w:rFonts w:ascii="Source Sans Pro" w:hAnsi="Source Sans Pro"/>
        </w:rPr>
      </w:pPr>
      <w:r w:rsidRPr="005F031E">
        <w:rPr>
          <w:rFonts w:ascii="Source Sans Pro" w:hAnsi="Source Sans Pro"/>
        </w:rPr>
        <w:t>You must continue to pay your share of the costs and coverage limitations</w:t>
      </w:r>
      <w:r w:rsidR="00D02790" w:rsidRPr="005F031E">
        <w:rPr>
          <w:rFonts w:ascii="Source Sans Pro" w:hAnsi="Source Sans Pro"/>
        </w:rPr>
        <w:t xml:space="preserve"> </w:t>
      </w:r>
      <w:r w:rsidRPr="005F031E">
        <w:rPr>
          <w:rFonts w:ascii="Source Sans Pro" w:hAnsi="Source Sans Pro"/>
        </w:rPr>
        <w:t xml:space="preserve">may apply. </w:t>
      </w:r>
    </w:p>
    <w:p w14:paraId="153CC567" w14:textId="67EFB6D2"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If the </w:t>
      </w:r>
      <w:r w:rsidR="00A87758" w:rsidRPr="005F031E">
        <w:rPr>
          <w:rFonts w:ascii="Source Sans Pro" w:hAnsi="Source Sans Pro"/>
        </w:rPr>
        <w:t xml:space="preserve">independent </w:t>
      </w:r>
      <w:r w:rsidRPr="005F031E">
        <w:rPr>
          <w:rFonts w:ascii="Source Sans Pro" w:hAnsi="Source Sans Pro"/>
        </w:rPr>
        <w:t>review organization says no:</w:t>
      </w:r>
    </w:p>
    <w:p w14:paraId="576DC966" w14:textId="095143F9" w:rsidR="003750D0" w:rsidRPr="005F031E" w:rsidRDefault="003750D0">
      <w:pPr>
        <w:pStyle w:val="ListBullet"/>
        <w:numPr>
          <w:ilvl w:val="0"/>
          <w:numId w:val="133"/>
        </w:numPr>
        <w:ind w:left="720"/>
        <w:rPr>
          <w:rFonts w:ascii="Source Sans Pro" w:hAnsi="Source Sans Pro"/>
        </w:rPr>
      </w:pPr>
      <w:r w:rsidRPr="005F031E">
        <w:rPr>
          <w:rFonts w:ascii="Source Sans Pro" w:hAnsi="Source Sans Pro"/>
        </w:rPr>
        <w:t xml:space="preserve">It means they agree with the decision they made </w:t>
      </w:r>
      <w:r w:rsidR="00532637" w:rsidRPr="005F031E">
        <w:rPr>
          <w:rFonts w:ascii="Source Sans Pro" w:hAnsi="Source Sans Pro"/>
        </w:rPr>
        <w:t>on</w:t>
      </w:r>
      <w:r w:rsidRPr="005F031E">
        <w:rPr>
          <w:rFonts w:ascii="Source Sans Pro" w:hAnsi="Source Sans Pro"/>
        </w:rPr>
        <w:t xml:space="preserve"> your Level 1 </w:t>
      </w:r>
      <w:r w:rsidR="005228C1" w:rsidRPr="005F031E">
        <w:rPr>
          <w:rFonts w:ascii="Source Sans Pro" w:hAnsi="Source Sans Pro"/>
        </w:rPr>
        <w:t>appeal</w:t>
      </w:r>
      <w:r w:rsidRPr="005F031E">
        <w:rPr>
          <w:rFonts w:ascii="Source Sans Pro" w:hAnsi="Source Sans Pro"/>
        </w:rPr>
        <w:t xml:space="preserve">. This is called upholding the decision. </w:t>
      </w:r>
    </w:p>
    <w:p w14:paraId="29D424C0" w14:textId="00D975F4" w:rsidR="003750D0" w:rsidRPr="005F031E" w:rsidRDefault="003750D0">
      <w:pPr>
        <w:pStyle w:val="ListBullet"/>
        <w:numPr>
          <w:ilvl w:val="0"/>
          <w:numId w:val="133"/>
        </w:numPr>
        <w:ind w:left="720"/>
        <w:rPr>
          <w:rFonts w:ascii="Source Sans Pro" w:hAnsi="Source Sans Pro"/>
          <w:i/>
        </w:rPr>
      </w:pPr>
      <w:r w:rsidRPr="005F031E">
        <w:rPr>
          <w:rFonts w:ascii="Source Sans Pro" w:hAnsi="Source Sans Pro"/>
        </w:rPr>
        <w:t>The notice you get will tell you in writing what you can do if you w</w:t>
      </w:r>
      <w:r w:rsidR="00BB5D8E" w:rsidRPr="005F031E">
        <w:rPr>
          <w:rFonts w:ascii="Source Sans Pro" w:hAnsi="Source Sans Pro"/>
        </w:rPr>
        <w:t>ant</w:t>
      </w:r>
      <w:r w:rsidRPr="005F031E">
        <w:rPr>
          <w:rFonts w:ascii="Source Sans Pro" w:hAnsi="Source Sans Pro"/>
        </w:rPr>
        <w:t xml:space="preserve"> to continue with the review process. </w:t>
      </w:r>
    </w:p>
    <w:p w14:paraId="4A92934B" w14:textId="41B67C9D"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is no, you need to decide whether you want to take your appeal further by going to Level 3.</w:t>
      </w:r>
    </w:p>
    <w:p w14:paraId="74299144" w14:textId="2AD1914C" w:rsidR="003750D0" w:rsidRPr="005F031E" w:rsidRDefault="003750D0">
      <w:pPr>
        <w:pStyle w:val="ListBullet"/>
        <w:numPr>
          <w:ilvl w:val="0"/>
          <w:numId w:val="134"/>
        </w:numPr>
        <w:ind w:left="720"/>
        <w:rPr>
          <w:rFonts w:ascii="Source Sans Pro" w:hAnsi="Source Sans Pro"/>
        </w:rPr>
      </w:pPr>
      <w:r w:rsidRPr="005F031E">
        <w:rPr>
          <w:rFonts w:ascii="Source Sans Pro" w:hAnsi="Source Sans Pro"/>
        </w:rPr>
        <w:t xml:space="preserve">There are </w:t>
      </w:r>
      <w:r w:rsidR="00BB5D8E" w:rsidRPr="005F031E">
        <w:rPr>
          <w:rFonts w:ascii="Source Sans Pro" w:hAnsi="Source Sans Pro"/>
        </w:rPr>
        <w:t>3</w:t>
      </w:r>
      <w:r w:rsidRPr="005F031E">
        <w:rPr>
          <w:rFonts w:ascii="Source Sans Pro" w:hAnsi="Source Sans Pro"/>
        </w:rPr>
        <w:t xml:space="preserve"> additional levels in the appeals process after Level 2 (for a total of </w:t>
      </w:r>
      <w:r w:rsidR="00BB5D8E" w:rsidRPr="005F031E">
        <w:rPr>
          <w:rFonts w:ascii="Source Sans Pro" w:hAnsi="Source Sans Pro"/>
        </w:rPr>
        <w:t>5</w:t>
      </w:r>
      <w:r w:rsidRPr="005F031E">
        <w:rPr>
          <w:rFonts w:ascii="Source Sans Pro" w:hAnsi="Source Sans Pro"/>
        </w:rPr>
        <w:t xml:space="preserve"> levels of appeal). </w:t>
      </w:r>
      <w:r w:rsidR="003157C0" w:rsidRPr="005F031E">
        <w:rPr>
          <w:rFonts w:ascii="Source Sans Pro" w:hAnsi="Source Sans Pro"/>
        </w:rPr>
        <w:t xml:space="preserve">If you want to </w:t>
      </w:r>
      <w:r w:rsidR="00C60ADA" w:rsidRPr="005F031E">
        <w:rPr>
          <w:rFonts w:ascii="Source Sans Pro" w:hAnsi="Source Sans Pro"/>
        </w:rPr>
        <w:t>go to</w:t>
      </w:r>
      <w:r w:rsidRPr="005F031E">
        <w:rPr>
          <w:rFonts w:ascii="Source Sans Pro" w:hAnsi="Source Sans Pro"/>
        </w:rPr>
        <w:t xml:space="preserve"> </w:t>
      </w:r>
      <w:r w:rsidR="003157C0" w:rsidRPr="005F031E">
        <w:rPr>
          <w:rFonts w:ascii="Source Sans Pro" w:hAnsi="Source Sans Pro"/>
        </w:rPr>
        <w:t xml:space="preserve">a </w:t>
      </w:r>
      <w:r w:rsidRPr="005F031E">
        <w:rPr>
          <w:rFonts w:ascii="Source Sans Pro" w:hAnsi="Source Sans Pro"/>
        </w:rPr>
        <w:t xml:space="preserve">Level 3 </w:t>
      </w:r>
      <w:r w:rsidR="005228C1" w:rsidRPr="005F031E">
        <w:rPr>
          <w:rFonts w:ascii="Source Sans Pro" w:hAnsi="Source Sans Pro"/>
        </w:rPr>
        <w:t>appeal</w:t>
      </w:r>
      <w:r w:rsidR="003157C0" w:rsidRPr="005F031E">
        <w:rPr>
          <w:rFonts w:ascii="Source Sans Pro" w:hAnsi="Source Sans Pro"/>
        </w:rPr>
        <w:t xml:space="preserve">, the details on how to do this are in the written notice you get after your Level 2 </w:t>
      </w:r>
      <w:r w:rsidR="005228C1" w:rsidRPr="005F031E">
        <w:rPr>
          <w:rFonts w:ascii="Source Sans Pro" w:hAnsi="Source Sans Pro"/>
        </w:rPr>
        <w:t>appeal</w:t>
      </w:r>
      <w:r w:rsidR="003157C0" w:rsidRPr="005F031E">
        <w:rPr>
          <w:rFonts w:ascii="Source Sans Pro" w:hAnsi="Source Sans Pro"/>
        </w:rPr>
        <w:t xml:space="preserve"> decision.</w:t>
      </w:r>
      <w:r w:rsidRPr="005F031E">
        <w:rPr>
          <w:rFonts w:ascii="Source Sans Pro" w:hAnsi="Source Sans Pro"/>
        </w:rPr>
        <w:t xml:space="preserve"> </w:t>
      </w:r>
    </w:p>
    <w:p w14:paraId="79B6C28E" w14:textId="611E4555" w:rsidR="003750D0" w:rsidRPr="005F031E" w:rsidRDefault="004EFC45">
      <w:pPr>
        <w:pStyle w:val="ListBullet"/>
        <w:numPr>
          <w:ilvl w:val="0"/>
          <w:numId w:val="134"/>
        </w:numPr>
        <w:ind w:left="720"/>
        <w:rPr>
          <w:rFonts w:ascii="Source Sans Pro" w:hAnsi="Source Sans Pro"/>
        </w:rPr>
      </w:pPr>
      <w:r w:rsidRPr="005F031E">
        <w:rPr>
          <w:rFonts w:ascii="Source Sans Pro" w:hAnsi="Source Sans Pro"/>
        </w:rPr>
        <w:t xml:space="preserve">The Level 3 </w:t>
      </w:r>
      <w:r w:rsidR="6DCBA50D" w:rsidRPr="005F031E">
        <w:rPr>
          <w:rFonts w:ascii="Source Sans Pro" w:hAnsi="Source Sans Pro"/>
        </w:rPr>
        <w:t>appeal</w:t>
      </w:r>
      <w:r w:rsidRPr="005F031E">
        <w:rPr>
          <w:rFonts w:ascii="Source Sans Pro" w:hAnsi="Source Sans Pro"/>
        </w:rPr>
        <w:t xml:space="preserve"> is handled by an Administrative Law Judge or attorney adjudicator. </w:t>
      </w:r>
      <w:hyperlink w:anchor="_SECTION_9_Taking" w:history="1">
        <w:r w:rsidR="3E2E8BF3" w:rsidRPr="005F031E">
          <w:rPr>
            <w:rStyle w:val="Hyperlink"/>
            <w:rFonts w:ascii="Source Sans Pro" w:hAnsi="Source Sans Pro"/>
            <w:noProof w:val="0"/>
          </w:rPr>
          <w:t>Section 9</w:t>
        </w:r>
      </w:hyperlink>
      <w:r w:rsidR="3E2E8BF3" w:rsidRPr="005F031E">
        <w:rPr>
          <w:rFonts w:ascii="Source Sans Pro" w:hAnsi="Source Sans Pro"/>
        </w:rPr>
        <w:t xml:space="preserve"> in this chapter tells more about Levels 3, 4, and 5 of the appeals process.</w:t>
      </w:r>
    </w:p>
    <w:p w14:paraId="6C288A44" w14:textId="30A580FF" w:rsidR="00BB5D8E" w:rsidRPr="005F031E" w:rsidRDefault="00BB5D8E" w:rsidP="004C19D2">
      <w:pPr>
        <w:pStyle w:val="Heading2"/>
        <w:ind w:left="1800" w:hanging="1800"/>
        <w:rPr>
          <w:rFonts w:ascii="Source Sans Pro" w:hAnsi="Source Sans Pro"/>
        </w:rPr>
      </w:pPr>
      <w:bookmarkStart w:id="388" w:name="_SECTION_8_How"/>
      <w:bookmarkStart w:id="389" w:name="_Toc233631083"/>
      <w:bookmarkEnd w:id="388"/>
      <w:r w:rsidRPr="005F031E">
        <w:rPr>
          <w:rFonts w:ascii="Source Sans Pro" w:hAnsi="Source Sans Pro"/>
        </w:rPr>
        <w:t>SECTION 8</w:t>
      </w:r>
      <w:r w:rsidR="005F3C14" w:rsidRPr="005F031E">
        <w:rPr>
          <w:rFonts w:ascii="Source Sans Pro" w:hAnsi="Source Sans Pro"/>
        </w:rPr>
        <w:tab/>
      </w:r>
      <w:r w:rsidRPr="005F031E">
        <w:rPr>
          <w:rFonts w:ascii="Source Sans Pro" w:hAnsi="Source Sans Pro"/>
        </w:rPr>
        <w:t>How to ask us to keep covering certain medical services if you think your coverage is ending too soon</w:t>
      </w:r>
      <w:bookmarkEnd w:id="389"/>
    </w:p>
    <w:p w14:paraId="1AB66176" w14:textId="5F0FE4A6" w:rsidR="003750D0" w:rsidRPr="005F031E" w:rsidRDefault="003750D0" w:rsidP="009028DF">
      <w:pPr>
        <w:rPr>
          <w:rFonts w:ascii="Source Sans Pro" w:hAnsi="Source Sans Pro"/>
        </w:rPr>
      </w:pPr>
      <w:r w:rsidRPr="005F031E">
        <w:rPr>
          <w:rFonts w:ascii="Source Sans Pro" w:hAnsi="Source Sans Pro"/>
        </w:rPr>
        <w:t>When you</w:t>
      </w:r>
      <w:r w:rsidR="00366114" w:rsidRPr="005F031E">
        <w:rPr>
          <w:rFonts w:ascii="Source Sans Pro" w:hAnsi="Source Sans Pro"/>
        </w:rPr>
        <w:t>’re</w:t>
      </w:r>
      <w:r w:rsidRPr="005F031E">
        <w:rPr>
          <w:rFonts w:ascii="Source Sans Pro" w:hAnsi="Source Sans Pro"/>
        </w:rPr>
        <w:t xml:space="preserve"> getting </w:t>
      </w:r>
      <w:bookmarkStart w:id="390" w:name="_Hlk70967862"/>
      <w:r w:rsidR="0062096B" w:rsidRPr="005F031E">
        <w:rPr>
          <w:rFonts w:ascii="Source Sans Pro" w:hAnsi="Source Sans Pro"/>
        </w:rPr>
        <w:t xml:space="preserve">covered </w:t>
      </w:r>
      <w:r w:rsidR="00866491" w:rsidRPr="005F031E">
        <w:rPr>
          <w:rFonts w:ascii="Source Sans Pro" w:hAnsi="Source Sans Pro"/>
          <w:b/>
        </w:rPr>
        <w:t>home health services, skilled nursing care, or rehabilitation care (Comprehensive Outpatient Rehabilitation Facility)</w:t>
      </w:r>
      <w:bookmarkEnd w:id="390"/>
      <w:r w:rsidRPr="005F031E">
        <w:rPr>
          <w:rFonts w:ascii="Source Sans Pro" w:hAnsi="Source Sans Pro"/>
        </w:rPr>
        <w:t xml:space="preserve">, you have the right to keep getting your services for that type of care for as long as the care is needed to diagnose and treat your illness or injury. </w:t>
      </w:r>
    </w:p>
    <w:p w14:paraId="61C5B512" w14:textId="6D839935" w:rsidR="003750D0" w:rsidRPr="005F031E" w:rsidRDefault="003750D0" w:rsidP="009028DF">
      <w:pPr>
        <w:rPr>
          <w:rFonts w:ascii="Source Sans Pro" w:hAnsi="Source Sans Pro"/>
        </w:rPr>
      </w:pPr>
      <w:r w:rsidRPr="005F031E">
        <w:rPr>
          <w:rFonts w:ascii="Source Sans Pro" w:hAnsi="Source Sans Pro"/>
        </w:rPr>
        <w:lastRenderedPageBreak/>
        <w:t>When we decide it</w:t>
      </w:r>
      <w:r w:rsidR="00C35CA0" w:rsidRPr="005F031E">
        <w:rPr>
          <w:rFonts w:ascii="Source Sans Pro" w:hAnsi="Source Sans Pro"/>
        </w:rPr>
        <w:t>’s</w:t>
      </w:r>
      <w:r w:rsidRPr="005F031E">
        <w:rPr>
          <w:rFonts w:ascii="Source Sans Pro" w:hAnsi="Source Sans Pro"/>
        </w:rPr>
        <w:t xml:space="preserve"> time to stop covering any of the</w:t>
      </w:r>
      <w:r w:rsidR="00C35CA0" w:rsidRPr="005F031E">
        <w:rPr>
          <w:rFonts w:ascii="Source Sans Pro" w:hAnsi="Source Sans Pro"/>
        </w:rPr>
        <w:t>se</w:t>
      </w:r>
      <w:r w:rsidRPr="005F031E">
        <w:rPr>
          <w:rFonts w:ascii="Source Sans Pro" w:hAnsi="Source Sans Pro"/>
        </w:rPr>
        <w:t xml:space="preserve"> </w:t>
      </w:r>
      <w:r w:rsidR="00C35CA0" w:rsidRPr="005F031E">
        <w:rPr>
          <w:rFonts w:ascii="Source Sans Pro" w:hAnsi="Source Sans Pro"/>
        </w:rPr>
        <w:t>3</w:t>
      </w:r>
      <w:r w:rsidRPr="005F031E">
        <w:rPr>
          <w:rFonts w:ascii="Source Sans Pro" w:hAnsi="Source Sans Pro"/>
        </w:rPr>
        <w:t xml:space="preserve"> types of care for you, we</w:t>
      </w:r>
      <w:r w:rsidR="00C35CA0" w:rsidRPr="005F031E">
        <w:rPr>
          <w:rFonts w:ascii="Source Sans Pro" w:hAnsi="Source Sans Pro"/>
        </w:rPr>
        <w:t>’re</w:t>
      </w:r>
      <w:r w:rsidRPr="005F031E">
        <w:rPr>
          <w:rFonts w:ascii="Source Sans Pro" w:hAnsi="Source Sans Pro"/>
        </w:rPr>
        <w:t xml:space="preserve"> required to tell you in advance. When your coverage for that care ends, </w:t>
      </w:r>
      <w:r w:rsidRPr="005F031E">
        <w:rPr>
          <w:rFonts w:ascii="Source Sans Pro" w:hAnsi="Source Sans Pro"/>
          <w:i/>
        </w:rPr>
        <w:t>we</w:t>
      </w:r>
      <w:r w:rsidR="00C35CA0" w:rsidRPr="005F031E">
        <w:rPr>
          <w:rFonts w:ascii="Source Sans Pro" w:hAnsi="Source Sans Pro"/>
          <w:i/>
        </w:rPr>
        <w:t>’ll</w:t>
      </w:r>
      <w:r w:rsidRPr="005F031E">
        <w:rPr>
          <w:rFonts w:ascii="Source Sans Pro" w:hAnsi="Source Sans Pro"/>
          <w:i/>
        </w:rPr>
        <w:t xml:space="preserve"> stop paying our share of the cost for your care.</w:t>
      </w:r>
      <w:r w:rsidRPr="005F031E">
        <w:rPr>
          <w:rFonts w:ascii="Source Sans Pro" w:hAnsi="Source Sans Pro"/>
        </w:rPr>
        <w:t xml:space="preserve"> </w:t>
      </w:r>
    </w:p>
    <w:p w14:paraId="78C05F22" w14:textId="041C7BD2" w:rsidR="003750D0" w:rsidRPr="005F031E" w:rsidRDefault="003750D0" w:rsidP="009028DF">
      <w:pPr>
        <w:rPr>
          <w:rFonts w:ascii="Source Sans Pro" w:hAnsi="Source Sans Pro"/>
        </w:rPr>
      </w:pPr>
      <w:r w:rsidRPr="005F031E">
        <w:rPr>
          <w:rFonts w:ascii="Source Sans Pro" w:hAnsi="Source Sans Pro"/>
        </w:rPr>
        <w:t>If you think we</w:t>
      </w:r>
      <w:r w:rsidR="00C35CA0" w:rsidRPr="005F031E">
        <w:rPr>
          <w:rFonts w:ascii="Source Sans Pro" w:hAnsi="Source Sans Pro"/>
        </w:rPr>
        <w:t>’re</w:t>
      </w:r>
      <w:r w:rsidRPr="005F031E">
        <w:rPr>
          <w:rFonts w:ascii="Source Sans Pro" w:hAnsi="Source Sans Pro"/>
        </w:rPr>
        <w:t xml:space="preserve"> ending the coverage of your care too soon,</w:t>
      </w:r>
      <w:r w:rsidRPr="005F031E">
        <w:rPr>
          <w:rFonts w:ascii="Source Sans Pro" w:hAnsi="Source Sans Pro"/>
          <w:b/>
        </w:rPr>
        <w:t xml:space="preserve"> you can appeal our decision</w:t>
      </w:r>
      <w:r w:rsidRPr="005F031E">
        <w:rPr>
          <w:rFonts w:ascii="Source Sans Pro" w:hAnsi="Source Sans Pro"/>
        </w:rPr>
        <w:t>. This section tells you how to ask for an appeal.</w:t>
      </w:r>
    </w:p>
    <w:p w14:paraId="70ACD34F" w14:textId="72FBE44D" w:rsidR="00052A6B" w:rsidRPr="005F031E" w:rsidRDefault="00052A6B" w:rsidP="005F3C14">
      <w:pPr>
        <w:pStyle w:val="Heading3"/>
        <w:rPr>
          <w:rFonts w:ascii="Source Sans Pro" w:hAnsi="Source Sans Pro"/>
        </w:rPr>
      </w:pPr>
      <w:r w:rsidRPr="005F031E">
        <w:rPr>
          <w:rFonts w:ascii="Source Sans Pro" w:hAnsi="Source Sans Pro"/>
        </w:rPr>
        <w:t>Section 8.</w:t>
      </w:r>
      <w:r w:rsidR="0090537A" w:rsidRPr="005F031E">
        <w:rPr>
          <w:rFonts w:ascii="Source Sans Pro" w:hAnsi="Source Sans Pro"/>
        </w:rPr>
        <w:t>1</w:t>
      </w:r>
      <w:r w:rsidR="005F3C14" w:rsidRPr="005F031E">
        <w:rPr>
          <w:rFonts w:ascii="Source Sans Pro" w:hAnsi="Source Sans Pro"/>
        </w:rPr>
        <w:tab/>
      </w:r>
      <w:r w:rsidRPr="005F031E">
        <w:rPr>
          <w:rFonts w:ascii="Source Sans Pro" w:hAnsi="Source Sans Pro"/>
        </w:rPr>
        <w:t>We’ll tell you in advance when your coverage will be ending</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60"/>
      </w:tblGrid>
      <w:tr w:rsidR="00B7381A" w:rsidRPr="005F031E" w14:paraId="595404D9" w14:textId="77777777">
        <w:trPr>
          <w:cantSplit/>
          <w:trHeight w:val="1215"/>
          <w:tblHeader/>
          <w:jc w:val="center"/>
        </w:trPr>
        <w:tc>
          <w:tcPr>
            <w:tcW w:w="9360" w:type="dxa"/>
            <w:shd w:val="clear" w:color="auto" w:fill="F2F2F2" w:themeFill="background1" w:themeFillShade="F2"/>
          </w:tcPr>
          <w:p w14:paraId="7EF822A6" w14:textId="77777777" w:rsidR="00B7381A" w:rsidRPr="005F031E" w:rsidRDefault="00B7381A" w:rsidP="00771DDC">
            <w:pPr>
              <w:rPr>
                <w:rStyle w:val="Strong"/>
                <w:rFonts w:ascii="Source Sans Pro" w:hAnsi="Source Sans Pro"/>
              </w:rPr>
            </w:pPr>
            <w:r w:rsidRPr="005F031E">
              <w:rPr>
                <w:rStyle w:val="Strong"/>
                <w:rFonts w:ascii="Source Sans Pro" w:hAnsi="Source Sans Pro"/>
              </w:rPr>
              <w:t>Legal Term:</w:t>
            </w:r>
          </w:p>
          <w:p w14:paraId="105649A5" w14:textId="0731AE6B" w:rsidR="00B7381A" w:rsidRPr="005F031E" w:rsidRDefault="00B7381A" w:rsidP="005363BB">
            <w:pPr>
              <w:ind w:left="360"/>
              <w:rPr>
                <w:rFonts w:ascii="Source Sans Pro" w:hAnsi="Source Sans Pro"/>
              </w:rPr>
            </w:pPr>
            <w:r w:rsidRPr="005F031E">
              <w:rPr>
                <w:rFonts w:ascii="Source Sans Pro" w:hAnsi="Source Sans Pro"/>
                <w:b/>
              </w:rPr>
              <w:t>Notice of Medicare Non-Coverage.</w:t>
            </w:r>
            <w:r w:rsidRPr="005F031E">
              <w:rPr>
                <w:rFonts w:ascii="Source Sans Pro" w:hAnsi="Source Sans Pro"/>
              </w:rPr>
              <w:t xml:space="preserve"> It tells you how you can ask for a </w:t>
            </w:r>
            <w:r w:rsidRPr="005F031E">
              <w:rPr>
                <w:rFonts w:ascii="Source Sans Pro" w:hAnsi="Source Sans Pro"/>
                <w:b/>
              </w:rPr>
              <w:t xml:space="preserve">fast-track appeal. </w:t>
            </w:r>
            <w:r w:rsidRPr="005F031E">
              <w:rPr>
                <w:rFonts w:ascii="Source Sans Pro" w:hAnsi="Source Sans Pro"/>
              </w:rPr>
              <w:t xml:space="preserve">Asking for a fast-track appeal is a formal, legal way to </w:t>
            </w:r>
            <w:r w:rsidR="00834ED1" w:rsidRPr="005F031E">
              <w:rPr>
                <w:rFonts w:ascii="Source Sans Pro" w:hAnsi="Source Sans Pro"/>
              </w:rPr>
              <w:t>ask for</w:t>
            </w:r>
            <w:r w:rsidRPr="005F031E">
              <w:rPr>
                <w:rFonts w:ascii="Source Sans Pro" w:hAnsi="Source Sans Pro"/>
              </w:rPr>
              <w:t xml:space="preserve"> a change to our coverage decision about when to stop your care. </w:t>
            </w:r>
          </w:p>
        </w:tc>
      </w:tr>
    </w:tbl>
    <w:p w14:paraId="510C35A4" w14:textId="06A170E6" w:rsidR="00B7381A" w:rsidRPr="005F031E" w:rsidRDefault="003750D0">
      <w:pPr>
        <w:pStyle w:val="ListParagraph"/>
        <w:keepNext/>
        <w:numPr>
          <w:ilvl w:val="0"/>
          <w:numId w:val="205"/>
        </w:numPr>
        <w:tabs>
          <w:tab w:val="left" w:pos="720"/>
        </w:tabs>
        <w:spacing w:before="240" w:beforeAutospacing="0" w:after="120" w:afterAutospacing="0"/>
        <w:rPr>
          <w:rFonts w:ascii="Source Sans Pro" w:hAnsi="Source Sans Pro"/>
        </w:rPr>
      </w:pPr>
      <w:r w:rsidRPr="005F031E">
        <w:rPr>
          <w:rFonts w:ascii="Source Sans Pro" w:hAnsi="Source Sans Pro"/>
          <w:b/>
        </w:rPr>
        <w:t>You</w:t>
      </w:r>
      <w:r w:rsidR="005D7CB2" w:rsidRPr="005F031E">
        <w:rPr>
          <w:rFonts w:ascii="Source Sans Pro" w:hAnsi="Source Sans Pro"/>
          <w:b/>
        </w:rPr>
        <w:t xml:space="preserve"> get</w:t>
      </w:r>
      <w:r w:rsidRPr="005F031E">
        <w:rPr>
          <w:rFonts w:ascii="Source Sans Pro" w:hAnsi="Source Sans Pro"/>
          <w:b/>
        </w:rPr>
        <w:t xml:space="preserve"> a notice in writing</w:t>
      </w:r>
      <w:r w:rsidR="00875C55" w:rsidRPr="005F031E">
        <w:rPr>
          <w:rFonts w:ascii="Source Sans Pro" w:hAnsi="Source Sans Pro"/>
          <w:b/>
        </w:rPr>
        <w:t xml:space="preserve"> </w:t>
      </w:r>
      <w:r w:rsidR="00866491" w:rsidRPr="005F031E">
        <w:rPr>
          <w:rFonts w:ascii="Source Sans Pro" w:hAnsi="Source Sans Pro"/>
        </w:rPr>
        <w:t>a</w:t>
      </w:r>
      <w:r w:rsidRPr="005F031E">
        <w:rPr>
          <w:rFonts w:ascii="Source Sans Pro" w:hAnsi="Source Sans Pro"/>
        </w:rPr>
        <w:t>t least</w:t>
      </w:r>
      <w:r w:rsidR="005D7CB2" w:rsidRPr="005F031E">
        <w:rPr>
          <w:rFonts w:ascii="Source Sans Pro" w:hAnsi="Source Sans Pro"/>
        </w:rPr>
        <w:t xml:space="preserve"> 2</w:t>
      </w:r>
      <w:r w:rsidRPr="005F031E">
        <w:rPr>
          <w:rFonts w:ascii="Source Sans Pro" w:hAnsi="Source Sans Pro"/>
        </w:rPr>
        <w:t xml:space="preserve"> </w:t>
      </w:r>
      <w:r w:rsidR="00D36ADA" w:rsidRPr="005F031E">
        <w:rPr>
          <w:rFonts w:ascii="Source Sans Pro" w:hAnsi="Source Sans Pro"/>
        </w:rPr>
        <w:t xml:space="preserve">calendar </w:t>
      </w:r>
      <w:r w:rsidRPr="005F031E">
        <w:rPr>
          <w:rFonts w:ascii="Source Sans Pro" w:hAnsi="Source Sans Pro"/>
        </w:rPr>
        <w:t>days before our plan is going to stop covering your care.</w:t>
      </w:r>
      <w:bookmarkStart w:id="391" w:name="_Hlk70967965"/>
      <w:r w:rsidR="00866491" w:rsidRPr="005F031E">
        <w:rPr>
          <w:rFonts w:ascii="Source Sans Pro" w:hAnsi="Source Sans Pro"/>
        </w:rPr>
        <w:t xml:space="preserve"> The notice tells you:</w:t>
      </w:r>
      <w:bookmarkEnd w:id="391"/>
    </w:p>
    <w:p w14:paraId="6CF086B0" w14:textId="77777777" w:rsidR="00006C91" w:rsidRPr="005F031E" w:rsidRDefault="00006C91" w:rsidP="00006C91">
      <w:pPr>
        <w:pStyle w:val="ListParagraph"/>
        <w:keepNext/>
        <w:tabs>
          <w:tab w:val="left" w:pos="720"/>
        </w:tabs>
        <w:spacing w:before="240" w:beforeAutospacing="0" w:after="120" w:afterAutospacing="0"/>
        <w:rPr>
          <w:rFonts w:ascii="Source Sans Pro" w:hAnsi="Source Sans Pro"/>
        </w:rPr>
      </w:pPr>
    </w:p>
    <w:p w14:paraId="4EFEA66C" w14:textId="7A74ECB6" w:rsidR="003750D0" w:rsidRPr="005F031E" w:rsidRDefault="00866491">
      <w:pPr>
        <w:pStyle w:val="ListParagraph"/>
        <w:keepNext/>
        <w:numPr>
          <w:ilvl w:val="1"/>
          <w:numId w:val="205"/>
        </w:numPr>
        <w:tabs>
          <w:tab w:val="left" w:pos="720"/>
        </w:tabs>
        <w:spacing w:before="240" w:beforeAutospacing="0" w:after="120" w:afterAutospacing="0"/>
        <w:rPr>
          <w:rFonts w:ascii="Source Sans Pro" w:hAnsi="Source Sans Pro"/>
        </w:rPr>
      </w:pPr>
      <w:r w:rsidRPr="005F031E">
        <w:rPr>
          <w:rFonts w:ascii="Source Sans Pro" w:hAnsi="Source Sans Pro"/>
        </w:rPr>
        <w:t>T</w:t>
      </w:r>
      <w:r w:rsidR="003750D0" w:rsidRPr="005F031E">
        <w:rPr>
          <w:rFonts w:ascii="Source Sans Pro" w:hAnsi="Source Sans Pro"/>
        </w:rPr>
        <w:t>he date when we</w:t>
      </w:r>
      <w:r w:rsidR="005D7CB2" w:rsidRPr="005F031E">
        <w:rPr>
          <w:rFonts w:ascii="Source Sans Pro" w:hAnsi="Source Sans Pro"/>
        </w:rPr>
        <w:t>’ll</w:t>
      </w:r>
      <w:r w:rsidR="003750D0" w:rsidRPr="005F031E">
        <w:rPr>
          <w:rFonts w:ascii="Source Sans Pro" w:hAnsi="Source Sans Pro"/>
        </w:rPr>
        <w:t xml:space="preserve"> stop covering the care for you. </w:t>
      </w:r>
    </w:p>
    <w:p w14:paraId="22DDB75E" w14:textId="38B1B3EC" w:rsidR="00B7381A" w:rsidRPr="005F031E" w:rsidRDefault="00B7381A">
      <w:pPr>
        <w:pStyle w:val="ListBullet"/>
        <w:numPr>
          <w:ilvl w:val="1"/>
          <w:numId w:val="205"/>
        </w:numPr>
        <w:rPr>
          <w:rFonts w:ascii="Source Sans Pro" w:hAnsi="Source Sans Pro"/>
        </w:rPr>
      </w:pPr>
      <w:r w:rsidRPr="005F031E">
        <w:rPr>
          <w:rFonts w:ascii="Source Sans Pro" w:hAnsi="Source Sans Pro"/>
        </w:rPr>
        <w:t xml:space="preserve">How to </w:t>
      </w:r>
      <w:r w:rsidR="00834ED1" w:rsidRPr="005F031E">
        <w:rPr>
          <w:rFonts w:ascii="Source Sans Pro" w:hAnsi="Source Sans Pro"/>
        </w:rPr>
        <w:t>ask for</w:t>
      </w:r>
      <w:r w:rsidRPr="005F031E">
        <w:rPr>
          <w:rFonts w:ascii="Source Sans Pro" w:hAnsi="Source Sans Pro"/>
        </w:rPr>
        <w:t xml:space="preserve"> a </w:t>
      </w:r>
      <w:r w:rsidR="00706FC2" w:rsidRPr="005F031E">
        <w:rPr>
          <w:rFonts w:ascii="Source Sans Pro" w:hAnsi="Source Sans Pro"/>
        </w:rPr>
        <w:t>fast-track</w:t>
      </w:r>
      <w:r w:rsidRPr="005F031E">
        <w:rPr>
          <w:rFonts w:ascii="Source Sans Pro" w:hAnsi="Source Sans Pro"/>
        </w:rPr>
        <w:t xml:space="preserve"> appeal to ask us to keep covering your care for a longer period of time. </w:t>
      </w:r>
    </w:p>
    <w:p w14:paraId="187466E1" w14:textId="25F98378" w:rsidR="003750D0" w:rsidRPr="005F031E" w:rsidRDefault="003750D0">
      <w:pPr>
        <w:pStyle w:val="ListParagraph"/>
        <w:keepNext/>
        <w:numPr>
          <w:ilvl w:val="0"/>
          <w:numId w:val="205"/>
        </w:numPr>
        <w:tabs>
          <w:tab w:val="left" w:pos="720"/>
        </w:tabs>
        <w:spacing w:before="240" w:beforeAutospacing="0" w:after="120" w:afterAutospacing="0"/>
        <w:rPr>
          <w:rFonts w:ascii="Source Sans Pro" w:hAnsi="Source Sans Pro"/>
          <w:b/>
        </w:rPr>
      </w:pPr>
      <w:r w:rsidRPr="005F031E">
        <w:rPr>
          <w:rFonts w:ascii="Source Sans Pro" w:hAnsi="Source Sans Pro"/>
          <w:b/>
        </w:rPr>
        <w:t>You</w:t>
      </w:r>
      <w:bookmarkStart w:id="392" w:name="_Hlk70968062"/>
      <w:r w:rsidR="00866491" w:rsidRPr="005F031E">
        <w:rPr>
          <w:rFonts w:ascii="Source Sans Pro" w:hAnsi="Source Sans Pro"/>
          <w:b/>
        </w:rPr>
        <w:t xml:space="preserve">, or someone who is acting on your behalf, </w:t>
      </w:r>
      <w:bookmarkEnd w:id="392"/>
      <w:r w:rsidR="00154506" w:rsidRPr="005F031E">
        <w:rPr>
          <w:rFonts w:ascii="Source Sans Pro" w:hAnsi="Source Sans Pro"/>
          <w:b/>
        </w:rPr>
        <w:t>will be asked to</w:t>
      </w:r>
      <w:r w:rsidRPr="005F031E">
        <w:rPr>
          <w:rFonts w:ascii="Source Sans Pro" w:hAnsi="Source Sans Pro"/>
          <w:b/>
        </w:rPr>
        <w:t xml:space="preserve"> sign the written notice to show that you </w:t>
      </w:r>
      <w:r w:rsidR="000361E5" w:rsidRPr="005F031E">
        <w:rPr>
          <w:rFonts w:ascii="Source Sans Pro" w:hAnsi="Source Sans Pro"/>
          <w:b/>
        </w:rPr>
        <w:t>got</w:t>
      </w:r>
      <w:r w:rsidRPr="005F031E">
        <w:rPr>
          <w:rFonts w:ascii="Source Sans Pro" w:hAnsi="Source Sans Pro"/>
          <w:b/>
        </w:rPr>
        <w:t>.</w:t>
      </w:r>
      <w:bookmarkStart w:id="393" w:name="_Hlk70968073"/>
      <w:r w:rsidR="00866491" w:rsidRPr="005F031E">
        <w:rPr>
          <w:rFonts w:ascii="Source Sans Pro" w:hAnsi="Source Sans Pro"/>
        </w:rPr>
        <w:t xml:space="preserve"> Signing the notice shows </w:t>
      </w:r>
      <w:r w:rsidR="00866491" w:rsidRPr="005F031E">
        <w:rPr>
          <w:rFonts w:ascii="Source Sans Pro" w:hAnsi="Source Sans Pro"/>
          <w:i/>
        </w:rPr>
        <w:t>only</w:t>
      </w:r>
      <w:r w:rsidR="00866491" w:rsidRPr="005F031E">
        <w:rPr>
          <w:rFonts w:ascii="Source Sans Pro" w:hAnsi="Source Sans Pro"/>
        </w:rPr>
        <w:t xml:space="preserve"> that you have </w:t>
      </w:r>
      <w:r w:rsidR="000361E5" w:rsidRPr="005F031E">
        <w:rPr>
          <w:rFonts w:ascii="Source Sans Pro" w:hAnsi="Source Sans Pro"/>
        </w:rPr>
        <w:t>got</w:t>
      </w:r>
      <w:r w:rsidR="00866491" w:rsidRPr="005F031E">
        <w:rPr>
          <w:rFonts w:ascii="Source Sans Pro" w:hAnsi="Source Sans Pro"/>
        </w:rPr>
        <w:t xml:space="preserve"> the information about when your coverage will stop. </w:t>
      </w:r>
      <w:r w:rsidR="00866491" w:rsidRPr="005F031E">
        <w:rPr>
          <w:rFonts w:ascii="Source Sans Pro" w:hAnsi="Source Sans Pro"/>
          <w:b/>
        </w:rPr>
        <w:t xml:space="preserve">Signing it </w:t>
      </w:r>
      <w:r w:rsidR="00866491" w:rsidRPr="005F031E">
        <w:rPr>
          <w:rFonts w:ascii="Source Sans Pro" w:hAnsi="Source Sans Pro"/>
          <w:b/>
          <w:u w:val="single"/>
        </w:rPr>
        <w:t>does</w:t>
      </w:r>
      <w:r w:rsidR="00FB03D4" w:rsidRPr="005F031E">
        <w:rPr>
          <w:rFonts w:ascii="Source Sans Pro" w:hAnsi="Source Sans Pro"/>
          <w:b/>
          <w:u w:val="single"/>
        </w:rPr>
        <w:t>n’t</w:t>
      </w:r>
      <w:r w:rsidR="00866491" w:rsidRPr="005F031E">
        <w:rPr>
          <w:rFonts w:ascii="Source Sans Pro" w:hAnsi="Source Sans Pro"/>
          <w:b/>
        </w:rPr>
        <w:t xml:space="preserve"> mean you agree</w:t>
      </w:r>
      <w:r w:rsidR="00866491" w:rsidRPr="005F031E">
        <w:rPr>
          <w:rFonts w:ascii="Source Sans Pro" w:hAnsi="Source Sans Pro"/>
        </w:rPr>
        <w:t xml:space="preserve"> with </w:t>
      </w:r>
      <w:r w:rsidR="000361E5" w:rsidRPr="005F031E">
        <w:rPr>
          <w:rFonts w:ascii="Source Sans Pro" w:hAnsi="Source Sans Pro"/>
        </w:rPr>
        <w:t>our</w:t>
      </w:r>
      <w:r w:rsidR="00866491" w:rsidRPr="005F031E">
        <w:rPr>
          <w:rFonts w:ascii="Source Sans Pro" w:hAnsi="Source Sans Pro"/>
        </w:rPr>
        <w:t xml:space="preserve"> plan’s decision to stop care.</w:t>
      </w:r>
      <w:bookmarkEnd w:id="393"/>
      <w:r w:rsidRPr="005F031E">
        <w:rPr>
          <w:rFonts w:ascii="Source Sans Pro" w:hAnsi="Source Sans Pro"/>
          <w:b/>
        </w:rPr>
        <w:t xml:space="preserve"> </w:t>
      </w:r>
    </w:p>
    <w:p w14:paraId="1869ACA2" w14:textId="6E5526FA" w:rsidR="00B62780" w:rsidRPr="005F031E" w:rsidRDefault="00B62780" w:rsidP="005609AB">
      <w:pPr>
        <w:pStyle w:val="Heading3"/>
        <w:ind w:left="1440" w:hanging="1440"/>
        <w:rPr>
          <w:rFonts w:ascii="Source Sans Pro" w:hAnsi="Source Sans Pro"/>
        </w:rPr>
      </w:pPr>
      <w:r w:rsidRPr="005F031E">
        <w:rPr>
          <w:rFonts w:ascii="Source Sans Pro" w:hAnsi="Source Sans Pro"/>
        </w:rPr>
        <w:t>Section 8.</w:t>
      </w:r>
      <w:r w:rsidR="0090537A" w:rsidRPr="005F031E">
        <w:rPr>
          <w:rFonts w:ascii="Source Sans Pro" w:hAnsi="Source Sans Pro"/>
        </w:rPr>
        <w:t>2</w:t>
      </w:r>
      <w:r w:rsidR="005F3C14" w:rsidRPr="005F031E">
        <w:rPr>
          <w:rFonts w:ascii="Source Sans Pro" w:hAnsi="Source Sans Pro"/>
        </w:rPr>
        <w:tab/>
      </w:r>
      <w:r w:rsidRPr="005F031E">
        <w:rPr>
          <w:rFonts w:ascii="Source Sans Pro" w:hAnsi="Source Sans Pro"/>
        </w:rPr>
        <w:t xml:space="preserve">How to make a Level 1 appeal to have our plan cover your care for a longer time </w:t>
      </w:r>
    </w:p>
    <w:p w14:paraId="448603E8" w14:textId="79C40968" w:rsidR="003750D0" w:rsidRPr="005F031E" w:rsidRDefault="003750D0" w:rsidP="006165C0">
      <w:pPr>
        <w:tabs>
          <w:tab w:val="left" w:pos="702"/>
        </w:tabs>
        <w:spacing w:after="120" w:afterAutospacing="0"/>
        <w:rPr>
          <w:rFonts w:ascii="Source Sans Pro" w:hAnsi="Source Sans Pro"/>
        </w:rPr>
      </w:pPr>
      <w:r w:rsidRPr="005F031E">
        <w:rPr>
          <w:rFonts w:ascii="Source Sans Pro" w:hAnsi="Source Sans Pro"/>
        </w:rPr>
        <w:t>If you want to ask us to cover your care for a longer period of time, you</w:t>
      </w:r>
      <w:r w:rsidR="00936446" w:rsidRPr="005F031E">
        <w:rPr>
          <w:rFonts w:ascii="Source Sans Pro" w:hAnsi="Source Sans Pro"/>
        </w:rPr>
        <w:t>’ll</w:t>
      </w:r>
      <w:r w:rsidRPr="005F031E">
        <w:rPr>
          <w:rFonts w:ascii="Source Sans Pro" w:hAnsi="Source Sans Pro"/>
        </w:rPr>
        <w:t xml:space="preserve"> need to use the appeals process to make this request. Before you start, understand what you need to do and what the deadlines are.</w:t>
      </w:r>
    </w:p>
    <w:p w14:paraId="6450A6A8" w14:textId="2889B559" w:rsidR="003750D0" w:rsidRPr="005F031E" w:rsidRDefault="003750D0">
      <w:pPr>
        <w:pStyle w:val="ListBullet"/>
        <w:numPr>
          <w:ilvl w:val="0"/>
          <w:numId w:val="135"/>
        </w:numPr>
        <w:ind w:left="720"/>
        <w:rPr>
          <w:rFonts w:ascii="Source Sans Pro" w:hAnsi="Source Sans Pro"/>
        </w:rPr>
      </w:pPr>
      <w:r w:rsidRPr="005F031E">
        <w:rPr>
          <w:rFonts w:ascii="Source Sans Pro" w:hAnsi="Source Sans Pro"/>
          <w:b/>
        </w:rPr>
        <w:t xml:space="preserve">Follow the process. </w:t>
      </w:r>
    </w:p>
    <w:p w14:paraId="051670E6" w14:textId="1AF2F035" w:rsidR="003750D0" w:rsidRPr="005F031E" w:rsidRDefault="003750D0">
      <w:pPr>
        <w:pStyle w:val="ListBullet"/>
        <w:numPr>
          <w:ilvl w:val="0"/>
          <w:numId w:val="135"/>
        </w:numPr>
        <w:ind w:left="720"/>
        <w:rPr>
          <w:rFonts w:ascii="Source Sans Pro" w:hAnsi="Source Sans Pro"/>
        </w:rPr>
      </w:pPr>
      <w:r w:rsidRPr="005F031E">
        <w:rPr>
          <w:rFonts w:ascii="Source Sans Pro" w:hAnsi="Source Sans Pro"/>
          <w:b/>
        </w:rPr>
        <w:t xml:space="preserve">Meet the deadlines. </w:t>
      </w:r>
    </w:p>
    <w:p w14:paraId="4E52ECB1" w14:textId="7E9B31B1" w:rsidR="00774510" w:rsidRPr="005F031E" w:rsidRDefault="003750D0">
      <w:pPr>
        <w:pStyle w:val="ListBullet"/>
        <w:numPr>
          <w:ilvl w:val="0"/>
          <w:numId w:val="126"/>
        </w:numPr>
        <w:ind w:left="720"/>
        <w:rPr>
          <w:rFonts w:ascii="Source Sans Pro" w:hAnsi="Source Sans Pro"/>
        </w:rPr>
      </w:pPr>
      <w:r w:rsidRPr="005F031E">
        <w:rPr>
          <w:rFonts w:ascii="Source Sans Pro" w:hAnsi="Source Sans Pro"/>
          <w:b/>
        </w:rPr>
        <w:t>Ask for help if you need it</w:t>
      </w:r>
      <w:r w:rsidRPr="005F031E">
        <w:rPr>
          <w:rFonts w:ascii="Source Sans Pro" w:hAnsi="Source Sans Pro"/>
        </w:rPr>
        <w:t>. If you have questions or need help</w:t>
      </w:r>
      <w:r w:rsidR="00A94431" w:rsidRPr="005F031E">
        <w:rPr>
          <w:rFonts w:ascii="Source Sans Pro" w:hAnsi="Source Sans Pro"/>
        </w:rPr>
        <w:t>,</w:t>
      </w:r>
      <w:r w:rsidRPr="005F031E">
        <w:rPr>
          <w:rFonts w:ascii="Source Sans Pro" w:hAnsi="Source Sans Pro"/>
        </w:rPr>
        <w:t xml:space="preserve"> call Member </w:t>
      </w:r>
      <w:r w:rsidR="00C60ADA" w:rsidRPr="005F031E">
        <w:rPr>
          <w:rFonts w:ascii="Source Sans Pro" w:hAnsi="Source Sans Pro"/>
        </w:rPr>
        <w:t>Services</w:t>
      </w:r>
      <w:r w:rsidR="006B2AB1" w:rsidRPr="005F031E">
        <w:rPr>
          <w:rFonts w:ascii="Source Sans Pro" w:hAnsi="Source Sans Pro"/>
        </w:rPr>
        <w:t xml:space="preserve"> </w:t>
      </w:r>
      <w:r w:rsidR="003E10E9" w:rsidRPr="005F031E">
        <w:rPr>
          <w:rFonts w:ascii="Source Sans Pro" w:hAnsi="Source Sans Pro"/>
        </w:rPr>
        <w:t xml:space="preserve">at </w:t>
      </w:r>
      <w:r w:rsidR="006B5225" w:rsidRPr="006B5225">
        <w:rPr>
          <w:rFonts w:ascii="Source Sans Pro" w:hAnsi="Source Sans Pro"/>
          <w:noProof/>
          <w:color w:val="00827F"/>
        </w:rPr>
        <w:t>1-555-555-5555</w:t>
      </w:r>
      <w:r w:rsidR="006B2AB1" w:rsidRPr="005F031E">
        <w:rPr>
          <w:rFonts w:ascii="Source Sans Pro" w:hAnsi="Source Sans Pro"/>
        </w:rPr>
        <w:t xml:space="preserve"> (TTY users call</w:t>
      </w:r>
      <w:r w:rsidR="004C19D2" w:rsidRPr="005F031E">
        <w:rPr>
          <w:rFonts w:ascii="Source Sans Pro" w:hAnsi="Source Sans Pro"/>
        </w:rPr>
        <w:t xml:space="preserve"> </w:t>
      </w:r>
      <w:r w:rsidR="006B5225" w:rsidRPr="006B5225">
        <w:rPr>
          <w:rFonts w:ascii="Source Sans Pro" w:hAnsi="Source Sans Pro"/>
          <w:noProof/>
          <w:color w:val="00827F"/>
        </w:rPr>
        <w:t>711</w:t>
      </w:r>
      <w:r w:rsidR="006B2AB1" w:rsidRPr="005F031E">
        <w:rPr>
          <w:rFonts w:ascii="Source Sans Pro" w:hAnsi="Source Sans Pro"/>
        </w:rPr>
        <w:t>)</w:t>
      </w:r>
      <w:r w:rsidR="00C60ADA" w:rsidRPr="005F031E">
        <w:rPr>
          <w:rFonts w:ascii="Source Sans Pro" w:hAnsi="Source Sans Pro"/>
        </w:rPr>
        <w:t>.</w:t>
      </w:r>
      <w:r w:rsidRPr="005F031E">
        <w:rPr>
          <w:rFonts w:ascii="Source Sans Pro" w:hAnsi="Source Sans Pro"/>
        </w:rPr>
        <w:t xml:space="preserve"> Or call your State Health Insurance Assistance Program</w:t>
      </w:r>
      <w:r w:rsidR="00A94431" w:rsidRPr="005F031E">
        <w:rPr>
          <w:rFonts w:ascii="Source Sans Pro" w:hAnsi="Source Sans Pro"/>
        </w:rPr>
        <w:t xml:space="preserve"> (SHIP)</w:t>
      </w:r>
      <w:r w:rsidR="00316B36" w:rsidRPr="005F031E">
        <w:rPr>
          <w:rFonts w:ascii="Source Sans Pro" w:hAnsi="Source Sans Pro"/>
        </w:rPr>
        <w:t xml:space="preserve"> </w:t>
      </w:r>
      <w:r w:rsidR="00A94431" w:rsidRPr="005F031E">
        <w:rPr>
          <w:rFonts w:ascii="Source Sans Pro" w:hAnsi="Source Sans Pro"/>
        </w:rPr>
        <w:t>for</w:t>
      </w:r>
      <w:r w:rsidRPr="005F031E">
        <w:rPr>
          <w:rFonts w:ascii="Source Sans Pro" w:hAnsi="Source Sans Pro"/>
        </w:rPr>
        <w:t xml:space="preserve"> personalized </w:t>
      </w:r>
      <w:r w:rsidR="00A94431" w:rsidRPr="005F031E">
        <w:rPr>
          <w:rFonts w:ascii="Source Sans Pro" w:hAnsi="Source Sans Pro"/>
        </w:rPr>
        <w:t>help</w:t>
      </w:r>
      <w:r w:rsidR="00C60ADA" w:rsidRPr="005F031E">
        <w:rPr>
          <w:rFonts w:ascii="Source Sans Pro" w:hAnsi="Source Sans Pro"/>
        </w:rPr>
        <w:t>.</w:t>
      </w:r>
      <w:r w:rsidRPr="005F031E">
        <w:rPr>
          <w:rFonts w:ascii="Source Sans Pro" w:hAnsi="Source Sans Pro"/>
        </w:rPr>
        <w:t xml:space="preserve"> </w:t>
      </w:r>
      <w:r w:rsidR="00316B36" w:rsidRPr="005F031E">
        <w:rPr>
          <w:rFonts w:ascii="Source Sans Pro" w:hAnsi="Source Sans Pro"/>
          <w:color w:val="000000" w:themeColor="text1"/>
        </w:rPr>
        <w:t xml:space="preserve">Call </w:t>
      </w:r>
      <w:r w:rsidR="006B5225" w:rsidRPr="006B5225">
        <w:rPr>
          <w:rFonts w:ascii="Source Sans Pro" w:hAnsi="Source Sans Pro"/>
          <w:noProof/>
          <w:color w:val="00827F"/>
        </w:rPr>
        <w:t>State Health Insurance Assistance Program (SHIP)</w:t>
      </w:r>
      <w:r w:rsidR="00316B36" w:rsidRPr="005F031E">
        <w:rPr>
          <w:rFonts w:ascii="Source Sans Pro" w:hAnsi="Source Sans Pro"/>
          <w:i/>
        </w:rPr>
        <w:t xml:space="preserve"> (</w:t>
      </w:r>
      <w:r w:rsidR="006B5225" w:rsidRPr="006B5225">
        <w:rPr>
          <w:rFonts w:ascii="Source Sans Pro" w:hAnsi="Source Sans Pro"/>
          <w:iCs/>
          <w:noProof/>
          <w:color w:val="00827F"/>
        </w:rPr>
        <w:t>California</w:t>
      </w:r>
      <w:r w:rsidR="00316B36" w:rsidRPr="005F031E">
        <w:rPr>
          <w:rFonts w:ascii="Source Sans Pro" w:hAnsi="Source Sans Pro"/>
          <w:i/>
        </w:rPr>
        <w:t xml:space="preserve"> </w:t>
      </w:r>
      <w:r w:rsidR="00316B36" w:rsidRPr="005F031E">
        <w:rPr>
          <w:rFonts w:ascii="Source Sans Pro" w:hAnsi="Source Sans Pro"/>
          <w:iCs/>
          <w:color w:val="000000" w:themeColor="text1"/>
        </w:rPr>
        <w:t xml:space="preserve">SHIP) at </w:t>
      </w:r>
      <w:r w:rsidR="006B5225" w:rsidRPr="006B5225">
        <w:rPr>
          <w:rFonts w:ascii="Source Sans Pro" w:hAnsi="Source Sans Pro"/>
          <w:iCs/>
          <w:noProof/>
          <w:color w:val="00827F"/>
        </w:rPr>
        <w:t>1-800-432-4040</w:t>
      </w:r>
      <w:r w:rsidR="00316B36" w:rsidRPr="005F031E">
        <w:rPr>
          <w:rFonts w:ascii="Source Sans Pro" w:hAnsi="Source Sans Pro"/>
          <w:iCs/>
          <w:color w:val="00B0F0"/>
        </w:rPr>
        <w:t xml:space="preserve"> </w:t>
      </w:r>
      <w:r w:rsidR="00316B36" w:rsidRPr="005F031E">
        <w:rPr>
          <w:rFonts w:ascii="Source Sans Pro" w:hAnsi="Source Sans Pro"/>
          <w:iCs/>
          <w:color w:val="000000" w:themeColor="text1"/>
        </w:rPr>
        <w:t>or visit</w:t>
      </w:r>
      <w:r w:rsidR="00316B36" w:rsidRPr="005F031E">
        <w:rPr>
          <w:rFonts w:ascii="Source Sans Pro" w:hAnsi="Source Sans Pro"/>
          <w:i/>
        </w:rPr>
        <w:t xml:space="preserve"> </w:t>
      </w:r>
      <w:hyperlink r:id="rId113" w:history="1">
        <w:r w:rsidR="00CC6C5F" w:rsidRPr="005F031E">
          <w:rPr>
            <w:rStyle w:val="Hyperlink"/>
            <w:rFonts w:ascii="Source Sans Pro" w:hAnsi="Source Sans Pro"/>
            <w:noProof w:val="0"/>
          </w:rPr>
          <w:t>www.aging.ca.gov</w:t>
        </w:r>
      </w:hyperlink>
      <w:r w:rsidR="00CC6C5F" w:rsidRPr="005F031E">
        <w:rPr>
          <w:rFonts w:ascii="Source Sans Pro" w:hAnsi="Source Sans Pro"/>
        </w:rPr>
        <w:t xml:space="preserve">. </w:t>
      </w:r>
      <w:r w:rsidR="00774510" w:rsidRPr="005F031E">
        <w:rPr>
          <w:rFonts w:ascii="Source Sans Pro" w:hAnsi="Source Sans Pro"/>
        </w:rPr>
        <w:t xml:space="preserve">SHIP contact information is available in </w:t>
      </w:r>
      <w:hyperlink w:anchor="_SECTION_3_State" w:history="1">
        <w:r w:rsidR="00774510" w:rsidRPr="005F031E">
          <w:rPr>
            <w:rStyle w:val="Hyperlink"/>
            <w:rFonts w:ascii="Source Sans Pro" w:hAnsi="Source Sans Pro"/>
            <w:noProof w:val="0"/>
          </w:rPr>
          <w:t>Chapter 2, Section 3</w:t>
        </w:r>
      </w:hyperlink>
      <w:r w:rsidR="00774510" w:rsidRPr="005F031E">
        <w:rPr>
          <w:rFonts w:ascii="Source Sans Pro" w:hAnsi="Source Sans Pro"/>
        </w:rPr>
        <w:t>.</w:t>
      </w:r>
    </w:p>
    <w:p w14:paraId="60CC2FC6" w14:textId="03EBE966" w:rsidR="00875C55" w:rsidRPr="005F031E" w:rsidRDefault="00866491" w:rsidP="00263FE0">
      <w:pPr>
        <w:rPr>
          <w:rFonts w:ascii="Source Sans Pro" w:eastAsia="Calibri" w:hAnsi="Source Sans Pro"/>
        </w:rPr>
      </w:pPr>
      <w:r w:rsidRPr="005F031E">
        <w:rPr>
          <w:rFonts w:ascii="Source Sans Pro" w:hAnsi="Source Sans Pro"/>
          <w:b/>
        </w:rPr>
        <w:lastRenderedPageBreak/>
        <w:t xml:space="preserve">During </w:t>
      </w:r>
      <w:r w:rsidR="00C60ADA" w:rsidRPr="005F031E">
        <w:rPr>
          <w:rFonts w:ascii="Source Sans Pro" w:hAnsi="Source Sans Pro"/>
          <w:b/>
        </w:rPr>
        <w:t>a</w:t>
      </w:r>
      <w:r w:rsidR="00C60ADA" w:rsidRPr="005F031E">
        <w:rPr>
          <w:rFonts w:ascii="Source Sans Pro" w:hAnsi="Source Sans Pro"/>
          <w:b/>
          <w:i/>
        </w:rPr>
        <w:t xml:space="preserve"> </w:t>
      </w:r>
      <w:r w:rsidR="00C60ADA" w:rsidRPr="005F031E">
        <w:rPr>
          <w:rFonts w:ascii="Source Sans Pro" w:hAnsi="Source Sans Pro"/>
          <w:b/>
        </w:rPr>
        <w:t>Level</w:t>
      </w:r>
      <w:r w:rsidR="003750D0" w:rsidRPr="005F031E">
        <w:rPr>
          <w:rFonts w:ascii="Source Sans Pro" w:hAnsi="Source Sans Pro"/>
          <w:b/>
        </w:rPr>
        <w:t xml:space="preserve"> 1 </w:t>
      </w:r>
      <w:r w:rsidR="005228C1" w:rsidRPr="005F031E">
        <w:rPr>
          <w:rFonts w:ascii="Source Sans Pro" w:hAnsi="Source Sans Pro"/>
          <w:b/>
        </w:rPr>
        <w:t>appeal</w:t>
      </w:r>
      <w:r w:rsidR="00EB62A4" w:rsidRPr="005F031E">
        <w:rPr>
          <w:rFonts w:ascii="Source Sans Pro" w:hAnsi="Source Sans Pro"/>
          <w:b/>
        </w:rPr>
        <w:t>,</w:t>
      </w:r>
      <w:r w:rsidR="003750D0" w:rsidRPr="005F031E">
        <w:rPr>
          <w:rFonts w:ascii="Source Sans Pro" w:hAnsi="Source Sans Pro"/>
          <w:b/>
        </w:rPr>
        <w:t xml:space="preserve"> the Quality Improvement Organization reviews your appeal</w:t>
      </w:r>
      <w:r w:rsidR="00631040" w:rsidRPr="005F031E">
        <w:rPr>
          <w:rFonts w:ascii="Source Sans Pro" w:hAnsi="Source Sans Pro"/>
          <w:b/>
        </w:rPr>
        <w:t>.</w:t>
      </w:r>
      <w:r w:rsidR="003750D0" w:rsidRPr="005F031E">
        <w:rPr>
          <w:rFonts w:ascii="Source Sans Pro" w:hAnsi="Source Sans Pro"/>
        </w:rPr>
        <w:t xml:space="preserve"> </w:t>
      </w:r>
      <w:bookmarkStart w:id="394" w:name="_Hlk70968183"/>
      <w:r w:rsidR="00631040" w:rsidRPr="005F031E">
        <w:rPr>
          <w:rFonts w:ascii="Source Sans Pro" w:hAnsi="Source Sans Pro"/>
        </w:rPr>
        <w:t>It decides if the end date for your care is medically appropriate.</w:t>
      </w:r>
      <w:bookmarkEnd w:id="394"/>
      <w:r w:rsidR="00631040" w:rsidRPr="005F031E">
        <w:rPr>
          <w:rFonts w:ascii="Source Sans Pro" w:hAnsi="Source Sans Pro"/>
        </w:rPr>
        <w:t xml:space="preserve"> </w:t>
      </w:r>
      <w:r w:rsidR="00875C55" w:rsidRPr="005F031E">
        <w:rPr>
          <w:rFonts w:ascii="Source Sans Pro" w:eastAsia="Calibri" w:hAnsi="Source Sans Pro"/>
        </w:rPr>
        <w:t xml:space="preserve">The </w:t>
      </w:r>
      <w:r w:rsidR="00875C55" w:rsidRPr="005F031E">
        <w:rPr>
          <w:rFonts w:ascii="Source Sans Pro" w:eastAsia="Calibri" w:hAnsi="Source Sans Pro"/>
          <w:b/>
        </w:rPr>
        <w:t>Quality Improvement Organization</w:t>
      </w:r>
      <w:r w:rsidR="00875C55" w:rsidRPr="005F031E">
        <w:rPr>
          <w:rFonts w:ascii="Source Sans Pro" w:eastAsia="Calibri" w:hAnsi="Source Sans Pro"/>
        </w:rPr>
        <w:t xml:space="preserve"> is a group of doctors and other health care experts paid by the </w:t>
      </w:r>
      <w:r w:rsidR="00CE2BC9" w:rsidRPr="005F031E">
        <w:rPr>
          <w:rFonts w:ascii="Source Sans Pro" w:eastAsia="Calibri" w:hAnsi="Source Sans Pro"/>
        </w:rPr>
        <w:t>f</w:t>
      </w:r>
      <w:r w:rsidR="00875C55" w:rsidRPr="005F031E">
        <w:rPr>
          <w:rFonts w:ascii="Source Sans Pro" w:eastAsia="Calibri" w:hAnsi="Source Sans Pro"/>
        </w:rPr>
        <w:t>ederal government to check on and help improve the quality of care for people with Medicare. This includes reviewing plan decisions about when it’s time to stop covering certain kinds of medical care. These experts are</w:t>
      </w:r>
      <w:r w:rsidR="00CE2BC9" w:rsidRPr="005F031E">
        <w:rPr>
          <w:rFonts w:ascii="Source Sans Pro" w:eastAsia="Calibri" w:hAnsi="Source Sans Pro"/>
        </w:rPr>
        <w:t>n’t</w:t>
      </w:r>
      <w:r w:rsidR="00875C55" w:rsidRPr="005F031E">
        <w:rPr>
          <w:rFonts w:ascii="Source Sans Pro" w:eastAsia="Calibri" w:hAnsi="Source Sans Pro"/>
        </w:rPr>
        <w:t xml:space="preserve"> part of our plan.</w:t>
      </w:r>
    </w:p>
    <w:p w14:paraId="1B3547CB" w14:textId="45C800D3"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Make your Level 1 </w:t>
      </w:r>
      <w:r w:rsidR="005228C1" w:rsidRPr="005F031E">
        <w:rPr>
          <w:rFonts w:ascii="Source Sans Pro" w:hAnsi="Source Sans Pro"/>
        </w:rPr>
        <w:t>appeal</w:t>
      </w:r>
      <w:r w:rsidRPr="005F031E">
        <w:rPr>
          <w:rFonts w:ascii="Source Sans Pro" w:hAnsi="Source Sans Pro"/>
        </w:rPr>
        <w:t xml:space="preserve">: contact the Quality Improvement Organization </w:t>
      </w:r>
      <w:bookmarkStart w:id="395" w:name="_Hlk70968272"/>
      <w:r w:rsidR="00631040" w:rsidRPr="005F031E">
        <w:rPr>
          <w:rFonts w:ascii="Source Sans Pro" w:hAnsi="Source Sans Pro"/>
        </w:rPr>
        <w:t xml:space="preserve">and ask for a </w:t>
      </w:r>
      <w:r w:rsidR="00631040" w:rsidRPr="005F031E">
        <w:rPr>
          <w:rFonts w:ascii="Source Sans Pro" w:hAnsi="Source Sans Pro"/>
          <w:i/>
        </w:rPr>
        <w:t xml:space="preserve">fast-track </w:t>
      </w:r>
      <w:bookmarkEnd w:id="395"/>
      <w:r w:rsidR="00C60ADA" w:rsidRPr="005F031E">
        <w:rPr>
          <w:rFonts w:ascii="Source Sans Pro" w:hAnsi="Source Sans Pro"/>
          <w:i/>
        </w:rPr>
        <w:t>appeal</w:t>
      </w:r>
      <w:r w:rsidR="00C60ADA" w:rsidRPr="005F031E">
        <w:rPr>
          <w:rFonts w:ascii="Source Sans Pro" w:hAnsi="Source Sans Pro"/>
        </w:rPr>
        <w:t>.</w:t>
      </w:r>
      <w:r w:rsidRPr="005F031E">
        <w:rPr>
          <w:rFonts w:ascii="Source Sans Pro" w:hAnsi="Source Sans Pro"/>
        </w:rPr>
        <w:t xml:space="preserve"> You must act quickly.</w:t>
      </w:r>
    </w:p>
    <w:p w14:paraId="6C223BCA" w14:textId="77777777" w:rsidR="003750D0" w:rsidRPr="005F031E" w:rsidRDefault="003750D0" w:rsidP="009028DF">
      <w:pPr>
        <w:pStyle w:val="Minorsubheadingindented25"/>
        <w:ind w:left="0"/>
        <w:rPr>
          <w:rFonts w:ascii="Source Sans Pro" w:hAnsi="Source Sans Pro"/>
        </w:rPr>
      </w:pPr>
      <w:r w:rsidRPr="005F031E">
        <w:rPr>
          <w:rFonts w:ascii="Source Sans Pro" w:eastAsia="Calibri" w:hAnsi="Source Sans Pro"/>
        </w:rPr>
        <w:t>How can you contact this organization?</w:t>
      </w:r>
    </w:p>
    <w:p w14:paraId="785C95F0" w14:textId="094C6621" w:rsidR="003750D0" w:rsidRPr="005F031E" w:rsidRDefault="3E2E8BF3">
      <w:pPr>
        <w:pStyle w:val="ListBullet"/>
        <w:numPr>
          <w:ilvl w:val="0"/>
          <w:numId w:val="136"/>
        </w:numPr>
        <w:ind w:left="720"/>
        <w:rPr>
          <w:rFonts w:ascii="Source Sans Pro" w:eastAsia="Calibri" w:hAnsi="Source Sans Pro"/>
        </w:rPr>
      </w:pPr>
      <w:r w:rsidRPr="005F031E">
        <w:rPr>
          <w:rFonts w:ascii="Source Sans Pro" w:hAnsi="Source Sans Pro"/>
        </w:rPr>
        <w:t xml:space="preserve">The written notice you </w:t>
      </w:r>
      <w:r w:rsidR="00CE2BC9" w:rsidRPr="005F031E">
        <w:rPr>
          <w:rFonts w:ascii="Source Sans Pro" w:hAnsi="Source Sans Pro"/>
        </w:rPr>
        <w:t>got</w:t>
      </w:r>
      <w:r w:rsidRPr="005F031E">
        <w:rPr>
          <w:rFonts w:ascii="Source Sans Pro" w:hAnsi="Source Sans Pro"/>
        </w:rPr>
        <w:t xml:space="preserve"> </w:t>
      </w:r>
      <w:bookmarkStart w:id="396" w:name="_Hlk70968330"/>
      <w:r w:rsidR="35F916E6" w:rsidRPr="005F031E">
        <w:rPr>
          <w:rFonts w:ascii="Source Sans Pro" w:hAnsi="Source Sans Pro"/>
        </w:rPr>
        <w:t>(</w:t>
      </w:r>
      <w:r w:rsidR="35F916E6" w:rsidRPr="005F031E">
        <w:rPr>
          <w:rFonts w:ascii="Source Sans Pro" w:hAnsi="Source Sans Pro"/>
          <w:i/>
        </w:rPr>
        <w:t>Notice of Medicare Non</w:t>
      </w:r>
      <w:r w:rsidR="35F916E6" w:rsidRPr="005F031E">
        <w:rPr>
          <w:rFonts w:ascii="Source Sans Pro" w:hAnsi="Source Sans Pro"/>
        </w:rPr>
        <w:t>-</w:t>
      </w:r>
      <w:r w:rsidR="35F916E6" w:rsidRPr="005F031E">
        <w:rPr>
          <w:rFonts w:ascii="Source Sans Pro" w:hAnsi="Source Sans Pro"/>
          <w:i/>
        </w:rPr>
        <w:t>Coverage</w:t>
      </w:r>
      <w:r w:rsidR="35F916E6" w:rsidRPr="005F031E">
        <w:rPr>
          <w:rFonts w:ascii="Source Sans Pro" w:hAnsi="Source Sans Pro"/>
        </w:rPr>
        <w:t>)</w:t>
      </w:r>
      <w:bookmarkEnd w:id="396"/>
      <w:r w:rsidR="35F916E6" w:rsidRPr="005F031E">
        <w:rPr>
          <w:rFonts w:ascii="Source Sans Pro" w:hAnsi="Source Sans Pro"/>
        </w:rPr>
        <w:t xml:space="preserve"> </w:t>
      </w:r>
      <w:r w:rsidRPr="005F031E">
        <w:rPr>
          <w:rFonts w:ascii="Source Sans Pro" w:hAnsi="Source Sans Pro"/>
        </w:rPr>
        <w:t xml:space="preserve">tells you how to reach this organization. Or find the name, address, and phone number of the Quality Improvement Organization for your state in </w:t>
      </w:r>
      <w:hyperlink w:anchor="_CHAPTER_2:_Phone" w:history="1">
        <w:r w:rsidRPr="005F031E">
          <w:rPr>
            <w:rStyle w:val="Hyperlink"/>
            <w:rFonts w:ascii="Source Sans Pro" w:hAnsi="Source Sans Pro"/>
            <w:noProof w:val="0"/>
          </w:rPr>
          <w:t>Chapter 2</w:t>
        </w:r>
      </w:hyperlink>
      <w:r w:rsidR="00F43918" w:rsidRPr="005F031E">
        <w:rPr>
          <w:rFonts w:ascii="Source Sans Pro" w:hAnsi="Source Sans Pro"/>
        </w:rPr>
        <w:t>.</w:t>
      </w:r>
    </w:p>
    <w:p w14:paraId="533DE51C" w14:textId="77777777" w:rsidR="00B83911" w:rsidRPr="005F031E" w:rsidRDefault="00631040" w:rsidP="009028DF">
      <w:pPr>
        <w:pStyle w:val="Minorsubheadingindented25"/>
        <w:ind w:left="0"/>
        <w:rPr>
          <w:rFonts w:ascii="Source Sans Pro" w:eastAsia="Calibri" w:hAnsi="Source Sans Pro"/>
        </w:rPr>
      </w:pPr>
      <w:bookmarkStart w:id="397" w:name="_Hlk70968343"/>
      <w:r w:rsidRPr="005F031E">
        <w:rPr>
          <w:rFonts w:ascii="Source Sans Pro" w:eastAsia="Calibri" w:hAnsi="Source Sans Pro"/>
        </w:rPr>
        <w:t>Act quickly:</w:t>
      </w:r>
      <w:bookmarkEnd w:id="397"/>
    </w:p>
    <w:p w14:paraId="65246BBC" w14:textId="088B5285" w:rsidR="00631040" w:rsidRPr="005F031E" w:rsidRDefault="00631040">
      <w:pPr>
        <w:pStyle w:val="ListBullet"/>
        <w:numPr>
          <w:ilvl w:val="0"/>
          <w:numId w:val="136"/>
        </w:numPr>
        <w:ind w:left="720"/>
        <w:rPr>
          <w:rFonts w:ascii="Source Sans Pro" w:hAnsi="Source Sans Pro"/>
        </w:rPr>
      </w:pPr>
      <w:bookmarkStart w:id="398" w:name="_Hlk70968369"/>
      <w:r w:rsidRPr="005F031E">
        <w:rPr>
          <w:rFonts w:ascii="Source Sans Pro" w:hAnsi="Source Sans Pro"/>
        </w:rPr>
        <w:t xml:space="preserve">You must contact the Quality Improvement Organization to start your appeal </w:t>
      </w:r>
      <w:r w:rsidRPr="005F031E">
        <w:rPr>
          <w:rFonts w:ascii="Source Sans Pro" w:hAnsi="Source Sans Pro"/>
          <w:b/>
        </w:rPr>
        <w:t>by noon of the day before the effective date</w:t>
      </w:r>
      <w:r w:rsidRPr="005F031E">
        <w:rPr>
          <w:rFonts w:ascii="Source Sans Pro" w:hAnsi="Source Sans Pro"/>
        </w:rPr>
        <w:t xml:space="preserve"> on the </w:t>
      </w:r>
      <w:r w:rsidRPr="005F031E">
        <w:rPr>
          <w:rFonts w:ascii="Source Sans Pro" w:hAnsi="Source Sans Pro"/>
          <w:i/>
        </w:rPr>
        <w:t>Notice of Medicare Non-Coverage</w:t>
      </w:r>
      <w:r w:rsidRPr="005F031E">
        <w:rPr>
          <w:rFonts w:ascii="Source Sans Pro" w:hAnsi="Source Sans Pro"/>
        </w:rPr>
        <w:t xml:space="preserve">. </w:t>
      </w:r>
    </w:p>
    <w:bookmarkEnd w:id="398"/>
    <w:p w14:paraId="776714D0" w14:textId="2D5E2E21" w:rsidR="00E84419" w:rsidRPr="005F031E" w:rsidRDefault="00E84419">
      <w:pPr>
        <w:pStyle w:val="ListBullet"/>
        <w:numPr>
          <w:ilvl w:val="0"/>
          <w:numId w:val="136"/>
        </w:numPr>
        <w:ind w:left="720"/>
        <w:rPr>
          <w:rFonts w:ascii="Source Sans Pro" w:hAnsi="Source Sans Pro"/>
        </w:rPr>
      </w:pPr>
      <w:r w:rsidRPr="005F031E">
        <w:rPr>
          <w:rFonts w:ascii="Source Sans Pro" w:hAnsi="Source Sans Pro"/>
        </w:rPr>
        <w:t>If you miss the deadline, and you w</w:t>
      </w:r>
      <w:r w:rsidR="007939CA" w:rsidRPr="005F031E">
        <w:rPr>
          <w:rFonts w:ascii="Source Sans Pro" w:hAnsi="Source Sans Pro"/>
        </w:rPr>
        <w:t>ant</w:t>
      </w:r>
      <w:r w:rsidRPr="005F031E">
        <w:rPr>
          <w:rFonts w:ascii="Source Sans Pro" w:hAnsi="Source Sans Pro"/>
        </w:rPr>
        <w:t xml:space="preserve"> to file an appeal, you still have appeal right</w:t>
      </w:r>
      <w:r w:rsidR="001349FB" w:rsidRPr="005F031E">
        <w:rPr>
          <w:rFonts w:ascii="Source Sans Pro" w:hAnsi="Source Sans Pro"/>
        </w:rPr>
        <w:t>s</w:t>
      </w:r>
      <w:r w:rsidRPr="005F031E">
        <w:rPr>
          <w:rFonts w:ascii="Source Sans Pro" w:hAnsi="Source Sans Pro"/>
        </w:rPr>
        <w:t xml:space="preserve">. Contact </w:t>
      </w:r>
      <w:r w:rsidR="004D01CC" w:rsidRPr="005F031E">
        <w:rPr>
          <w:rFonts w:ascii="Source Sans Pro" w:hAnsi="Source Sans Pro"/>
        </w:rPr>
        <w:t xml:space="preserve">the </w:t>
      </w:r>
      <w:r w:rsidRPr="005F031E">
        <w:rPr>
          <w:rFonts w:ascii="Source Sans Pro" w:hAnsi="Source Sans Pro"/>
        </w:rPr>
        <w:t>Quality Improvement Organization</w:t>
      </w:r>
      <w:r w:rsidR="004D01CC" w:rsidRPr="005F031E">
        <w:rPr>
          <w:rFonts w:ascii="Source Sans Pro" w:hAnsi="Source Sans Pro"/>
        </w:rPr>
        <w:t xml:space="preserve"> using the contact information on the </w:t>
      </w:r>
      <w:r w:rsidR="004D01CC" w:rsidRPr="005F031E">
        <w:rPr>
          <w:rFonts w:ascii="Source Sans Pro" w:hAnsi="Source Sans Pro"/>
          <w:i/>
          <w:iCs/>
        </w:rPr>
        <w:t>Notice of Medicare Non-coverage</w:t>
      </w:r>
      <w:r w:rsidR="004D01CC" w:rsidRPr="005F031E">
        <w:rPr>
          <w:rFonts w:ascii="Source Sans Pro" w:hAnsi="Source Sans Pro"/>
        </w:rPr>
        <w:t xml:space="preserve">. The name, address, and phone number of the Quality Improvement Organization for your state may also be found in </w:t>
      </w:r>
      <w:hyperlink w:anchor="_CHAPTER_2:_Phone" w:history="1">
        <w:r w:rsidR="004D01CC" w:rsidRPr="005F031E">
          <w:rPr>
            <w:rStyle w:val="Hyperlink"/>
            <w:rFonts w:ascii="Source Sans Pro" w:hAnsi="Source Sans Pro"/>
            <w:noProof w:val="0"/>
          </w:rPr>
          <w:t>Chapter 2</w:t>
        </w:r>
      </w:hyperlink>
      <w:r w:rsidRPr="005F031E">
        <w:rPr>
          <w:rFonts w:ascii="Source Sans Pro" w:hAnsi="Source Sans Pro"/>
        </w:rPr>
        <w:t>.</w:t>
      </w:r>
    </w:p>
    <w:p w14:paraId="0CCEE8E8" w14:textId="77777777" w:rsidR="003750D0" w:rsidRPr="005F031E" w:rsidRDefault="003750D0" w:rsidP="005609AB">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The Quality Improvement Organization conducts an independent review of your case.</w:t>
      </w:r>
    </w:p>
    <w:tbl>
      <w:tblPr>
        <w:tblW w:w="5016"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Pr>
      <w:tblGrid>
        <w:gridCol w:w="9390"/>
      </w:tblGrid>
      <w:tr w:rsidR="00CA0CD7" w:rsidRPr="005F031E" w14:paraId="11D48650" w14:textId="77777777" w:rsidTr="00CA0CD7">
        <w:trPr>
          <w:cantSplit/>
          <w:trHeight w:val="1173"/>
          <w:tblHeader/>
          <w:jc w:val="center"/>
        </w:trPr>
        <w:tc>
          <w:tcPr>
            <w:tcW w:w="9360" w:type="dxa"/>
            <w:shd w:val="clear" w:color="auto" w:fill="F2F2F2" w:themeFill="background1" w:themeFillShade="F2"/>
          </w:tcPr>
          <w:p w14:paraId="3F89BCF0" w14:textId="77777777" w:rsidR="00CA0CD7" w:rsidRPr="005F031E" w:rsidRDefault="00CA0CD7">
            <w:pPr>
              <w:rPr>
                <w:rStyle w:val="Strong"/>
                <w:rFonts w:ascii="Source Sans Pro" w:hAnsi="Source Sans Pro"/>
              </w:rPr>
            </w:pPr>
            <w:r w:rsidRPr="005F031E">
              <w:rPr>
                <w:rStyle w:val="Strong"/>
                <w:rFonts w:ascii="Source Sans Pro" w:hAnsi="Source Sans Pro"/>
              </w:rPr>
              <w:t>Legal Term:</w:t>
            </w:r>
          </w:p>
          <w:p w14:paraId="22221D8E" w14:textId="77777777" w:rsidR="00CA0CD7" w:rsidRPr="005F031E" w:rsidRDefault="00CA0CD7" w:rsidP="00771DDC">
            <w:pPr>
              <w:ind w:left="360"/>
              <w:rPr>
                <w:rFonts w:ascii="Source Sans Pro" w:hAnsi="Source Sans Pro"/>
              </w:rPr>
            </w:pPr>
            <w:r w:rsidRPr="005F031E">
              <w:rPr>
                <w:rFonts w:ascii="Source Sans Pro" w:hAnsi="Source Sans Pro"/>
                <w:b/>
              </w:rPr>
              <w:t xml:space="preserve">Detailed Explanation of Non-Coverage. </w:t>
            </w:r>
            <w:r w:rsidRPr="005F031E">
              <w:rPr>
                <w:rFonts w:ascii="Source Sans Pro" w:hAnsi="Source Sans Pro"/>
              </w:rPr>
              <w:t xml:space="preserve">Notice that gives details on reasons for ending coverage. </w:t>
            </w:r>
          </w:p>
        </w:tc>
      </w:tr>
    </w:tbl>
    <w:p w14:paraId="78C9C560" w14:textId="31D729AE" w:rsidR="003750D0" w:rsidRPr="005F031E" w:rsidRDefault="003750D0" w:rsidP="009028DF">
      <w:pPr>
        <w:pStyle w:val="Minorsubheadingindented25"/>
        <w:ind w:left="0"/>
        <w:rPr>
          <w:rFonts w:ascii="Source Sans Pro" w:eastAsia="Calibri" w:hAnsi="Source Sans Pro"/>
        </w:rPr>
      </w:pPr>
      <w:r w:rsidRPr="005F031E">
        <w:rPr>
          <w:rFonts w:ascii="Source Sans Pro" w:eastAsia="Calibri" w:hAnsi="Source Sans Pro"/>
        </w:rPr>
        <w:t>What happens during this review?</w:t>
      </w:r>
    </w:p>
    <w:p w14:paraId="6FA5DD72" w14:textId="78A295A7"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Health professionals at the Quality Improvement Organization </w:t>
      </w:r>
      <w:r w:rsidR="00EB62A4" w:rsidRPr="005F031E">
        <w:rPr>
          <w:rFonts w:ascii="Source Sans Pro" w:hAnsi="Source Sans Pro"/>
        </w:rPr>
        <w:t>(</w:t>
      </w:r>
      <w:r w:rsidRPr="005F031E">
        <w:rPr>
          <w:rFonts w:ascii="Source Sans Pro" w:hAnsi="Source Sans Pro"/>
        </w:rPr>
        <w:t xml:space="preserve">the </w:t>
      </w:r>
      <w:r w:rsidRPr="005F031E">
        <w:rPr>
          <w:rFonts w:ascii="Source Sans Pro" w:hAnsi="Source Sans Pro"/>
          <w:i/>
        </w:rPr>
        <w:t>reviewers</w:t>
      </w:r>
      <w:r w:rsidRPr="005F031E">
        <w:rPr>
          <w:rFonts w:ascii="Source Sans Pro" w:hAnsi="Source Sans Pro"/>
        </w:rPr>
        <w:t>) will ask you</w:t>
      </w:r>
      <w:r w:rsidR="00631040" w:rsidRPr="005F031E">
        <w:rPr>
          <w:rFonts w:ascii="Source Sans Pro" w:hAnsi="Source Sans Pro"/>
        </w:rPr>
        <w:t>,</w:t>
      </w:r>
      <w:r w:rsidRPr="005F031E">
        <w:rPr>
          <w:rFonts w:ascii="Source Sans Pro" w:hAnsi="Source Sans Pro"/>
        </w:rPr>
        <w:t xml:space="preserve"> or your representative</w:t>
      </w:r>
      <w:r w:rsidR="00631040" w:rsidRPr="005F031E">
        <w:rPr>
          <w:rFonts w:ascii="Source Sans Pro" w:hAnsi="Source Sans Pro"/>
        </w:rPr>
        <w:t>,</w:t>
      </w:r>
      <w:r w:rsidRPr="005F031E">
        <w:rPr>
          <w:rFonts w:ascii="Source Sans Pro" w:hAnsi="Source Sans Pro"/>
        </w:rPr>
        <w:t xml:space="preserve"> why you believe coverage for the services should continue. You don’t have to prepare anything in writing, </w:t>
      </w:r>
      <w:r w:rsidR="00A52EC9" w:rsidRPr="005F031E">
        <w:rPr>
          <w:rFonts w:ascii="Source Sans Pro" w:hAnsi="Source Sans Pro"/>
        </w:rPr>
        <w:t>but you can if you want</w:t>
      </w:r>
      <w:r w:rsidRPr="005F031E">
        <w:rPr>
          <w:rFonts w:ascii="Source Sans Pro" w:hAnsi="Source Sans Pro"/>
        </w:rPr>
        <w:t xml:space="preserve">. </w:t>
      </w:r>
    </w:p>
    <w:p w14:paraId="492D5C12" w14:textId="62ADAFC4"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The </w:t>
      </w:r>
      <w:r w:rsidR="00A87758" w:rsidRPr="005F031E">
        <w:rPr>
          <w:rFonts w:ascii="Source Sans Pro" w:hAnsi="Source Sans Pro"/>
        </w:rPr>
        <w:t xml:space="preserve">independent </w:t>
      </w:r>
      <w:r w:rsidRPr="005F031E">
        <w:rPr>
          <w:rFonts w:ascii="Source Sans Pro" w:hAnsi="Source Sans Pro"/>
        </w:rPr>
        <w:t>review organization will also look at your medical information, talk with your doctor, and review information our plan give</w:t>
      </w:r>
      <w:r w:rsidR="00890799" w:rsidRPr="005F031E">
        <w:rPr>
          <w:rFonts w:ascii="Source Sans Pro" w:hAnsi="Source Sans Pro"/>
        </w:rPr>
        <w:t>s</w:t>
      </w:r>
      <w:r w:rsidRPr="005F031E">
        <w:rPr>
          <w:rFonts w:ascii="Source Sans Pro" w:hAnsi="Source Sans Pro"/>
        </w:rPr>
        <w:t xml:space="preserve"> them.</w:t>
      </w:r>
    </w:p>
    <w:p w14:paraId="6C31E98A" w14:textId="7A222C15" w:rsidR="003750D0" w:rsidRPr="005F031E" w:rsidRDefault="003750D0">
      <w:pPr>
        <w:pStyle w:val="ListBullet"/>
        <w:numPr>
          <w:ilvl w:val="0"/>
          <w:numId w:val="137"/>
        </w:numPr>
        <w:ind w:left="720"/>
        <w:rPr>
          <w:rFonts w:ascii="Source Sans Pro" w:hAnsi="Source Sans Pro"/>
        </w:rPr>
      </w:pPr>
      <w:r w:rsidRPr="005F031E">
        <w:rPr>
          <w:rFonts w:ascii="Source Sans Pro" w:hAnsi="Source Sans Pro"/>
        </w:rPr>
        <w:t xml:space="preserve">By the end of the day the reviewers </w:t>
      </w:r>
      <w:r w:rsidR="00B21CD5" w:rsidRPr="005F031E">
        <w:rPr>
          <w:rFonts w:ascii="Source Sans Pro" w:hAnsi="Source Sans Pro"/>
        </w:rPr>
        <w:t>tell</w:t>
      </w:r>
      <w:r w:rsidRPr="005F031E">
        <w:rPr>
          <w:rFonts w:ascii="Source Sans Pro" w:hAnsi="Source Sans Pro"/>
        </w:rPr>
        <w:t xml:space="preserve"> us of your appeal, you</w:t>
      </w:r>
      <w:r w:rsidR="0029517A" w:rsidRPr="005F031E">
        <w:rPr>
          <w:rFonts w:ascii="Source Sans Pro" w:hAnsi="Source Sans Pro"/>
        </w:rPr>
        <w:t>’ll</w:t>
      </w:r>
      <w:r w:rsidRPr="005F031E">
        <w:rPr>
          <w:rFonts w:ascii="Source Sans Pro" w:hAnsi="Source Sans Pro"/>
        </w:rPr>
        <w:t xml:space="preserve"> get </w:t>
      </w:r>
      <w:r w:rsidR="00631040" w:rsidRPr="005F031E">
        <w:rPr>
          <w:rFonts w:ascii="Source Sans Pro" w:hAnsi="Source Sans Pro"/>
        </w:rPr>
        <w:t>the</w:t>
      </w:r>
      <w:r w:rsidRPr="005F031E">
        <w:rPr>
          <w:rFonts w:ascii="Source Sans Pro" w:hAnsi="Source Sans Pro"/>
        </w:rPr>
        <w:t xml:space="preserve"> </w:t>
      </w:r>
      <w:bookmarkStart w:id="399" w:name="_Hlk70969978"/>
      <w:r w:rsidR="00631040" w:rsidRPr="005F031E">
        <w:rPr>
          <w:rFonts w:ascii="Source Sans Pro" w:hAnsi="Source Sans Pro"/>
          <w:i/>
        </w:rPr>
        <w:t>Detailed Explanation of Non-Coverage</w:t>
      </w:r>
      <w:r w:rsidR="00631040" w:rsidRPr="005F031E">
        <w:rPr>
          <w:rFonts w:ascii="Source Sans Pro" w:hAnsi="Source Sans Pro"/>
          <w:b/>
        </w:rPr>
        <w:t xml:space="preserve"> </w:t>
      </w:r>
      <w:bookmarkEnd w:id="399"/>
      <w:r w:rsidRPr="005F031E">
        <w:rPr>
          <w:rFonts w:ascii="Source Sans Pro" w:hAnsi="Source Sans Pro"/>
        </w:rPr>
        <w:t xml:space="preserve">from us that </w:t>
      </w:r>
      <w:r w:rsidR="008B4294" w:rsidRPr="005F031E">
        <w:rPr>
          <w:rFonts w:ascii="Source Sans Pro" w:hAnsi="Source Sans Pro"/>
        </w:rPr>
        <w:t xml:space="preserve">explains in detail </w:t>
      </w:r>
      <w:r w:rsidRPr="005F031E">
        <w:rPr>
          <w:rFonts w:ascii="Source Sans Pro" w:hAnsi="Source Sans Pro"/>
        </w:rPr>
        <w:t xml:space="preserve">our reasons for ending </w:t>
      </w:r>
      <w:r w:rsidR="00A84217" w:rsidRPr="005F031E">
        <w:rPr>
          <w:rFonts w:ascii="Source Sans Pro" w:hAnsi="Source Sans Pro"/>
        </w:rPr>
        <w:t xml:space="preserve">our </w:t>
      </w:r>
      <w:r w:rsidRPr="005F031E">
        <w:rPr>
          <w:rFonts w:ascii="Source Sans Pro" w:hAnsi="Source Sans Pro"/>
        </w:rPr>
        <w:t xml:space="preserve">coverage for your services. </w:t>
      </w:r>
    </w:p>
    <w:p w14:paraId="2DDC6355" w14:textId="768F0E84"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one full day after they have all the information they </w:t>
      </w:r>
      <w:r w:rsidR="00A93801" w:rsidRPr="005F031E">
        <w:rPr>
          <w:rFonts w:ascii="Source Sans Pro" w:hAnsi="Source Sans Pro"/>
        </w:rPr>
        <w:t>need;</w:t>
      </w:r>
      <w:r w:rsidRPr="005F031E">
        <w:rPr>
          <w:rFonts w:ascii="Source Sans Pro" w:hAnsi="Source Sans Pro"/>
        </w:rPr>
        <w:t xml:space="preserve"> the reviewers will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7ADB7B22" w14:textId="7AB91CF8"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reviewers say </w:t>
      </w:r>
      <w:r w:rsidR="00C60ADA" w:rsidRPr="005F031E">
        <w:rPr>
          <w:rFonts w:ascii="Source Sans Pro" w:hAnsi="Source Sans Pro"/>
        </w:rPr>
        <w:t>yes?</w:t>
      </w:r>
    </w:p>
    <w:p w14:paraId="510FBD96" w14:textId="2903C397" w:rsidR="00764145" w:rsidRPr="005F031E" w:rsidRDefault="00764145">
      <w:pPr>
        <w:pStyle w:val="ListBullet"/>
        <w:numPr>
          <w:ilvl w:val="0"/>
          <w:numId w:val="138"/>
        </w:numPr>
        <w:ind w:left="720"/>
        <w:rPr>
          <w:rFonts w:ascii="Source Sans Pro" w:hAnsi="Source Sans Pro"/>
        </w:rPr>
      </w:pPr>
      <w:r w:rsidRPr="005F031E">
        <w:rPr>
          <w:rFonts w:ascii="Source Sans Pro" w:hAnsi="Source Sans Pro"/>
        </w:rPr>
        <w:t xml:space="preserve">If the reviewers say </w:t>
      </w:r>
      <w:r w:rsidRPr="005F031E">
        <w:rPr>
          <w:rFonts w:ascii="Source Sans Pro" w:hAnsi="Source Sans Pro"/>
          <w:i/>
        </w:rPr>
        <w:t>yes</w:t>
      </w:r>
      <w:r w:rsidRPr="005F031E">
        <w:rPr>
          <w:rFonts w:ascii="Source Sans Pro" w:hAnsi="Source Sans Pro"/>
        </w:rPr>
        <w:t xml:space="preserve"> to your appeal, then </w:t>
      </w:r>
      <w:r w:rsidRPr="005F031E">
        <w:rPr>
          <w:rFonts w:ascii="Source Sans Pro" w:hAnsi="Source Sans Pro"/>
          <w:b/>
        </w:rPr>
        <w:t>we must keep providing your covered services for as long as it</w:t>
      </w:r>
      <w:r w:rsidR="00A70FE3" w:rsidRPr="005F031E">
        <w:rPr>
          <w:rFonts w:ascii="Source Sans Pro" w:hAnsi="Source Sans Pro"/>
          <w:b/>
        </w:rPr>
        <w:t>’s</w:t>
      </w:r>
      <w:r w:rsidRPr="005F031E">
        <w:rPr>
          <w:rFonts w:ascii="Source Sans Pro" w:hAnsi="Source Sans Pro"/>
          <w:b/>
        </w:rPr>
        <w:t xml:space="preserve"> medically necessary.</w:t>
      </w:r>
    </w:p>
    <w:p w14:paraId="63E9159B" w14:textId="4ADA4208" w:rsidR="003750D0" w:rsidRPr="005F031E" w:rsidRDefault="003750D0">
      <w:pPr>
        <w:pStyle w:val="ListBullet"/>
        <w:numPr>
          <w:ilvl w:val="0"/>
          <w:numId w:val="138"/>
        </w:numPr>
        <w:ind w:left="720"/>
        <w:rPr>
          <w:rFonts w:ascii="Source Sans Pro" w:hAnsi="Source Sans Pro"/>
        </w:rPr>
      </w:pPr>
      <w:r w:rsidRPr="005F031E">
        <w:rPr>
          <w:rFonts w:ascii="Source Sans Pro" w:hAnsi="Source Sans Pro"/>
        </w:rPr>
        <w:t>You</w:t>
      </w:r>
      <w:r w:rsidR="00A70FE3" w:rsidRPr="005F031E">
        <w:rPr>
          <w:rFonts w:ascii="Source Sans Pro" w:hAnsi="Source Sans Pro"/>
        </w:rPr>
        <w:t>’ll</w:t>
      </w:r>
      <w:r w:rsidRPr="005F031E">
        <w:rPr>
          <w:rFonts w:ascii="Source Sans Pro" w:hAnsi="Source Sans Pro"/>
        </w:rPr>
        <w:t xml:space="preserve"> have to keep paying your share of the costs (such as deductibles or copayments, if these apply). </w:t>
      </w:r>
      <w:r w:rsidR="00631040" w:rsidRPr="005F031E">
        <w:rPr>
          <w:rFonts w:ascii="Source Sans Pro" w:hAnsi="Source Sans Pro"/>
        </w:rPr>
        <w:t>T</w:t>
      </w:r>
      <w:r w:rsidRPr="005F031E">
        <w:rPr>
          <w:rFonts w:ascii="Source Sans Pro" w:hAnsi="Source Sans Pro"/>
        </w:rPr>
        <w:t xml:space="preserve">here may be limitations on your covered </w:t>
      </w:r>
      <w:r w:rsidR="00C60ADA" w:rsidRPr="005F031E">
        <w:rPr>
          <w:rFonts w:ascii="Source Sans Pro" w:hAnsi="Source Sans Pro"/>
        </w:rPr>
        <w:t>services.</w:t>
      </w:r>
      <w:r w:rsidRPr="005F031E">
        <w:rPr>
          <w:rFonts w:ascii="Source Sans Pro" w:hAnsi="Source Sans Pro"/>
        </w:rPr>
        <w:t xml:space="preserve"> </w:t>
      </w:r>
    </w:p>
    <w:p w14:paraId="7FEECDA5" w14:textId="262960F4"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reviewers say </w:t>
      </w:r>
      <w:r w:rsidR="00C60ADA" w:rsidRPr="005F031E">
        <w:rPr>
          <w:rFonts w:ascii="Source Sans Pro" w:hAnsi="Source Sans Pro"/>
        </w:rPr>
        <w:t>no?</w:t>
      </w:r>
    </w:p>
    <w:p w14:paraId="07543A31" w14:textId="047D8F8C" w:rsidR="003750D0" w:rsidRPr="005F031E" w:rsidRDefault="003750D0">
      <w:pPr>
        <w:pStyle w:val="ListBullet"/>
        <w:numPr>
          <w:ilvl w:val="0"/>
          <w:numId w:val="139"/>
        </w:numPr>
        <w:ind w:left="720"/>
        <w:rPr>
          <w:rFonts w:ascii="Source Sans Pro" w:hAnsi="Source Sans Pro"/>
        </w:rPr>
      </w:pPr>
      <w:r w:rsidRPr="005F031E">
        <w:rPr>
          <w:rFonts w:ascii="Source Sans Pro" w:hAnsi="Source Sans Pro"/>
        </w:rPr>
        <w:t xml:space="preserve">If the reviewers say </w:t>
      </w:r>
      <w:r w:rsidR="00C60ADA" w:rsidRPr="005F031E">
        <w:rPr>
          <w:rFonts w:ascii="Source Sans Pro" w:hAnsi="Source Sans Pro"/>
          <w:i/>
        </w:rPr>
        <w:t>no</w:t>
      </w:r>
      <w:r w:rsidR="00C60ADA" w:rsidRPr="005F031E">
        <w:rPr>
          <w:rFonts w:ascii="Source Sans Pro" w:hAnsi="Source Sans Pro"/>
        </w:rPr>
        <w:t>,</w:t>
      </w:r>
      <w:r w:rsidRPr="005F031E">
        <w:rPr>
          <w:rFonts w:ascii="Source Sans Pro" w:hAnsi="Source Sans Pro"/>
        </w:rPr>
        <w:t xml:space="preserve"> then </w:t>
      </w:r>
      <w:r w:rsidRPr="005F031E">
        <w:rPr>
          <w:rFonts w:ascii="Source Sans Pro" w:hAnsi="Source Sans Pro"/>
          <w:b/>
        </w:rPr>
        <w:t>your coverage will end on the date we told you.</w:t>
      </w:r>
      <w:r w:rsidRPr="005F031E">
        <w:rPr>
          <w:rFonts w:ascii="Source Sans Pro" w:hAnsi="Source Sans Pro"/>
        </w:rPr>
        <w:t xml:space="preserve"> </w:t>
      </w:r>
    </w:p>
    <w:p w14:paraId="45491808" w14:textId="5A9E2484" w:rsidR="003750D0" w:rsidRPr="005F031E" w:rsidRDefault="003750D0">
      <w:pPr>
        <w:pStyle w:val="ListBullet"/>
        <w:numPr>
          <w:ilvl w:val="0"/>
          <w:numId w:val="139"/>
        </w:numPr>
        <w:ind w:left="720"/>
        <w:rPr>
          <w:rFonts w:ascii="Source Sans Pro" w:hAnsi="Source Sans Pro"/>
        </w:rPr>
      </w:pPr>
      <w:r w:rsidRPr="005F031E">
        <w:rPr>
          <w:rFonts w:ascii="Source Sans Pro" w:hAnsi="Source Sans Pro"/>
        </w:rPr>
        <w:t xml:space="preserve">If you decide to keep getting the home health care, or skilled nursing facility care, or Comprehensive Outpatient Rehabilitation Facility (CORF) services </w:t>
      </w:r>
      <w:r w:rsidRPr="005F031E">
        <w:rPr>
          <w:rFonts w:ascii="Source Sans Pro" w:hAnsi="Source Sans Pro"/>
          <w:i/>
        </w:rPr>
        <w:t>after</w:t>
      </w:r>
      <w:r w:rsidRPr="005F031E">
        <w:rPr>
          <w:rFonts w:ascii="Source Sans Pro" w:hAnsi="Source Sans Pro"/>
        </w:rPr>
        <w:t xml:space="preserve"> this date when your coverage ends, </w:t>
      </w:r>
      <w:r w:rsidRPr="005F031E">
        <w:rPr>
          <w:rFonts w:ascii="Source Sans Pro" w:hAnsi="Source Sans Pro"/>
          <w:b/>
        </w:rPr>
        <w:t>you</w:t>
      </w:r>
      <w:r w:rsidR="00A70FE3" w:rsidRPr="005F031E">
        <w:rPr>
          <w:rFonts w:ascii="Source Sans Pro" w:hAnsi="Source Sans Pro"/>
          <w:b/>
        </w:rPr>
        <w:t>’ll</w:t>
      </w:r>
      <w:r w:rsidRPr="005F031E">
        <w:rPr>
          <w:rFonts w:ascii="Source Sans Pro" w:hAnsi="Source Sans Pro"/>
          <w:b/>
        </w:rPr>
        <w:t xml:space="preserve"> have to pay the full cost</w:t>
      </w:r>
      <w:r w:rsidRPr="005F031E">
        <w:rPr>
          <w:rFonts w:ascii="Source Sans Pro" w:hAnsi="Source Sans Pro"/>
        </w:rPr>
        <w:t xml:space="preserve"> of this care yourself.</w:t>
      </w:r>
    </w:p>
    <w:p w14:paraId="202BC785" w14:textId="07C8B84F" w:rsidR="003750D0" w:rsidRPr="005F031E" w:rsidRDefault="003750D0" w:rsidP="009028DF">
      <w:pPr>
        <w:pStyle w:val="StepHeading"/>
        <w:rPr>
          <w:rFonts w:ascii="Source Sans Pro" w:hAnsi="Source Sans Pro"/>
        </w:rPr>
      </w:pPr>
      <w:r w:rsidRPr="005F031E" w:rsidDel="00A5614C">
        <w:rPr>
          <w:rFonts w:ascii="Source Sans Pro" w:hAnsi="Source Sans Pro"/>
        </w:rPr>
        <w:t>Step 4:</w:t>
      </w:r>
      <w:r w:rsidRPr="005F031E">
        <w:rPr>
          <w:rFonts w:ascii="Source Sans Pro" w:hAnsi="Source Sans Pro"/>
        </w:rPr>
        <w:t xml:space="preserve"> If the answer to your Level 1 </w:t>
      </w:r>
      <w:r w:rsidR="005228C1" w:rsidRPr="005F031E">
        <w:rPr>
          <w:rFonts w:ascii="Source Sans Pro" w:hAnsi="Source Sans Pro"/>
        </w:rPr>
        <w:t>appeal</w:t>
      </w:r>
      <w:r w:rsidRPr="005F031E">
        <w:rPr>
          <w:rFonts w:ascii="Source Sans Pro" w:hAnsi="Source Sans Pro"/>
        </w:rPr>
        <w:t xml:space="preserve"> is no, you decide if you want to make another appeal.</w:t>
      </w:r>
    </w:p>
    <w:p w14:paraId="4A920046" w14:textId="34193438"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If reviewers say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xml:space="preserve"> – </w:t>
      </w:r>
      <w:r w:rsidRPr="005F031E">
        <w:rPr>
          <w:rFonts w:ascii="Source Sans Pro" w:hAnsi="Source Sans Pro"/>
          <w:u w:val="single"/>
        </w:rPr>
        <w:t>and</w:t>
      </w:r>
      <w:r w:rsidRPr="005F031E">
        <w:rPr>
          <w:rFonts w:ascii="Source Sans Pro" w:hAnsi="Source Sans Pro"/>
        </w:rPr>
        <w:t xml:space="preserve"> you choose to continue getting care after your coverage for the care has ended – then you can make </w:t>
      </w:r>
      <w:r w:rsidR="00631040" w:rsidRPr="005F031E">
        <w:rPr>
          <w:rFonts w:ascii="Source Sans Pro" w:hAnsi="Source Sans Pro"/>
        </w:rPr>
        <w:t>a Level 2</w:t>
      </w:r>
      <w:r w:rsidRPr="005F031E">
        <w:rPr>
          <w:rFonts w:ascii="Source Sans Pro" w:hAnsi="Source Sans Pro"/>
        </w:rPr>
        <w:t xml:space="preserve"> appeal.</w:t>
      </w:r>
    </w:p>
    <w:p w14:paraId="24E33718" w14:textId="50AB37B9" w:rsidR="00A70FE3" w:rsidRPr="005F031E" w:rsidRDefault="00A70FE3" w:rsidP="00316B36">
      <w:pPr>
        <w:pStyle w:val="Heading3"/>
        <w:ind w:left="1627" w:hanging="1627"/>
        <w:rPr>
          <w:rFonts w:ascii="Source Sans Pro" w:hAnsi="Source Sans Pro"/>
        </w:rPr>
      </w:pPr>
      <w:r w:rsidRPr="005F031E">
        <w:rPr>
          <w:rFonts w:ascii="Source Sans Pro" w:hAnsi="Source Sans Pro"/>
        </w:rPr>
        <w:t>Section 8.</w:t>
      </w:r>
      <w:r w:rsidR="0090537A" w:rsidRPr="005F031E">
        <w:rPr>
          <w:rFonts w:ascii="Source Sans Pro" w:hAnsi="Source Sans Pro"/>
        </w:rPr>
        <w:t>3</w:t>
      </w:r>
      <w:r w:rsidR="005F3C14" w:rsidRPr="005F031E">
        <w:rPr>
          <w:rFonts w:ascii="Source Sans Pro" w:hAnsi="Source Sans Pro"/>
        </w:rPr>
        <w:tab/>
      </w:r>
      <w:r w:rsidRPr="005F031E">
        <w:rPr>
          <w:rFonts w:ascii="Source Sans Pro" w:hAnsi="Source Sans Pro"/>
        </w:rPr>
        <w:t>How to make a Level 2 appeal to have our plan cover your care for a longer time</w:t>
      </w:r>
    </w:p>
    <w:p w14:paraId="54D7E849" w14:textId="1F413D8E" w:rsidR="003750D0" w:rsidRPr="005F031E" w:rsidRDefault="003750D0" w:rsidP="009028DF">
      <w:pPr>
        <w:rPr>
          <w:rFonts w:ascii="Source Sans Pro" w:hAnsi="Source Sans Pro"/>
        </w:rPr>
      </w:pPr>
      <w:r w:rsidRPr="005F031E">
        <w:rPr>
          <w:rFonts w:ascii="Source Sans Pro" w:hAnsi="Source Sans Pro"/>
        </w:rPr>
        <w:t xml:space="preserve">During a Level 2 </w:t>
      </w:r>
      <w:r w:rsidR="005228C1" w:rsidRPr="005F031E">
        <w:rPr>
          <w:rFonts w:ascii="Source Sans Pro" w:hAnsi="Source Sans Pro"/>
        </w:rPr>
        <w:t>appeal</w:t>
      </w:r>
      <w:r w:rsidRPr="005F031E">
        <w:rPr>
          <w:rFonts w:ascii="Source Sans Pro" w:hAnsi="Source Sans Pro"/>
        </w:rPr>
        <w:t xml:space="preserve">, you ask the Quality Improvement Organization to take another look at the </w:t>
      </w:r>
      <w:r w:rsidR="00C60ADA" w:rsidRPr="005F031E">
        <w:rPr>
          <w:rFonts w:ascii="Source Sans Pro" w:hAnsi="Source Sans Pro"/>
        </w:rPr>
        <w:t>decision on</w:t>
      </w:r>
      <w:r w:rsidRPr="005F031E">
        <w:rPr>
          <w:rFonts w:ascii="Source Sans Pro" w:hAnsi="Source Sans Pro"/>
        </w:rPr>
        <w:t xml:space="preserve"> your first appeal.</w:t>
      </w:r>
      <w:r w:rsidR="00AD7ED6" w:rsidRPr="005F031E">
        <w:rPr>
          <w:rFonts w:ascii="Source Sans Pro" w:hAnsi="Source Sans Pro"/>
        </w:rPr>
        <w:t xml:space="preserve"> If </w:t>
      </w:r>
      <w:r w:rsidR="009D58EF" w:rsidRPr="005F031E">
        <w:rPr>
          <w:rFonts w:ascii="Source Sans Pro" w:hAnsi="Source Sans Pro"/>
        </w:rPr>
        <w:t xml:space="preserve">the Quality Improvement Organization turns </w:t>
      </w:r>
      <w:r w:rsidR="00AD7ED6" w:rsidRPr="005F031E">
        <w:rPr>
          <w:rFonts w:ascii="Source Sans Pro" w:hAnsi="Source Sans Pro"/>
        </w:rPr>
        <w:t xml:space="preserve">down your Level 2 </w:t>
      </w:r>
      <w:r w:rsidR="005228C1" w:rsidRPr="005F031E">
        <w:rPr>
          <w:rFonts w:ascii="Source Sans Pro" w:hAnsi="Source Sans Pro"/>
        </w:rPr>
        <w:t>appeal</w:t>
      </w:r>
      <w:r w:rsidR="00AD7ED6" w:rsidRPr="005F031E">
        <w:rPr>
          <w:rFonts w:ascii="Source Sans Pro" w:hAnsi="Source Sans Pro"/>
        </w:rPr>
        <w:t xml:space="preserve">, you may have to pay the full cost for your home health care, or skilled nursing facility care, or </w:t>
      </w:r>
      <w:r w:rsidR="00AD7ED6" w:rsidRPr="005F031E">
        <w:rPr>
          <w:rFonts w:ascii="Source Sans Pro" w:hAnsi="Source Sans Pro"/>
          <w:color w:val="000000"/>
        </w:rPr>
        <w:t>Comprehensive Outpatient Rehabilitation Facility (CORF) services</w:t>
      </w:r>
      <w:r w:rsidR="00AD7ED6" w:rsidRPr="005F031E">
        <w:rPr>
          <w:rFonts w:ascii="Source Sans Pro" w:hAnsi="Source Sans Pro"/>
        </w:rPr>
        <w:t xml:space="preserve"> </w:t>
      </w:r>
      <w:r w:rsidR="00AD7ED6" w:rsidRPr="005F031E">
        <w:rPr>
          <w:rFonts w:ascii="Source Sans Pro" w:hAnsi="Source Sans Pro"/>
          <w:i/>
        </w:rPr>
        <w:t>after</w:t>
      </w:r>
      <w:r w:rsidR="00AD7ED6" w:rsidRPr="005F031E">
        <w:rPr>
          <w:rFonts w:ascii="Source Sans Pro" w:hAnsi="Source Sans Pro"/>
        </w:rPr>
        <w:t xml:space="preserve"> the date when we said your coverage would end.</w:t>
      </w:r>
    </w:p>
    <w:p w14:paraId="152F349E" w14:textId="4E54AB29"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1: </w:t>
      </w:r>
      <w:r w:rsidR="00C67AC8" w:rsidRPr="005F031E">
        <w:rPr>
          <w:rFonts w:ascii="Source Sans Pro" w:hAnsi="Source Sans Pro"/>
        </w:rPr>
        <w:t>C</w:t>
      </w:r>
      <w:r w:rsidRPr="005F031E">
        <w:rPr>
          <w:rFonts w:ascii="Source Sans Pro" w:hAnsi="Source Sans Pro"/>
        </w:rPr>
        <w:t>ontact the Quality Improvement Organization again and ask for another review.</w:t>
      </w:r>
    </w:p>
    <w:p w14:paraId="59DE4E18" w14:textId="278B69BA"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You must ask for this review </w:t>
      </w:r>
      <w:r w:rsidRPr="005F031E">
        <w:rPr>
          <w:rFonts w:ascii="Source Sans Pro" w:hAnsi="Source Sans Pro"/>
          <w:b/>
        </w:rPr>
        <w:t>within 6</w:t>
      </w:r>
      <w:r w:rsidR="0020328C" w:rsidRPr="005F031E">
        <w:rPr>
          <w:rFonts w:ascii="Source Sans Pro" w:hAnsi="Source Sans Pro"/>
          <w:b/>
        </w:rPr>
        <w:t>0</w:t>
      </w:r>
      <w:r w:rsidR="00D36ADA" w:rsidRPr="005F031E">
        <w:rPr>
          <w:rFonts w:ascii="Source Sans Pro" w:hAnsi="Source Sans Pro"/>
          <w:b/>
        </w:rPr>
        <w:t xml:space="preserve"> calendar</w:t>
      </w:r>
      <w:r w:rsidRPr="005F031E">
        <w:rPr>
          <w:rFonts w:ascii="Source Sans Pro" w:hAnsi="Source Sans Pro"/>
          <w:b/>
        </w:rPr>
        <w:t xml:space="preserve"> days</w:t>
      </w:r>
      <w:r w:rsidRPr="005F031E">
        <w:rPr>
          <w:rFonts w:ascii="Source Sans Pro" w:hAnsi="Source Sans Pro"/>
        </w:rPr>
        <w:t xml:space="preserve"> after the day when the Quality Improvement Organization said </w:t>
      </w:r>
      <w:r w:rsidRPr="005F031E">
        <w:rPr>
          <w:rFonts w:ascii="Source Sans Pro" w:hAnsi="Source Sans Pro"/>
          <w:i/>
        </w:rPr>
        <w:t>no</w:t>
      </w:r>
      <w:r w:rsidRPr="005F031E">
        <w:rPr>
          <w:rFonts w:ascii="Source Sans Pro" w:hAnsi="Source Sans Pro"/>
        </w:rPr>
        <w:t xml:space="preserve"> to your Level 1 </w:t>
      </w:r>
      <w:r w:rsidR="005228C1" w:rsidRPr="005F031E">
        <w:rPr>
          <w:rFonts w:ascii="Source Sans Pro" w:hAnsi="Source Sans Pro"/>
        </w:rPr>
        <w:t>appeal</w:t>
      </w:r>
      <w:r w:rsidRPr="005F031E">
        <w:rPr>
          <w:rFonts w:ascii="Source Sans Pro" w:hAnsi="Source Sans Pro"/>
        </w:rPr>
        <w:t>. You can ask for this review only if you continued getting care after the date your coverage for the care ended.</w:t>
      </w:r>
    </w:p>
    <w:p w14:paraId="246C9ECF"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2: </w:t>
      </w:r>
      <w:r w:rsidRPr="005F031E">
        <w:rPr>
          <w:rFonts w:ascii="Source Sans Pro" w:hAnsi="Source Sans Pro"/>
        </w:rPr>
        <w:t>The Quality Improvement Organization does a second review of your situation.</w:t>
      </w:r>
    </w:p>
    <w:p w14:paraId="76152F4E" w14:textId="51ED5CA9"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Reviewers at the Quality Improvement Organization will take another careful look at all the information </w:t>
      </w:r>
      <w:r w:rsidR="00B44343" w:rsidRPr="005F031E">
        <w:rPr>
          <w:rFonts w:ascii="Source Sans Pro" w:hAnsi="Source Sans Pro"/>
        </w:rPr>
        <w:t>about</w:t>
      </w:r>
      <w:r w:rsidRPr="005F031E">
        <w:rPr>
          <w:rFonts w:ascii="Source Sans Pro" w:hAnsi="Source Sans Pro"/>
        </w:rPr>
        <w:t xml:space="preserve"> your appeal. </w:t>
      </w:r>
    </w:p>
    <w:p w14:paraId="25C4C7D0" w14:textId="6865528C" w:rsidR="003750D0" w:rsidRPr="005F031E" w:rsidRDefault="003750D0" w:rsidP="009028DF">
      <w:pPr>
        <w:pStyle w:val="StepHeading"/>
        <w:rPr>
          <w:rFonts w:ascii="Source Sans Pro" w:hAnsi="Source Sans Pro"/>
        </w:rPr>
      </w:pPr>
      <w:r w:rsidRPr="005F031E" w:rsidDel="00A5614C">
        <w:rPr>
          <w:rFonts w:ascii="Source Sans Pro" w:hAnsi="Source Sans Pro"/>
        </w:rPr>
        <w:lastRenderedPageBreak/>
        <w:t>Step 3:</w:t>
      </w:r>
      <w:r w:rsidRPr="005F031E">
        <w:rPr>
          <w:rFonts w:ascii="Source Sans Pro" w:hAnsi="Source Sans Pro"/>
        </w:rPr>
        <w:t xml:space="preserve"> Within 14</w:t>
      </w:r>
      <w:r w:rsidR="00D36ADA" w:rsidRPr="005F031E">
        <w:rPr>
          <w:rFonts w:ascii="Source Sans Pro" w:hAnsi="Source Sans Pro"/>
        </w:rPr>
        <w:t xml:space="preserve"> calendar</w:t>
      </w:r>
      <w:r w:rsidRPr="005F031E">
        <w:rPr>
          <w:rFonts w:ascii="Source Sans Pro" w:hAnsi="Source Sans Pro"/>
        </w:rPr>
        <w:t xml:space="preserve"> days</w:t>
      </w:r>
      <w:r w:rsidR="008304BB" w:rsidRPr="005F031E">
        <w:rPr>
          <w:rFonts w:ascii="Source Sans Pro" w:hAnsi="Source Sans Pro"/>
        </w:rPr>
        <w:t xml:space="preserve"> of receipt </w:t>
      </w:r>
      <w:r w:rsidR="00A844F9" w:rsidRPr="005F031E">
        <w:rPr>
          <w:rFonts w:ascii="Source Sans Pro" w:hAnsi="Source Sans Pro"/>
        </w:rPr>
        <w:t>of your appeal request</w:t>
      </w:r>
      <w:r w:rsidR="006B7EBB" w:rsidRPr="005F031E">
        <w:rPr>
          <w:rFonts w:ascii="Source Sans Pro" w:hAnsi="Source Sans Pro"/>
        </w:rPr>
        <w:t>,</w:t>
      </w:r>
      <w:r w:rsidRPr="005F031E">
        <w:rPr>
          <w:rFonts w:ascii="Source Sans Pro" w:hAnsi="Source Sans Pro"/>
        </w:rPr>
        <w:t xml:space="preserve"> reviewers will decide on your appeal and tell you </w:t>
      </w:r>
      <w:r w:rsidR="00497795" w:rsidRPr="005F031E">
        <w:rPr>
          <w:rFonts w:ascii="Source Sans Pro" w:hAnsi="Source Sans Pro"/>
        </w:rPr>
        <w:t>it</w:t>
      </w:r>
      <w:r w:rsidR="00706FC2" w:rsidRPr="005F031E">
        <w:rPr>
          <w:rFonts w:ascii="Source Sans Pro" w:hAnsi="Source Sans Pro"/>
        </w:rPr>
        <w:t>’</w:t>
      </w:r>
      <w:r w:rsidR="00497795" w:rsidRPr="005F031E">
        <w:rPr>
          <w:rFonts w:ascii="Source Sans Pro" w:hAnsi="Source Sans Pro"/>
        </w:rPr>
        <w:t>s</w:t>
      </w:r>
      <w:r w:rsidRPr="005F031E">
        <w:rPr>
          <w:rFonts w:ascii="Source Sans Pro" w:hAnsi="Source Sans Pro"/>
        </w:rPr>
        <w:t xml:space="preserve"> decision.</w:t>
      </w:r>
    </w:p>
    <w:p w14:paraId="09322F70" w14:textId="132815E8" w:rsidR="003750D0" w:rsidRPr="005F031E" w:rsidRDefault="003750D0" w:rsidP="009028DF">
      <w:pPr>
        <w:pStyle w:val="Minorsubheadingindented25"/>
        <w:ind w:left="0"/>
        <w:rPr>
          <w:rFonts w:ascii="Source Sans Pro" w:hAnsi="Source Sans Pro"/>
        </w:rPr>
      </w:pPr>
      <w:r w:rsidRPr="005F031E">
        <w:rPr>
          <w:rFonts w:ascii="Source Sans Pro" w:hAnsi="Source Sans Pro"/>
        </w:rPr>
        <w:t>What happens if the</w:t>
      </w:r>
      <w:r w:rsidR="00A87758" w:rsidRPr="005F031E">
        <w:rPr>
          <w:rFonts w:ascii="Source Sans Pro" w:hAnsi="Source Sans Pro"/>
        </w:rPr>
        <w:t xml:space="preserve"> independent</w:t>
      </w:r>
      <w:r w:rsidRPr="005F031E">
        <w:rPr>
          <w:rFonts w:ascii="Source Sans Pro" w:hAnsi="Source Sans Pro"/>
        </w:rPr>
        <w:t xml:space="preserve"> review organization says yes?</w:t>
      </w:r>
    </w:p>
    <w:p w14:paraId="655289FE" w14:textId="261DD958" w:rsidR="00764145" w:rsidRPr="005F031E" w:rsidRDefault="00764145">
      <w:pPr>
        <w:pStyle w:val="ListBullet"/>
        <w:numPr>
          <w:ilvl w:val="0"/>
          <w:numId w:val="140"/>
        </w:numPr>
        <w:ind w:left="720"/>
        <w:rPr>
          <w:rFonts w:ascii="Source Sans Pro" w:hAnsi="Source Sans Pro"/>
        </w:rPr>
      </w:pPr>
      <w:r w:rsidRPr="005F031E">
        <w:rPr>
          <w:rFonts w:ascii="Source Sans Pro" w:hAnsi="Source Sans Pro"/>
          <w:b/>
        </w:rPr>
        <w:t>We must reimburse you</w:t>
      </w:r>
      <w:r w:rsidRPr="005F031E">
        <w:rPr>
          <w:rFonts w:ascii="Source Sans Pro" w:hAnsi="Source Sans Pro"/>
        </w:rPr>
        <w:t xml:space="preserve"> for our share of the costs of care you </w:t>
      </w:r>
      <w:r w:rsidR="00CA044D" w:rsidRPr="005F031E">
        <w:rPr>
          <w:rFonts w:ascii="Source Sans Pro" w:hAnsi="Source Sans Pro"/>
        </w:rPr>
        <w:t>got</w:t>
      </w:r>
      <w:r w:rsidRPr="005F031E">
        <w:rPr>
          <w:rFonts w:ascii="Source Sans Pro" w:hAnsi="Source Sans Pro"/>
        </w:rPr>
        <w:t xml:space="preserve"> since the date when we said your coverage would end. </w:t>
      </w:r>
      <w:r w:rsidRPr="005F031E">
        <w:rPr>
          <w:rFonts w:ascii="Source Sans Pro" w:hAnsi="Source Sans Pro"/>
          <w:b/>
        </w:rPr>
        <w:t>We must continue providing coverage</w:t>
      </w:r>
      <w:r w:rsidRPr="005F031E">
        <w:rPr>
          <w:rFonts w:ascii="Source Sans Pro" w:hAnsi="Source Sans Pro"/>
          <w:i/>
        </w:rPr>
        <w:t xml:space="preserve"> </w:t>
      </w:r>
      <w:r w:rsidRPr="005F031E">
        <w:rPr>
          <w:rFonts w:ascii="Source Sans Pro" w:hAnsi="Source Sans Pro"/>
        </w:rPr>
        <w:t>for the care for as long as it</w:t>
      </w:r>
      <w:r w:rsidR="00CA044D" w:rsidRPr="005F031E">
        <w:rPr>
          <w:rFonts w:ascii="Source Sans Pro" w:hAnsi="Source Sans Pro"/>
        </w:rPr>
        <w:t>’s</w:t>
      </w:r>
      <w:r w:rsidRPr="005F031E">
        <w:rPr>
          <w:rFonts w:ascii="Source Sans Pro" w:hAnsi="Source Sans Pro"/>
        </w:rPr>
        <w:t xml:space="preserve"> medically necessary.</w:t>
      </w:r>
    </w:p>
    <w:p w14:paraId="2A84B8DB" w14:textId="77777777" w:rsidR="00764145" w:rsidRPr="005F031E" w:rsidRDefault="00764145">
      <w:pPr>
        <w:pStyle w:val="ListBullet"/>
        <w:numPr>
          <w:ilvl w:val="0"/>
          <w:numId w:val="140"/>
        </w:numPr>
        <w:ind w:left="720"/>
        <w:rPr>
          <w:rFonts w:ascii="Source Sans Pro" w:hAnsi="Source Sans Pro"/>
        </w:rPr>
      </w:pPr>
      <w:r w:rsidRPr="005F031E">
        <w:rPr>
          <w:rFonts w:ascii="Source Sans Pro" w:hAnsi="Source Sans Pro"/>
        </w:rPr>
        <w:t>You must continue to pay your share of the costs and there may be coverage limitations that apply.</w:t>
      </w:r>
    </w:p>
    <w:p w14:paraId="40B46C65" w14:textId="3F406395" w:rsidR="003750D0" w:rsidRPr="005F031E" w:rsidRDefault="003750D0" w:rsidP="009028DF">
      <w:pPr>
        <w:pStyle w:val="Minorsubheadingindented25"/>
        <w:ind w:left="0"/>
        <w:rPr>
          <w:rFonts w:ascii="Source Sans Pro" w:hAnsi="Source Sans Pro"/>
        </w:rPr>
      </w:pPr>
      <w:r w:rsidRPr="005F031E">
        <w:rPr>
          <w:rFonts w:ascii="Source Sans Pro" w:hAnsi="Source Sans Pro"/>
        </w:rPr>
        <w:t xml:space="preserve">What happens if the </w:t>
      </w:r>
      <w:r w:rsidR="00A87758" w:rsidRPr="005F031E">
        <w:rPr>
          <w:rFonts w:ascii="Source Sans Pro" w:hAnsi="Source Sans Pro"/>
        </w:rPr>
        <w:t xml:space="preserve">independent </w:t>
      </w:r>
      <w:r w:rsidRPr="005F031E">
        <w:rPr>
          <w:rFonts w:ascii="Source Sans Pro" w:hAnsi="Source Sans Pro"/>
        </w:rPr>
        <w:t>review organization says no?</w:t>
      </w:r>
    </w:p>
    <w:p w14:paraId="64AF396D" w14:textId="42E443F2"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It means they agree with the </w:t>
      </w:r>
      <w:r w:rsidR="00C60ADA" w:rsidRPr="005F031E">
        <w:rPr>
          <w:rFonts w:ascii="Source Sans Pro" w:hAnsi="Source Sans Pro"/>
        </w:rPr>
        <w:t>decision made</w:t>
      </w:r>
      <w:r w:rsidRPr="005F031E">
        <w:rPr>
          <w:rFonts w:ascii="Source Sans Pro" w:hAnsi="Source Sans Pro"/>
        </w:rPr>
        <w:t xml:space="preserve"> to your Level 1 </w:t>
      </w:r>
      <w:r w:rsidR="005228C1" w:rsidRPr="005F031E">
        <w:rPr>
          <w:rFonts w:ascii="Source Sans Pro" w:hAnsi="Source Sans Pro"/>
        </w:rPr>
        <w:t>appeal</w:t>
      </w:r>
      <w:r w:rsidR="00312A88" w:rsidRPr="005F031E">
        <w:rPr>
          <w:rFonts w:ascii="Source Sans Pro" w:hAnsi="Source Sans Pro"/>
        </w:rPr>
        <w:t>.</w:t>
      </w:r>
      <w:r w:rsidRPr="005F031E">
        <w:rPr>
          <w:rFonts w:ascii="Source Sans Pro" w:hAnsi="Source Sans Pro"/>
        </w:rPr>
        <w:t xml:space="preserve"> </w:t>
      </w:r>
    </w:p>
    <w:p w14:paraId="313B0987" w14:textId="1D581A7E"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The notice you get will tell you in writing what you can do if you w</w:t>
      </w:r>
      <w:r w:rsidR="00CA044D" w:rsidRPr="005F031E">
        <w:rPr>
          <w:rFonts w:ascii="Source Sans Pro" w:hAnsi="Source Sans Pro"/>
        </w:rPr>
        <w:t>ant</w:t>
      </w:r>
      <w:r w:rsidRPr="005F031E">
        <w:rPr>
          <w:rFonts w:ascii="Source Sans Pro" w:hAnsi="Source Sans Pro"/>
        </w:rPr>
        <w:t xml:space="preserve"> to continue with the review process. It will give you details about how to go to the next level of appeal, which is handled by a</w:t>
      </w:r>
      <w:r w:rsidR="003E2ACC" w:rsidRPr="005F031E">
        <w:rPr>
          <w:rFonts w:ascii="Source Sans Pro" w:hAnsi="Source Sans Pro"/>
        </w:rPr>
        <w:t>n Administrative Law</w:t>
      </w:r>
      <w:r w:rsidRPr="005F031E">
        <w:rPr>
          <w:rFonts w:ascii="Source Sans Pro" w:hAnsi="Source Sans Pro"/>
        </w:rPr>
        <w:t xml:space="preserve"> </w:t>
      </w:r>
      <w:r w:rsidR="003E2ACC" w:rsidRPr="005F031E">
        <w:rPr>
          <w:rFonts w:ascii="Source Sans Pro" w:hAnsi="Source Sans Pro"/>
        </w:rPr>
        <w:t>J</w:t>
      </w:r>
      <w:r w:rsidRPr="005F031E">
        <w:rPr>
          <w:rFonts w:ascii="Source Sans Pro" w:hAnsi="Source Sans Pro"/>
        </w:rPr>
        <w:t>udge</w:t>
      </w:r>
      <w:r w:rsidR="003E2ACC" w:rsidRPr="005F031E">
        <w:rPr>
          <w:rFonts w:ascii="Source Sans Pro" w:hAnsi="Source Sans Pro"/>
        </w:rPr>
        <w:t xml:space="preserve"> or attorney adjudicator</w:t>
      </w:r>
      <w:r w:rsidRPr="005F031E">
        <w:rPr>
          <w:rFonts w:ascii="Source Sans Pro" w:hAnsi="Source Sans Pro"/>
        </w:rPr>
        <w:t xml:space="preserve">. </w:t>
      </w:r>
    </w:p>
    <w:p w14:paraId="40E94E58" w14:textId="27BC617E" w:rsidR="003750D0" w:rsidRPr="005F031E" w:rsidRDefault="003750D0" w:rsidP="009028DF">
      <w:pPr>
        <w:pStyle w:val="StepHeading"/>
        <w:rPr>
          <w:rFonts w:ascii="Source Sans Pro" w:hAnsi="Source Sans Pro"/>
        </w:rPr>
      </w:pPr>
      <w:r w:rsidRPr="005F031E" w:rsidDel="00A5614C">
        <w:rPr>
          <w:rFonts w:ascii="Source Sans Pro" w:hAnsi="Source Sans Pro"/>
        </w:rPr>
        <w:t xml:space="preserve">Step 4: </w:t>
      </w:r>
      <w:r w:rsidRPr="005F031E">
        <w:rPr>
          <w:rFonts w:ascii="Source Sans Pro" w:hAnsi="Source Sans Pro"/>
        </w:rPr>
        <w:t>If the answer is no, you</w:t>
      </w:r>
      <w:r w:rsidR="00CA044D" w:rsidRPr="005F031E">
        <w:rPr>
          <w:rFonts w:ascii="Source Sans Pro" w:hAnsi="Source Sans Pro"/>
        </w:rPr>
        <w:t>’ll</w:t>
      </w:r>
      <w:r w:rsidRPr="005F031E">
        <w:rPr>
          <w:rFonts w:ascii="Source Sans Pro" w:hAnsi="Source Sans Pro"/>
        </w:rPr>
        <w:t xml:space="preserve"> need to decide whether you want to take your appeal further.</w:t>
      </w:r>
    </w:p>
    <w:p w14:paraId="516F58B0" w14:textId="706A9AC2" w:rsidR="003750D0" w:rsidRPr="005F031E" w:rsidRDefault="003750D0">
      <w:pPr>
        <w:pStyle w:val="ListBullet"/>
        <w:numPr>
          <w:ilvl w:val="0"/>
          <w:numId w:val="140"/>
        </w:numPr>
        <w:ind w:left="720"/>
        <w:rPr>
          <w:rFonts w:ascii="Source Sans Pro" w:hAnsi="Source Sans Pro"/>
        </w:rPr>
      </w:pPr>
      <w:r w:rsidRPr="005F031E">
        <w:rPr>
          <w:rFonts w:ascii="Source Sans Pro" w:hAnsi="Source Sans Pro"/>
        </w:rPr>
        <w:t xml:space="preserve">There are </w:t>
      </w:r>
      <w:r w:rsidR="00CA044D" w:rsidRPr="005F031E">
        <w:rPr>
          <w:rFonts w:ascii="Source Sans Pro" w:hAnsi="Source Sans Pro"/>
        </w:rPr>
        <w:t>3</w:t>
      </w:r>
      <w:r w:rsidRPr="005F031E">
        <w:rPr>
          <w:rFonts w:ascii="Source Sans Pro" w:hAnsi="Source Sans Pro"/>
        </w:rPr>
        <w:t xml:space="preserve"> additional levels of appeal after Level 2, for a total of </w:t>
      </w:r>
      <w:r w:rsidR="00CA044D" w:rsidRPr="005F031E">
        <w:rPr>
          <w:rFonts w:ascii="Source Sans Pro" w:hAnsi="Source Sans Pro"/>
        </w:rPr>
        <w:t>5</w:t>
      </w:r>
      <w:r w:rsidRPr="005F031E">
        <w:rPr>
          <w:rFonts w:ascii="Source Sans Pro" w:hAnsi="Source Sans Pro"/>
        </w:rPr>
        <w:t xml:space="preserve"> levels of appeal. If </w:t>
      </w:r>
      <w:bookmarkStart w:id="400" w:name="_Hlk70970213"/>
      <w:r w:rsidR="00631040" w:rsidRPr="005F031E">
        <w:rPr>
          <w:rFonts w:ascii="Source Sans Pro" w:hAnsi="Source Sans Pro"/>
        </w:rPr>
        <w:t xml:space="preserve">you want to go on to a Level 3 </w:t>
      </w:r>
      <w:r w:rsidR="005228C1" w:rsidRPr="005F031E">
        <w:rPr>
          <w:rFonts w:ascii="Source Sans Pro" w:hAnsi="Source Sans Pro"/>
        </w:rPr>
        <w:t>appeal</w:t>
      </w:r>
      <w:r w:rsidR="00594D0D" w:rsidRPr="005F031E">
        <w:rPr>
          <w:rFonts w:ascii="Source Sans Pro" w:hAnsi="Source Sans Pro"/>
        </w:rPr>
        <w:t>,</w:t>
      </w:r>
      <w:r w:rsidR="00631040" w:rsidRPr="005F031E">
        <w:rPr>
          <w:rFonts w:ascii="Source Sans Pro" w:hAnsi="Source Sans Pro"/>
        </w:rPr>
        <w:t xml:space="preserve"> the details on how to do this are in the written notice you get after your Level 2 </w:t>
      </w:r>
      <w:r w:rsidR="005228C1" w:rsidRPr="005F031E">
        <w:rPr>
          <w:rFonts w:ascii="Source Sans Pro" w:hAnsi="Source Sans Pro"/>
        </w:rPr>
        <w:t>appeal</w:t>
      </w:r>
      <w:r w:rsidR="00631040" w:rsidRPr="005F031E">
        <w:rPr>
          <w:rFonts w:ascii="Source Sans Pro" w:hAnsi="Source Sans Pro"/>
        </w:rPr>
        <w:t xml:space="preserve"> decision.</w:t>
      </w:r>
      <w:bookmarkEnd w:id="400"/>
      <w:r w:rsidR="00631040" w:rsidRPr="005F031E">
        <w:rPr>
          <w:rFonts w:ascii="Source Sans Pro" w:hAnsi="Source Sans Pro"/>
        </w:rPr>
        <w:t xml:space="preserve"> </w:t>
      </w:r>
    </w:p>
    <w:p w14:paraId="37AA4628" w14:textId="44EC482F" w:rsidR="003750D0" w:rsidRPr="005F031E" w:rsidRDefault="00631040">
      <w:pPr>
        <w:pStyle w:val="ListBullet"/>
        <w:numPr>
          <w:ilvl w:val="0"/>
          <w:numId w:val="140"/>
        </w:numPr>
        <w:ind w:left="720"/>
        <w:rPr>
          <w:rFonts w:ascii="Source Sans Pro" w:hAnsi="Source Sans Pro"/>
        </w:rPr>
      </w:pPr>
      <w:bookmarkStart w:id="401" w:name="_Hlk70973984"/>
      <w:r w:rsidRPr="005F031E">
        <w:rPr>
          <w:rFonts w:ascii="Source Sans Pro" w:hAnsi="Source Sans Pro"/>
        </w:rPr>
        <w:t xml:space="preserve">The Level 3 </w:t>
      </w:r>
      <w:r w:rsidR="005228C1" w:rsidRPr="005F031E">
        <w:rPr>
          <w:rFonts w:ascii="Source Sans Pro" w:hAnsi="Source Sans Pro"/>
        </w:rPr>
        <w:t>appeal</w:t>
      </w:r>
      <w:r w:rsidRPr="005F031E">
        <w:rPr>
          <w:rFonts w:ascii="Source Sans Pro" w:hAnsi="Source Sans Pro"/>
        </w:rPr>
        <w:t xml:space="preserve"> is handled by an Administrative Law Judge or attorney adjudicator. </w:t>
      </w:r>
      <w:bookmarkEnd w:id="401"/>
      <w:r w:rsidR="009B7D06" w:rsidRPr="005F031E">
        <w:rPr>
          <w:rFonts w:ascii="Source Sans Pro" w:hAnsi="Source Sans Pro"/>
        </w:rPr>
        <w:fldChar w:fldCharType="begin"/>
      </w:r>
      <w:r w:rsidR="009B7D06" w:rsidRPr="005F031E">
        <w:rPr>
          <w:rFonts w:ascii="Source Sans Pro" w:hAnsi="Source Sans Pro"/>
        </w:rPr>
        <w:instrText>HYPERLINK  \l "_SECTION_9_Taking"</w:instrText>
      </w:r>
      <w:r w:rsidR="009B7D06" w:rsidRPr="005F031E">
        <w:rPr>
          <w:rFonts w:ascii="Source Sans Pro" w:hAnsi="Source Sans Pro"/>
        </w:rPr>
      </w:r>
      <w:r w:rsidR="009B7D06" w:rsidRPr="005F031E">
        <w:rPr>
          <w:rFonts w:ascii="Source Sans Pro" w:hAnsi="Source Sans Pro"/>
        </w:rPr>
        <w:fldChar w:fldCharType="separate"/>
      </w:r>
      <w:r w:rsidR="003750D0" w:rsidRPr="005F031E">
        <w:rPr>
          <w:rStyle w:val="Hyperlink"/>
          <w:rFonts w:ascii="Source Sans Pro" w:hAnsi="Source Sans Pro"/>
          <w:noProof w:val="0"/>
        </w:rPr>
        <w:t>Section 9</w:t>
      </w:r>
      <w:r w:rsidR="009B7D06" w:rsidRPr="005F031E">
        <w:rPr>
          <w:rFonts w:ascii="Source Sans Pro" w:hAnsi="Source Sans Pro"/>
        </w:rPr>
        <w:fldChar w:fldCharType="end"/>
      </w:r>
      <w:r w:rsidR="003750D0" w:rsidRPr="005F031E">
        <w:rPr>
          <w:rFonts w:ascii="Source Sans Pro" w:hAnsi="Source Sans Pro"/>
        </w:rPr>
        <w:t xml:space="preserve"> tells more about Levels 3, 4, and 5 of the appeals process.</w:t>
      </w:r>
    </w:p>
    <w:p w14:paraId="229A6108" w14:textId="66522479" w:rsidR="00414443" w:rsidRPr="005F031E" w:rsidRDefault="00414443" w:rsidP="006165C0">
      <w:pPr>
        <w:pStyle w:val="Heading2"/>
        <w:rPr>
          <w:rFonts w:ascii="Source Sans Pro" w:hAnsi="Source Sans Pro"/>
        </w:rPr>
      </w:pPr>
      <w:bookmarkStart w:id="402" w:name="_SECTION_9_Taking"/>
      <w:bookmarkStart w:id="403" w:name="_Toc233631084"/>
      <w:bookmarkEnd w:id="402"/>
      <w:r w:rsidRPr="005F031E">
        <w:rPr>
          <w:rFonts w:ascii="Source Sans Pro" w:hAnsi="Source Sans Pro"/>
        </w:rPr>
        <w:t>SECTION 9</w:t>
      </w:r>
      <w:r w:rsidR="005F3C14" w:rsidRPr="005F031E">
        <w:rPr>
          <w:rFonts w:ascii="Source Sans Pro" w:hAnsi="Source Sans Pro"/>
        </w:rPr>
        <w:tab/>
      </w:r>
      <w:r w:rsidRPr="005F031E">
        <w:rPr>
          <w:rFonts w:ascii="Source Sans Pro" w:hAnsi="Source Sans Pro"/>
        </w:rPr>
        <w:t>Taking your appeal to Levels 3, 4</w:t>
      </w:r>
      <w:r w:rsidR="005D652F" w:rsidRPr="005F031E">
        <w:rPr>
          <w:rFonts w:ascii="Source Sans Pro" w:hAnsi="Source Sans Pro"/>
        </w:rPr>
        <w:t>,</w:t>
      </w:r>
      <w:r w:rsidRPr="005F031E">
        <w:rPr>
          <w:rFonts w:ascii="Source Sans Pro" w:hAnsi="Source Sans Pro"/>
        </w:rPr>
        <w:t xml:space="preserve"> and 5</w:t>
      </w:r>
      <w:bookmarkEnd w:id="403"/>
    </w:p>
    <w:p w14:paraId="03307780" w14:textId="784E17BD" w:rsidR="00414443" w:rsidRPr="005F031E" w:rsidRDefault="00414443" w:rsidP="00893E38">
      <w:pPr>
        <w:pStyle w:val="Heading3"/>
        <w:rPr>
          <w:rFonts w:ascii="Source Sans Pro" w:hAnsi="Source Sans Pro"/>
        </w:rPr>
      </w:pPr>
      <w:r w:rsidRPr="005F031E">
        <w:rPr>
          <w:rFonts w:ascii="Source Sans Pro" w:hAnsi="Source Sans Pro"/>
        </w:rPr>
        <w:t>Section 9.1</w:t>
      </w:r>
      <w:r w:rsidR="005F3C14" w:rsidRPr="005F031E">
        <w:rPr>
          <w:rFonts w:ascii="Source Sans Pro" w:hAnsi="Source Sans Pro"/>
        </w:rPr>
        <w:tab/>
      </w:r>
      <w:r w:rsidRPr="005F031E">
        <w:rPr>
          <w:rFonts w:ascii="Source Sans Pro" w:hAnsi="Source Sans Pro"/>
        </w:rPr>
        <w:t>Appeal Levels 3, 4</w:t>
      </w:r>
      <w:r w:rsidR="005D652F" w:rsidRPr="005F031E">
        <w:rPr>
          <w:rFonts w:ascii="Source Sans Pro" w:hAnsi="Source Sans Pro"/>
        </w:rPr>
        <w:t>,</w:t>
      </w:r>
      <w:r w:rsidRPr="005F031E">
        <w:rPr>
          <w:rFonts w:ascii="Source Sans Pro" w:hAnsi="Source Sans Pro"/>
        </w:rPr>
        <w:t xml:space="preserve"> and 5 for Medical Service Requests</w:t>
      </w:r>
    </w:p>
    <w:p w14:paraId="4EF3A35D" w14:textId="3CA81722" w:rsidR="003750D0" w:rsidRPr="005F031E" w:rsidRDefault="003750D0" w:rsidP="009028DF">
      <w:pPr>
        <w:rPr>
          <w:rFonts w:ascii="Source Sans Pro" w:hAnsi="Source Sans Pro"/>
        </w:rPr>
      </w:pPr>
      <w:r w:rsidRPr="005F031E">
        <w:rPr>
          <w:rFonts w:ascii="Source Sans Pro" w:hAnsi="Source Sans Pro"/>
        </w:rPr>
        <w:t xml:space="preserve">This section may be </w:t>
      </w:r>
      <w:r w:rsidR="00F510D0" w:rsidRPr="005F031E">
        <w:rPr>
          <w:rFonts w:ascii="Source Sans Pro" w:hAnsi="Source Sans Pro"/>
        </w:rPr>
        <w:t>right</w:t>
      </w:r>
      <w:r w:rsidRPr="005F031E">
        <w:rPr>
          <w:rFonts w:ascii="Source Sans Pro" w:hAnsi="Source Sans Pro"/>
        </w:rPr>
        <w:t xml:space="preserve"> for you if you made a Level 1 </w:t>
      </w:r>
      <w:r w:rsidR="005228C1" w:rsidRPr="005F031E">
        <w:rPr>
          <w:rFonts w:ascii="Source Sans Pro" w:hAnsi="Source Sans Pro"/>
        </w:rPr>
        <w:t>appeal</w:t>
      </w:r>
      <w:r w:rsidRPr="005F031E">
        <w:rPr>
          <w:rFonts w:ascii="Source Sans Pro" w:hAnsi="Source Sans Pro"/>
        </w:rPr>
        <w:t xml:space="preserve"> and a Level 2 </w:t>
      </w:r>
      <w:r w:rsidR="005228C1" w:rsidRPr="005F031E">
        <w:rPr>
          <w:rFonts w:ascii="Source Sans Pro" w:hAnsi="Source Sans Pro"/>
        </w:rPr>
        <w:t>appeal</w:t>
      </w:r>
      <w:r w:rsidRPr="005F031E">
        <w:rPr>
          <w:rFonts w:ascii="Source Sans Pro" w:hAnsi="Source Sans Pro"/>
        </w:rPr>
        <w:t xml:space="preserve">, and both of your appeals </w:t>
      </w:r>
      <w:r w:rsidR="00F510D0" w:rsidRPr="005F031E">
        <w:rPr>
          <w:rFonts w:ascii="Source Sans Pro" w:hAnsi="Source Sans Pro"/>
        </w:rPr>
        <w:t>were</w:t>
      </w:r>
      <w:r w:rsidRPr="005F031E">
        <w:rPr>
          <w:rFonts w:ascii="Source Sans Pro" w:hAnsi="Source Sans Pro"/>
        </w:rPr>
        <w:t xml:space="preserve"> turned down. </w:t>
      </w:r>
    </w:p>
    <w:p w14:paraId="73CEF887" w14:textId="63AF65A7" w:rsidR="003750D0" w:rsidRPr="005F031E" w:rsidRDefault="003750D0" w:rsidP="009028DF">
      <w:pPr>
        <w:rPr>
          <w:rFonts w:ascii="Source Sans Pro" w:hAnsi="Source Sans Pro"/>
        </w:rPr>
      </w:pPr>
      <w:r w:rsidRPr="005F031E">
        <w:rPr>
          <w:rFonts w:ascii="Source Sans Pro" w:hAnsi="Source Sans Pro"/>
        </w:rPr>
        <w:t xml:space="preserve">If the dollar value of the item or medical service you appealed meets certain minimum levels, you may be able to go on to additional levels of appeal. If the dollar value is </w:t>
      </w:r>
      <w:r w:rsidRPr="005F031E" w:rsidDel="00A5614C">
        <w:rPr>
          <w:rFonts w:ascii="Source Sans Pro" w:hAnsi="Source Sans Pro"/>
        </w:rPr>
        <w:t>less than the minimum level</w:t>
      </w:r>
      <w:r w:rsidRPr="005F031E">
        <w:rPr>
          <w:rFonts w:ascii="Source Sans Pro" w:hAnsi="Source Sans Pro"/>
        </w:rPr>
        <w:t>, you can</w:t>
      </w:r>
      <w:r w:rsidR="00B62145" w:rsidRPr="005F031E">
        <w:rPr>
          <w:rFonts w:ascii="Source Sans Pro" w:hAnsi="Source Sans Pro"/>
        </w:rPr>
        <w:t>’t</w:t>
      </w:r>
      <w:r w:rsidRPr="005F031E">
        <w:rPr>
          <w:rFonts w:ascii="Source Sans Pro" w:hAnsi="Source Sans Pro"/>
        </w:rPr>
        <w:t xml:space="preserve"> appeal any further. </w:t>
      </w:r>
      <w:r w:rsidR="0092163C" w:rsidRPr="005F031E">
        <w:rPr>
          <w:rFonts w:ascii="Source Sans Pro" w:hAnsi="Source Sans Pro"/>
        </w:rPr>
        <w:t>T</w:t>
      </w:r>
      <w:r w:rsidRPr="005F031E">
        <w:rPr>
          <w:rFonts w:ascii="Source Sans Pro" w:hAnsi="Source Sans Pro"/>
        </w:rPr>
        <w:t xml:space="preserve">he written response you </w:t>
      </w:r>
      <w:r w:rsidR="00B62145" w:rsidRPr="005F031E">
        <w:rPr>
          <w:rFonts w:ascii="Source Sans Pro" w:hAnsi="Source Sans Pro"/>
        </w:rPr>
        <w:t>get</w:t>
      </w:r>
      <w:r w:rsidRPr="005F031E">
        <w:rPr>
          <w:rFonts w:ascii="Source Sans Pro" w:hAnsi="Source Sans Pro"/>
        </w:rPr>
        <w:t xml:space="preserve"> to your Level 2 </w:t>
      </w:r>
      <w:r w:rsidR="005228C1" w:rsidRPr="005F031E">
        <w:rPr>
          <w:rFonts w:ascii="Source Sans Pro" w:hAnsi="Source Sans Pro"/>
        </w:rPr>
        <w:t>appeal</w:t>
      </w:r>
      <w:r w:rsidRPr="005F031E">
        <w:rPr>
          <w:rFonts w:ascii="Source Sans Pro" w:hAnsi="Source Sans Pro"/>
        </w:rPr>
        <w:t xml:space="preserve"> will explain </w:t>
      </w:r>
      <w:r w:rsidR="0092163C" w:rsidRPr="005F031E">
        <w:rPr>
          <w:rFonts w:ascii="Source Sans Pro" w:hAnsi="Source Sans Pro"/>
        </w:rPr>
        <w:t xml:space="preserve">how to make a Level 3 </w:t>
      </w:r>
      <w:r w:rsidR="005228C1" w:rsidRPr="005F031E">
        <w:rPr>
          <w:rFonts w:ascii="Source Sans Pro" w:hAnsi="Source Sans Pro"/>
        </w:rPr>
        <w:t>appeal</w:t>
      </w:r>
      <w:r w:rsidR="0092163C" w:rsidRPr="005F031E">
        <w:rPr>
          <w:rFonts w:ascii="Source Sans Pro" w:hAnsi="Source Sans Pro"/>
        </w:rPr>
        <w:t>.</w:t>
      </w:r>
      <w:r w:rsidRPr="005F031E">
        <w:rPr>
          <w:rFonts w:ascii="Source Sans Pro" w:hAnsi="Source Sans Pro"/>
        </w:rPr>
        <w:t xml:space="preserve"> </w:t>
      </w:r>
    </w:p>
    <w:p w14:paraId="662159C3" w14:textId="25069592" w:rsidR="003750D0" w:rsidRPr="005F031E" w:rsidRDefault="003750D0" w:rsidP="009028DF">
      <w:pPr>
        <w:rPr>
          <w:rFonts w:ascii="Source Sans Pro" w:hAnsi="Source Sans Pro"/>
        </w:rPr>
      </w:pPr>
      <w:r w:rsidRPr="005F031E">
        <w:rPr>
          <w:rFonts w:ascii="Source Sans Pro" w:hAnsi="Source Sans Pro"/>
        </w:rPr>
        <w:t xml:space="preserve">For most situations that involve appeals, the last </w:t>
      </w:r>
      <w:r w:rsidR="00B62145" w:rsidRPr="005F031E">
        <w:rPr>
          <w:rFonts w:ascii="Source Sans Pro" w:hAnsi="Source Sans Pro"/>
        </w:rPr>
        <w:t>3</w:t>
      </w:r>
      <w:r w:rsidRPr="005F031E">
        <w:rPr>
          <w:rFonts w:ascii="Source Sans Pro" w:hAnsi="Source Sans Pro"/>
        </w:rPr>
        <w:t xml:space="preserve"> levels of appeal work in much the same way</w:t>
      </w:r>
      <w:r w:rsidR="00B62145" w:rsidRPr="005F031E">
        <w:rPr>
          <w:rFonts w:ascii="Source Sans Pro" w:hAnsi="Source Sans Pro"/>
        </w:rPr>
        <w:t xml:space="preserve"> as the first </w:t>
      </w:r>
      <w:r w:rsidR="00576BBD" w:rsidRPr="005F031E">
        <w:rPr>
          <w:rFonts w:ascii="Source Sans Pro" w:hAnsi="Source Sans Pro"/>
        </w:rPr>
        <w:t>2</w:t>
      </w:r>
      <w:r w:rsidR="00B62145" w:rsidRPr="005F031E">
        <w:rPr>
          <w:rFonts w:ascii="Source Sans Pro" w:hAnsi="Source Sans Pro"/>
        </w:rPr>
        <w:t xml:space="preserve"> levels</w:t>
      </w:r>
      <w:r w:rsidRPr="005F031E">
        <w:rPr>
          <w:rFonts w:ascii="Source Sans Pro" w:hAnsi="Source Sans Pro"/>
        </w:rPr>
        <w:t>. Here</w:t>
      </w:r>
      <w:r w:rsidR="00B62145" w:rsidRPr="005F031E">
        <w:rPr>
          <w:rFonts w:ascii="Source Sans Pro" w:hAnsi="Source Sans Pro"/>
        </w:rPr>
        <w:t>’s</w:t>
      </w:r>
      <w:r w:rsidRPr="005F031E">
        <w:rPr>
          <w:rFonts w:ascii="Source Sans Pro" w:hAnsi="Source Sans Pro"/>
        </w:rPr>
        <w:t xml:space="preserve"> who handles the review of your appeal at each of these levels. </w:t>
      </w:r>
    </w:p>
    <w:p w14:paraId="173EA29E" w14:textId="291C5BD3" w:rsidR="00864334" w:rsidRPr="005F031E" w:rsidRDefault="00864334" w:rsidP="00274D2C">
      <w:pPr>
        <w:pStyle w:val="subheading"/>
        <w:rPr>
          <w:rFonts w:ascii="Source Sans Pro" w:hAnsi="Source Sans Pro"/>
        </w:rPr>
      </w:pPr>
      <w:r w:rsidRPr="005F031E">
        <w:rPr>
          <w:rFonts w:ascii="Source Sans Pro" w:hAnsi="Source Sans Pro"/>
        </w:rPr>
        <w:lastRenderedPageBreak/>
        <w:t>Level 3 appeal</w:t>
      </w:r>
    </w:p>
    <w:p w14:paraId="260D6E7D" w14:textId="004E22FB" w:rsidR="00864334" w:rsidRPr="005F031E" w:rsidRDefault="00864334"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An </w:t>
      </w:r>
      <w:r w:rsidRPr="005F031E">
        <w:rPr>
          <w:rFonts w:ascii="Source Sans Pro" w:hAnsi="Source Sans Pro"/>
          <w:b/>
        </w:rPr>
        <w:t>Administrative Law Judge</w:t>
      </w:r>
      <w:r w:rsidRPr="005F031E">
        <w:rPr>
          <w:rFonts w:ascii="Source Sans Pro" w:hAnsi="Source Sans Pro"/>
        </w:rPr>
        <w:t xml:space="preserve"> or an attorney adjudicator who works for the federal government will review your appeal and give you an answer. </w:t>
      </w:r>
    </w:p>
    <w:p w14:paraId="71692891" w14:textId="7949383A" w:rsidR="00503AF6" w:rsidRPr="005F031E" w:rsidRDefault="57D76BA6">
      <w:pPr>
        <w:pStyle w:val="ListBullet"/>
        <w:numPr>
          <w:ilvl w:val="1"/>
          <w:numId w:val="141"/>
        </w:numPr>
        <w:ind w:left="720"/>
        <w:rPr>
          <w:rFonts w:ascii="Source Sans Pro" w:hAnsi="Source Sans Pro"/>
        </w:rPr>
      </w:pPr>
      <w:r w:rsidRPr="005F031E">
        <w:rPr>
          <w:rFonts w:ascii="Source Sans Pro" w:hAnsi="Source Sans Pro"/>
          <w:b/>
        </w:rPr>
        <w:t xml:space="preserve">If the Administrative Law Judge </w:t>
      </w:r>
      <w:r w:rsidR="159FAB24" w:rsidRPr="005F031E">
        <w:rPr>
          <w:rFonts w:ascii="Source Sans Pro" w:hAnsi="Source Sans Pro"/>
          <w:b/>
        </w:rPr>
        <w:t xml:space="preserve">or attorney adjudicator </w:t>
      </w:r>
      <w:r w:rsidRPr="005F031E">
        <w:rPr>
          <w:rFonts w:ascii="Source Sans Pro" w:hAnsi="Source Sans Pro"/>
          <w:b/>
        </w:rPr>
        <w:t xml:space="preserve">says yes to your appeal,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5AD0B1FE" w:rsidRPr="005F031E">
        <w:rPr>
          <w:rFonts w:ascii="Source Sans Pro" w:hAnsi="Source Sans Pro"/>
          <w:b/>
        </w:rPr>
        <w:t>.</w:t>
      </w:r>
      <w:r w:rsidRPr="005F031E">
        <w:rPr>
          <w:rFonts w:ascii="Source Sans Pro" w:hAnsi="Source Sans Pro"/>
        </w:rPr>
        <w:t xml:space="preserve"> Unlike a decision at </w:t>
      </w:r>
      <w:r w:rsidR="5AD0B1FE" w:rsidRPr="005F031E">
        <w:rPr>
          <w:rFonts w:ascii="Source Sans Pro" w:hAnsi="Source Sans Pro"/>
        </w:rPr>
        <w:t xml:space="preserve">a </w:t>
      </w:r>
      <w:r w:rsidRPr="005F031E">
        <w:rPr>
          <w:rFonts w:ascii="Source Sans Pro" w:hAnsi="Source Sans Pro"/>
        </w:rPr>
        <w:t xml:space="preserve">Level 2 </w:t>
      </w:r>
      <w:r w:rsidR="4DACCDB4" w:rsidRPr="005F031E">
        <w:rPr>
          <w:rFonts w:ascii="Source Sans Pro" w:hAnsi="Source Sans Pro"/>
        </w:rPr>
        <w:t>appeal</w:t>
      </w:r>
      <w:r w:rsidR="5AD0B1FE" w:rsidRPr="005F031E">
        <w:rPr>
          <w:rFonts w:ascii="Source Sans Pro" w:hAnsi="Source Sans Pro"/>
        </w:rPr>
        <w:t xml:space="preserve">, </w:t>
      </w:r>
      <w:r w:rsidRPr="005F031E">
        <w:rPr>
          <w:rFonts w:ascii="Source Sans Pro" w:hAnsi="Source Sans Pro"/>
        </w:rPr>
        <w:t>we have the right to appeal a Level 3 decision that</w:t>
      </w:r>
      <w:r w:rsidR="00C629A1" w:rsidRPr="005F031E">
        <w:rPr>
          <w:rFonts w:ascii="Source Sans Pro" w:hAnsi="Source Sans Pro"/>
        </w:rPr>
        <w:t>’s</w:t>
      </w:r>
      <w:r w:rsidRPr="005F031E">
        <w:rPr>
          <w:rFonts w:ascii="Source Sans Pro" w:hAnsi="Source Sans Pro"/>
        </w:rPr>
        <w:t xml:space="preserve"> favorable to you.</w:t>
      </w:r>
      <w:bookmarkStart w:id="404" w:name="_Hlk70974585"/>
      <w:r w:rsidR="5AD0B1FE" w:rsidRPr="005F031E">
        <w:rPr>
          <w:rFonts w:ascii="Source Sans Pro" w:hAnsi="Source Sans Pro"/>
        </w:rPr>
        <w:t xml:space="preserve"> If we decide to appeal</w:t>
      </w:r>
      <w:r w:rsidR="00F43918" w:rsidRPr="005F031E">
        <w:rPr>
          <w:rFonts w:ascii="Source Sans Pro" w:hAnsi="Source Sans Pro"/>
        </w:rPr>
        <w:t>,</w:t>
      </w:r>
      <w:r w:rsidR="5AD0B1FE" w:rsidRPr="005F031E">
        <w:rPr>
          <w:rFonts w:ascii="Source Sans Pro" w:hAnsi="Source Sans Pro"/>
        </w:rPr>
        <w:t xml:space="preserve"> it will go to a Level 4 </w:t>
      </w:r>
      <w:r w:rsidR="4DACCDB4" w:rsidRPr="005F031E">
        <w:rPr>
          <w:rFonts w:ascii="Source Sans Pro" w:hAnsi="Source Sans Pro"/>
        </w:rPr>
        <w:t>appeal</w:t>
      </w:r>
      <w:r w:rsidR="5AD0B1FE" w:rsidRPr="005F031E">
        <w:rPr>
          <w:rFonts w:ascii="Source Sans Pro" w:hAnsi="Source Sans Pro"/>
        </w:rPr>
        <w:t xml:space="preserve">. </w:t>
      </w:r>
      <w:bookmarkEnd w:id="404"/>
    </w:p>
    <w:p w14:paraId="6A462940" w14:textId="348B31A5"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we decide </w:t>
      </w:r>
      <w:r w:rsidRPr="005F031E">
        <w:rPr>
          <w:rFonts w:ascii="Source Sans Pro" w:hAnsi="Source Sans Pro"/>
          <w:i/>
        </w:rPr>
        <w:t>not</w:t>
      </w:r>
      <w:r w:rsidRPr="005F031E">
        <w:rPr>
          <w:rFonts w:ascii="Source Sans Pro" w:hAnsi="Source Sans Pro"/>
        </w:rPr>
        <w:t xml:space="preserve"> to </w:t>
      </w:r>
      <w:r w:rsidR="0081256C" w:rsidRPr="005F031E">
        <w:rPr>
          <w:rFonts w:ascii="Source Sans Pro" w:hAnsi="Source Sans Pro"/>
        </w:rPr>
        <w:t>appeal,</w:t>
      </w:r>
      <w:r w:rsidRPr="005F031E">
        <w:rPr>
          <w:rFonts w:ascii="Source Sans Pro" w:hAnsi="Source Sans Pro"/>
        </w:rPr>
        <w:t xml:space="preserve"> we must authorize or provide you with the </w:t>
      </w:r>
      <w:r w:rsidR="00453DC3" w:rsidRPr="005F031E">
        <w:rPr>
          <w:rFonts w:ascii="Source Sans Pro" w:hAnsi="Source Sans Pro"/>
        </w:rPr>
        <w:t>medical care</w:t>
      </w:r>
      <w:r w:rsidRPr="005F031E">
        <w:rPr>
          <w:rFonts w:ascii="Source Sans Pro" w:hAnsi="Source Sans Pro"/>
        </w:rPr>
        <w:t xml:space="preserve"> within 60 </w:t>
      </w:r>
      <w:r w:rsidR="000736EB" w:rsidRPr="005F031E">
        <w:rPr>
          <w:rFonts w:ascii="Source Sans Pro" w:hAnsi="Source Sans Pro"/>
        </w:rPr>
        <w:t xml:space="preserve">calendar </w:t>
      </w:r>
      <w:r w:rsidRPr="005F031E">
        <w:rPr>
          <w:rFonts w:ascii="Source Sans Pro" w:hAnsi="Source Sans Pro"/>
        </w:rPr>
        <w:t xml:space="preserve">days after </w:t>
      </w:r>
      <w:r w:rsidR="00C629A1" w:rsidRPr="005F031E">
        <w:rPr>
          <w:rFonts w:ascii="Source Sans Pro" w:hAnsi="Source Sans Pro"/>
        </w:rPr>
        <w:t>we get</w:t>
      </w:r>
      <w:r w:rsidRPr="005F031E">
        <w:rPr>
          <w:rFonts w:ascii="Source Sans Pro" w:hAnsi="Source Sans Pro"/>
        </w:rPr>
        <w:t xml:space="preserve"> the </w:t>
      </w:r>
      <w:r w:rsidR="00AF62B4" w:rsidRPr="005F031E">
        <w:rPr>
          <w:rFonts w:ascii="Source Sans Pro" w:hAnsi="Source Sans Pro"/>
        </w:rPr>
        <w:t>Administrative Law J</w:t>
      </w:r>
      <w:r w:rsidRPr="005F031E">
        <w:rPr>
          <w:rFonts w:ascii="Source Sans Pro" w:hAnsi="Source Sans Pro"/>
        </w:rPr>
        <w:t xml:space="preserve">udge’s </w:t>
      </w:r>
      <w:r w:rsidR="00AF62B4" w:rsidRPr="005F031E">
        <w:rPr>
          <w:rFonts w:ascii="Source Sans Pro" w:hAnsi="Source Sans Pro"/>
        </w:rPr>
        <w:t>or attorney adjudicator</w:t>
      </w:r>
      <w:r w:rsidR="006A39F4" w:rsidRPr="005F031E">
        <w:rPr>
          <w:rFonts w:ascii="Source Sans Pro" w:hAnsi="Source Sans Pro"/>
        </w:rPr>
        <w:t>’s</w:t>
      </w:r>
      <w:r w:rsidR="00AF62B4" w:rsidRPr="005F031E">
        <w:rPr>
          <w:rFonts w:ascii="Source Sans Pro" w:hAnsi="Source Sans Pro"/>
        </w:rPr>
        <w:t xml:space="preserve"> </w:t>
      </w:r>
      <w:r w:rsidRPr="005F031E">
        <w:rPr>
          <w:rFonts w:ascii="Source Sans Pro" w:hAnsi="Source Sans Pro"/>
        </w:rPr>
        <w:t>decision.</w:t>
      </w:r>
    </w:p>
    <w:p w14:paraId="20A96FB7" w14:textId="21F7A38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decide to appeal the decision, we</w:t>
      </w:r>
      <w:r w:rsidR="00C25178" w:rsidRPr="005F031E">
        <w:rPr>
          <w:rFonts w:ascii="Source Sans Pro" w:hAnsi="Source Sans Pro"/>
        </w:rPr>
        <w:t>’ll</w:t>
      </w:r>
      <w:r w:rsidRPr="005F031E">
        <w:rPr>
          <w:rFonts w:ascii="Source Sans Pro" w:hAnsi="Source Sans Pro"/>
        </w:rPr>
        <w:t xml:space="preserve"> send you a copy of the Level 4 </w:t>
      </w:r>
      <w:r w:rsidR="005228C1" w:rsidRPr="005F031E">
        <w:rPr>
          <w:rFonts w:ascii="Source Sans Pro" w:hAnsi="Source Sans Pro"/>
        </w:rPr>
        <w:t>appeal</w:t>
      </w:r>
      <w:r w:rsidRPr="005F031E">
        <w:rPr>
          <w:rFonts w:ascii="Source Sans Pro" w:hAnsi="Source Sans Pro"/>
        </w:rPr>
        <w:t xml:space="preserve"> request with any accompanying documents. We may wait for the Level 4 </w:t>
      </w:r>
      <w:r w:rsidR="005228C1" w:rsidRPr="005F031E">
        <w:rPr>
          <w:rFonts w:ascii="Source Sans Pro" w:hAnsi="Source Sans Pro"/>
        </w:rPr>
        <w:t>appeal</w:t>
      </w:r>
      <w:r w:rsidRPr="005F031E">
        <w:rPr>
          <w:rFonts w:ascii="Source Sans Pro" w:hAnsi="Source Sans Pro"/>
        </w:rPr>
        <w:t xml:space="preserve"> decision before authorizing or providing the </w:t>
      </w:r>
      <w:r w:rsidR="00453DC3" w:rsidRPr="005F031E">
        <w:rPr>
          <w:rFonts w:ascii="Source Sans Pro" w:hAnsi="Source Sans Pro"/>
        </w:rPr>
        <w:t>medical care</w:t>
      </w:r>
      <w:r w:rsidRPr="005F031E">
        <w:rPr>
          <w:rFonts w:ascii="Source Sans Pro" w:hAnsi="Source Sans Pro"/>
        </w:rPr>
        <w:t xml:space="preserve"> in dispute.</w:t>
      </w:r>
    </w:p>
    <w:p w14:paraId="1F2F95CD" w14:textId="77777777" w:rsidR="00503AF6" w:rsidRPr="005F031E" w:rsidRDefault="00503AF6">
      <w:pPr>
        <w:pStyle w:val="ListBullet"/>
        <w:numPr>
          <w:ilvl w:val="1"/>
          <w:numId w:val="142"/>
        </w:numPr>
        <w:ind w:left="720"/>
        <w:rPr>
          <w:rFonts w:ascii="Source Sans Pro" w:hAnsi="Source Sans Pro"/>
        </w:rPr>
      </w:pPr>
      <w:r w:rsidRPr="005F031E">
        <w:rPr>
          <w:rFonts w:ascii="Source Sans Pro" w:hAnsi="Source Sans Pro"/>
          <w:b/>
        </w:rPr>
        <w:t xml:space="preserve">If the Administrative Law Judge </w:t>
      </w:r>
      <w:r w:rsidR="00AF62B4" w:rsidRPr="005F031E">
        <w:rPr>
          <w:rFonts w:ascii="Source Sans Pro" w:hAnsi="Source Sans Pro"/>
          <w:b/>
        </w:rPr>
        <w:t xml:space="preserve">or attorney adjudicator </w:t>
      </w:r>
      <w:r w:rsidRPr="005F031E">
        <w:rPr>
          <w:rFonts w:ascii="Source Sans Pro" w:hAnsi="Source Sans Pro"/>
          <w:b/>
        </w:rPr>
        <w:t xml:space="preserve">says no to your appeal,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7F929689" w14:textId="06AF4B06"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C25178" w:rsidRPr="005F031E">
        <w:rPr>
          <w:rFonts w:ascii="Source Sans Pro" w:hAnsi="Source Sans Pro"/>
        </w:rPr>
        <w:t>e</w:t>
      </w:r>
      <w:r w:rsidRPr="005F031E">
        <w:rPr>
          <w:rFonts w:ascii="Source Sans Pro" w:hAnsi="Source Sans Pro"/>
        </w:rPr>
        <w:t xml:space="preserve"> decision that turns down your appeal, the appeals process is over. </w:t>
      </w:r>
    </w:p>
    <w:p w14:paraId="35A60765" w14:textId="5E79F77A"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C25178" w:rsidRPr="005F031E">
        <w:rPr>
          <w:rFonts w:ascii="Source Sans Pro" w:hAnsi="Source Sans Pro"/>
        </w:rPr>
        <w:t>n’t</w:t>
      </w:r>
      <w:r w:rsidRPr="005F031E">
        <w:rPr>
          <w:rFonts w:ascii="Source Sans Pro" w:hAnsi="Source Sans Pro"/>
        </w:rPr>
        <w:t xml:space="preserve"> want to accept the decision, you can continue to the next level of the review process. </w:t>
      </w:r>
      <w:r w:rsidR="0092163C" w:rsidRPr="005F031E">
        <w:rPr>
          <w:rFonts w:ascii="Source Sans Pro" w:hAnsi="Source Sans Pro"/>
        </w:rPr>
        <w:t>T</w:t>
      </w:r>
      <w:r w:rsidRPr="005F031E">
        <w:rPr>
          <w:rFonts w:ascii="Source Sans Pro" w:hAnsi="Source Sans Pro"/>
        </w:rPr>
        <w:t xml:space="preserve">he notice you get will tell you what to do </w:t>
      </w:r>
      <w:bookmarkStart w:id="405" w:name="_Hlk70974673"/>
      <w:bookmarkStart w:id="406" w:name="_Hlk71477072"/>
      <w:r w:rsidR="0092163C" w:rsidRPr="005F031E">
        <w:rPr>
          <w:rFonts w:ascii="Source Sans Pro" w:hAnsi="Source Sans Pro"/>
        </w:rPr>
        <w:t xml:space="preserve">for a Level 4 </w:t>
      </w:r>
      <w:r w:rsidR="005228C1" w:rsidRPr="005F031E">
        <w:rPr>
          <w:rFonts w:ascii="Source Sans Pro" w:hAnsi="Source Sans Pro"/>
        </w:rPr>
        <w:t>appeal</w:t>
      </w:r>
      <w:r w:rsidR="0092163C" w:rsidRPr="005F031E">
        <w:rPr>
          <w:rFonts w:ascii="Source Sans Pro" w:hAnsi="Source Sans Pro"/>
        </w:rPr>
        <w:t>.</w:t>
      </w:r>
      <w:bookmarkEnd w:id="405"/>
      <w:r w:rsidR="0092163C" w:rsidRPr="005F031E">
        <w:rPr>
          <w:rFonts w:ascii="Source Sans Pro" w:hAnsi="Source Sans Pro"/>
        </w:rPr>
        <w:t xml:space="preserve"> </w:t>
      </w:r>
      <w:bookmarkEnd w:id="406"/>
    </w:p>
    <w:p w14:paraId="5295C964" w14:textId="77777777" w:rsidR="006F4C3F" w:rsidRPr="005F031E" w:rsidRDefault="006F4C3F" w:rsidP="00660B2A">
      <w:pPr>
        <w:pStyle w:val="subheading"/>
        <w:rPr>
          <w:rFonts w:ascii="Source Sans Pro" w:hAnsi="Source Sans Pro"/>
        </w:rPr>
      </w:pPr>
      <w:r w:rsidRPr="005F031E">
        <w:rPr>
          <w:rFonts w:ascii="Source Sans Pro" w:hAnsi="Source Sans Pro"/>
        </w:rPr>
        <w:t>Level 4 appeal</w:t>
      </w:r>
    </w:p>
    <w:p w14:paraId="575BDF10" w14:textId="77777777" w:rsidR="006F4C3F" w:rsidRPr="005F031E" w:rsidRDefault="006F4C3F"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The </w:t>
      </w:r>
      <w:r w:rsidRPr="005F031E">
        <w:rPr>
          <w:rFonts w:ascii="Source Sans Pro" w:hAnsi="Source Sans Pro"/>
          <w:b/>
        </w:rPr>
        <w:t>Medicare Appeals Council</w:t>
      </w:r>
      <w:r w:rsidRPr="005F031E">
        <w:rPr>
          <w:rFonts w:ascii="Source Sans Pro" w:hAnsi="Source Sans Pro"/>
        </w:rPr>
        <w:t xml:space="preserve"> (Council) will review your appeal and give you an answer. The Council is part of the federal government.</w:t>
      </w:r>
    </w:p>
    <w:p w14:paraId="089EAE0C" w14:textId="3B1844F1" w:rsidR="00503AF6" w:rsidRPr="005F031E" w:rsidRDefault="00503AF6">
      <w:pPr>
        <w:pStyle w:val="ListBullet"/>
        <w:numPr>
          <w:ilvl w:val="0"/>
          <w:numId w:val="143"/>
        </w:numPr>
        <w:ind w:left="720"/>
        <w:rPr>
          <w:rFonts w:ascii="Source Sans Pro" w:hAnsi="Source Sans Pro"/>
        </w:rPr>
      </w:pPr>
      <w:r w:rsidRPr="005F031E">
        <w:rPr>
          <w:rFonts w:ascii="Source Sans Pro" w:hAnsi="Source Sans Pro"/>
          <w:b/>
        </w:rPr>
        <w:t xml:space="preserve">If the answer is yes, or if the Council denies our request to review a favorable Level 3 </w:t>
      </w:r>
      <w:r w:rsidR="005228C1" w:rsidRPr="005F031E">
        <w:rPr>
          <w:rFonts w:ascii="Source Sans Pro" w:hAnsi="Source Sans Pro"/>
          <w:b/>
        </w:rPr>
        <w:t>appeal</w:t>
      </w:r>
      <w:r w:rsidRPr="005F031E">
        <w:rPr>
          <w:rFonts w:ascii="Source Sans Pro" w:hAnsi="Source Sans Pro"/>
          <w:b/>
        </w:rPr>
        <w:t xml:space="preserve"> decision,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0092163C" w:rsidRPr="005F031E">
        <w:rPr>
          <w:rFonts w:ascii="Source Sans Pro" w:hAnsi="Source Sans Pro"/>
          <w:b/>
        </w:rPr>
        <w:t>.</w:t>
      </w:r>
      <w:r w:rsidRPr="005F031E">
        <w:rPr>
          <w:rFonts w:ascii="Source Sans Pro" w:hAnsi="Source Sans Pro"/>
        </w:rPr>
        <w:t xml:space="preserve"> Unlike a decision at Level 2</w:t>
      </w:r>
      <w:r w:rsidR="0092163C" w:rsidRPr="005F031E">
        <w:rPr>
          <w:rFonts w:ascii="Source Sans Pro" w:hAnsi="Source Sans Pro"/>
        </w:rPr>
        <w:t>,</w:t>
      </w:r>
      <w:r w:rsidRPr="005F031E">
        <w:rPr>
          <w:rFonts w:ascii="Source Sans Pro" w:hAnsi="Source Sans Pro"/>
        </w:rPr>
        <w:t xml:space="preserve"> we have the right to appeal a Level 4 decision that is favorable to you</w:t>
      </w:r>
      <w:bookmarkStart w:id="407" w:name="_Hlk27919286"/>
      <w:bookmarkStart w:id="408" w:name="_Hlk27919755"/>
      <w:r w:rsidR="00103AFE" w:rsidRPr="005F031E">
        <w:rPr>
          <w:rFonts w:ascii="Source Sans Pro" w:hAnsi="Source Sans Pro"/>
        </w:rPr>
        <w:t>.</w:t>
      </w:r>
      <w:bookmarkStart w:id="409" w:name="_Hlk70974762"/>
      <w:bookmarkEnd w:id="407"/>
      <w:bookmarkEnd w:id="408"/>
      <w:r w:rsidR="0092163C" w:rsidRPr="005F031E">
        <w:rPr>
          <w:rFonts w:ascii="Source Sans Pro" w:hAnsi="Source Sans Pro"/>
        </w:rPr>
        <w:t xml:space="preserve"> We</w:t>
      </w:r>
      <w:r w:rsidR="00A94913" w:rsidRPr="005F031E">
        <w:rPr>
          <w:rFonts w:ascii="Source Sans Pro" w:hAnsi="Source Sans Pro"/>
        </w:rPr>
        <w:t>’ll</w:t>
      </w:r>
      <w:r w:rsidR="0092163C" w:rsidRPr="005F031E">
        <w:rPr>
          <w:rFonts w:ascii="Source Sans Pro" w:hAnsi="Source Sans Pro"/>
        </w:rPr>
        <w:t xml:space="preserve"> decide whether to appeal this decision to Level 5.</w:t>
      </w:r>
      <w:bookmarkEnd w:id="409"/>
    </w:p>
    <w:p w14:paraId="4A87A919" w14:textId="43D6FDA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we decide </w:t>
      </w:r>
      <w:r w:rsidRPr="005F031E">
        <w:rPr>
          <w:rFonts w:ascii="Source Sans Pro" w:hAnsi="Source Sans Pro"/>
          <w:i/>
        </w:rPr>
        <w:t>not</w:t>
      </w:r>
      <w:r w:rsidRPr="005F031E">
        <w:rPr>
          <w:rFonts w:ascii="Source Sans Pro" w:hAnsi="Source Sans Pro"/>
        </w:rPr>
        <w:t xml:space="preserve"> to appeal the decision, we must authorize or provide you with the </w:t>
      </w:r>
      <w:r w:rsidR="00D95815" w:rsidRPr="005F031E">
        <w:rPr>
          <w:rFonts w:ascii="Source Sans Pro" w:hAnsi="Source Sans Pro"/>
        </w:rPr>
        <w:t>medical care</w:t>
      </w:r>
      <w:r w:rsidRPr="005F031E">
        <w:rPr>
          <w:rFonts w:ascii="Source Sans Pro" w:hAnsi="Source Sans Pro"/>
        </w:rPr>
        <w:t xml:space="preserve"> within 60 </w:t>
      </w:r>
      <w:r w:rsidR="000736EB" w:rsidRPr="005F031E">
        <w:rPr>
          <w:rFonts w:ascii="Source Sans Pro" w:hAnsi="Source Sans Pro"/>
        </w:rPr>
        <w:t xml:space="preserve">calendar </w:t>
      </w:r>
      <w:r w:rsidRPr="005F031E">
        <w:rPr>
          <w:rFonts w:ascii="Source Sans Pro" w:hAnsi="Source Sans Pro"/>
        </w:rPr>
        <w:t xml:space="preserve">days after </w:t>
      </w:r>
      <w:r w:rsidR="00571E75" w:rsidRPr="005F031E">
        <w:rPr>
          <w:rFonts w:ascii="Source Sans Pro" w:hAnsi="Source Sans Pro"/>
        </w:rPr>
        <w:t>getting</w:t>
      </w:r>
      <w:r w:rsidRPr="005F031E">
        <w:rPr>
          <w:rFonts w:ascii="Source Sans Pro" w:hAnsi="Source Sans Pro"/>
        </w:rPr>
        <w:t xml:space="preserve"> the Council’s decision.</w:t>
      </w:r>
    </w:p>
    <w:p w14:paraId="516EFA66" w14:textId="039B8DC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decide to appeal the decision, we</w:t>
      </w:r>
      <w:r w:rsidR="00A94913" w:rsidRPr="005F031E">
        <w:rPr>
          <w:rFonts w:ascii="Source Sans Pro" w:hAnsi="Source Sans Pro"/>
        </w:rPr>
        <w:t>’ll</w:t>
      </w:r>
      <w:r w:rsidRPr="005F031E">
        <w:rPr>
          <w:rFonts w:ascii="Source Sans Pro" w:hAnsi="Source Sans Pro"/>
        </w:rPr>
        <w:t xml:space="preserve"> let you know in writing. </w:t>
      </w:r>
    </w:p>
    <w:p w14:paraId="2988FE7C" w14:textId="77777777" w:rsidR="00503AF6" w:rsidRPr="005F031E" w:rsidRDefault="00503AF6">
      <w:pPr>
        <w:pStyle w:val="ListBullet"/>
        <w:numPr>
          <w:ilvl w:val="1"/>
          <w:numId w:val="144"/>
        </w:numPr>
        <w:ind w:left="720"/>
        <w:rPr>
          <w:rFonts w:ascii="Source Sans Pro" w:hAnsi="Source Sans Pro"/>
        </w:rPr>
      </w:pPr>
      <w:r w:rsidRPr="005F031E">
        <w:rPr>
          <w:rFonts w:ascii="Source Sans Pro" w:hAnsi="Source Sans Pro"/>
          <w:b/>
        </w:rPr>
        <w:t xml:space="preserve">If the answer is no or if the Council denies the review request,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0797B650" w14:textId="7777777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 xml:space="preserve">If you decide to accept this decision that turns down your appeal, the appeals process is over. </w:t>
      </w:r>
    </w:p>
    <w:p w14:paraId="6239D7AD" w14:textId="0CA6E6C5"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C964E1" w:rsidRPr="005F031E">
        <w:rPr>
          <w:rFonts w:ascii="Source Sans Pro" w:hAnsi="Source Sans Pro"/>
        </w:rPr>
        <w:t>n’t</w:t>
      </w:r>
      <w:r w:rsidRPr="005F031E">
        <w:rPr>
          <w:rFonts w:ascii="Source Sans Pro" w:hAnsi="Source Sans Pro"/>
        </w:rPr>
        <w:t xml:space="preserve"> want to accept the decision, you </w:t>
      </w:r>
      <w:r w:rsidR="0092163C" w:rsidRPr="005F031E">
        <w:rPr>
          <w:rFonts w:ascii="Source Sans Pro" w:hAnsi="Source Sans Pro"/>
        </w:rPr>
        <w:t>may</w:t>
      </w:r>
      <w:r w:rsidRPr="005F031E">
        <w:rPr>
          <w:rFonts w:ascii="Source Sans Pro" w:hAnsi="Source Sans Pro"/>
        </w:rPr>
        <w:t xml:space="preserve"> be able to continue to the next level of the review process. If the Council says no to your appeal, the notice you get </w:t>
      </w:r>
      <w:r w:rsidRPr="005F031E">
        <w:rPr>
          <w:rFonts w:ascii="Source Sans Pro" w:hAnsi="Source Sans Pro"/>
        </w:rPr>
        <w:lastRenderedPageBreak/>
        <w:t xml:space="preserve">will tell you whether the rules allow you to go to a Level 5 </w:t>
      </w:r>
      <w:r w:rsidR="005228C1" w:rsidRPr="005F031E">
        <w:rPr>
          <w:rFonts w:ascii="Source Sans Pro" w:hAnsi="Source Sans Pro"/>
        </w:rPr>
        <w:t>appeal</w:t>
      </w:r>
      <w:bookmarkStart w:id="410" w:name="_Hlk71477182"/>
      <w:bookmarkStart w:id="411" w:name="_Hlk70974848"/>
      <w:r w:rsidR="0092163C" w:rsidRPr="005F031E">
        <w:rPr>
          <w:rFonts w:ascii="Source Sans Pro" w:hAnsi="Source Sans Pro"/>
        </w:rPr>
        <w:t xml:space="preserve"> and how to continue with a Level 5 appeal</w:t>
      </w:r>
      <w:bookmarkEnd w:id="410"/>
      <w:bookmarkEnd w:id="411"/>
      <w:r w:rsidRPr="005F031E">
        <w:rPr>
          <w:rFonts w:ascii="Source Sans Pro" w:hAnsi="Source Sans Pro"/>
        </w:rPr>
        <w:t xml:space="preserve">. </w:t>
      </w:r>
    </w:p>
    <w:p w14:paraId="5057B106" w14:textId="24CEF884" w:rsidR="00C2671D" w:rsidRPr="005F031E" w:rsidRDefault="00C2671D" w:rsidP="00BE3147">
      <w:pPr>
        <w:pStyle w:val="subheading"/>
        <w:rPr>
          <w:rFonts w:ascii="Source Sans Pro" w:hAnsi="Source Sans Pro"/>
          <w:szCs w:val="30"/>
        </w:rPr>
      </w:pPr>
      <w:r w:rsidRPr="005F031E">
        <w:rPr>
          <w:rFonts w:ascii="Source Sans Pro" w:hAnsi="Source Sans Pro"/>
        </w:rPr>
        <w:t>Level 5 appeal</w:t>
      </w:r>
    </w:p>
    <w:p w14:paraId="4F2F2632" w14:textId="77777777" w:rsidR="00C2671D" w:rsidRPr="005F031E" w:rsidRDefault="00C2671D"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judge at the </w:t>
      </w:r>
      <w:r w:rsidRPr="005F031E">
        <w:rPr>
          <w:rFonts w:ascii="Source Sans Pro" w:hAnsi="Source Sans Pro"/>
          <w:b/>
        </w:rPr>
        <w:t>Federal District Court</w:t>
      </w:r>
      <w:r w:rsidRPr="005F031E">
        <w:rPr>
          <w:rFonts w:ascii="Source Sans Pro" w:hAnsi="Source Sans Pro"/>
        </w:rPr>
        <w:t xml:space="preserve"> will review your appeal. </w:t>
      </w:r>
    </w:p>
    <w:p w14:paraId="7B380FE2" w14:textId="66B25544" w:rsidR="003750D0" w:rsidRPr="005F031E" w:rsidRDefault="0092163C">
      <w:pPr>
        <w:pStyle w:val="ListBullet"/>
        <w:numPr>
          <w:ilvl w:val="1"/>
          <w:numId w:val="144"/>
        </w:numPr>
        <w:ind w:left="720"/>
        <w:rPr>
          <w:rFonts w:ascii="Source Sans Pro" w:hAnsi="Source Sans Pro"/>
        </w:rPr>
      </w:pPr>
      <w:r w:rsidRPr="005F031E">
        <w:rPr>
          <w:rFonts w:ascii="Source Sans Pro" w:hAnsi="Source Sans Pro"/>
        </w:rPr>
        <w:t xml:space="preserve">A judge will review all the information and decide </w:t>
      </w:r>
      <w:r w:rsidRPr="005F031E">
        <w:rPr>
          <w:rFonts w:ascii="Source Sans Pro" w:hAnsi="Source Sans Pro"/>
          <w:i/>
        </w:rPr>
        <w:t xml:space="preserve">yes </w:t>
      </w:r>
      <w:r w:rsidRPr="005F031E">
        <w:rPr>
          <w:rFonts w:ascii="Source Sans Pro" w:hAnsi="Source Sans Pro"/>
        </w:rPr>
        <w:t xml:space="preserve">or </w:t>
      </w:r>
      <w:r w:rsidRPr="005F031E">
        <w:rPr>
          <w:rFonts w:ascii="Source Sans Pro" w:hAnsi="Source Sans Pro"/>
          <w:i/>
        </w:rPr>
        <w:t>no</w:t>
      </w:r>
      <w:r w:rsidRPr="005F031E">
        <w:rPr>
          <w:rFonts w:ascii="Source Sans Pro" w:hAnsi="Source Sans Pro"/>
        </w:rPr>
        <w:t xml:space="preserve"> to your request. This is a final answer. There are no more appeal levels after the Federal District Court. </w:t>
      </w:r>
    </w:p>
    <w:p w14:paraId="362CAF4E" w14:textId="7C555100" w:rsidR="008B0721" w:rsidRPr="005F031E" w:rsidRDefault="008B0721" w:rsidP="009028DF">
      <w:pPr>
        <w:rPr>
          <w:rFonts w:ascii="Source Sans Pro" w:hAnsi="Source Sans Pro" w:cs="Arial"/>
          <w:b/>
        </w:rPr>
      </w:pPr>
      <w:r w:rsidRPr="005F031E">
        <w:rPr>
          <w:rFonts w:ascii="Source Sans Pro" w:hAnsi="Source Sans Pro" w:cs="Arial"/>
          <w:b/>
        </w:rPr>
        <w:t>Section 9.2</w:t>
      </w:r>
      <w:r w:rsidR="005F3C14" w:rsidRPr="005F031E">
        <w:rPr>
          <w:rFonts w:ascii="Source Sans Pro" w:hAnsi="Source Sans Pro" w:cs="Arial"/>
          <w:b/>
        </w:rPr>
        <w:tab/>
      </w:r>
      <w:r w:rsidRPr="005F031E">
        <w:rPr>
          <w:rFonts w:ascii="Source Sans Pro" w:hAnsi="Source Sans Pro" w:cs="Arial"/>
          <w:b/>
        </w:rPr>
        <w:t>Appeal Levels 3, 4</w:t>
      </w:r>
      <w:r w:rsidR="00A22DD9" w:rsidRPr="005F031E">
        <w:rPr>
          <w:rFonts w:ascii="Source Sans Pro" w:hAnsi="Source Sans Pro" w:cs="Arial"/>
          <w:b/>
        </w:rPr>
        <w:t>,</w:t>
      </w:r>
      <w:r w:rsidRPr="005F031E">
        <w:rPr>
          <w:rFonts w:ascii="Source Sans Pro" w:hAnsi="Source Sans Pro" w:cs="Arial"/>
          <w:b/>
        </w:rPr>
        <w:t xml:space="preserve"> and 5 for Part D Drug Requests</w:t>
      </w:r>
    </w:p>
    <w:p w14:paraId="42861688" w14:textId="06FA35D3" w:rsidR="003750D0" w:rsidRPr="005F031E" w:rsidRDefault="003750D0" w:rsidP="009028DF">
      <w:pPr>
        <w:rPr>
          <w:rFonts w:ascii="Source Sans Pro" w:hAnsi="Source Sans Pro"/>
        </w:rPr>
      </w:pPr>
      <w:r w:rsidRPr="005F031E">
        <w:rPr>
          <w:rFonts w:ascii="Source Sans Pro" w:hAnsi="Source Sans Pro"/>
        </w:rPr>
        <w:t xml:space="preserve">This section may be </w:t>
      </w:r>
      <w:r w:rsidR="00A31FD9" w:rsidRPr="005F031E">
        <w:rPr>
          <w:rFonts w:ascii="Source Sans Pro" w:hAnsi="Source Sans Pro"/>
        </w:rPr>
        <w:t>right</w:t>
      </w:r>
      <w:r w:rsidRPr="005F031E">
        <w:rPr>
          <w:rFonts w:ascii="Source Sans Pro" w:hAnsi="Source Sans Pro"/>
        </w:rPr>
        <w:t xml:space="preserve"> for you if you made a Level 1 </w:t>
      </w:r>
      <w:r w:rsidR="005228C1" w:rsidRPr="005F031E">
        <w:rPr>
          <w:rFonts w:ascii="Source Sans Pro" w:hAnsi="Source Sans Pro"/>
        </w:rPr>
        <w:t>appeal</w:t>
      </w:r>
      <w:r w:rsidRPr="005F031E">
        <w:rPr>
          <w:rFonts w:ascii="Source Sans Pro" w:hAnsi="Source Sans Pro"/>
        </w:rPr>
        <w:t xml:space="preserve"> and a Level 2 </w:t>
      </w:r>
      <w:r w:rsidR="005228C1" w:rsidRPr="005F031E">
        <w:rPr>
          <w:rFonts w:ascii="Source Sans Pro" w:hAnsi="Source Sans Pro"/>
        </w:rPr>
        <w:t>appeal</w:t>
      </w:r>
      <w:r w:rsidRPr="005F031E">
        <w:rPr>
          <w:rFonts w:ascii="Source Sans Pro" w:hAnsi="Source Sans Pro"/>
        </w:rPr>
        <w:t xml:space="preserve">, and both of your appeals </w:t>
      </w:r>
      <w:r w:rsidR="00A31FD9" w:rsidRPr="005F031E">
        <w:rPr>
          <w:rFonts w:ascii="Source Sans Pro" w:hAnsi="Source Sans Pro"/>
        </w:rPr>
        <w:t>were</w:t>
      </w:r>
      <w:r w:rsidRPr="005F031E">
        <w:rPr>
          <w:rFonts w:ascii="Source Sans Pro" w:hAnsi="Source Sans Pro"/>
        </w:rPr>
        <w:t xml:space="preserve"> turned down. </w:t>
      </w:r>
    </w:p>
    <w:p w14:paraId="2D1B2517" w14:textId="19DA1418" w:rsidR="003750D0" w:rsidRPr="005F031E" w:rsidRDefault="003750D0" w:rsidP="009028DF">
      <w:pPr>
        <w:rPr>
          <w:rFonts w:ascii="Source Sans Pro" w:hAnsi="Source Sans Pro"/>
        </w:rPr>
      </w:pPr>
      <w:r w:rsidRPr="005F031E">
        <w:rPr>
          <w:rFonts w:ascii="Source Sans Pro" w:hAnsi="Source Sans Pro"/>
        </w:rPr>
        <w:t xml:space="preserve">If the value of the drug you appealed meets </w:t>
      </w:r>
      <w:r w:rsidR="0087592B" w:rsidRPr="005F031E">
        <w:rPr>
          <w:rFonts w:ascii="Source Sans Pro" w:hAnsi="Source Sans Pro"/>
        </w:rPr>
        <w:t>a certain dollar amount</w:t>
      </w:r>
      <w:r w:rsidRPr="005F031E">
        <w:rPr>
          <w:rFonts w:ascii="Source Sans Pro" w:hAnsi="Source Sans Pro"/>
        </w:rPr>
        <w:t xml:space="preserve">, you may be able to go to additional levels of appeal. If the dollar </w:t>
      </w:r>
      <w:r w:rsidR="00477CB1" w:rsidRPr="005F031E">
        <w:rPr>
          <w:rFonts w:ascii="Source Sans Pro" w:hAnsi="Source Sans Pro"/>
        </w:rPr>
        <w:t>amount</w:t>
      </w:r>
      <w:r w:rsidRPr="005F031E">
        <w:rPr>
          <w:rFonts w:ascii="Source Sans Pro" w:hAnsi="Source Sans Pro"/>
        </w:rPr>
        <w:t xml:space="preserve"> is </w:t>
      </w:r>
      <w:r w:rsidRPr="005F031E" w:rsidDel="00A5614C">
        <w:rPr>
          <w:rFonts w:ascii="Source Sans Pro" w:hAnsi="Source Sans Pro"/>
        </w:rPr>
        <w:t>less</w:t>
      </w:r>
      <w:r w:rsidRPr="005F031E">
        <w:rPr>
          <w:rFonts w:ascii="Source Sans Pro" w:hAnsi="Source Sans Pro"/>
        </w:rPr>
        <w:t>, you can</w:t>
      </w:r>
      <w:r w:rsidR="00F54BDB" w:rsidRPr="005F031E">
        <w:rPr>
          <w:rFonts w:ascii="Source Sans Pro" w:hAnsi="Source Sans Pro"/>
        </w:rPr>
        <w:t>’t</w:t>
      </w:r>
      <w:r w:rsidRPr="005F031E">
        <w:rPr>
          <w:rFonts w:ascii="Source Sans Pro" w:hAnsi="Source Sans Pro"/>
        </w:rPr>
        <w:t xml:space="preserve"> appeal any further. </w:t>
      </w:r>
      <w:r w:rsidR="00477CB1" w:rsidRPr="005F031E">
        <w:rPr>
          <w:rFonts w:ascii="Source Sans Pro" w:hAnsi="Source Sans Pro"/>
        </w:rPr>
        <w:t>The</w:t>
      </w:r>
      <w:r w:rsidRPr="005F031E">
        <w:rPr>
          <w:rFonts w:ascii="Source Sans Pro" w:hAnsi="Source Sans Pro"/>
        </w:rPr>
        <w:t xml:space="preserve"> written response you </w:t>
      </w:r>
      <w:r w:rsidR="00F54BDB" w:rsidRPr="005F031E">
        <w:rPr>
          <w:rFonts w:ascii="Source Sans Pro" w:hAnsi="Source Sans Pro"/>
        </w:rPr>
        <w:t>get</w:t>
      </w:r>
      <w:r w:rsidRPr="005F031E">
        <w:rPr>
          <w:rFonts w:ascii="Source Sans Pro" w:hAnsi="Source Sans Pro"/>
        </w:rPr>
        <w:t xml:space="preserve"> to your Level 2 </w:t>
      </w:r>
      <w:r w:rsidR="005228C1" w:rsidRPr="005F031E">
        <w:rPr>
          <w:rFonts w:ascii="Source Sans Pro" w:hAnsi="Source Sans Pro"/>
        </w:rPr>
        <w:t>appeal</w:t>
      </w:r>
      <w:r w:rsidRPr="005F031E">
        <w:rPr>
          <w:rFonts w:ascii="Source Sans Pro" w:hAnsi="Source Sans Pro"/>
        </w:rPr>
        <w:t xml:space="preserve"> will explain who to contact and what to do to ask for a Level 3 </w:t>
      </w:r>
      <w:r w:rsidR="005228C1" w:rsidRPr="005F031E">
        <w:rPr>
          <w:rFonts w:ascii="Source Sans Pro" w:hAnsi="Source Sans Pro"/>
        </w:rPr>
        <w:t>appeal</w:t>
      </w:r>
      <w:r w:rsidRPr="005F031E">
        <w:rPr>
          <w:rFonts w:ascii="Source Sans Pro" w:hAnsi="Source Sans Pro"/>
        </w:rPr>
        <w:t xml:space="preserve">. </w:t>
      </w:r>
    </w:p>
    <w:p w14:paraId="056ABA5A" w14:textId="59078374" w:rsidR="003750D0" w:rsidRPr="005F031E" w:rsidRDefault="003750D0" w:rsidP="009028DF">
      <w:pPr>
        <w:rPr>
          <w:rFonts w:ascii="Source Sans Pro" w:hAnsi="Source Sans Pro"/>
        </w:rPr>
      </w:pPr>
      <w:r w:rsidRPr="005F031E">
        <w:rPr>
          <w:rFonts w:ascii="Source Sans Pro" w:hAnsi="Source Sans Pro"/>
        </w:rPr>
        <w:t xml:space="preserve">For most situations that involve appeals, the last </w:t>
      </w:r>
      <w:r w:rsidR="00126052" w:rsidRPr="005F031E">
        <w:rPr>
          <w:rFonts w:ascii="Source Sans Pro" w:hAnsi="Source Sans Pro"/>
        </w:rPr>
        <w:t>3</w:t>
      </w:r>
      <w:r w:rsidRPr="005F031E">
        <w:rPr>
          <w:rFonts w:ascii="Source Sans Pro" w:hAnsi="Source Sans Pro"/>
        </w:rPr>
        <w:t xml:space="preserve"> levels of appeal work in much the same way</w:t>
      </w:r>
      <w:r w:rsidR="00126052" w:rsidRPr="005F031E">
        <w:rPr>
          <w:rFonts w:ascii="Source Sans Pro" w:hAnsi="Source Sans Pro"/>
        </w:rPr>
        <w:t xml:space="preserve"> as the first 2 levels</w:t>
      </w:r>
      <w:r w:rsidRPr="005F031E">
        <w:rPr>
          <w:rFonts w:ascii="Source Sans Pro" w:hAnsi="Source Sans Pro"/>
        </w:rPr>
        <w:t>. Here</w:t>
      </w:r>
      <w:r w:rsidR="00126052" w:rsidRPr="005F031E">
        <w:rPr>
          <w:rFonts w:ascii="Source Sans Pro" w:hAnsi="Source Sans Pro"/>
        </w:rPr>
        <w:t>’s</w:t>
      </w:r>
      <w:r w:rsidRPr="005F031E">
        <w:rPr>
          <w:rFonts w:ascii="Source Sans Pro" w:hAnsi="Source Sans Pro"/>
        </w:rPr>
        <w:t xml:space="preserve"> who handles the review of your appeal at each of these levels. </w:t>
      </w:r>
    </w:p>
    <w:p w14:paraId="2411EAB4" w14:textId="77777777" w:rsidR="001F078F" w:rsidRPr="005F031E" w:rsidRDefault="001F078F" w:rsidP="00BE3147">
      <w:pPr>
        <w:pStyle w:val="subheading"/>
        <w:rPr>
          <w:rFonts w:ascii="Source Sans Pro" w:hAnsi="Source Sans Pro"/>
        </w:rPr>
      </w:pPr>
      <w:r w:rsidRPr="005F031E">
        <w:rPr>
          <w:rFonts w:ascii="Source Sans Pro" w:hAnsi="Source Sans Pro"/>
        </w:rPr>
        <w:t>Level 3 appeal</w:t>
      </w:r>
    </w:p>
    <w:p w14:paraId="0BE9D15F" w14:textId="67679A9F" w:rsidR="001F078F" w:rsidRPr="005F031E" w:rsidRDefault="001F078F"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b/>
        </w:rPr>
        <w:t xml:space="preserve">An Administrative Law Judge or an attorney adjudicator who works for the federal </w:t>
      </w:r>
      <w:r w:rsidRPr="005F031E">
        <w:rPr>
          <w:rFonts w:ascii="Source Sans Pro" w:hAnsi="Source Sans Pro"/>
        </w:rPr>
        <w:t xml:space="preserve">government will review your appeal and give you an answer. </w:t>
      </w:r>
    </w:p>
    <w:p w14:paraId="282B4B4A" w14:textId="1AC248BB" w:rsidR="00503AF6" w:rsidRPr="005F031E" w:rsidRDefault="00503AF6">
      <w:pPr>
        <w:pStyle w:val="ListBullet"/>
        <w:numPr>
          <w:ilvl w:val="0"/>
          <w:numId w:val="145"/>
        </w:numPr>
        <w:ind w:left="720"/>
        <w:rPr>
          <w:rFonts w:ascii="Source Sans Pro" w:hAnsi="Source Sans Pro"/>
        </w:rPr>
      </w:pPr>
      <w:r w:rsidRPr="005F031E">
        <w:rPr>
          <w:rFonts w:ascii="Source Sans Pro" w:hAnsi="Source Sans Pro"/>
          <w:b/>
        </w:rPr>
        <w:t>If the answer is yes, the appeals process is over</w:t>
      </w:r>
      <w:r w:rsidRPr="005F031E">
        <w:rPr>
          <w:rFonts w:ascii="Source Sans Pro" w:hAnsi="Source Sans Pro"/>
        </w:rPr>
        <w:t xml:space="preserve">. We must </w:t>
      </w:r>
      <w:r w:rsidRPr="005F031E">
        <w:rPr>
          <w:rFonts w:ascii="Source Sans Pro" w:hAnsi="Source Sans Pro"/>
          <w:b/>
        </w:rPr>
        <w:t>authorize or</w:t>
      </w:r>
      <w:r w:rsidRPr="005F031E">
        <w:rPr>
          <w:rFonts w:ascii="Source Sans Pro" w:hAnsi="Source Sans Pro"/>
        </w:rPr>
        <w:t xml:space="preserve"> </w:t>
      </w:r>
      <w:r w:rsidRPr="005F031E">
        <w:rPr>
          <w:rFonts w:ascii="Source Sans Pro" w:hAnsi="Source Sans Pro"/>
          <w:b/>
        </w:rPr>
        <w:t>provide the drug coverage</w:t>
      </w:r>
      <w:r w:rsidRPr="005F031E">
        <w:rPr>
          <w:rFonts w:ascii="Source Sans Pro" w:hAnsi="Source Sans Pro"/>
        </w:rPr>
        <w:t xml:space="preserve"> that was approved by the Administrative Law Judge </w:t>
      </w:r>
      <w:r w:rsidR="003F78FE" w:rsidRPr="005F031E">
        <w:rPr>
          <w:rFonts w:ascii="Source Sans Pro" w:hAnsi="Source Sans Pro"/>
        </w:rPr>
        <w:t xml:space="preserve">or attorney adjudicator </w:t>
      </w:r>
      <w:r w:rsidRPr="005F031E">
        <w:rPr>
          <w:rFonts w:ascii="Source Sans Pro" w:hAnsi="Source Sans Pro"/>
          <w:b/>
        </w:rPr>
        <w:t>within 72 hours (24 hours for expedited appeals) or make payment no later than 30 calendar days</w:t>
      </w:r>
      <w:r w:rsidRPr="005F031E">
        <w:rPr>
          <w:rFonts w:ascii="Source Sans Pro" w:hAnsi="Source Sans Pro"/>
        </w:rPr>
        <w:t xml:space="preserve"> after we </w:t>
      </w:r>
      <w:r w:rsidR="00736BCA" w:rsidRPr="005F031E">
        <w:rPr>
          <w:rFonts w:ascii="Source Sans Pro" w:hAnsi="Source Sans Pro"/>
        </w:rPr>
        <w:t>get</w:t>
      </w:r>
      <w:r w:rsidRPr="005F031E">
        <w:rPr>
          <w:rFonts w:ascii="Source Sans Pro" w:hAnsi="Source Sans Pro"/>
        </w:rPr>
        <w:t xml:space="preserve"> the decision.</w:t>
      </w:r>
    </w:p>
    <w:p w14:paraId="1FF415E0" w14:textId="77777777" w:rsidR="00503AF6" w:rsidRPr="005F031E" w:rsidRDefault="00503AF6">
      <w:pPr>
        <w:pStyle w:val="ListBullet"/>
        <w:numPr>
          <w:ilvl w:val="0"/>
          <w:numId w:val="145"/>
        </w:numPr>
        <w:ind w:left="720"/>
        <w:rPr>
          <w:rFonts w:ascii="Source Sans Pro" w:hAnsi="Source Sans Pro"/>
        </w:rPr>
      </w:pPr>
      <w:r w:rsidRPr="005F031E">
        <w:rPr>
          <w:rFonts w:ascii="Source Sans Pro" w:hAnsi="Source Sans Pro"/>
          <w:b/>
        </w:rPr>
        <w:t xml:space="preserve">If the answer is no,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71F7EA7E" w14:textId="5876903E"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736BCA" w:rsidRPr="005F031E">
        <w:rPr>
          <w:rFonts w:ascii="Source Sans Pro" w:hAnsi="Source Sans Pro"/>
        </w:rPr>
        <w:t>e</w:t>
      </w:r>
      <w:r w:rsidRPr="005F031E">
        <w:rPr>
          <w:rFonts w:ascii="Source Sans Pro" w:hAnsi="Source Sans Pro"/>
        </w:rPr>
        <w:t xml:space="preserve"> decision that turns down your appeal, the appeals process is over. </w:t>
      </w:r>
    </w:p>
    <w:p w14:paraId="4EEBE5D9" w14:textId="57888ED0"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736BCA" w:rsidRPr="005F031E">
        <w:rPr>
          <w:rFonts w:ascii="Source Sans Pro" w:hAnsi="Source Sans Pro"/>
        </w:rPr>
        <w:t>n’t</w:t>
      </w:r>
      <w:r w:rsidRPr="005F031E">
        <w:rPr>
          <w:rFonts w:ascii="Source Sans Pro" w:hAnsi="Source Sans Pro"/>
        </w:rPr>
        <w:t xml:space="preserve"> want to accept the decision, you can continue to the next level of the review process. </w:t>
      </w:r>
      <w:bookmarkStart w:id="412" w:name="_Hlk70974972"/>
      <w:r w:rsidR="00104191" w:rsidRPr="005F031E">
        <w:rPr>
          <w:rFonts w:ascii="Source Sans Pro" w:hAnsi="Source Sans Pro"/>
        </w:rPr>
        <w:t xml:space="preserve">The notice you get will tell you what to do for a Level 4 </w:t>
      </w:r>
      <w:r w:rsidR="005228C1" w:rsidRPr="005F031E">
        <w:rPr>
          <w:rFonts w:ascii="Source Sans Pro" w:hAnsi="Source Sans Pro"/>
        </w:rPr>
        <w:t>appeal</w:t>
      </w:r>
      <w:r w:rsidR="00104191" w:rsidRPr="005F031E">
        <w:rPr>
          <w:rFonts w:ascii="Source Sans Pro" w:hAnsi="Source Sans Pro"/>
        </w:rPr>
        <w:t xml:space="preserve">. </w:t>
      </w:r>
      <w:bookmarkEnd w:id="412"/>
    </w:p>
    <w:p w14:paraId="12686BE5" w14:textId="77777777" w:rsidR="00736BCA" w:rsidRPr="005F031E" w:rsidRDefault="00736BCA" w:rsidP="00BE3147">
      <w:pPr>
        <w:pStyle w:val="subheading"/>
        <w:rPr>
          <w:rFonts w:ascii="Source Sans Pro" w:hAnsi="Source Sans Pro"/>
        </w:rPr>
      </w:pPr>
      <w:r w:rsidRPr="005F031E">
        <w:rPr>
          <w:rFonts w:ascii="Source Sans Pro" w:hAnsi="Source Sans Pro"/>
        </w:rPr>
        <w:t>Level 4 appeal</w:t>
      </w:r>
    </w:p>
    <w:p w14:paraId="7956CFA2" w14:textId="3CEF9CDC" w:rsidR="00736BCA" w:rsidRPr="005F031E" w:rsidRDefault="00736BCA" w:rsidP="00216F72">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The </w:t>
      </w:r>
      <w:r w:rsidRPr="005F031E">
        <w:rPr>
          <w:rFonts w:ascii="Source Sans Pro" w:hAnsi="Source Sans Pro"/>
          <w:b/>
        </w:rPr>
        <w:t>Medicare Appeals Council</w:t>
      </w:r>
      <w:r w:rsidRPr="005F031E">
        <w:rPr>
          <w:rFonts w:ascii="Source Sans Pro" w:hAnsi="Source Sans Pro"/>
        </w:rPr>
        <w:t xml:space="preserve"> (Council) will review your appeal and give you an answer. The Council is part of the federal government.</w:t>
      </w:r>
    </w:p>
    <w:p w14:paraId="32C0756E" w14:textId="74A88C1F" w:rsidR="00503AF6" w:rsidRPr="005F031E" w:rsidRDefault="00503AF6">
      <w:pPr>
        <w:pStyle w:val="ListBullet"/>
        <w:numPr>
          <w:ilvl w:val="0"/>
          <w:numId w:val="146"/>
        </w:numPr>
        <w:ind w:left="720"/>
        <w:rPr>
          <w:rFonts w:ascii="Source Sans Pro" w:hAnsi="Source Sans Pro"/>
        </w:rPr>
      </w:pPr>
      <w:r w:rsidRPr="005F031E">
        <w:rPr>
          <w:rFonts w:ascii="Source Sans Pro" w:hAnsi="Source Sans Pro"/>
          <w:b/>
        </w:rPr>
        <w:t>If the answer is yes, the appeals process is over</w:t>
      </w:r>
      <w:r w:rsidRPr="005F031E">
        <w:rPr>
          <w:rFonts w:ascii="Source Sans Pro" w:hAnsi="Source Sans Pro"/>
        </w:rPr>
        <w:t xml:space="preserve">. We must </w:t>
      </w:r>
      <w:r w:rsidRPr="005F031E">
        <w:rPr>
          <w:rFonts w:ascii="Source Sans Pro" w:hAnsi="Source Sans Pro"/>
          <w:b/>
        </w:rPr>
        <w:t>authorize or</w:t>
      </w:r>
      <w:r w:rsidRPr="005F031E">
        <w:rPr>
          <w:rFonts w:ascii="Source Sans Pro" w:hAnsi="Source Sans Pro"/>
        </w:rPr>
        <w:t xml:space="preserve"> </w:t>
      </w:r>
      <w:r w:rsidRPr="005F031E">
        <w:rPr>
          <w:rFonts w:ascii="Source Sans Pro" w:hAnsi="Source Sans Pro"/>
          <w:b/>
        </w:rPr>
        <w:t>provide the drug coverage</w:t>
      </w:r>
      <w:r w:rsidRPr="005F031E">
        <w:rPr>
          <w:rFonts w:ascii="Source Sans Pro" w:hAnsi="Source Sans Pro"/>
        </w:rPr>
        <w:t xml:space="preserve"> that was approved by the Council </w:t>
      </w:r>
      <w:r w:rsidRPr="005F031E">
        <w:rPr>
          <w:rFonts w:ascii="Source Sans Pro" w:hAnsi="Source Sans Pro"/>
          <w:b/>
        </w:rPr>
        <w:t xml:space="preserve">within 72 hours (24 hours for </w:t>
      </w:r>
      <w:r w:rsidRPr="005F031E">
        <w:rPr>
          <w:rFonts w:ascii="Source Sans Pro" w:hAnsi="Source Sans Pro"/>
          <w:b/>
        </w:rPr>
        <w:lastRenderedPageBreak/>
        <w:t>expedited appeals) or make payment no later than 30 calendar days</w:t>
      </w:r>
      <w:r w:rsidRPr="005F031E">
        <w:rPr>
          <w:rFonts w:ascii="Source Sans Pro" w:hAnsi="Source Sans Pro"/>
        </w:rPr>
        <w:t xml:space="preserve"> after we </w:t>
      </w:r>
      <w:r w:rsidR="00703FCA" w:rsidRPr="005F031E">
        <w:rPr>
          <w:rFonts w:ascii="Source Sans Pro" w:hAnsi="Source Sans Pro"/>
        </w:rPr>
        <w:t>get</w:t>
      </w:r>
      <w:r w:rsidRPr="005F031E">
        <w:rPr>
          <w:rFonts w:ascii="Source Sans Pro" w:hAnsi="Source Sans Pro"/>
        </w:rPr>
        <w:t xml:space="preserve"> the decision.</w:t>
      </w:r>
    </w:p>
    <w:p w14:paraId="1C65D48E" w14:textId="77777777" w:rsidR="00503AF6" w:rsidRPr="005F031E" w:rsidRDefault="00503AF6">
      <w:pPr>
        <w:pStyle w:val="ListBullet"/>
        <w:numPr>
          <w:ilvl w:val="0"/>
          <w:numId w:val="146"/>
        </w:numPr>
        <w:ind w:left="720"/>
        <w:rPr>
          <w:rFonts w:ascii="Source Sans Pro" w:hAnsi="Source Sans Pro"/>
        </w:rPr>
      </w:pPr>
      <w:r w:rsidRPr="005F031E">
        <w:rPr>
          <w:rFonts w:ascii="Source Sans Pro" w:hAnsi="Source Sans Pro"/>
          <w:b/>
        </w:rPr>
        <w:t xml:space="preserve">If the answer is no, the appeals process </w:t>
      </w:r>
      <w:r w:rsidRPr="005F031E">
        <w:rPr>
          <w:rFonts w:ascii="Source Sans Pro" w:hAnsi="Source Sans Pro"/>
          <w:b/>
          <w:i/>
        </w:rPr>
        <w:t>may</w:t>
      </w:r>
      <w:r w:rsidRPr="005F031E">
        <w:rPr>
          <w:rFonts w:ascii="Source Sans Pro" w:hAnsi="Source Sans Pro"/>
          <w:b/>
        </w:rPr>
        <w:t xml:space="preserve"> or </w:t>
      </w:r>
      <w:r w:rsidRPr="005F031E">
        <w:rPr>
          <w:rFonts w:ascii="Source Sans Pro" w:hAnsi="Source Sans Pro"/>
          <w:b/>
          <w:i/>
        </w:rPr>
        <w:t>may not</w:t>
      </w:r>
      <w:r w:rsidRPr="005F031E">
        <w:rPr>
          <w:rFonts w:ascii="Source Sans Pro" w:hAnsi="Source Sans Pro"/>
          <w:b/>
        </w:rPr>
        <w:t xml:space="preserve"> be over</w:t>
      </w:r>
      <w:r w:rsidRPr="005F031E">
        <w:rPr>
          <w:rFonts w:ascii="Source Sans Pro" w:hAnsi="Source Sans Pro"/>
        </w:rPr>
        <w:t>.</w:t>
      </w:r>
    </w:p>
    <w:p w14:paraId="09980C07" w14:textId="398772B1"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decide to accept th</w:t>
      </w:r>
      <w:r w:rsidR="00703FCA" w:rsidRPr="005F031E">
        <w:rPr>
          <w:rFonts w:ascii="Source Sans Pro" w:hAnsi="Source Sans Pro"/>
        </w:rPr>
        <w:t>e</w:t>
      </w:r>
      <w:r w:rsidRPr="005F031E">
        <w:rPr>
          <w:rFonts w:ascii="Source Sans Pro" w:hAnsi="Source Sans Pro"/>
        </w:rPr>
        <w:t xml:space="preserve"> decision that turns down your appeal, the appeals process is over. </w:t>
      </w:r>
    </w:p>
    <w:p w14:paraId="2912241D" w14:textId="4225C57C"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do</w:t>
      </w:r>
      <w:r w:rsidR="00703FCA" w:rsidRPr="005F031E">
        <w:rPr>
          <w:rFonts w:ascii="Source Sans Pro" w:hAnsi="Source Sans Pro"/>
        </w:rPr>
        <w:t>n’t</w:t>
      </w:r>
      <w:r w:rsidRPr="005F031E">
        <w:rPr>
          <w:rFonts w:ascii="Source Sans Pro" w:hAnsi="Source Sans Pro"/>
        </w:rPr>
        <w:t xml:space="preserve"> want to accept the decision, you </w:t>
      </w:r>
      <w:r w:rsidR="00104191" w:rsidRPr="005F031E">
        <w:rPr>
          <w:rFonts w:ascii="Source Sans Pro" w:hAnsi="Source Sans Pro"/>
        </w:rPr>
        <w:t>may</w:t>
      </w:r>
      <w:r w:rsidRPr="005F031E">
        <w:rPr>
          <w:rFonts w:ascii="Source Sans Pro" w:hAnsi="Source Sans Pro"/>
        </w:rPr>
        <w:t xml:space="preserve"> be able to continue to the next level of the review process. </w:t>
      </w:r>
      <w:r w:rsidR="00335F87" w:rsidRPr="005F031E">
        <w:rPr>
          <w:rFonts w:ascii="Source Sans Pro" w:hAnsi="Source Sans Pro"/>
        </w:rPr>
        <w:t xml:space="preserve">If </w:t>
      </w:r>
      <w:r w:rsidR="00D109EE" w:rsidRPr="005F031E">
        <w:rPr>
          <w:rFonts w:ascii="Source Sans Pro" w:hAnsi="Source Sans Pro"/>
        </w:rPr>
        <w:t xml:space="preserve">the </w:t>
      </w:r>
      <w:r w:rsidR="00335F87" w:rsidRPr="005F031E">
        <w:rPr>
          <w:rFonts w:ascii="Source Sans Pro" w:hAnsi="Source Sans Pro"/>
        </w:rPr>
        <w:t xml:space="preserve">Council </w:t>
      </w:r>
      <w:r w:rsidRPr="005F031E">
        <w:rPr>
          <w:rFonts w:ascii="Source Sans Pro" w:hAnsi="Source Sans Pro"/>
        </w:rPr>
        <w:t>says no to your appeal</w:t>
      </w:r>
      <w:r w:rsidR="007A71C6" w:rsidRPr="005F031E">
        <w:rPr>
          <w:rFonts w:ascii="Source Sans Pro" w:hAnsi="Source Sans Pro"/>
        </w:rPr>
        <w:t xml:space="preserve"> or denies your request to review the appeal</w:t>
      </w:r>
      <w:r w:rsidRPr="005F031E">
        <w:rPr>
          <w:rFonts w:ascii="Source Sans Pro" w:hAnsi="Source Sans Pro"/>
        </w:rPr>
        <w:t xml:space="preserve">, the </w:t>
      </w:r>
      <w:r w:rsidR="00DB5106" w:rsidRPr="005F031E">
        <w:rPr>
          <w:rFonts w:ascii="Source Sans Pro" w:hAnsi="Source Sans Pro"/>
        </w:rPr>
        <w:t>notice will</w:t>
      </w:r>
      <w:r w:rsidRPr="005F031E">
        <w:rPr>
          <w:rFonts w:ascii="Source Sans Pro" w:hAnsi="Source Sans Pro"/>
        </w:rPr>
        <w:t xml:space="preserve"> tell you whether the rules allow you to go on to </w:t>
      </w:r>
      <w:r w:rsidR="002674E7" w:rsidRPr="005F031E">
        <w:rPr>
          <w:rFonts w:ascii="Source Sans Pro" w:hAnsi="Source Sans Pro"/>
        </w:rPr>
        <w:t xml:space="preserve">a </w:t>
      </w:r>
      <w:r w:rsidR="00335F87" w:rsidRPr="005F031E">
        <w:rPr>
          <w:rFonts w:ascii="Source Sans Pro" w:hAnsi="Source Sans Pro"/>
        </w:rPr>
        <w:t xml:space="preserve">Level 5 </w:t>
      </w:r>
      <w:r w:rsidR="005228C1" w:rsidRPr="005F031E">
        <w:rPr>
          <w:rFonts w:ascii="Source Sans Pro" w:hAnsi="Source Sans Pro"/>
        </w:rPr>
        <w:t>appeal</w:t>
      </w:r>
      <w:r w:rsidRPr="005F031E">
        <w:rPr>
          <w:rFonts w:ascii="Source Sans Pro" w:hAnsi="Source Sans Pro"/>
        </w:rPr>
        <w:t xml:space="preserve">. </w:t>
      </w:r>
      <w:r w:rsidR="00104191" w:rsidRPr="005F031E">
        <w:rPr>
          <w:rFonts w:ascii="Source Sans Pro" w:hAnsi="Source Sans Pro"/>
        </w:rPr>
        <w:t>It</w:t>
      </w:r>
      <w:r w:rsidRPr="005F031E">
        <w:rPr>
          <w:rFonts w:ascii="Source Sans Pro" w:hAnsi="Source Sans Pro"/>
        </w:rPr>
        <w:t xml:space="preserve"> will also tell you who to contact and what to do next if you choose to continue with your appeal.</w:t>
      </w:r>
    </w:p>
    <w:p w14:paraId="14126DC4" w14:textId="33209694" w:rsidR="00703FCA" w:rsidRPr="005F031E" w:rsidRDefault="00703FCA" w:rsidP="00BE3147">
      <w:pPr>
        <w:pStyle w:val="subheading"/>
        <w:rPr>
          <w:rFonts w:ascii="Source Sans Pro" w:hAnsi="Source Sans Pro"/>
        </w:rPr>
      </w:pPr>
      <w:bookmarkStart w:id="413" w:name="_Hlk70975073"/>
      <w:r w:rsidRPr="005F031E">
        <w:rPr>
          <w:rFonts w:ascii="Source Sans Pro" w:hAnsi="Source Sans Pro"/>
        </w:rPr>
        <w:t>Level 5 appeal</w:t>
      </w:r>
    </w:p>
    <w:p w14:paraId="2209C0D0" w14:textId="77777777" w:rsidR="00703FCA" w:rsidRPr="005F031E" w:rsidRDefault="00703FCA" w:rsidP="009028DF">
      <w:pPr>
        <w:autoSpaceDE w:val="0"/>
        <w:autoSpaceDN w:val="0"/>
        <w:adjustRightInd w:val="0"/>
        <w:snapToGrid w:val="0"/>
        <w:spacing w:before="0" w:beforeAutospacing="0" w:after="120" w:afterAutospacing="0"/>
        <w:rPr>
          <w:rFonts w:ascii="Source Sans Pro" w:hAnsi="Source Sans Pro"/>
        </w:rPr>
      </w:pPr>
      <w:r w:rsidRPr="005F031E">
        <w:rPr>
          <w:rFonts w:ascii="Source Sans Pro" w:hAnsi="Source Sans Pro"/>
        </w:rPr>
        <w:t xml:space="preserve">A judge at the </w:t>
      </w:r>
      <w:r w:rsidRPr="005F031E">
        <w:rPr>
          <w:rFonts w:ascii="Source Sans Pro" w:hAnsi="Source Sans Pro"/>
          <w:b/>
        </w:rPr>
        <w:t>Federal District Court</w:t>
      </w:r>
      <w:r w:rsidRPr="005F031E">
        <w:rPr>
          <w:rFonts w:ascii="Source Sans Pro" w:hAnsi="Source Sans Pro"/>
        </w:rPr>
        <w:t xml:space="preserve"> will review your appeal. </w:t>
      </w:r>
    </w:p>
    <w:p w14:paraId="7A2BE9FD" w14:textId="69F00F55" w:rsidR="003750D0" w:rsidRPr="005F031E" w:rsidRDefault="00104191">
      <w:pPr>
        <w:pStyle w:val="ListBullet"/>
        <w:numPr>
          <w:ilvl w:val="0"/>
          <w:numId w:val="147"/>
        </w:numPr>
        <w:ind w:left="720"/>
        <w:rPr>
          <w:rFonts w:ascii="Source Sans Pro" w:hAnsi="Source Sans Pro"/>
        </w:rPr>
      </w:pPr>
      <w:r w:rsidRPr="005F031E">
        <w:rPr>
          <w:rFonts w:ascii="Source Sans Pro" w:hAnsi="Source Sans Pro"/>
        </w:rPr>
        <w:t xml:space="preserve">A judge will review all the information and decide </w:t>
      </w:r>
      <w:r w:rsidRPr="005F031E">
        <w:rPr>
          <w:rFonts w:ascii="Source Sans Pro" w:hAnsi="Source Sans Pro"/>
          <w:i/>
        </w:rPr>
        <w:t xml:space="preserve">yes </w:t>
      </w:r>
      <w:r w:rsidRPr="005F031E">
        <w:rPr>
          <w:rFonts w:ascii="Source Sans Pro" w:hAnsi="Source Sans Pro"/>
        </w:rPr>
        <w:t xml:space="preserve">or </w:t>
      </w:r>
      <w:r w:rsidRPr="005F031E">
        <w:rPr>
          <w:rFonts w:ascii="Source Sans Pro" w:hAnsi="Source Sans Pro"/>
          <w:i/>
        </w:rPr>
        <w:t>no</w:t>
      </w:r>
      <w:r w:rsidRPr="005F031E">
        <w:rPr>
          <w:rFonts w:ascii="Source Sans Pro" w:hAnsi="Source Sans Pro"/>
        </w:rPr>
        <w:t xml:space="preserve"> to your request. This is a final answer. There are no more appeal levels after the Federal District Court. </w:t>
      </w:r>
      <w:bookmarkEnd w:id="413"/>
    </w:p>
    <w:p w14:paraId="1E9EF96C" w14:textId="23140A1F" w:rsidR="008D2451" w:rsidRPr="005F031E" w:rsidRDefault="008D2451" w:rsidP="00833D5A">
      <w:pPr>
        <w:pStyle w:val="CH9SectionBreaks"/>
        <w:rPr>
          <w:rFonts w:ascii="Source Sans Pro" w:hAnsi="Source Sans Pro"/>
        </w:rPr>
      </w:pPr>
      <w:r w:rsidRPr="005F031E">
        <w:rPr>
          <w:rFonts w:ascii="Source Sans Pro" w:hAnsi="Source Sans Pro"/>
        </w:rPr>
        <w:t>Making complaints</w:t>
      </w:r>
    </w:p>
    <w:p w14:paraId="46B92D96" w14:textId="2C749DCE" w:rsidR="00C123B3" w:rsidRPr="005F031E" w:rsidRDefault="00C123B3" w:rsidP="006165C0">
      <w:pPr>
        <w:pStyle w:val="Heading2"/>
        <w:rPr>
          <w:rFonts w:ascii="Source Sans Pro" w:hAnsi="Source Sans Pro"/>
        </w:rPr>
      </w:pPr>
      <w:bookmarkStart w:id="414" w:name="_SECTION_10_How"/>
      <w:bookmarkStart w:id="415" w:name="_Toc233631085"/>
      <w:bookmarkEnd w:id="414"/>
      <w:r w:rsidRPr="005F031E">
        <w:rPr>
          <w:rFonts w:ascii="Source Sans Pro" w:hAnsi="Source Sans Pro"/>
        </w:rPr>
        <w:t>SECTION 10</w:t>
      </w:r>
      <w:r w:rsidR="005F3C14" w:rsidRPr="005F031E">
        <w:rPr>
          <w:rFonts w:ascii="Source Sans Pro" w:hAnsi="Source Sans Pro"/>
        </w:rPr>
        <w:tab/>
      </w:r>
      <w:r w:rsidRPr="005F031E">
        <w:rPr>
          <w:rFonts w:ascii="Source Sans Pro" w:hAnsi="Source Sans Pro"/>
        </w:rPr>
        <w:t>How to make a complaint about quality of care, waiting times, customer service, or other concerns</w:t>
      </w:r>
      <w:bookmarkEnd w:id="415"/>
    </w:p>
    <w:p w14:paraId="37370FF9" w14:textId="18BCE7F0" w:rsidR="002D7D83" w:rsidRPr="005F031E" w:rsidRDefault="002D7D83" w:rsidP="005F3C14">
      <w:pPr>
        <w:pStyle w:val="Heading3"/>
        <w:rPr>
          <w:rFonts w:ascii="Source Sans Pro" w:hAnsi="Source Sans Pro"/>
        </w:rPr>
      </w:pPr>
      <w:r w:rsidRPr="005F031E">
        <w:rPr>
          <w:rFonts w:ascii="Source Sans Pro" w:hAnsi="Source Sans Pro"/>
        </w:rPr>
        <w:t>Section 10.1</w:t>
      </w:r>
      <w:r w:rsidR="005F3C14" w:rsidRPr="005F031E">
        <w:rPr>
          <w:rFonts w:ascii="Source Sans Pro" w:hAnsi="Source Sans Pro"/>
        </w:rPr>
        <w:tab/>
      </w:r>
      <w:r w:rsidRPr="005F031E">
        <w:rPr>
          <w:rFonts w:ascii="Source Sans Pro" w:hAnsi="Source Sans Pro"/>
        </w:rPr>
        <w:t>What kinds of problems are handled by the complaint process?</w:t>
      </w:r>
    </w:p>
    <w:p w14:paraId="4CA170CF" w14:textId="0E12CE94" w:rsidR="003750D0" w:rsidRPr="005F031E" w:rsidRDefault="003750D0" w:rsidP="009028DF">
      <w:pPr>
        <w:spacing w:before="240" w:beforeAutospacing="0" w:after="240" w:afterAutospacing="0"/>
        <w:rPr>
          <w:rFonts w:ascii="Source Sans Pro" w:hAnsi="Source Sans Pro"/>
          <w:szCs w:val="26"/>
        </w:rPr>
      </w:pPr>
      <w:r w:rsidRPr="005F031E">
        <w:rPr>
          <w:rFonts w:ascii="Source Sans Pro" w:hAnsi="Source Sans Pro"/>
          <w:szCs w:val="26"/>
        </w:rPr>
        <w:t xml:space="preserve">The complaint process is </w:t>
      </w:r>
      <w:r w:rsidR="00F62106" w:rsidRPr="005F031E">
        <w:rPr>
          <w:rFonts w:ascii="Source Sans Pro" w:hAnsi="Source Sans Pro"/>
          <w:i/>
          <w:szCs w:val="26"/>
        </w:rPr>
        <w:t>only</w:t>
      </w:r>
      <w:r w:rsidR="00733509" w:rsidRPr="005F031E">
        <w:rPr>
          <w:rFonts w:ascii="Source Sans Pro" w:hAnsi="Source Sans Pro"/>
          <w:szCs w:val="26"/>
        </w:rPr>
        <w:t xml:space="preserve"> </w:t>
      </w:r>
      <w:r w:rsidRPr="005F031E">
        <w:rPr>
          <w:rFonts w:ascii="Source Sans Pro" w:hAnsi="Source Sans Pro"/>
          <w:szCs w:val="26"/>
        </w:rPr>
        <w:t>used for certain types of problems</w:t>
      </w:r>
      <w:r w:rsidRPr="005F031E">
        <w:rPr>
          <w:rFonts w:ascii="Source Sans Pro" w:hAnsi="Source Sans Pro"/>
          <w:i/>
          <w:szCs w:val="26"/>
        </w:rPr>
        <w:t>.</w:t>
      </w:r>
      <w:r w:rsidRPr="005F031E">
        <w:rPr>
          <w:rFonts w:ascii="Source Sans Pro" w:hAnsi="Source Sans Pro"/>
          <w:szCs w:val="26"/>
        </w:rPr>
        <w:t xml:space="preserve"> This includes problems </w:t>
      </w:r>
      <w:r w:rsidR="00B44343" w:rsidRPr="005F031E">
        <w:rPr>
          <w:rFonts w:ascii="Source Sans Pro" w:hAnsi="Source Sans Pro"/>
          <w:szCs w:val="26"/>
        </w:rPr>
        <w:t xml:space="preserve">about </w:t>
      </w:r>
      <w:r w:rsidRPr="005F031E">
        <w:rPr>
          <w:rFonts w:ascii="Source Sans Pro" w:hAnsi="Source Sans Pro"/>
          <w:szCs w:val="26"/>
        </w:rPr>
        <w:t>quality of care, waiting times, and customer service. Here are examples of the kinds of problems handled by the complaint process.</w:t>
      </w:r>
    </w:p>
    <w:tbl>
      <w:tblPr>
        <w:tblStyle w:val="TableGrid115"/>
        <w:tblW w:w="4942" w:type="pct"/>
        <w:tblLayout w:type="fixed"/>
        <w:tblLook w:val="04A0" w:firstRow="1" w:lastRow="0" w:firstColumn="1" w:lastColumn="0" w:noHBand="0" w:noVBand="1"/>
        <w:tblDescription w:val="Types of complaints and examples of each complaint"/>
      </w:tblPr>
      <w:tblGrid>
        <w:gridCol w:w="2943"/>
        <w:gridCol w:w="6308"/>
      </w:tblGrid>
      <w:tr w:rsidR="007178E6" w:rsidRPr="005F031E" w14:paraId="55CEE230" w14:textId="77777777">
        <w:trPr>
          <w:cnfStyle w:val="100000000000" w:firstRow="1" w:lastRow="0" w:firstColumn="0" w:lastColumn="0" w:oddVBand="0" w:evenVBand="0" w:oddHBand="0" w:evenHBand="0" w:firstRowFirstColumn="0" w:firstRowLastColumn="0" w:lastRowFirstColumn="0" w:lastRowLastColumn="0"/>
          <w:tblHeader/>
        </w:trPr>
        <w:tc>
          <w:tcPr>
            <w:tcW w:w="2943" w:type="dxa"/>
          </w:tcPr>
          <w:p w14:paraId="1889A639" w14:textId="77777777" w:rsidR="007178E6" w:rsidRPr="005F031E" w:rsidRDefault="007178E6" w:rsidP="009028DF">
            <w:pPr>
              <w:pStyle w:val="TableHeaderSide"/>
              <w:rPr>
                <w:rFonts w:ascii="Source Sans Pro" w:hAnsi="Source Sans Pro" w:cs="Times New Roman"/>
              </w:rPr>
            </w:pPr>
            <w:r w:rsidRPr="005F031E">
              <w:rPr>
                <w:rFonts w:ascii="Source Sans Pro" w:hAnsi="Source Sans Pro"/>
              </w:rPr>
              <w:t>Complaint</w:t>
            </w:r>
          </w:p>
        </w:tc>
        <w:tc>
          <w:tcPr>
            <w:tcW w:w="6308" w:type="dxa"/>
          </w:tcPr>
          <w:p w14:paraId="73BA86B6" w14:textId="77777777" w:rsidR="007178E6" w:rsidRPr="005F031E" w:rsidRDefault="007178E6" w:rsidP="009028DF">
            <w:pPr>
              <w:pStyle w:val="TableHeaderSide"/>
              <w:rPr>
                <w:rFonts w:ascii="Source Sans Pro" w:hAnsi="Source Sans Pro" w:cs="Times New Roman"/>
              </w:rPr>
            </w:pPr>
            <w:r w:rsidRPr="005F031E">
              <w:rPr>
                <w:rFonts w:ascii="Source Sans Pro" w:hAnsi="Source Sans Pro"/>
              </w:rPr>
              <w:t>Example</w:t>
            </w:r>
          </w:p>
        </w:tc>
      </w:tr>
      <w:tr w:rsidR="007178E6" w:rsidRPr="005F031E" w14:paraId="39D0AA06" w14:textId="77777777">
        <w:tc>
          <w:tcPr>
            <w:tcW w:w="2943" w:type="dxa"/>
          </w:tcPr>
          <w:p w14:paraId="7CC81ED4" w14:textId="77777777" w:rsidR="007178E6" w:rsidRPr="005F031E" w:rsidRDefault="007178E6" w:rsidP="009028DF">
            <w:pPr>
              <w:rPr>
                <w:rFonts w:ascii="Source Sans Pro" w:hAnsi="Source Sans Pro" w:cs="Times New Roman"/>
                <w:b/>
              </w:rPr>
            </w:pPr>
            <w:r w:rsidRPr="005F031E">
              <w:rPr>
                <w:rFonts w:ascii="Source Sans Pro" w:hAnsi="Source Sans Pro"/>
                <w:b/>
              </w:rPr>
              <w:t>Quality of your medical care</w:t>
            </w:r>
          </w:p>
        </w:tc>
        <w:tc>
          <w:tcPr>
            <w:tcW w:w="6308" w:type="dxa"/>
          </w:tcPr>
          <w:p w14:paraId="2453B19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the quality of the care you got (including care in the hospital)?</w:t>
            </w:r>
          </w:p>
        </w:tc>
      </w:tr>
      <w:tr w:rsidR="007178E6" w:rsidRPr="005F031E" w14:paraId="68EE21C7" w14:textId="77777777">
        <w:tc>
          <w:tcPr>
            <w:tcW w:w="2943" w:type="dxa"/>
          </w:tcPr>
          <w:p w14:paraId="15177C8D" w14:textId="77777777" w:rsidR="007178E6" w:rsidRPr="005F031E" w:rsidRDefault="007178E6" w:rsidP="009028DF">
            <w:pPr>
              <w:rPr>
                <w:rFonts w:ascii="Source Sans Pro" w:hAnsi="Source Sans Pro" w:cs="Times New Roman"/>
                <w:b/>
              </w:rPr>
            </w:pPr>
            <w:r w:rsidRPr="005F031E">
              <w:rPr>
                <w:rFonts w:ascii="Source Sans Pro" w:hAnsi="Source Sans Pro"/>
                <w:b/>
              </w:rPr>
              <w:t>Respecting your privacy</w:t>
            </w:r>
          </w:p>
        </w:tc>
        <w:tc>
          <w:tcPr>
            <w:tcW w:w="6308" w:type="dxa"/>
          </w:tcPr>
          <w:p w14:paraId="4111F4E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Did someone not respect your right to privacy or share confidential information?</w:t>
            </w:r>
          </w:p>
        </w:tc>
      </w:tr>
      <w:tr w:rsidR="007178E6" w:rsidRPr="005F031E" w14:paraId="3E05136E" w14:textId="77777777">
        <w:tc>
          <w:tcPr>
            <w:tcW w:w="2943" w:type="dxa"/>
          </w:tcPr>
          <w:p w14:paraId="1292CEE6" w14:textId="77777777" w:rsidR="007178E6" w:rsidRPr="005F031E" w:rsidRDefault="007178E6" w:rsidP="009028DF">
            <w:pPr>
              <w:rPr>
                <w:rFonts w:ascii="Source Sans Pro" w:hAnsi="Source Sans Pro" w:cs="Times New Roman"/>
                <w:b/>
              </w:rPr>
            </w:pPr>
            <w:r w:rsidRPr="005F031E">
              <w:rPr>
                <w:rFonts w:ascii="Source Sans Pro" w:hAnsi="Source Sans Pro"/>
                <w:b/>
              </w:rPr>
              <w:t>Disrespect, poor customer service, or other negative behaviors</w:t>
            </w:r>
          </w:p>
        </w:tc>
        <w:tc>
          <w:tcPr>
            <w:tcW w:w="6308" w:type="dxa"/>
          </w:tcPr>
          <w:p w14:paraId="25180DD8"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Has someone been rude or disrespectful to you?</w:t>
            </w:r>
          </w:p>
          <w:p w14:paraId="26D7EB7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our Member Services?</w:t>
            </w:r>
          </w:p>
          <w:p w14:paraId="4470FF75"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Do you feel you’re being encouraged to leave our plan?</w:t>
            </w:r>
          </w:p>
        </w:tc>
      </w:tr>
      <w:tr w:rsidR="007178E6" w:rsidRPr="005F031E" w14:paraId="1CD7A9F6" w14:textId="77777777">
        <w:tc>
          <w:tcPr>
            <w:tcW w:w="2943" w:type="dxa"/>
          </w:tcPr>
          <w:p w14:paraId="63C73A53" w14:textId="77777777" w:rsidR="007178E6" w:rsidRPr="005F031E" w:rsidRDefault="007178E6" w:rsidP="009028DF">
            <w:pPr>
              <w:rPr>
                <w:rFonts w:ascii="Source Sans Pro" w:hAnsi="Source Sans Pro" w:cs="Times New Roman"/>
                <w:b/>
              </w:rPr>
            </w:pPr>
            <w:r w:rsidRPr="005F031E">
              <w:rPr>
                <w:rFonts w:ascii="Source Sans Pro" w:hAnsi="Source Sans Pro"/>
                <w:b/>
              </w:rPr>
              <w:t>Waiting times</w:t>
            </w:r>
          </w:p>
        </w:tc>
        <w:tc>
          <w:tcPr>
            <w:tcW w:w="6308" w:type="dxa"/>
          </w:tcPr>
          <w:p w14:paraId="6D157A69"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having trouble getting an appointment, or waiting too long to get it?</w:t>
            </w:r>
          </w:p>
          <w:p w14:paraId="6C05FC70"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lastRenderedPageBreak/>
              <w:t>Have you been kept waiting too long by doctors, pharmacists, or other health professionals? Or by our Member Services or other staff at our plan?</w:t>
            </w:r>
          </w:p>
          <w:p w14:paraId="3CB23CEA" w14:textId="77777777" w:rsidR="007178E6" w:rsidRPr="005F031E" w:rsidRDefault="007178E6" w:rsidP="00BD5DC5">
            <w:pPr>
              <w:pStyle w:val="ListParagraph"/>
              <w:numPr>
                <w:ilvl w:val="1"/>
                <w:numId w:val="26"/>
              </w:numPr>
              <w:autoSpaceDE w:val="0"/>
              <w:autoSpaceDN w:val="0"/>
              <w:adjustRightInd w:val="0"/>
              <w:snapToGrid w:val="0"/>
              <w:spacing w:before="0" w:beforeAutospacing="0" w:after="120" w:afterAutospacing="0"/>
              <w:ind w:left="993"/>
              <w:rPr>
                <w:rFonts w:ascii="Source Sans Pro" w:hAnsi="Source Sans Pro" w:cs="Times New Roman"/>
              </w:rPr>
            </w:pPr>
            <w:r w:rsidRPr="005F031E">
              <w:rPr>
                <w:rFonts w:ascii="Source Sans Pro" w:hAnsi="Source Sans Pro"/>
              </w:rPr>
              <w:t>Examples include waiting too long on the phone, in the waiting or exam room, or getting a prescription.</w:t>
            </w:r>
          </w:p>
        </w:tc>
      </w:tr>
      <w:tr w:rsidR="007178E6" w:rsidRPr="005F031E" w14:paraId="16D272F7" w14:textId="77777777">
        <w:tc>
          <w:tcPr>
            <w:tcW w:w="2943" w:type="dxa"/>
          </w:tcPr>
          <w:p w14:paraId="18A00AC0" w14:textId="77777777" w:rsidR="007178E6" w:rsidRPr="005F031E" w:rsidRDefault="007178E6" w:rsidP="009028DF">
            <w:pPr>
              <w:rPr>
                <w:rFonts w:ascii="Source Sans Pro" w:hAnsi="Source Sans Pro" w:cs="Times New Roman"/>
                <w:b/>
              </w:rPr>
            </w:pPr>
            <w:r w:rsidRPr="005F031E">
              <w:rPr>
                <w:rFonts w:ascii="Source Sans Pro" w:hAnsi="Source Sans Pro"/>
                <w:b/>
              </w:rPr>
              <w:lastRenderedPageBreak/>
              <w:t>Cleanliness</w:t>
            </w:r>
          </w:p>
        </w:tc>
        <w:tc>
          <w:tcPr>
            <w:tcW w:w="6308" w:type="dxa"/>
          </w:tcPr>
          <w:p w14:paraId="4EC92D0F"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Are you unhappy with the cleanliness or condition of a clinic, hospital, or doctor’s office?</w:t>
            </w:r>
          </w:p>
        </w:tc>
      </w:tr>
      <w:tr w:rsidR="007178E6" w:rsidRPr="005F031E" w14:paraId="0806F570" w14:textId="77777777">
        <w:tc>
          <w:tcPr>
            <w:tcW w:w="2943" w:type="dxa"/>
          </w:tcPr>
          <w:p w14:paraId="22913165" w14:textId="77777777" w:rsidR="007178E6" w:rsidRPr="005F031E" w:rsidRDefault="007178E6" w:rsidP="009028DF">
            <w:pPr>
              <w:rPr>
                <w:rFonts w:ascii="Source Sans Pro" w:hAnsi="Source Sans Pro" w:cs="Times New Roman"/>
                <w:b/>
              </w:rPr>
            </w:pPr>
            <w:r w:rsidRPr="005F031E">
              <w:rPr>
                <w:rFonts w:ascii="Source Sans Pro" w:hAnsi="Source Sans Pro"/>
                <w:b/>
              </w:rPr>
              <w:t>Information you get from us</w:t>
            </w:r>
          </w:p>
        </w:tc>
        <w:tc>
          <w:tcPr>
            <w:tcW w:w="6308" w:type="dxa"/>
          </w:tcPr>
          <w:p w14:paraId="3720A3F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Did we fail to give you a required notice?</w:t>
            </w:r>
          </w:p>
          <w:p w14:paraId="7A4018DE"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Is our written information hard to understand?</w:t>
            </w:r>
          </w:p>
        </w:tc>
      </w:tr>
      <w:tr w:rsidR="007178E6" w:rsidRPr="005F031E" w14:paraId="7A7A51E6" w14:textId="77777777">
        <w:tc>
          <w:tcPr>
            <w:tcW w:w="2943" w:type="dxa"/>
          </w:tcPr>
          <w:p w14:paraId="0E0275AC" w14:textId="6D24A5C8" w:rsidR="007178E6" w:rsidRPr="005F031E" w:rsidRDefault="007178E6" w:rsidP="009028DF">
            <w:pPr>
              <w:pStyle w:val="4pointsbeforeandafter"/>
              <w:rPr>
                <w:rFonts w:ascii="Source Sans Pro" w:hAnsi="Source Sans Pro" w:cs="Times New Roman"/>
                <w:b/>
              </w:rPr>
            </w:pPr>
            <w:r w:rsidRPr="005F031E">
              <w:rPr>
                <w:rFonts w:ascii="Source Sans Pro" w:hAnsi="Source Sans Pro"/>
                <w:b/>
              </w:rPr>
              <w:t xml:space="preserve">Timeliness </w:t>
            </w:r>
            <w:r w:rsidRPr="005F031E">
              <w:rPr>
                <w:rFonts w:ascii="Source Sans Pro" w:hAnsi="Source Sans Pro"/>
                <w:b/>
              </w:rPr>
              <w:br/>
            </w:r>
            <w:r w:rsidRPr="005F031E">
              <w:rPr>
                <w:rFonts w:ascii="Source Sans Pro" w:hAnsi="Source Sans Pro"/>
              </w:rPr>
              <w:t>(These types of complaints are all</w:t>
            </w:r>
            <w:r w:rsidR="00B44343" w:rsidRPr="005F031E">
              <w:rPr>
                <w:rFonts w:ascii="Source Sans Pro" w:hAnsi="Source Sans Pro"/>
              </w:rPr>
              <w:t xml:space="preserve"> about</w:t>
            </w:r>
            <w:r w:rsidRPr="005F031E">
              <w:rPr>
                <w:rFonts w:ascii="Source Sans Pro" w:hAnsi="Source Sans Pro"/>
              </w:rPr>
              <w:t xml:space="preserve"> the </w:t>
            </w:r>
            <w:r w:rsidRPr="005F031E">
              <w:rPr>
                <w:rFonts w:ascii="Source Sans Pro" w:hAnsi="Source Sans Pro"/>
                <w:i/>
              </w:rPr>
              <w:t>timeli</w:t>
            </w:r>
            <w:r w:rsidRPr="005F031E">
              <w:rPr>
                <w:rFonts w:ascii="Source Sans Pro" w:hAnsi="Source Sans Pro"/>
                <w:i/>
              </w:rPr>
              <w:softHyphen/>
              <w:t>ness</w:t>
            </w:r>
            <w:r w:rsidRPr="005F031E">
              <w:rPr>
                <w:rFonts w:ascii="Source Sans Pro" w:hAnsi="Source Sans Pro"/>
              </w:rPr>
              <w:t xml:space="preserve"> of our actions related to coverage decisions and appeals)</w:t>
            </w:r>
          </w:p>
        </w:tc>
        <w:tc>
          <w:tcPr>
            <w:tcW w:w="6308" w:type="dxa"/>
          </w:tcPr>
          <w:p w14:paraId="0F6912DE" w14:textId="77777777" w:rsidR="007178E6" w:rsidRPr="005F031E" w:rsidRDefault="007178E6" w:rsidP="002C22B4">
            <w:pPr>
              <w:pStyle w:val="4pointsbeforeandafter"/>
              <w:rPr>
                <w:rFonts w:ascii="Source Sans Pro" w:hAnsi="Source Sans Pro" w:cs="Times New Roman"/>
              </w:rPr>
            </w:pPr>
            <w:r w:rsidRPr="005F031E">
              <w:rPr>
                <w:rFonts w:ascii="Source Sans Pro" w:hAnsi="Source Sans Pro"/>
              </w:rPr>
              <w:t>If you asked for a coverage decision or made an appeal, and you think we aren’t responding quickly enough, you can make a complaint about our slowness. Here are examples:</w:t>
            </w:r>
          </w:p>
          <w:p w14:paraId="4D0577C9"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 xml:space="preserve">You asked us for a </w:t>
            </w:r>
            <w:r w:rsidRPr="005F031E">
              <w:rPr>
                <w:rFonts w:ascii="Source Sans Pro" w:hAnsi="Source Sans Pro"/>
                <w:i/>
              </w:rPr>
              <w:t>fast coverage decision</w:t>
            </w:r>
            <w:r w:rsidRPr="005F031E">
              <w:rPr>
                <w:rFonts w:ascii="Source Sans Pro" w:hAnsi="Source Sans Pro"/>
              </w:rPr>
              <w:t xml:space="preserve"> or a </w:t>
            </w:r>
            <w:r w:rsidRPr="005F031E">
              <w:rPr>
                <w:rFonts w:ascii="Source Sans Pro" w:hAnsi="Source Sans Pro"/>
                <w:i/>
              </w:rPr>
              <w:t>fast appeal</w:t>
            </w:r>
            <w:r w:rsidRPr="005F031E">
              <w:rPr>
                <w:rFonts w:ascii="Source Sans Pro" w:hAnsi="Source Sans Pro"/>
              </w:rPr>
              <w:t>, and we said no; you can make a complaint.</w:t>
            </w:r>
          </w:p>
          <w:p w14:paraId="65D12924"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aren’t meeting the deadlines for coverage decisions or appeals; you can make a complaint.</w:t>
            </w:r>
          </w:p>
          <w:p w14:paraId="24244317"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aren’t meeting deadlines for covering or reimbursing you for certain medical items or services or drugs that were approved; you can make a complaint.</w:t>
            </w:r>
          </w:p>
          <w:p w14:paraId="1E2E8A3F" w14:textId="77777777" w:rsidR="007178E6" w:rsidRPr="005F031E" w:rsidRDefault="007178E6" w:rsidP="0044695A">
            <w:pPr>
              <w:pStyle w:val="ListParagraph"/>
              <w:numPr>
                <w:ilvl w:val="0"/>
                <w:numId w:val="26"/>
              </w:numPr>
              <w:autoSpaceDE w:val="0"/>
              <w:autoSpaceDN w:val="0"/>
              <w:adjustRightInd w:val="0"/>
              <w:snapToGrid w:val="0"/>
              <w:spacing w:before="0" w:beforeAutospacing="0" w:after="120" w:afterAutospacing="0"/>
              <w:ind w:left="283" w:hanging="270"/>
              <w:rPr>
                <w:rFonts w:ascii="Source Sans Pro" w:hAnsi="Source Sans Pro" w:cs="Times New Roman"/>
              </w:rPr>
            </w:pPr>
            <w:r w:rsidRPr="005F031E">
              <w:rPr>
                <w:rFonts w:ascii="Source Sans Pro" w:hAnsi="Source Sans Pro"/>
              </w:rPr>
              <w:t>You believe we failed to meet required deadlines for forwarding your case to the independent review organization; you can make a complaint.</w:t>
            </w:r>
          </w:p>
        </w:tc>
      </w:tr>
    </w:tbl>
    <w:p w14:paraId="15DE1E86" w14:textId="72A71883" w:rsidR="006503DF" w:rsidRPr="005F031E" w:rsidRDefault="00F14E00" w:rsidP="005F3C14">
      <w:pPr>
        <w:pStyle w:val="Heading3"/>
        <w:rPr>
          <w:rFonts w:ascii="Source Sans Pro" w:hAnsi="Source Sans Pro"/>
        </w:rPr>
      </w:pPr>
      <w:r w:rsidRPr="005F031E">
        <w:rPr>
          <w:rFonts w:ascii="Source Sans Pro" w:hAnsi="Source Sans Pro"/>
        </w:rPr>
        <w:t>S</w:t>
      </w:r>
      <w:r w:rsidR="006503DF" w:rsidRPr="005F031E">
        <w:rPr>
          <w:rFonts w:ascii="Source Sans Pro" w:hAnsi="Source Sans Pro"/>
        </w:rPr>
        <w:t>ection 10.2</w:t>
      </w:r>
      <w:r w:rsidR="005F3C14" w:rsidRPr="005F031E">
        <w:rPr>
          <w:rFonts w:ascii="Source Sans Pro" w:hAnsi="Source Sans Pro"/>
        </w:rPr>
        <w:tab/>
      </w:r>
      <w:r w:rsidR="006503DF" w:rsidRPr="005F031E">
        <w:rPr>
          <w:rFonts w:ascii="Source Sans Pro" w:hAnsi="Source Sans Pro"/>
        </w:rPr>
        <w:t>How to make a complaint</w:t>
      </w:r>
    </w:p>
    <w:tbl>
      <w:tblPr>
        <w:tblW w:w="5000" w:type="pct"/>
        <w:jc w:val="center"/>
        <w:shd w:val="clear" w:color="auto" w:fill="F2F2F2" w:themeFill="background1" w:themeFillShade="F2"/>
        <w:tblCellMar>
          <w:top w:w="72" w:type="dxa"/>
          <w:left w:w="115" w:type="dxa"/>
          <w:bottom w:w="72" w:type="dxa"/>
          <w:right w:w="115" w:type="dxa"/>
        </w:tblCellMar>
        <w:tblLook w:val="04A0" w:firstRow="1" w:lastRow="0" w:firstColumn="1" w:lastColumn="0" w:noHBand="0" w:noVBand="1"/>
        <w:tblDescription w:val="Legal terms"/>
      </w:tblPr>
      <w:tblGrid>
        <w:gridCol w:w="9360"/>
      </w:tblGrid>
      <w:tr w:rsidR="008213C0" w:rsidRPr="005F031E" w14:paraId="135AFD3F" w14:textId="77777777">
        <w:trPr>
          <w:cantSplit/>
          <w:trHeight w:val="1738"/>
          <w:tblHeader/>
          <w:jc w:val="center"/>
        </w:trPr>
        <w:tc>
          <w:tcPr>
            <w:tcW w:w="9360" w:type="dxa"/>
            <w:shd w:val="clear" w:color="auto" w:fill="F2F2F2" w:themeFill="background1" w:themeFillShade="F2"/>
          </w:tcPr>
          <w:p w14:paraId="15CE1B54" w14:textId="77777777" w:rsidR="008213C0" w:rsidRPr="005F031E" w:rsidRDefault="008213C0">
            <w:pPr>
              <w:rPr>
                <w:rStyle w:val="Strong"/>
                <w:rFonts w:ascii="Source Sans Pro" w:hAnsi="Source Sans Pro"/>
              </w:rPr>
            </w:pPr>
            <w:r w:rsidRPr="005F031E">
              <w:rPr>
                <w:rStyle w:val="Strong"/>
                <w:rFonts w:ascii="Source Sans Pro" w:hAnsi="Source Sans Pro"/>
              </w:rPr>
              <w:t>Legal Terms:</w:t>
            </w:r>
          </w:p>
          <w:p w14:paraId="1EFB297A"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rPr>
              <w:t xml:space="preserve">A </w:t>
            </w:r>
            <w:r w:rsidRPr="005F031E">
              <w:rPr>
                <w:rFonts w:ascii="Source Sans Pro" w:hAnsi="Source Sans Pro"/>
                <w:b/>
              </w:rPr>
              <w:t>complaint</w:t>
            </w:r>
            <w:r w:rsidRPr="005F031E">
              <w:rPr>
                <w:rFonts w:ascii="Source Sans Pro" w:hAnsi="Source Sans Pro"/>
              </w:rPr>
              <w:t xml:space="preserve"> is also called a </w:t>
            </w:r>
            <w:r w:rsidRPr="005F031E">
              <w:rPr>
                <w:rFonts w:ascii="Source Sans Pro" w:hAnsi="Source Sans Pro"/>
                <w:b/>
              </w:rPr>
              <w:t>grievance</w:t>
            </w:r>
            <w:r w:rsidRPr="005F031E">
              <w:rPr>
                <w:rFonts w:ascii="Source Sans Pro" w:hAnsi="Source Sans Pro"/>
              </w:rPr>
              <w:t xml:space="preserve">. </w:t>
            </w:r>
          </w:p>
          <w:p w14:paraId="2472FD7F"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b/>
              </w:rPr>
              <w:t>Making a complaint</w:t>
            </w:r>
            <w:r w:rsidRPr="005F031E">
              <w:rPr>
                <w:rFonts w:ascii="Source Sans Pro" w:hAnsi="Source Sans Pro"/>
              </w:rPr>
              <w:t xml:space="preserve"> is called </w:t>
            </w:r>
            <w:r w:rsidRPr="005F031E">
              <w:rPr>
                <w:rFonts w:ascii="Source Sans Pro" w:hAnsi="Source Sans Pro"/>
                <w:b/>
              </w:rPr>
              <w:t>filing a grievance</w:t>
            </w:r>
            <w:r w:rsidRPr="005F031E">
              <w:rPr>
                <w:rFonts w:ascii="Source Sans Pro" w:hAnsi="Source Sans Pro"/>
              </w:rPr>
              <w:t xml:space="preserve">. </w:t>
            </w:r>
          </w:p>
          <w:p w14:paraId="6A73B23F"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b/>
              </w:rPr>
              <w:t>Using the process for complaints</w:t>
            </w:r>
            <w:r w:rsidRPr="005F031E">
              <w:rPr>
                <w:rFonts w:ascii="Source Sans Pro" w:hAnsi="Source Sans Pro"/>
              </w:rPr>
              <w:t xml:space="preserve"> is called </w:t>
            </w:r>
            <w:r w:rsidRPr="005F031E">
              <w:rPr>
                <w:rFonts w:ascii="Source Sans Pro" w:hAnsi="Source Sans Pro"/>
                <w:b/>
              </w:rPr>
              <w:t>using the process for filing a grievance</w:t>
            </w:r>
            <w:r w:rsidRPr="005F031E">
              <w:rPr>
                <w:rFonts w:ascii="Source Sans Pro" w:hAnsi="Source Sans Pro"/>
              </w:rPr>
              <w:t>.</w:t>
            </w:r>
          </w:p>
          <w:p w14:paraId="738A152B" w14:textId="77777777" w:rsidR="008213C0" w:rsidRPr="005F031E" w:rsidRDefault="008213C0" w:rsidP="000C5F63">
            <w:pPr>
              <w:pStyle w:val="ListBullet"/>
              <w:numPr>
                <w:ilvl w:val="0"/>
                <w:numId w:val="0"/>
              </w:numPr>
              <w:ind w:left="360"/>
              <w:rPr>
                <w:rFonts w:ascii="Source Sans Pro" w:hAnsi="Source Sans Pro"/>
              </w:rPr>
            </w:pPr>
            <w:r w:rsidRPr="005F031E">
              <w:rPr>
                <w:rFonts w:ascii="Source Sans Pro" w:hAnsi="Source Sans Pro"/>
              </w:rPr>
              <w:t xml:space="preserve">A </w:t>
            </w:r>
            <w:r w:rsidRPr="005F031E">
              <w:rPr>
                <w:rFonts w:ascii="Source Sans Pro" w:hAnsi="Source Sans Pro"/>
                <w:b/>
              </w:rPr>
              <w:t>fast complaint</w:t>
            </w:r>
            <w:r w:rsidRPr="005F031E">
              <w:rPr>
                <w:rFonts w:ascii="Source Sans Pro" w:hAnsi="Source Sans Pro"/>
              </w:rPr>
              <w:t xml:space="preserve"> is called an </w:t>
            </w:r>
            <w:r w:rsidRPr="005F031E">
              <w:rPr>
                <w:rFonts w:ascii="Source Sans Pro" w:hAnsi="Source Sans Pro"/>
                <w:b/>
              </w:rPr>
              <w:t>expedited grievance</w:t>
            </w:r>
            <w:r w:rsidRPr="005F031E">
              <w:rPr>
                <w:rFonts w:ascii="Source Sans Pro" w:hAnsi="Source Sans Pro"/>
              </w:rPr>
              <w:t>.</w:t>
            </w:r>
          </w:p>
        </w:tc>
      </w:tr>
    </w:tbl>
    <w:p w14:paraId="4B58E75C" w14:textId="39F3EBBC" w:rsidR="003750D0" w:rsidRPr="005F031E" w:rsidRDefault="003750D0" w:rsidP="009028DF">
      <w:pPr>
        <w:pStyle w:val="StepHeading"/>
        <w:rPr>
          <w:rFonts w:ascii="Source Sans Pro" w:hAnsi="Source Sans Pro"/>
        </w:rPr>
      </w:pPr>
      <w:r w:rsidRPr="005F031E" w:rsidDel="00A5614C">
        <w:rPr>
          <w:rFonts w:ascii="Source Sans Pro" w:hAnsi="Source Sans Pro"/>
        </w:rPr>
        <w:t>Step 1:</w:t>
      </w:r>
      <w:r w:rsidRPr="005F031E">
        <w:rPr>
          <w:rFonts w:ascii="Source Sans Pro" w:hAnsi="Source Sans Pro"/>
        </w:rPr>
        <w:t xml:space="preserve"> Contact us promptly – either by phone or in writing.</w:t>
      </w:r>
    </w:p>
    <w:p w14:paraId="2CB09322" w14:textId="47F7BE0C" w:rsidR="00503AF6" w:rsidRPr="005F031E" w:rsidRDefault="00C05404">
      <w:pPr>
        <w:pStyle w:val="ListBullet"/>
        <w:numPr>
          <w:ilvl w:val="0"/>
          <w:numId w:val="161"/>
        </w:numPr>
        <w:ind w:left="720"/>
        <w:rPr>
          <w:rFonts w:ascii="Source Sans Pro" w:hAnsi="Source Sans Pro"/>
        </w:rPr>
      </w:pPr>
      <w:r w:rsidRPr="005F031E">
        <w:rPr>
          <w:rFonts w:ascii="Source Sans Pro" w:hAnsi="Source Sans Pro"/>
          <w:b/>
        </w:rPr>
        <w:t>C</w:t>
      </w:r>
      <w:r w:rsidR="00503AF6" w:rsidRPr="005F031E">
        <w:rPr>
          <w:rFonts w:ascii="Source Sans Pro" w:hAnsi="Source Sans Pro"/>
          <w:b/>
        </w:rPr>
        <w:t xml:space="preserve">alling Member Services </w:t>
      </w:r>
      <w:r w:rsidR="00F2455A" w:rsidRPr="005F031E">
        <w:rPr>
          <w:rFonts w:ascii="Source Sans Pro" w:hAnsi="Source Sans Pro"/>
          <w:b/>
        </w:rPr>
        <w:t>at</w:t>
      </w:r>
      <w:r w:rsidR="00316B36" w:rsidRPr="005F031E">
        <w:rPr>
          <w:rFonts w:ascii="Source Sans Pro" w:hAnsi="Source Sans Pro"/>
          <w:b/>
        </w:rPr>
        <w:t xml:space="preserve"> </w:t>
      </w:r>
      <w:r w:rsidR="006B5225" w:rsidRPr="006B5225">
        <w:rPr>
          <w:rFonts w:ascii="Source Sans Pro" w:hAnsi="Source Sans Pro"/>
          <w:b/>
          <w:noProof/>
          <w:color w:val="00827F"/>
        </w:rPr>
        <w:t>1-555-555-5555</w:t>
      </w:r>
      <w:r w:rsidR="00F2455A" w:rsidRPr="005F031E">
        <w:rPr>
          <w:rFonts w:ascii="Source Sans Pro" w:hAnsi="Source Sans Pro"/>
          <w:b/>
        </w:rPr>
        <w:t xml:space="preserve"> (TTY users call </w:t>
      </w:r>
      <w:r w:rsidR="006B5225" w:rsidRPr="006B5225">
        <w:rPr>
          <w:rFonts w:ascii="Source Sans Pro" w:hAnsi="Source Sans Pro"/>
          <w:b/>
          <w:noProof/>
          <w:color w:val="00827F"/>
        </w:rPr>
        <w:t>711</w:t>
      </w:r>
      <w:r w:rsidR="00F2455A" w:rsidRPr="005F031E">
        <w:rPr>
          <w:rFonts w:ascii="Source Sans Pro" w:hAnsi="Source Sans Pro"/>
          <w:b/>
        </w:rPr>
        <w:t xml:space="preserve">) </w:t>
      </w:r>
      <w:r w:rsidR="00503AF6" w:rsidRPr="005F031E">
        <w:rPr>
          <w:rFonts w:ascii="Source Sans Pro" w:hAnsi="Source Sans Pro"/>
          <w:b/>
        </w:rPr>
        <w:t xml:space="preserve">is </w:t>
      </w:r>
      <w:r w:rsidRPr="005F031E">
        <w:rPr>
          <w:rFonts w:ascii="Source Sans Pro" w:hAnsi="Source Sans Pro"/>
          <w:b/>
        </w:rPr>
        <w:t xml:space="preserve">usually </w:t>
      </w:r>
      <w:r w:rsidR="00503AF6" w:rsidRPr="005F031E">
        <w:rPr>
          <w:rFonts w:ascii="Source Sans Pro" w:hAnsi="Source Sans Pro"/>
          <w:b/>
        </w:rPr>
        <w:t>the first step.</w:t>
      </w:r>
      <w:r w:rsidR="00503AF6" w:rsidRPr="005F031E">
        <w:rPr>
          <w:rFonts w:ascii="Source Sans Pro" w:hAnsi="Source Sans Pro"/>
        </w:rPr>
        <w:t xml:space="preserve"> If there</w:t>
      </w:r>
      <w:r w:rsidRPr="005F031E">
        <w:rPr>
          <w:rFonts w:ascii="Source Sans Pro" w:hAnsi="Source Sans Pro"/>
        </w:rPr>
        <w:t>’s</w:t>
      </w:r>
      <w:r w:rsidR="00503AF6" w:rsidRPr="005F031E">
        <w:rPr>
          <w:rFonts w:ascii="Source Sans Pro" w:hAnsi="Source Sans Pro"/>
        </w:rPr>
        <w:t xml:space="preserve"> anything else you need to do, Member Services will let you know. </w:t>
      </w:r>
    </w:p>
    <w:p w14:paraId="0D09499C" w14:textId="23F2BCF9" w:rsidR="003750D0" w:rsidRPr="005F031E" w:rsidRDefault="00503AF6">
      <w:pPr>
        <w:pStyle w:val="ListBullet"/>
        <w:numPr>
          <w:ilvl w:val="0"/>
          <w:numId w:val="161"/>
        </w:numPr>
        <w:ind w:left="720"/>
        <w:rPr>
          <w:rFonts w:ascii="Source Sans Pro" w:hAnsi="Source Sans Pro"/>
        </w:rPr>
      </w:pPr>
      <w:r w:rsidRPr="005F031E">
        <w:rPr>
          <w:rFonts w:ascii="Source Sans Pro" w:hAnsi="Source Sans Pro"/>
          <w:b/>
        </w:rPr>
        <w:lastRenderedPageBreak/>
        <w:t>If you don</w:t>
      </w:r>
      <w:r w:rsidR="00C05404" w:rsidRPr="005F031E">
        <w:rPr>
          <w:rFonts w:ascii="Source Sans Pro" w:hAnsi="Source Sans Pro"/>
          <w:b/>
        </w:rPr>
        <w:t>’</w:t>
      </w:r>
      <w:r w:rsidRPr="005F031E">
        <w:rPr>
          <w:rFonts w:ascii="Source Sans Pro" w:hAnsi="Source Sans Pro"/>
          <w:b/>
        </w:rPr>
        <w:t>t w</w:t>
      </w:r>
      <w:r w:rsidR="00683916" w:rsidRPr="005F031E">
        <w:rPr>
          <w:rFonts w:ascii="Source Sans Pro" w:hAnsi="Source Sans Pro"/>
          <w:b/>
        </w:rPr>
        <w:t>ant</w:t>
      </w:r>
      <w:r w:rsidRPr="005F031E">
        <w:rPr>
          <w:rFonts w:ascii="Source Sans Pro" w:hAnsi="Source Sans Pro"/>
          <w:b/>
        </w:rPr>
        <w:t xml:space="preserve"> to call (or you called and were</w:t>
      </w:r>
      <w:r w:rsidR="00C05404" w:rsidRPr="005F031E">
        <w:rPr>
          <w:rFonts w:ascii="Source Sans Pro" w:hAnsi="Source Sans Pro"/>
          <w:b/>
        </w:rPr>
        <w:t>n’t</w:t>
      </w:r>
      <w:r w:rsidRPr="005F031E">
        <w:rPr>
          <w:rFonts w:ascii="Source Sans Pro" w:hAnsi="Source Sans Pro"/>
          <w:b/>
        </w:rPr>
        <w:t xml:space="preserve"> satisfied), you can put your complaint in writing and send it to us.</w:t>
      </w:r>
      <w:r w:rsidRPr="005F031E">
        <w:rPr>
          <w:rFonts w:ascii="Source Sans Pro" w:hAnsi="Source Sans Pro"/>
        </w:rPr>
        <w:t xml:space="preserve"> If you put your complaint in writing, we</w:t>
      </w:r>
      <w:r w:rsidR="00C05404" w:rsidRPr="005F031E">
        <w:rPr>
          <w:rFonts w:ascii="Source Sans Pro" w:hAnsi="Source Sans Pro"/>
        </w:rPr>
        <w:t>’ll</w:t>
      </w:r>
      <w:r w:rsidRPr="005F031E">
        <w:rPr>
          <w:rFonts w:ascii="Source Sans Pro" w:hAnsi="Source Sans Pro"/>
        </w:rPr>
        <w:t xml:space="preserve"> respond to your complaint in writing.</w:t>
      </w:r>
    </w:p>
    <w:p w14:paraId="5108CA80" w14:textId="77777777" w:rsidR="00316B36" w:rsidRPr="005F031E" w:rsidRDefault="00316B36">
      <w:pPr>
        <w:pStyle w:val="ListBullet"/>
        <w:numPr>
          <w:ilvl w:val="0"/>
          <w:numId w:val="161"/>
        </w:numPr>
        <w:ind w:left="720"/>
        <w:rPr>
          <w:rFonts w:ascii="Source Sans Pro" w:hAnsi="Source Sans Pro"/>
        </w:rPr>
      </w:pPr>
      <w:r w:rsidRPr="005F031E">
        <w:rPr>
          <w:rFonts w:ascii="Source Sans Pro" w:hAnsi="Source Sans Pro"/>
          <w:b/>
          <w:bCs/>
        </w:rPr>
        <w:t>If you do this, it means that we will use our formal procedure for answering grievances.</w:t>
      </w:r>
      <w:r w:rsidRPr="005F031E">
        <w:rPr>
          <w:rFonts w:ascii="Source Sans Pro" w:hAnsi="Source Sans Pro"/>
        </w:rPr>
        <w:t xml:space="preserve"> Here’s how it works:</w:t>
      </w:r>
    </w:p>
    <w:p w14:paraId="0C4B4262" w14:textId="48B626A0" w:rsidR="00316B36" w:rsidRPr="005F031E" w:rsidRDefault="00316B36">
      <w:pPr>
        <w:pStyle w:val="ListBullet"/>
        <w:numPr>
          <w:ilvl w:val="0"/>
          <w:numId w:val="161"/>
        </w:numPr>
        <w:rPr>
          <w:rFonts w:ascii="Source Sans Pro" w:hAnsi="Source Sans Pro"/>
        </w:rPr>
      </w:pPr>
      <w:r w:rsidRPr="005F031E">
        <w:rPr>
          <w:rFonts w:ascii="Source Sans Pro" w:hAnsi="Source Sans Pro"/>
        </w:rPr>
        <w:t>If you have a complaint, you or your representative may file a grievance. A representative can be a relative, friend, lawyer, advocate, doctor or anyone else to act for you. Member Services can tell you how to name a representative.</w:t>
      </w:r>
    </w:p>
    <w:p w14:paraId="38599960" w14:textId="777A7179" w:rsidR="003750D0" w:rsidRPr="005F031E" w:rsidRDefault="00316B36">
      <w:pPr>
        <w:pStyle w:val="ListBullet"/>
        <w:numPr>
          <w:ilvl w:val="0"/>
          <w:numId w:val="161"/>
        </w:numPr>
        <w:rPr>
          <w:rFonts w:ascii="Source Sans Pro" w:hAnsi="Source Sans Pro"/>
        </w:rPr>
      </w:pPr>
      <w:r w:rsidRPr="005F031E">
        <w:rPr>
          <w:rFonts w:ascii="Source Sans Pro" w:hAnsi="Source Sans Pro"/>
        </w:rPr>
        <w:t>The grievance must be submitted within 60 days of the event or incident. We must address your grievance as quickly as your case requires based on your health status, but no later than 30 calendar days after receiving your complaint. We may extend the timeframe up to 14 days if you ask for the extension, or if we justify a need for additional information and the delay is in your best interest.</w:t>
      </w:r>
    </w:p>
    <w:p w14:paraId="1F6CE2B2" w14:textId="36B28474" w:rsidR="00316B36" w:rsidRPr="005F031E" w:rsidRDefault="00316B36">
      <w:pPr>
        <w:pStyle w:val="ListBullet"/>
        <w:numPr>
          <w:ilvl w:val="0"/>
          <w:numId w:val="161"/>
        </w:numPr>
        <w:rPr>
          <w:rFonts w:ascii="Source Sans Pro" w:hAnsi="Source Sans Pro"/>
        </w:rPr>
      </w:pPr>
      <w:r w:rsidRPr="005F031E">
        <w:rPr>
          <w:rFonts w:ascii="Source Sans Pro" w:hAnsi="Source Sans Pro"/>
          <w:color w:val="000000" w:themeColor="text1"/>
        </w:rPr>
        <w:t xml:space="preserve">In certain cases, you have the right to ask for an expedited grievance “fast grievance,” meaning we will answer your grievance within 24 hours. An expedited grievance may include a complaint that </w:t>
      </w:r>
      <w:r w:rsidR="006B5225" w:rsidRPr="006B5225">
        <w:rPr>
          <w:rFonts w:ascii="Source Sans Pro" w:hAnsi="Source Sans Pro"/>
          <w:noProof/>
          <w:color w:val="00827F"/>
        </w:rPr>
        <w:t>Our Health Plan (HMO)</w:t>
      </w:r>
      <w:r w:rsidRPr="005F031E">
        <w:rPr>
          <w:rFonts w:ascii="Source Sans Pro" w:hAnsi="Source Sans Pro"/>
          <w:color w:val="000000" w:themeColor="text1"/>
        </w:rPr>
        <w:t xml:space="preserve"> refused to expedite an organization determination “initial decisions about Part C medical care or services;” or reconsideration “an appeal to the plan about Part C medical care or services;” refusal to expedite a coverage determination “initial decisions about Part D drugs” or redeterminations “an appeal to the plan about a Part D drug” or invoked an extension to an organization determination or reconsideration timeframe.</w:t>
      </w:r>
    </w:p>
    <w:p w14:paraId="066C1763" w14:textId="078827CF" w:rsidR="00503AF6" w:rsidRPr="005F031E" w:rsidRDefault="001179C6">
      <w:pPr>
        <w:pStyle w:val="ListBullet"/>
        <w:numPr>
          <w:ilvl w:val="0"/>
          <w:numId w:val="161"/>
        </w:numPr>
        <w:ind w:left="720"/>
        <w:rPr>
          <w:rFonts w:ascii="Source Sans Pro" w:hAnsi="Source Sans Pro"/>
        </w:rPr>
      </w:pPr>
      <w:bookmarkStart w:id="416" w:name="_Hlk70976112"/>
      <w:r w:rsidRPr="005F031E">
        <w:rPr>
          <w:rFonts w:ascii="Source Sans Pro" w:hAnsi="Source Sans Pro"/>
        </w:rPr>
        <w:t xml:space="preserve">The </w:t>
      </w:r>
      <w:r w:rsidRPr="005F031E">
        <w:rPr>
          <w:rFonts w:ascii="Source Sans Pro" w:hAnsi="Source Sans Pro"/>
          <w:b/>
        </w:rPr>
        <w:t>deadline</w:t>
      </w:r>
      <w:r w:rsidRPr="005F031E">
        <w:rPr>
          <w:rFonts w:ascii="Source Sans Pro" w:hAnsi="Source Sans Pro"/>
        </w:rPr>
        <w:t xml:space="preserve"> for making a complaint</w:t>
      </w:r>
      <w:bookmarkEnd w:id="416"/>
      <w:r w:rsidRPr="005F031E">
        <w:rPr>
          <w:rFonts w:ascii="Source Sans Pro" w:hAnsi="Source Sans Pro"/>
        </w:rPr>
        <w:t xml:space="preserve"> is </w:t>
      </w:r>
      <w:r w:rsidR="00503AF6" w:rsidRPr="005F031E">
        <w:rPr>
          <w:rFonts w:ascii="Source Sans Pro" w:hAnsi="Source Sans Pro"/>
        </w:rPr>
        <w:t xml:space="preserve">60 calendar days </w:t>
      </w:r>
      <w:r w:rsidR="00941C6D" w:rsidRPr="005F031E">
        <w:rPr>
          <w:rFonts w:ascii="Source Sans Pro" w:hAnsi="Source Sans Pro"/>
        </w:rPr>
        <w:t>from the time</w:t>
      </w:r>
      <w:r w:rsidR="00503AF6" w:rsidRPr="005F031E">
        <w:rPr>
          <w:rFonts w:ascii="Source Sans Pro" w:hAnsi="Source Sans Pro"/>
        </w:rPr>
        <w:t xml:space="preserve"> you had the problem you want to complain about.</w:t>
      </w:r>
    </w:p>
    <w:p w14:paraId="0648523A" w14:textId="77777777" w:rsidR="003750D0" w:rsidRPr="005F031E" w:rsidRDefault="003750D0" w:rsidP="009028DF">
      <w:pPr>
        <w:pStyle w:val="StepHeading"/>
        <w:rPr>
          <w:rFonts w:ascii="Source Sans Pro" w:hAnsi="Source Sans Pro"/>
        </w:rPr>
      </w:pPr>
      <w:r w:rsidRPr="005F031E" w:rsidDel="00A5614C">
        <w:rPr>
          <w:rFonts w:ascii="Source Sans Pro" w:hAnsi="Source Sans Pro"/>
        </w:rPr>
        <w:t>Step 2:</w:t>
      </w:r>
      <w:r w:rsidRPr="005F031E">
        <w:rPr>
          <w:rFonts w:ascii="Source Sans Pro" w:hAnsi="Source Sans Pro"/>
        </w:rPr>
        <w:t xml:space="preserve"> We look into your complaint and give you our answer.</w:t>
      </w:r>
    </w:p>
    <w:p w14:paraId="1F8736DE" w14:textId="40BA8E0C"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If possible, we</w:t>
      </w:r>
      <w:r w:rsidR="00C05404" w:rsidRPr="005F031E">
        <w:rPr>
          <w:rFonts w:ascii="Source Sans Pro" w:hAnsi="Source Sans Pro"/>
          <w:b/>
        </w:rPr>
        <w:t>’ll</w:t>
      </w:r>
      <w:r w:rsidRPr="005F031E">
        <w:rPr>
          <w:rFonts w:ascii="Source Sans Pro" w:hAnsi="Source Sans Pro"/>
          <w:b/>
        </w:rPr>
        <w:t xml:space="preserve"> answer you right away.</w:t>
      </w:r>
      <w:r w:rsidRPr="005F031E">
        <w:rPr>
          <w:rFonts w:ascii="Source Sans Pro" w:hAnsi="Source Sans Pro"/>
        </w:rPr>
        <w:t xml:space="preserve"> If you call us with a complaint, we may be able to give you an answer on the same phone call. </w:t>
      </w:r>
    </w:p>
    <w:p w14:paraId="2150942E" w14:textId="24597E1D"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 xml:space="preserve">Most complaints are answered </w:t>
      </w:r>
      <w:r w:rsidR="002E7B05" w:rsidRPr="005F031E">
        <w:rPr>
          <w:rFonts w:ascii="Source Sans Pro" w:hAnsi="Source Sans Pro"/>
          <w:b/>
        </w:rPr>
        <w:t>with</w:t>
      </w:r>
      <w:r w:rsidRPr="005F031E">
        <w:rPr>
          <w:rFonts w:ascii="Source Sans Pro" w:hAnsi="Source Sans Pro"/>
          <w:b/>
        </w:rPr>
        <w:t xml:space="preserve">in 30 calendar days. </w:t>
      </w:r>
      <w:r w:rsidRPr="005F031E">
        <w:rPr>
          <w:rFonts w:ascii="Source Sans Pro" w:hAnsi="Source Sans Pro"/>
        </w:rPr>
        <w:t xml:space="preserve">If we need more information and the delay is in your best interest or if you ask for more time, </w:t>
      </w:r>
      <w:r w:rsidRPr="005F031E">
        <w:rPr>
          <w:rFonts w:ascii="Source Sans Pro" w:hAnsi="Source Sans Pro"/>
          <w:b/>
          <w:bCs/>
        </w:rPr>
        <w:t xml:space="preserve">we can take up to 14 more </w:t>
      </w:r>
      <w:r w:rsidR="00B80BB5" w:rsidRPr="005F031E">
        <w:rPr>
          <w:rFonts w:ascii="Source Sans Pro" w:hAnsi="Source Sans Pro"/>
          <w:b/>
          <w:bCs/>
        </w:rPr>
        <w:t xml:space="preserve">calendar </w:t>
      </w:r>
      <w:r w:rsidRPr="005F031E">
        <w:rPr>
          <w:rFonts w:ascii="Source Sans Pro" w:hAnsi="Source Sans Pro"/>
          <w:b/>
          <w:bCs/>
        </w:rPr>
        <w:t xml:space="preserve">days </w:t>
      </w:r>
      <w:r w:rsidRPr="005F031E">
        <w:rPr>
          <w:rFonts w:ascii="Source Sans Pro" w:hAnsi="Source Sans Pro"/>
        </w:rPr>
        <w:t xml:space="preserve">(44 </w:t>
      </w:r>
      <w:r w:rsidR="00B80BB5" w:rsidRPr="005F031E">
        <w:rPr>
          <w:rFonts w:ascii="Source Sans Pro" w:hAnsi="Source Sans Pro"/>
        </w:rPr>
        <w:t xml:space="preserve">calendar </w:t>
      </w:r>
      <w:r w:rsidRPr="005F031E">
        <w:rPr>
          <w:rFonts w:ascii="Source Sans Pro" w:hAnsi="Source Sans Pro"/>
        </w:rPr>
        <w:t xml:space="preserve">days total) to answer your complaint. </w:t>
      </w:r>
      <w:r w:rsidR="00055D47" w:rsidRPr="005F031E">
        <w:rPr>
          <w:rFonts w:ascii="Source Sans Pro" w:hAnsi="Source Sans Pro"/>
        </w:rPr>
        <w:t>If we decide to take extra days, we</w:t>
      </w:r>
      <w:r w:rsidR="00254E4C" w:rsidRPr="005F031E">
        <w:rPr>
          <w:rFonts w:ascii="Source Sans Pro" w:hAnsi="Source Sans Pro"/>
        </w:rPr>
        <w:t>’ll</w:t>
      </w:r>
      <w:r w:rsidR="00055D47" w:rsidRPr="005F031E">
        <w:rPr>
          <w:rFonts w:ascii="Source Sans Pro" w:hAnsi="Source Sans Pro"/>
        </w:rPr>
        <w:t xml:space="preserve"> tell you in writing. </w:t>
      </w:r>
    </w:p>
    <w:p w14:paraId="72AE176D" w14:textId="766E8E76" w:rsidR="001179C6" w:rsidRPr="005F031E" w:rsidRDefault="001179C6">
      <w:pPr>
        <w:pStyle w:val="ListBullet"/>
        <w:numPr>
          <w:ilvl w:val="0"/>
          <w:numId w:val="162"/>
        </w:numPr>
        <w:ind w:left="720"/>
        <w:rPr>
          <w:rFonts w:ascii="Source Sans Pro" w:hAnsi="Source Sans Pro"/>
        </w:rPr>
      </w:pPr>
      <w:bookmarkStart w:id="417" w:name="_Hlk70976163"/>
      <w:r w:rsidRPr="005F031E">
        <w:rPr>
          <w:rFonts w:ascii="Source Sans Pro" w:hAnsi="Source Sans Pro"/>
          <w:b/>
        </w:rPr>
        <w:t>If you</w:t>
      </w:r>
      <w:r w:rsidR="00254E4C" w:rsidRPr="005F031E">
        <w:rPr>
          <w:rFonts w:ascii="Source Sans Pro" w:hAnsi="Source Sans Pro"/>
          <w:b/>
        </w:rPr>
        <w:t>’re</w:t>
      </w:r>
      <w:r w:rsidRPr="005F031E">
        <w:rPr>
          <w:rFonts w:ascii="Source Sans Pro" w:hAnsi="Source Sans Pro"/>
          <w:b/>
        </w:rPr>
        <w:t xml:space="preserve"> making a complaint because we denied your request for a fast coverage decision or a fast appeal, we</w:t>
      </w:r>
      <w:r w:rsidR="00254E4C" w:rsidRPr="005F031E">
        <w:rPr>
          <w:rFonts w:ascii="Source Sans Pro" w:hAnsi="Source Sans Pro"/>
          <w:b/>
        </w:rPr>
        <w:t>’ll</w:t>
      </w:r>
      <w:r w:rsidRPr="005F031E">
        <w:rPr>
          <w:rFonts w:ascii="Source Sans Pro" w:hAnsi="Source Sans Pro"/>
          <w:b/>
        </w:rPr>
        <w:t xml:space="preserve"> automatically give you a fast complaint. </w:t>
      </w:r>
      <w:r w:rsidRPr="005F031E">
        <w:rPr>
          <w:rFonts w:ascii="Source Sans Pro" w:hAnsi="Source Sans Pro"/>
        </w:rPr>
        <w:t>If you have a fast complaint, it means we</w:t>
      </w:r>
      <w:r w:rsidR="00254E4C" w:rsidRPr="005F031E">
        <w:rPr>
          <w:rFonts w:ascii="Source Sans Pro" w:hAnsi="Source Sans Pro"/>
        </w:rPr>
        <w:t>’ll</w:t>
      </w:r>
      <w:r w:rsidRPr="005F031E">
        <w:rPr>
          <w:rFonts w:ascii="Source Sans Pro" w:hAnsi="Source Sans Pro"/>
        </w:rPr>
        <w:t xml:space="preserve"> give you </w:t>
      </w:r>
      <w:r w:rsidRPr="005F031E">
        <w:rPr>
          <w:rFonts w:ascii="Source Sans Pro" w:hAnsi="Source Sans Pro"/>
          <w:b/>
        </w:rPr>
        <w:t>an answer within 24 hours</w:t>
      </w:r>
      <w:r w:rsidRPr="005F031E">
        <w:rPr>
          <w:rFonts w:ascii="Source Sans Pro" w:hAnsi="Source Sans Pro"/>
        </w:rPr>
        <w:t>.</w:t>
      </w:r>
      <w:bookmarkEnd w:id="417"/>
    </w:p>
    <w:p w14:paraId="2B515EA9" w14:textId="3B4B1C6B" w:rsidR="003750D0" w:rsidRPr="005F031E" w:rsidRDefault="003750D0">
      <w:pPr>
        <w:pStyle w:val="ListBullet"/>
        <w:numPr>
          <w:ilvl w:val="0"/>
          <w:numId w:val="162"/>
        </w:numPr>
        <w:ind w:left="720"/>
        <w:rPr>
          <w:rFonts w:ascii="Source Sans Pro" w:hAnsi="Source Sans Pro"/>
        </w:rPr>
      </w:pPr>
      <w:r w:rsidRPr="005F031E">
        <w:rPr>
          <w:rFonts w:ascii="Source Sans Pro" w:hAnsi="Source Sans Pro"/>
          <w:b/>
        </w:rPr>
        <w:t>If we do</w:t>
      </w:r>
      <w:r w:rsidR="00254E4C" w:rsidRPr="005F031E">
        <w:rPr>
          <w:rFonts w:ascii="Source Sans Pro" w:hAnsi="Source Sans Pro"/>
          <w:b/>
        </w:rPr>
        <w:t>n’t</w:t>
      </w:r>
      <w:r w:rsidRPr="005F031E">
        <w:rPr>
          <w:rFonts w:ascii="Source Sans Pro" w:hAnsi="Source Sans Pro"/>
          <w:b/>
        </w:rPr>
        <w:t xml:space="preserve"> agree</w:t>
      </w:r>
      <w:r w:rsidRPr="005F031E">
        <w:rPr>
          <w:rFonts w:ascii="Source Sans Pro" w:hAnsi="Source Sans Pro"/>
        </w:rPr>
        <w:t xml:space="preserve"> with some or all of your complaint or don’t take responsibility for the problem you</w:t>
      </w:r>
      <w:r w:rsidR="00254E4C" w:rsidRPr="005F031E">
        <w:rPr>
          <w:rFonts w:ascii="Source Sans Pro" w:hAnsi="Source Sans Pro"/>
        </w:rPr>
        <w:t>’re</w:t>
      </w:r>
      <w:r w:rsidRPr="005F031E">
        <w:rPr>
          <w:rFonts w:ascii="Source Sans Pro" w:hAnsi="Source Sans Pro"/>
        </w:rPr>
        <w:t xml:space="preserve"> complaining about, we</w:t>
      </w:r>
      <w:r w:rsidR="00254E4C" w:rsidRPr="005F031E">
        <w:rPr>
          <w:rFonts w:ascii="Source Sans Pro" w:hAnsi="Source Sans Pro"/>
        </w:rPr>
        <w:t>’ll</w:t>
      </w:r>
      <w:r w:rsidRPr="005F031E">
        <w:rPr>
          <w:rFonts w:ascii="Source Sans Pro" w:hAnsi="Source Sans Pro"/>
        </w:rPr>
        <w:t xml:space="preserve"> </w:t>
      </w:r>
      <w:bookmarkStart w:id="418" w:name="_Hlk70976195"/>
      <w:r w:rsidR="001179C6" w:rsidRPr="005F031E">
        <w:rPr>
          <w:rFonts w:ascii="Source Sans Pro" w:hAnsi="Source Sans Pro"/>
        </w:rPr>
        <w:t>include our reasons in our response to you.</w:t>
      </w:r>
      <w:bookmarkEnd w:id="418"/>
      <w:r w:rsidR="001179C6" w:rsidRPr="005F031E">
        <w:rPr>
          <w:rFonts w:ascii="Source Sans Pro" w:hAnsi="Source Sans Pro"/>
        </w:rPr>
        <w:t xml:space="preserve"> </w:t>
      </w:r>
    </w:p>
    <w:p w14:paraId="02F3E48E" w14:textId="11EDFA5C" w:rsidR="00121143" w:rsidRPr="005F031E" w:rsidRDefault="00121143" w:rsidP="005F3C14">
      <w:pPr>
        <w:pStyle w:val="Heading3"/>
        <w:rPr>
          <w:rFonts w:ascii="Source Sans Pro" w:hAnsi="Source Sans Pro"/>
        </w:rPr>
      </w:pPr>
      <w:r w:rsidRPr="005F031E">
        <w:rPr>
          <w:rFonts w:ascii="Source Sans Pro" w:hAnsi="Source Sans Pro"/>
        </w:rPr>
        <w:lastRenderedPageBreak/>
        <w:t>Section 10.</w:t>
      </w:r>
      <w:r w:rsidR="0097537C" w:rsidRPr="005F031E">
        <w:rPr>
          <w:rFonts w:ascii="Source Sans Pro" w:hAnsi="Source Sans Pro"/>
        </w:rPr>
        <w:t>3</w:t>
      </w:r>
      <w:r w:rsidR="005F3C14" w:rsidRPr="005F031E">
        <w:rPr>
          <w:rFonts w:ascii="Source Sans Pro" w:hAnsi="Source Sans Pro"/>
        </w:rPr>
        <w:tab/>
      </w:r>
      <w:r w:rsidRPr="005F031E">
        <w:rPr>
          <w:rFonts w:ascii="Source Sans Pro" w:hAnsi="Source Sans Pro"/>
        </w:rPr>
        <w:t>You can also make complaints about quality of care to the Quality Improvement Organization</w:t>
      </w:r>
    </w:p>
    <w:p w14:paraId="672FDF60" w14:textId="0F949FC0" w:rsidR="003750D0" w:rsidRPr="005F031E" w:rsidRDefault="003750D0" w:rsidP="009028DF">
      <w:pPr>
        <w:rPr>
          <w:rFonts w:ascii="Source Sans Pro" w:hAnsi="Source Sans Pro"/>
        </w:rPr>
      </w:pPr>
      <w:r w:rsidRPr="005F031E">
        <w:rPr>
          <w:rFonts w:ascii="Source Sans Pro" w:hAnsi="Source Sans Pro"/>
        </w:rPr>
        <w:t xml:space="preserve">When your complaint is about </w:t>
      </w:r>
      <w:r w:rsidRPr="005F031E">
        <w:rPr>
          <w:rFonts w:ascii="Source Sans Pro" w:hAnsi="Source Sans Pro"/>
          <w:i/>
        </w:rPr>
        <w:t>quality of care</w:t>
      </w:r>
      <w:r w:rsidRPr="005F031E">
        <w:rPr>
          <w:rFonts w:ascii="Source Sans Pro" w:hAnsi="Source Sans Pro"/>
        </w:rPr>
        <w:t xml:space="preserve">, you have </w:t>
      </w:r>
      <w:r w:rsidR="00E94D88" w:rsidRPr="005F031E">
        <w:rPr>
          <w:rFonts w:ascii="Source Sans Pro" w:hAnsi="Source Sans Pro"/>
        </w:rPr>
        <w:t>2</w:t>
      </w:r>
      <w:r w:rsidRPr="005F031E">
        <w:rPr>
          <w:rFonts w:ascii="Source Sans Pro" w:hAnsi="Source Sans Pro"/>
        </w:rPr>
        <w:t xml:space="preserve"> extra options: </w:t>
      </w:r>
    </w:p>
    <w:p w14:paraId="41BD0123" w14:textId="1C608DCE" w:rsidR="00411248" w:rsidRPr="005F031E" w:rsidRDefault="003750D0">
      <w:pPr>
        <w:pStyle w:val="ListBullet"/>
        <w:numPr>
          <w:ilvl w:val="0"/>
          <w:numId w:val="163"/>
        </w:numPr>
        <w:ind w:left="720"/>
        <w:rPr>
          <w:rFonts w:ascii="Source Sans Pro" w:hAnsi="Source Sans Pro"/>
        </w:rPr>
      </w:pPr>
      <w:r w:rsidRPr="005F031E">
        <w:rPr>
          <w:rFonts w:ascii="Source Sans Pro" w:hAnsi="Source Sans Pro"/>
          <w:b/>
        </w:rPr>
        <w:t xml:space="preserve">You can make your complaint </w:t>
      </w:r>
      <w:bookmarkStart w:id="419" w:name="_Hlk71479543"/>
      <w:bookmarkStart w:id="420" w:name="_Hlk70976279"/>
      <w:r w:rsidR="001179C6" w:rsidRPr="005F031E">
        <w:rPr>
          <w:rFonts w:ascii="Source Sans Pro" w:hAnsi="Source Sans Pro"/>
          <w:b/>
        </w:rPr>
        <w:t>directly</w:t>
      </w:r>
      <w:bookmarkEnd w:id="419"/>
      <w:bookmarkEnd w:id="420"/>
      <w:r w:rsidR="001179C6" w:rsidRPr="005F031E">
        <w:rPr>
          <w:rFonts w:ascii="Source Sans Pro" w:hAnsi="Source Sans Pro"/>
          <w:b/>
        </w:rPr>
        <w:t xml:space="preserve"> </w:t>
      </w:r>
      <w:r w:rsidRPr="005F031E">
        <w:rPr>
          <w:rFonts w:ascii="Source Sans Pro" w:hAnsi="Source Sans Pro"/>
          <w:b/>
        </w:rPr>
        <w:t>to the Quality Improvement Organization</w:t>
      </w:r>
      <w:r w:rsidRPr="005F031E">
        <w:rPr>
          <w:rFonts w:ascii="Source Sans Pro" w:hAnsi="Source Sans Pro"/>
        </w:rPr>
        <w:t>.</w:t>
      </w:r>
      <w:r w:rsidR="009B451E" w:rsidRPr="005F031E">
        <w:rPr>
          <w:rFonts w:ascii="Source Sans Pro" w:hAnsi="Source Sans Pro"/>
        </w:rPr>
        <w:t xml:space="preserve"> </w:t>
      </w:r>
      <w:r w:rsidR="00411248" w:rsidRPr="005F031E">
        <w:rPr>
          <w:rFonts w:ascii="Source Sans Pro" w:hAnsi="Source Sans Pro"/>
        </w:rPr>
        <w:t xml:space="preserve">The Quality Improvement Organization is a group of practicing doctors and other health care experts paid by the </w:t>
      </w:r>
      <w:r w:rsidR="003B00A8" w:rsidRPr="005F031E">
        <w:rPr>
          <w:rFonts w:ascii="Source Sans Pro" w:hAnsi="Source Sans Pro"/>
        </w:rPr>
        <w:t>f</w:t>
      </w:r>
      <w:r w:rsidR="00411248" w:rsidRPr="005F031E">
        <w:rPr>
          <w:rFonts w:ascii="Source Sans Pro" w:hAnsi="Source Sans Pro"/>
        </w:rPr>
        <w:t xml:space="preserve">ederal government to check and improve the care given to Medicare patients. </w:t>
      </w:r>
      <w:hyperlink w:anchor="_CHAPTER_2:_Phone" w:history="1">
        <w:r w:rsidR="00681394" w:rsidRPr="005F031E">
          <w:rPr>
            <w:rStyle w:val="Hyperlink"/>
            <w:rFonts w:ascii="Source Sans Pro" w:hAnsi="Source Sans Pro"/>
            <w:noProof w:val="0"/>
          </w:rPr>
          <w:t>Chapter 2</w:t>
        </w:r>
      </w:hyperlink>
      <w:r w:rsidR="00681394" w:rsidRPr="005F031E">
        <w:rPr>
          <w:rFonts w:ascii="Source Sans Pro" w:hAnsi="Source Sans Pro"/>
        </w:rPr>
        <w:t xml:space="preserve"> has contact information.</w:t>
      </w:r>
    </w:p>
    <w:p w14:paraId="679FAF92" w14:textId="45877B40" w:rsidR="001179C6" w:rsidRPr="005F031E" w:rsidRDefault="001179C6" w:rsidP="009423A6">
      <w:pPr>
        <w:pStyle w:val="ListBullet"/>
        <w:numPr>
          <w:ilvl w:val="0"/>
          <w:numId w:val="0"/>
        </w:numPr>
        <w:ind w:left="360"/>
        <w:rPr>
          <w:rFonts w:ascii="Source Sans Pro" w:hAnsi="Source Sans Pro"/>
          <w:i/>
        </w:rPr>
      </w:pPr>
      <w:bookmarkStart w:id="421" w:name="_Hlk71479592"/>
      <w:bookmarkStart w:id="422" w:name="_Hlk70976395"/>
      <w:r w:rsidRPr="005F031E">
        <w:rPr>
          <w:rFonts w:ascii="Source Sans Pro" w:hAnsi="Source Sans Pro"/>
          <w:i/>
        </w:rPr>
        <w:t>Or</w:t>
      </w:r>
    </w:p>
    <w:bookmarkEnd w:id="421"/>
    <w:bookmarkEnd w:id="422"/>
    <w:p w14:paraId="0556868C" w14:textId="74FB6489" w:rsidR="00BE3775" w:rsidRPr="005F031E" w:rsidRDefault="001179C6">
      <w:pPr>
        <w:pStyle w:val="ListBullet"/>
        <w:numPr>
          <w:ilvl w:val="0"/>
          <w:numId w:val="163"/>
        </w:numPr>
        <w:ind w:left="720"/>
        <w:rPr>
          <w:rFonts w:ascii="Source Sans Pro" w:hAnsi="Source Sans Pro"/>
          <w:b/>
        </w:rPr>
      </w:pPr>
      <w:r w:rsidRPr="005F031E">
        <w:rPr>
          <w:rFonts w:ascii="Source Sans Pro" w:hAnsi="Source Sans Pro"/>
          <w:b/>
        </w:rPr>
        <w:t>Y</w:t>
      </w:r>
      <w:r w:rsidR="003750D0" w:rsidRPr="005F031E">
        <w:rPr>
          <w:rFonts w:ascii="Source Sans Pro" w:hAnsi="Source Sans Pro"/>
          <w:b/>
        </w:rPr>
        <w:t xml:space="preserve">ou can make your complaint to both </w:t>
      </w:r>
      <w:bookmarkStart w:id="423" w:name="_Hlk70976480"/>
      <w:r w:rsidRPr="005F031E">
        <w:rPr>
          <w:rFonts w:ascii="Source Sans Pro" w:hAnsi="Source Sans Pro"/>
          <w:b/>
        </w:rPr>
        <w:t>t</w:t>
      </w:r>
      <w:bookmarkStart w:id="424" w:name="_Hlk71479686"/>
      <w:r w:rsidRPr="005F031E">
        <w:rPr>
          <w:rFonts w:ascii="Source Sans Pro" w:hAnsi="Source Sans Pro"/>
          <w:b/>
        </w:rPr>
        <w:t>he Quality Improvement Organization and us</w:t>
      </w:r>
      <w:bookmarkEnd w:id="423"/>
      <w:bookmarkEnd w:id="424"/>
      <w:r w:rsidRPr="005F031E">
        <w:rPr>
          <w:rFonts w:ascii="Source Sans Pro" w:hAnsi="Source Sans Pro"/>
          <w:b/>
        </w:rPr>
        <w:t xml:space="preserve"> </w:t>
      </w:r>
      <w:r w:rsidR="003750D0" w:rsidRPr="005F031E">
        <w:rPr>
          <w:rFonts w:ascii="Source Sans Pro" w:hAnsi="Source Sans Pro"/>
          <w:b/>
        </w:rPr>
        <w:t>at the same time</w:t>
      </w:r>
      <w:r w:rsidR="003750D0" w:rsidRPr="005F031E">
        <w:rPr>
          <w:rFonts w:ascii="Source Sans Pro" w:hAnsi="Source Sans Pro"/>
        </w:rPr>
        <w:t xml:space="preserve">. </w:t>
      </w:r>
    </w:p>
    <w:p w14:paraId="1B59050C" w14:textId="2EDDD101" w:rsidR="003B00A8" w:rsidRPr="005F031E" w:rsidRDefault="003B00A8" w:rsidP="005F3C14">
      <w:pPr>
        <w:pStyle w:val="Heading3"/>
        <w:rPr>
          <w:rFonts w:ascii="Source Sans Pro" w:hAnsi="Source Sans Pro"/>
        </w:rPr>
      </w:pPr>
      <w:r w:rsidRPr="005F031E">
        <w:rPr>
          <w:rFonts w:ascii="Source Sans Pro" w:hAnsi="Source Sans Pro"/>
        </w:rPr>
        <w:t>Section 10.</w:t>
      </w:r>
      <w:r w:rsidR="0097537C" w:rsidRPr="005F031E">
        <w:rPr>
          <w:rFonts w:ascii="Source Sans Pro" w:hAnsi="Source Sans Pro"/>
        </w:rPr>
        <w:t>4</w:t>
      </w:r>
      <w:r w:rsidR="005F3C14" w:rsidRPr="005F031E">
        <w:rPr>
          <w:rFonts w:ascii="Source Sans Pro" w:hAnsi="Source Sans Pro"/>
        </w:rPr>
        <w:tab/>
      </w:r>
      <w:r w:rsidRPr="005F031E">
        <w:rPr>
          <w:rFonts w:ascii="Source Sans Pro" w:hAnsi="Source Sans Pro"/>
        </w:rPr>
        <w:t>You can also tell Medicare about your complaint</w:t>
      </w:r>
    </w:p>
    <w:p w14:paraId="18FB3D5C" w14:textId="00B4C802" w:rsidR="00BE3775" w:rsidRPr="005F031E" w:rsidRDefault="005A6117" w:rsidP="009028DF">
      <w:pPr>
        <w:rPr>
          <w:rFonts w:ascii="Source Sans Pro" w:hAnsi="Source Sans Pro"/>
        </w:rPr>
      </w:pPr>
      <w:r w:rsidRPr="005F031E">
        <w:rPr>
          <w:rFonts w:ascii="Source Sans Pro" w:hAnsi="Source Sans Pro"/>
        </w:rPr>
        <w:t xml:space="preserve">You can submit a complaint about </w:t>
      </w:r>
      <w:r w:rsidR="006B5225" w:rsidRPr="006B5225">
        <w:rPr>
          <w:rFonts w:ascii="Source Sans Pro" w:hAnsi="Source Sans Pro"/>
          <w:noProof/>
          <w:color w:val="00827F"/>
        </w:rPr>
        <w:t>Our Health Plan (HMO)</w:t>
      </w:r>
      <w:r w:rsidRPr="005F031E">
        <w:rPr>
          <w:rFonts w:ascii="Source Sans Pro" w:hAnsi="Source Sans Pro"/>
        </w:rPr>
        <w:t xml:space="preserve"> directly to Medicare. To submit a complaint to Medicare, go to</w:t>
      </w:r>
      <w:r w:rsidR="001D3BB9" w:rsidRPr="005F031E">
        <w:rPr>
          <w:rFonts w:ascii="Source Sans Pro" w:hAnsi="Source Sans Pro"/>
        </w:rPr>
        <w:t xml:space="preserve"> </w:t>
      </w:r>
      <w:hyperlink r:id="rId114" w:history="1">
        <w:r w:rsidR="00022B9B" w:rsidRPr="005F031E">
          <w:rPr>
            <w:rStyle w:val="Hyperlink"/>
            <w:rFonts w:ascii="Source Sans Pro" w:hAnsi="Source Sans Pro"/>
          </w:rPr>
          <w:t>www.Medicare.gov/my/medicare-complaint</w:t>
        </w:r>
      </w:hyperlink>
      <w:r w:rsidR="00022B9B" w:rsidRPr="005F031E">
        <w:rPr>
          <w:rFonts w:ascii="Source Sans Pro" w:hAnsi="Source Sans Pro"/>
        </w:rPr>
        <w:t xml:space="preserve">. </w:t>
      </w:r>
      <w:bookmarkStart w:id="425" w:name="_Hlk70976507"/>
      <w:r w:rsidR="001179C6" w:rsidRPr="005F031E">
        <w:rPr>
          <w:rFonts w:ascii="Source Sans Pro" w:hAnsi="Source Sans Pro"/>
        </w:rPr>
        <w:t xml:space="preserve">You </w:t>
      </w:r>
      <w:r w:rsidR="00BC4760" w:rsidRPr="005F031E">
        <w:rPr>
          <w:rFonts w:ascii="Source Sans Pro" w:hAnsi="Source Sans Pro"/>
        </w:rPr>
        <w:t>can</w:t>
      </w:r>
      <w:r w:rsidR="001179C6" w:rsidRPr="005F031E">
        <w:rPr>
          <w:rFonts w:ascii="Source Sans Pro" w:hAnsi="Source Sans Pro"/>
        </w:rPr>
        <w:t xml:space="preserve"> also call</w:t>
      </w:r>
      <w:bookmarkEnd w:id="425"/>
      <w:r w:rsidR="001179C6" w:rsidRPr="005F031E">
        <w:rPr>
          <w:rFonts w:ascii="Source Sans Pro" w:hAnsi="Source Sans Pro"/>
        </w:rPr>
        <w:t xml:space="preserve"> </w:t>
      </w:r>
      <w:r w:rsidR="5D4FC2AB" w:rsidRPr="005F031E">
        <w:rPr>
          <w:rFonts w:ascii="Source Sans Pro" w:hAnsi="Source Sans Pro"/>
        </w:rPr>
        <w:t>1-800-MEDICARE (1-800-633-4227). TTY/TDD users call 1-877-486-2048.</w:t>
      </w:r>
    </w:p>
    <w:p w14:paraId="796DAB6E" w14:textId="77777777" w:rsidR="00BE3775" w:rsidRPr="005F031E" w:rsidRDefault="00BE3775" w:rsidP="009028DF">
      <w:pPr>
        <w:pStyle w:val="15paragraphafter15ptheading"/>
        <w:spacing w:before="180" w:beforeAutospacing="0" w:after="240" w:afterAutospacing="0"/>
        <w:rPr>
          <w:rFonts w:ascii="Source Sans Pro" w:hAnsi="Source Sans Pro"/>
          <w:b/>
          <w:u w:val="single"/>
        </w:rPr>
        <w:sectPr w:rsidR="00BE3775" w:rsidRPr="005F031E" w:rsidSect="00FE3BD0">
          <w:headerReference w:type="default" r:id="rId115"/>
          <w:headerReference w:type="first" r:id="rId116"/>
          <w:endnotePr>
            <w:numFmt w:val="decimal"/>
          </w:endnotePr>
          <w:pgSz w:w="12240" w:h="15840" w:code="1"/>
          <w:pgMar w:top="1440" w:right="1440" w:bottom="1152" w:left="1440" w:header="619" w:footer="720" w:gutter="0"/>
          <w:cols w:space="720"/>
          <w:titlePg/>
          <w:docGrid w:linePitch="360"/>
        </w:sectPr>
      </w:pPr>
    </w:p>
    <w:p w14:paraId="26FCB259" w14:textId="7FD5847C" w:rsidR="00072A57" w:rsidRPr="005F031E" w:rsidRDefault="00072A57" w:rsidP="007D6CAF">
      <w:pPr>
        <w:pStyle w:val="Heading1"/>
        <w:rPr>
          <w:rFonts w:ascii="Source Sans Pro" w:hAnsi="Source Sans Pro"/>
        </w:rPr>
      </w:pPr>
      <w:bookmarkStart w:id="426" w:name="s10"/>
      <w:bookmarkStart w:id="427" w:name="_Toc233631086"/>
      <w:bookmarkEnd w:id="340"/>
      <w:r w:rsidRPr="005F031E">
        <w:rPr>
          <w:rFonts w:ascii="Source Sans Pro" w:hAnsi="Source Sans Pro"/>
        </w:rPr>
        <w:lastRenderedPageBreak/>
        <w:t>CHAPTER 10:</w:t>
      </w:r>
      <w:r w:rsidRPr="005F031E">
        <w:rPr>
          <w:rFonts w:ascii="Source Sans Pro" w:hAnsi="Source Sans Pro"/>
        </w:rPr>
        <w:br/>
        <w:t>Ending membership in our plan</w:t>
      </w:r>
      <w:bookmarkEnd w:id="427"/>
    </w:p>
    <w:p w14:paraId="5CC9061F" w14:textId="33121A0D" w:rsidR="00072A57" w:rsidRPr="005F031E" w:rsidRDefault="00072A57" w:rsidP="006165C0">
      <w:pPr>
        <w:pStyle w:val="Heading2"/>
        <w:rPr>
          <w:rFonts w:ascii="Source Sans Pro" w:hAnsi="Source Sans Pro"/>
        </w:rPr>
      </w:pPr>
      <w:bookmarkStart w:id="428" w:name="_Toc233631087"/>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Ending your membership in our plan</w:t>
      </w:r>
      <w:bookmarkEnd w:id="428"/>
    </w:p>
    <w:p w14:paraId="51D3E9F0" w14:textId="1B962F37" w:rsidR="003750D0" w:rsidRPr="005F031E" w:rsidRDefault="003750D0" w:rsidP="009028DF">
      <w:pPr>
        <w:rPr>
          <w:rFonts w:ascii="Source Sans Pro" w:hAnsi="Source Sans Pro"/>
        </w:rPr>
      </w:pPr>
      <w:r w:rsidRPr="005F031E">
        <w:rPr>
          <w:rFonts w:ascii="Source Sans Pro" w:hAnsi="Source Sans Pro"/>
        </w:rPr>
        <w:t xml:space="preserve">Ending your membership in </w:t>
      </w:r>
      <w:r w:rsidR="006B5225" w:rsidRPr="006B5225">
        <w:rPr>
          <w:rFonts w:ascii="Source Sans Pro" w:hAnsi="Source Sans Pro"/>
          <w:noProof/>
          <w:color w:val="00827F"/>
        </w:rPr>
        <w:t>Our Health Plan (HMO)</w:t>
      </w:r>
      <w:r w:rsidRPr="005F031E">
        <w:rPr>
          <w:rFonts w:ascii="Source Sans Pro" w:hAnsi="Source Sans Pro"/>
        </w:rPr>
        <w:t xml:space="preserve"> may be </w:t>
      </w:r>
      <w:r w:rsidRPr="005F031E">
        <w:rPr>
          <w:rFonts w:ascii="Source Sans Pro" w:hAnsi="Source Sans Pro"/>
          <w:b/>
        </w:rPr>
        <w:t>voluntary</w:t>
      </w:r>
      <w:r w:rsidR="00B043CC" w:rsidRPr="005F031E">
        <w:rPr>
          <w:rFonts w:ascii="Source Sans Pro" w:hAnsi="Source Sans Pro"/>
        </w:rPr>
        <w:t xml:space="preserve"> (your own choice) or </w:t>
      </w:r>
      <w:r w:rsidRPr="005F031E">
        <w:rPr>
          <w:rFonts w:ascii="Source Sans Pro" w:hAnsi="Source Sans Pro"/>
          <w:b/>
        </w:rPr>
        <w:t>involuntary</w:t>
      </w:r>
      <w:r w:rsidRPr="005F031E">
        <w:rPr>
          <w:rFonts w:ascii="Source Sans Pro" w:hAnsi="Source Sans Pro"/>
        </w:rPr>
        <w:t xml:space="preserve"> (not your own choice):</w:t>
      </w:r>
    </w:p>
    <w:p w14:paraId="49C2817E" w14:textId="35732BA8" w:rsidR="003750D0" w:rsidRPr="005F031E" w:rsidRDefault="003750D0">
      <w:pPr>
        <w:pStyle w:val="ListBullet"/>
        <w:numPr>
          <w:ilvl w:val="0"/>
          <w:numId w:val="148"/>
        </w:numPr>
        <w:ind w:left="720"/>
        <w:rPr>
          <w:rFonts w:ascii="Source Sans Pro" w:hAnsi="Source Sans Pro"/>
        </w:rPr>
      </w:pPr>
      <w:r w:rsidRPr="005F031E">
        <w:rPr>
          <w:rFonts w:ascii="Source Sans Pro" w:hAnsi="Source Sans Pro"/>
        </w:rPr>
        <w:t>You might leave our plan</w:t>
      </w:r>
      <w:r w:rsidRPr="005F031E">
        <w:rPr>
          <w:rFonts w:ascii="Source Sans Pro" w:hAnsi="Source Sans Pro"/>
          <w:i/>
        </w:rPr>
        <w:t xml:space="preserve"> </w:t>
      </w:r>
      <w:r w:rsidRPr="005F031E">
        <w:rPr>
          <w:rFonts w:ascii="Source Sans Pro" w:hAnsi="Source Sans Pro"/>
        </w:rPr>
        <w:t xml:space="preserve">because you decide you </w:t>
      </w:r>
      <w:r w:rsidRPr="005F031E">
        <w:rPr>
          <w:rFonts w:ascii="Source Sans Pro" w:hAnsi="Source Sans Pro"/>
          <w:i/>
        </w:rPr>
        <w:t>want</w:t>
      </w:r>
      <w:r w:rsidRPr="005F031E">
        <w:rPr>
          <w:rFonts w:ascii="Source Sans Pro" w:hAnsi="Source Sans Pro"/>
        </w:rPr>
        <w:t xml:space="preserve"> to leave. </w:t>
      </w:r>
      <w:bookmarkStart w:id="429" w:name="_Hlk71017705"/>
      <w:r w:rsidR="00D65A91" w:rsidRPr="005F031E">
        <w:rPr>
          <w:rFonts w:ascii="Source Sans Pro" w:hAnsi="Source Sans Pro"/>
        </w:rPr>
        <w:t xml:space="preserve">Sections 2 and 3 </w:t>
      </w:r>
      <w:r w:rsidR="00B910E8" w:rsidRPr="005F031E">
        <w:rPr>
          <w:rFonts w:ascii="Source Sans Pro" w:hAnsi="Source Sans Pro"/>
        </w:rPr>
        <w:t>give</w:t>
      </w:r>
      <w:r w:rsidR="00D65A91" w:rsidRPr="005F031E">
        <w:rPr>
          <w:rFonts w:ascii="Source Sans Pro" w:hAnsi="Source Sans Pro"/>
        </w:rPr>
        <w:t xml:space="preserve"> information on ending your membership voluntarily. </w:t>
      </w:r>
      <w:bookmarkEnd w:id="429"/>
    </w:p>
    <w:p w14:paraId="0600ED33" w14:textId="54924E07" w:rsidR="003750D0" w:rsidRPr="005F031E" w:rsidRDefault="003750D0">
      <w:pPr>
        <w:pStyle w:val="ListBullet"/>
        <w:numPr>
          <w:ilvl w:val="0"/>
          <w:numId w:val="148"/>
        </w:numPr>
        <w:ind w:left="720"/>
        <w:rPr>
          <w:rFonts w:ascii="Source Sans Pro" w:hAnsi="Source Sans Pro"/>
        </w:rPr>
      </w:pPr>
      <w:r w:rsidRPr="005F031E">
        <w:rPr>
          <w:rFonts w:ascii="Source Sans Pro" w:hAnsi="Source Sans Pro"/>
        </w:rPr>
        <w:t xml:space="preserve">There are also limited situations </w:t>
      </w:r>
      <w:r w:rsidR="00DB5106" w:rsidRPr="005F031E">
        <w:rPr>
          <w:rFonts w:ascii="Source Sans Pro" w:hAnsi="Source Sans Pro"/>
        </w:rPr>
        <w:t>where we</w:t>
      </w:r>
      <w:r w:rsidR="00B910E8" w:rsidRPr="005F031E">
        <w:rPr>
          <w:rFonts w:ascii="Source Sans Pro" w:hAnsi="Source Sans Pro"/>
        </w:rPr>
        <w:t>’re</w:t>
      </w:r>
      <w:r w:rsidRPr="005F031E">
        <w:rPr>
          <w:rFonts w:ascii="Source Sans Pro" w:hAnsi="Source Sans Pro"/>
        </w:rPr>
        <w:t xml:space="preserve"> required to end your membership. </w:t>
      </w:r>
      <w:hyperlink w:anchor="_SECTION_5_&lt;c1x&gt;Alignment" w:history="1">
        <w:r w:rsidRPr="005F031E">
          <w:rPr>
            <w:rStyle w:val="Hyperlink"/>
            <w:rFonts w:ascii="Source Sans Pro" w:hAnsi="Source Sans Pro"/>
            <w:noProof w:val="0"/>
          </w:rPr>
          <w:t>Section 5</w:t>
        </w:r>
      </w:hyperlink>
      <w:r w:rsidRPr="005F031E">
        <w:rPr>
          <w:rFonts w:ascii="Source Sans Pro" w:hAnsi="Source Sans Pro"/>
        </w:rPr>
        <w:t xml:space="preserve"> tells you about situations when we must end your membership.</w:t>
      </w:r>
    </w:p>
    <w:p w14:paraId="6C98611E" w14:textId="01C842B7" w:rsidR="003750D0" w:rsidRPr="005F031E" w:rsidRDefault="003750D0" w:rsidP="009028DF">
      <w:pPr>
        <w:rPr>
          <w:rFonts w:ascii="Source Sans Pro" w:hAnsi="Source Sans Pro"/>
        </w:rPr>
      </w:pPr>
      <w:r w:rsidRPr="005F031E">
        <w:rPr>
          <w:rFonts w:ascii="Source Sans Pro" w:hAnsi="Source Sans Pro"/>
        </w:rPr>
        <w:t>If you</w:t>
      </w:r>
      <w:r w:rsidR="00B910E8" w:rsidRPr="005F031E">
        <w:rPr>
          <w:rFonts w:ascii="Source Sans Pro" w:hAnsi="Source Sans Pro"/>
        </w:rPr>
        <w:t>’re</w:t>
      </w:r>
      <w:r w:rsidRPr="005F031E">
        <w:rPr>
          <w:rFonts w:ascii="Source Sans Pro" w:hAnsi="Source Sans Pro"/>
        </w:rPr>
        <w:t xml:space="preserve"> leaving our plan, </w:t>
      </w:r>
      <w:r w:rsidR="00C059CF" w:rsidRPr="005F031E">
        <w:rPr>
          <w:rFonts w:ascii="Source Sans Pro" w:hAnsi="Source Sans Pro"/>
        </w:rPr>
        <w:t xml:space="preserve">our plan must continue </w:t>
      </w:r>
      <w:r w:rsidR="00057196" w:rsidRPr="005F031E">
        <w:rPr>
          <w:rFonts w:ascii="Source Sans Pro" w:hAnsi="Source Sans Pro"/>
        </w:rPr>
        <w:t>to</w:t>
      </w:r>
      <w:r w:rsidR="00C059CF" w:rsidRPr="005F031E">
        <w:rPr>
          <w:rFonts w:ascii="Source Sans Pro" w:hAnsi="Source Sans Pro"/>
        </w:rPr>
        <w:t xml:space="preserve"> provide your medical care </w:t>
      </w:r>
      <w:r w:rsidR="00DC797A" w:rsidRPr="005F031E">
        <w:rPr>
          <w:rFonts w:ascii="Source Sans Pro" w:hAnsi="Source Sans Pro"/>
        </w:rPr>
        <w:t xml:space="preserve">and </w:t>
      </w:r>
      <w:r w:rsidR="00944731" w:rsidRPr="005F031E">
        <w:rPr>
          <w:rFonts w:ascii="Source Sans Pro" w:hAnsi="Source Sans Pro"/>
        </w:rPr>
        <w:t xml:space="preserve">prescription </w:t>
      </w:r>
      <w:r w:rsidR="00706FC2" w:rsidRPr="005F031E">
        <w:rPr>
          <w:rFonts w:ascii="Source Sans Pro" w:hAnsi="Source Sans Pro"/>
        </w:rPr>
        <w:t>drugs,</w:t>
      </w:r>
      <w:r w:rsidR="00C059CF" w:rsidRPr="005F031E">
        <w:rPr>
          <w:rFonts w:ascii="Source Sans Pro" w:hAnsi="Source Sans Pro"/>
        </w:rPr>
        <w:t xml:space="preserve"> </w:t>
      </w:r>
      <w:r w:rsidR="00DC797A" w:rsidRPr="005F031E">
        <w:rPr>
          <w:rFonts w:ascii="Source Sans Pro" w:hAnsi="Source Sans Pro"/>
        </w:rPr>
        <w:t>and you</w:t>
      </w:r>
      <w:r w:rsidR="00B910E8" w:rsidRPr="005F031E">
        <w:rPr>
          <w:rFonts w:ascii="Source Sans Pro" w:hAnsi="Source Sans Pro"/>
        </w:rPr>
        <w:t>’ll</w:t>
      </w:r>
      <w:r w:rsidRPr="005F031E" w:rsidDel="00C059CF">
        <w:rPr>
          <w:rFonts w:ascii="Source Sans Pro" w:hAnsi="Source Sans Pro"/>
        </w:rPr>
        <w:t xml:space="preserve"> continue to </w:t>
      </w:r>
      <w:r w:rsidR="00DC797A" w:rsidRPr="005F031E">
        <w:rPr>
          <w:rFonts w:ascii="Source Sans Pro" w:hAnsi="Source Sans Pro"/>
        </w:rPr>
        <w:t>pay your</w:t>
      </w:r>
      <w:r w:rsidR="002A19FE" w:rsidRPr="005F031E">
        <w:rPr>
          <w:rFonts w:ascii="Source Sans Pro" w:hAnsi="Source Sans Pro"/>
        </w:rPr>
        <w:t xml:space="preserve"> cost share</w:t>
      </w:r>
      <w:r w:rsidR="00C059CF" w:rsidRPr="005F031E">
        <w:rPr>
          <w:rFonts w:ascii="Source Sans Pro" w:hAnsi="Source Sans Pro"/>
        </w:rPr>
        <w:t xml:space="preserve"> </w:t>
      </w:r>
      <w:r w:rsidRPr="005F031E">
        <w:rPr>
          <w:rFonts w:ascii="Source Sans Pro" w:hAnsi="Source Sans Pro"/>
        </w:rPr>
        <w:t>until your membership ends.</w:t>
      </w:r>
    </w:p>
    <w:p w14:paraId="3DB546CC" w14:textId="7EEDC393" w:rsidR="00B910E8" w:rsidRPr="005F031E" w:rsidRDefault="00B910E8" w:rsidP="00216F72">
      <w:pPr>
        <w:pStyle w:val="Heading2"/>
        <w:rPr>
          <w:rFonts w:ascii="Source Sans Pro" w:hAnsi="Source Sans Pro"/>
        </w:rPr>
      </w:pPr>
      <w:bookmarkStart w:id="430" w:name="_Toc233631088"/>
      <w:r w:rsidRPr="005F031E">
        <w:rPr>
          <w:rFonts w:ascii="Source Sans Pro" w:hAnsi="Source Sans Pro"/>
        </w:rPr>
        <w:t>SECTION 2</w:t>
      </w:r>
      <w:r w:rsidR="005F3C14" w:rsidRPr="005F031E">
        <w:rPr>
          <w:rFonts w:ascii="Source Sans Pro" w:hAnsi="Source Sans Pro"/>
        </w:rPr>
        <w:tab/>
      </w:r>
      <w:r w:rsidRPr="005F031E">
        <w:rPr>
          <w:rFonts w:ascii="Source Sans Pro" w:hAnsi="Source Sans Pro"/>
        </w:rPr>
        <w:t>When can you end your membership in our plan?</w:t>
      </w:r>
      <w:bookmarkEnd w:id="430"/>
    </w:p>
    <w:p w14:paraId="3EB44114" w14:textId="008905FB" w:rsidR="00010C07" w:rsidRPr="005F031E" w:rsidRDefault="00010C07" w:rsidP="005F3C14">
      <w:pPr>
        <w:pStyle w:val="Heading3"/>
        <w:rPr>
          <w:rFonts w:ascii="Source Sans Pro" w:hAnsi="Source Sans Pro"/>
        </w:rPr>
      </w:pPr>
      <w:r w:rsidRPr="005F031E">
        <w:rPr>
          <w:rFonts w:ascii="Source Sans Pro" w:hAnsi="Source Sans Pro"/>
        </w:rPr>
        <w:t>Section 2.1</w:t>
      </w:r>
      <w:r w:rsidR="005F3C14" w:rsidRPr="005F031E">
        <w:rPr>
          <w:rFonts w:ascii="Source Sans Pro" w:hAnsi="Source Sans Pro"/>
        </w:rPr>
        <w:tab/>
      </w:r>
      <w:r w:rsidRPr="005F031E">
        <w:rPr>
          <w:rFonts w:ascii="Source Sans Pro" w:hAnsi="Source Sans Pro"/>
        </w:rPr>
        <w:t xml:space="preserve">You can end your membership during the </w:t>
      </w:r>
      <w:r w:rsidR="0098513C" w:rsidRPr="005F031E">
        <w:rPr>
          <w:rFonts w:ascii="Source Sans Pro" w:hAnsi="Source Sans Pro"/>
        </w:rPr>
        <w:t>Open</w:t>
      </w:r>
      <w:r w:rsidRPr="005F031E">
        <w:rPr>
          <w:rFonts w:ascii="Source Sans Pro" w:hAnsi="Source Sans Pro"/>
        </w:rPr>
        <w:t xml:space="preserve"> Enrollment Period</w:t>
      </w:r>
    </w:p>
    <w:p w14:paraId="7B10872B" w14:textId="6C2BB3DB" w:rsidR="000E7C1D" w:rsidRPr="005F031E" w:rsidRDefault="003750D0" w:rsidP="009028DF">
      <w:pPr>
        <w:rPr>
          <w:rFonts w:ascii="Source Sans Pro" w:hAnsi="Source Sans Pro"/>
          <w:b/>
        </w:rPr>
      </w:pPr>
      <w:r w:rsidRPr="005F031E">
        <w:rPr>
          <w:rFonts w:ascii="Source Sans Pro" w:hAnsi="Source Sans Pro"/>
        </w:rPr>
        <w:t>You</w:t>
      </w:r>
      <w:r w:rsidRPr="005F031E">
        <w:rPr>
          <w:rFonts w:ascii="Source Sans Pro" w:hAnsi="Source Sans Pro"/>
          <w:i/>
        </w:rPr>
        <w:t xml:space="preserve"> </w:t>
      </w:r>
      <w:r w:rsidRPr="005F031E">
        <w:rPr>
          <w:rFonts w:ascii="Source Sans Pro" w:hAnsi="Source Sans Pro"/>
        </w:rPr>
        <w:t xml:space="preserve">can end your membership </w:t>
      </w:r>
      <w:bookmarkStart w:id="431" w:name="_Hlk71017804"/>
      <w:r w:rsidR="00D65A91" w:rsidRPr="005F031E">
        <w:rPr>
          <w:rFonts w:ascii="Source Sans Pro" w:hAnsi="Source Sans Pro"/>
        </w:rPr>
        <w:t>in our plan</w:t>
      </w:r>
      <w:bookmarkEnd w:id="431"/>
      <w:r w:rsidR="00D65A91" w:rsidRPr="005F031E">
        <w:rPr>
          <w:rFonts w:ascii="Source Sans Pro" w:hAnsi="Source Sans Pro"/>
        </w:rPr>
        <w:t xml:space="preserve"> </w:t>
      </w:r>
      <w:r w:rsidRPr="005F031E">
        <w:rPr>
          <w:rFonts w:ascii="Source Sans Pro" w:hAnsi="Source Sans Pro"/>
        </w:rPr>
        <w:t xml:space="preserve">during the </w:t>
      </w:r>
      <w:r w:rsidR="0098513C" w:rsidRPr="005F031E">
        <w:rPr>
          <w:rFonts w:ascii="Source Sans Pro" w:hAnsi="Source Sans Pro"/>
          <w:b/>
        </w:rPr>
        <w:t>Open</w:t>
      </w:r>
      <w:r w:rsidRPr="005F031E">
        <w:rPr>
          <w:rFonts w:ascii="Source Sans Pro" w:hAnsi="Source Sans Pro"/>
          <w:b/>
        </w:rPr>
        <w:t xml:space="preserve"> Enrollment Period</w:t>
      </w:r>
      <w:r w:rsidRPr="005F031E">
        <w:rPr>
          <w:rFonts w:ascii="Source Sans Pro" w:hAnsi="Source Sans Pro"/>
        </w:rPr>
        <w:t xml:space="preserve"> </w:t>
      </w:r>
      <w:r w:rsidR="00A37EA6" w:rsidRPr="005F031E">
        <w:rPr>
          <w:rFonts w:ascii="Source Sans Pro" w:hAnsi="Source Sans Pro"/>
        </w:rPr>
        <w:t xml:space="preserve">each year. </w:t>
      </w:r>
      <w:bookmarkStart w:id="432" w:name="_Hlk71017827"/>
      <w:r w:rsidR="00D65A91" w:rsidRPr="005F031E">
        <w:rPr>
          <w:rFonts w:ascii="Source Sans Pro" w:hAnsi="Source Sans Pro"/>
        </w:rPr>
        <w:t>During this time,</w:t>
      </w:r>
      <w:bookmarkEnd w:id="432"/>
      <w:r w:rsidR="00D65A91" w:rsidRPr="005F031E">
        <w:rPr>
          <w:rFonts w:ascii="Source Sans Pro" w:hAnsi="Source Sans Pro"/>
        </w:rPr>
        <w:t xml:space="preserve"> </w:t>
      </w:r>
      <w:r w:rsidRPr="005F031E">
        <w:rPr>
          <w:rFonts w:ascii="Source Sans Pro" w:hAnsi="Source Sans Pro"/>
        </w:rPr>
        <w:t xml:space="preserve">review your health and drug coverage and </w:t>
      </w:r>
      <w:r w:rsidR="00636A8C" w:rsidRPr="005F031E">
        <w:rPr>
          <w:rFonts w:ascii="Source Sans Pro" w:hAnsi="Source Sans Pro"/>
        </w:rPr>
        <w:t>decide about</w:t>
      </w:r>
      <w:r w:rsidRPr="005F031E">
        <w:rPr>
          <w:rFonts w:ascii="Source Sans Pro" w:hAnsi="Source Sans Pro"/>
        </w:rPr>
        <w:t xml:space="preserve"> coverage for the upcoming year.</w:t>
      </w:r>
    </w:p>
    <w:p w14:paraId="441E8657" w14:textId="2533872F" w:rsidR="000D0868" w:rsidRPr="005F031E" w:rsidRDefault="002F4A8B">
      <w:pPr>
        <w:pStyle w:val="ListBullet"/>
        <w:numPr>
          <w:ilvl w:val="0"/>
          <w:numId w:val="149"/>
        </w:numPr>
        <w:ind w:left="720"/>
        <w:rPr>
          <w:rFonts w:ascii="Source Sans Pro" w:hAnsi="Source Sans Pro"/>
          <w:b/>
        </w:rPr>
      </w:pPr>
      <w:r w:rsidRPr="005F031E">
        <w:rPr>
          <w:rFonts w:ascii="Source Sans Pro" w:hAnsi="Source Sans Pro"/>
          <w:b/>
        </w:rPr>
        <w:t xml:space="preserve">The </w:t>
      </w:r>
      <w:r w:rsidR="0098513C" w:rsidRPr="005F031E">
        <w:rPr>
          <w:rFonts w:ascii="Source Sans Pro" w:hAnsi="Source Sans Pro"/>
          <w:b/>
        </w:rPr>
        <w:t>Open</w:t>
      </w:r>
      <w:r w:rsidR="000D0868" w:rsidRPr="005F031E">
        <w:rPr>
          <w:rFonts w:ascii="Source Sans Pro" w:hAnsi="Source Sans Pro"/>
          <w:b/>
        </w:rPr>
        <w:t xml:space="preserve"> Enrollment Period</w:t>
      </w:r>
      <w:r w:rsidR="00D65A91" w:rsidRPr="005F031E">
        <w:rPr>
          <w:rFonts w:ascii="Source Sans Pro" w:hAnsi="Source Sans Pro"/>
          <w:b/>
        </w:rPr>
        <w:t xml:space="preserve"> </w:t>
      </w:r>
      <w:r w:rsidR="00D65A91" w:rsidRPr="005F031E">
        <w:rPr>
          <w:rFonts w:ascii="Source Sans Pro" w:hAnsi="Source Sans Pro"/>
        </w:rPr>
        <w:t xml:space="preserve">is </w:t>
      </w:r>
      <w:r w:rsidR="00402530" w:rsidRPr="005F031E">
        <w:rPr>
          <w:rFonts w:ascii="Source Sans Pro" w:hAnsi="Source Sans Pro"/>
        </w:rPr>
        <w:t xml:space="preserve">from </w:t>
      </w:r>
      <w:r w:rsidR="00402530" w:rsidRPr="005F031E">
        <w:rPr>
          <w:rFonts w:ascii="Source Sans Pro" w:hAnsi="Source Sans Pro"/>
          <w:b/>
        </w:rPr>
        <w:t>October</w:t>
      </w:r>
      <w:r w:rsidR="00503AF6" w:rsidRPr="005F031E">
        <w:rPr>
          <w:rFonts w:ascii="Source Sans Pro" w:hAnsi="Source Sans Pro"/>
          <w:b/>
        </w:rPr>
        <w:t xml:space="preserve"> 15 to December </w:t>
      </w:r>
      <w:r w:rsidR="000D0868" w:rsidRPr="005F031E">
        <w:rPr>
          <w:rFonts w:ascii="Source Sans Pro" w:hAnsi="Source Sans Pro"/>
          <w:b/>
        </w:rPr>
        <w:t>7</w:t>
      </w:r>
      <w:r w:rsidR="009A476F" w:rsidRPr="005F031E">
        <w:rPr>
          <w:rFonts w:ascii="Source Sans Pro" w:hAnsi="Source Sans Pro"/>
        </w:rPr>
        <w:t>.</w:t>
      </w:r>
      <w:r w:rsidR="005330A1" w:rsidRPr="005F031E">
        <w:rPr>
          <w:rFonts w:ascii="Source Sans Pro" w:hAnsi="Source Sans Pro"/>
        </w:rPr>
        <w:t xml:space="preserve"> </w:t>
      </w:r>
    </w:p>
    <w:p w14:paraId="494D9D66" w14:textId="56086CCB" w:rsidR="003750D0" w:rsidRPr="005F031E" w:rsidRDefault="00D65A91">
      <w:pPr>
        <w:pStyle w:val="ListBullet"/>
        <w:numPr>
          <w:ilvl w:val="0"/>
          <w:numId w:val="149"/>
        </w:numPr>
        <w:ind w:left="720"/>
        <w:rPr>
          <w:rFonts w:ascii="Source Sans Pro" w:hAnsi="Source Sans Pro"/>
          <w:b/>
        </w:rPr>
      </w:pPr>
      <w:r w:rsidRPr="005F031E">
        <w:rPr>
          <w:rFonts w:ascii="Source Sans Pro" w:hAnsi="Source Sans Pro"/>
          <w:b/>
        </w:rPr>
        <w:t>C</w:t>
      </w:r>
      <w:r w:rsidR="003750D0" w:rsidRPr="005F031E">
        <w:rPr>
          <w:rFonts w:ascii="Source Sans Pro" w:hAnsi="Source Sans Pro"/>
          <w:b/>
        </w:rPr>
        <w:t>hoose to keep your current coverage or make changes to your coverage for the upcoming year.</w:t>
      </w:r>
      <w:r w:rsidR="003750D0" w:rsidRPr="005F031E">
        <w:rPr>
          <w:rFonts w:ascii="Source Sans Pro" w:hAnsi="Source Sans Pro"/>
        </w:rPr>
        <w:t xml:space="preserve"> If you decide to change to a new plan, you can choose any of the following types of plans:</w:t>
      </w:r>
    </w:p>
    <w:p w14:paraId="419C2141" w14:textId="79F124A2" w:rsidR="003750D0" w:rsidRPr="005F031E" w:rsidRDefault="003750D0" w:rsidP="00C13A7A">
      <w:pPr>
        <w:pStyle w:val="ListBullet"/>
        <w:numPr>
          <w:ilvl w:val="0"/>
          <w:numId w:val="51"/>
        </w:numPr>
        <w:ind w:left="1080"/>
        <w:rPr>
          <w:rFonts w:ascii="Source Sans Pro" w:hAnsi="Source Sans Pro"/>
        </w:rPr>
      </w:pPr>
      <w:r w:rsidRPr="005F031E">
        <w:rPr>
          <w:rFonts w:ascii="Source Sans Pro" w:hAnsi="Source Sans Pro"/>
        </w:rPr>
        <w:t>Another Medicare health plan</w:t>
      </w:r>
      <w:bookmarkStart w:id="433" w:name="_Hlk71017966"/>
      <w:r w:rsidR="00D65A91" w:rsidRPr="005F031E">
        <w:rPr>
          <w:rFonts w:ascii="Source Sans Pro" w:hAnsi="Source Sans Pro"/>
        </w:rPr>
        <w:t>, with or without drug coverage</w:t>
      </w:r>
      <w:bookmarkEnd w:id="433"/>
      <w:r w:rsidR="007F2227" w:rsidRPr="005F031E">
        <w:rPr>
          <w:rFonts w:ascii="Source Sans Pro" w:hAnsi="Source Sans Pro"/>
        </w:rPr>
        <w:t>,</w:t>
      </w:r>
    </w:p>
    <w:p w14:paraId="2EC61CE9" w14:textId="1CE53479" w:rsidR="00D65A91" w:rsidRPr="005F031E" w:rsidRDefault="003750D0" w:rsidP="00C13A7A">
      <w:pPr>
        <w:pStyle w:val="ListBullet2"/>
        <w:numPr>
          <w:ilvl w:val="0"/>
          <w:numId w:val="51"/>
        </w:numPr>
        <w:ind w:left="1080"/>
        <w:rPr>
          <w:rFonts w:ascii="Source Sans Pro" w:hAnsi="Source Sans Pro"/>
        </w:rPr>
      </w:pPr>
      <w:r w:rsidRPr="005F031E">
        <w:rPr>
          <w:rFonts w:ascii="Source Sans Pro" w:hAnsi="Source Sans Pro"/>
        </w:rPr>
        <w:t xml:space="preserve">Original Medicare </w:t>
      </w:r>
      <w:r w:rsidRPr="005F031E">
        <w:rPr>
          <w:rFonts w:ascii="Source Sans Pro" w:hAnsi="Source Sans Pro"/>
          <w:i/>
        </w:rPr>
        <w:t>with</w:t>
      </w:r>
      <w:r w:rsidRPr="005F031E">
        <w:rPr>
          <w:rFonts w:ascii="Source Sans Pro" w:hAnsi="Source Sans Pro"/>
        </w:rPr>
        <w:t xml:space="preserve"> a separate Medicare drug plan</w:t>
      </w:r>
      <w:r w:rsidR="007F2227" w:rsidRPr="005F031E">
        <w:rPr>
          <w:rFonts w:ascii="Source Sans Pro" w:hAnsi="Source Sans Pro"/>
        </w:rPr>
        <w:t>,</w:t>
      </w:r>
      <w:r w:rsidR="00AF35D2" w:rsidRPr="005F031E">
        <w:rPr>
          <w:rFonts w:ascii="Source Sans Pro" w:hAnsi="Source Sans Pro"/>
        </w:rPr>
        <w:t xml:space="preserve"> or</w:t>
      </w:r>
    </w:p>
    <w:p w14:paraId="33A75834" w14:textId="526DEE5C" w:rsidR="003750D0" w:rsidRPr="005F031E" w:rsidRDefault="003750D0" w:rsidP="00C13A7A">
      <w:pPr>
        <w:pStyle w:val="ListBullet2"/>
        <w:numPr>
          <w:ilvl w:val="0"/>
          <w:numId w:val="51"/>
        </w:numPr>
        <w:ind w:left="1080"/>
        <w:rPr>
          <w:rFonts w:ascii="Source Sans Pro" w:hAnsi="Source Sans Pro"/>
          <w:i/>
        </w:rPr>
      </w:pPr>
      <w:r w:rsidRPr="005F031E">
        <w:rPr>
          <w:rFonts w:ascii="Source Sans Pro" w:hAnsi="Source Sans Pro"/>
        </w:rPr>
        <w:t xml:space="preserve">Original Medicare </w:t>
      </w:r>
      <w:r w:rsidRPr="005F031E">
        <w:rPr>
          <w:rFonts w:ascii="Source Sans Pro" w:hAnsi="Source Sans Pro"/>
          <w:i/>
        </w:rPr>
        <w:t>without</w:t>
      </w:r>
      <w:r w:rsidRPr="005F031E">
        <w:rPr>
          <w:rFonts w:ascii="Source Sans Pro" w:hAnsi="Source Sans Pro"/>
        </w:rPr>
        <w:t xml:space="preserve"> a separate Medicare drug plan.</w:t>
      </w:r>
    </w:p>
    <w:p w14:paraId="35EF8248" w14:textId="2D8A28E3" w:rsidR="00503AF6" w:rsidRPr="005F031E" w:rsidDel="00CE72DA" w:rsidRDefault="00503AF6" w:rsidP="00C13A7A">
      <w:pPr>
        <w:pStyle w:val="ListBullet3"/>
        <w:numPr>
          <w:ilvl w:val="0"/>
          <w:numId w:val="45"/>
        </w:numPr>
        <w:ind w:left="1440"/>
        <w:rPr>
          <w:rFonts w:ascii="Source Sans Pro" w:hAnsi="Source Sans Pro"/>
        </w:rPr>
      </w:pPr>
      <w:r w:rsidRPr="005F031E">
        <w:rPr>
          <w:rFonts w:ascii="Source Sans Pro" w:hAnsi="Source Sans Pro"/>
        </w:rPr>
        <w:t xml:space="preserve">If you </w:t>
      </w:r>
      <w:r w:rsidR="004A2064" w:rsidRPr="005F031E">
        <w:rPr>
          <w:rFonts w:ascii="Source Sans Pro" w:hAnsi="Source Sans Pro"/>
        </w:rPr>
        <w:t xml:space="preserve">choose </w:t>
      </w:r>
      <w:r w:rsidR="00466B85" w:rsidRPr="005F031E">
        <w:rPr>
          <w:rFonts w:ascii="Source Sans Pro" w:hAnsi="Source Sans Pro"/>
        </w:rPr>
        <w:t>this option</w:t>
      </w:r>
      <w:r w:rsidR="00C20A88" w:rsidRPr="005F031E">
        <w:rPr>
          <w:rFonts w:ascii="Source Sans Pro" w:hAnsi="Source Sans Pro"/>
        </w:rPr>
        <w:t xml:space="preserve"> and receive Extra Help</w:t>
      </w:r>
      <w:r w:rsidR="00EE2626" w:rsidRPr="005F031E">
        <w:rPr>
          <w:rFonts w:ascii="Source Sans Pro" w:hAnsi="Source Sans Pro"/>
        </w:rPr>
        <w:t>,</w:t>
      </w:r>
      <w:r w:rsidR="00466B85" w:rsidRPr="005F031E">
        <w:rPr>
          <w:rFonts w:ascii="Source Sans Pro" w:hAnsi="Source Sans Pro"/>
        </w:rPr>
        <w:t xml:space="preserve"> Medica</w:t>
      </w:r>
      <w:r w:rsidR="001B317D" w:rsidRPr="005F031E">
        <w:rPr>
          <w:rFonts w:ascii="Source Sans Pro" w:hAnsi="Source Sans Pro"/>
        </w:rPr>
        <w:t>r</w:t>
      </w:r>
      <w:r w:rsidR="00466B85" w:rsidRPr="005F031E">
        <w:rPr>
          <w:rFonts w:ascii="Source Sans Pro" w:hAnsi="Source Sans Pro"/>
        </w:rPr>
        <w:t>e may enroll</w:t>
      </w:r>
      <w:r w:rsidR="00EE2626" w:rsidRPr="005F031E">
        <w:rPr>
          <w:rFonts w:ascii="Source Sans Pro" w:hAnsi="Source Sans Pro"/>
        </w:rPr>
        <w:t xml:space="preserve"> you </w:t>
      </w:r>
      <w:r w:rsidR="007C60CB" w:rsidRPr="005F031E">
        <w:rPr>
          <w:rFonts w:ascii="Source Sans Pro" w:hAnsi="Source Sans Pro"/>
        </w:rPr>
        <w:t>i</w:t>
      </w:r>
      <w:r w:rsidR="00EE2626" w:rsidRPr="005F031E">
        <w:rPr>
          <w:rFonts w:ascii="Source Sans Pro" w:hAnsi="Source Sans Pro"/>
        </w:rPr>
        <w:t xml:space="preserve">n a </w:t>
      </w:r>
      <w:r w:rsidR="00FA57C9" w:rsidRPr="005F031E">
        <w:rPr>
          <w:rFonts w:ascii="Source Sans Pro" w:hAnsi="Source Sans Pro"/>
        </w:rPr>
        <w:t xml:space="preserve">drug plan, unless you opt out </w:t>
      </w:r>
      <w:r w:rsidR="007C60CB" w:rsidRPr="005F031E">
        <w:rPr>
          <w:rFonts w:ascii="Source Sans Pro" w:hAnsi="Source Sans Pro"/>
        </w:rPr>
        <w:t>of automatic enrollment.</w:t>
      </w:r>
      <w:r w:rsidR="00466B85" w:rsidRPr="005F031E">
        <w:rPr>
          <w:rFonts w:ascii="Source Sans Pro" w:hAnsi="Source Sans Pro"/>
        </w:rPr>
        <w:t xml:space="preserve"> </w:t>
      </w:r>
    </w:p>
    <w:p w14:paraId="4065D142" w14:textId="23EACC20" w:rsidR="003750D0" w:rsidRPr="005F031E" w:rsidRDefault="003750D0" w:rsidP="006165C0">
      <w:pPr>
        <w:pStyle w:val="ListBullet2"/>
        <w:rPr>
          <w:rFonts w:ascii="Source Sans Pro" w:hAnsi="Source Sans Pro"/>
        </w:rPr>
      </w:pPr>
      <w:r w:rsidRPr="005F031E">
        <w:rPr>
          <w:rFonts w:ascii="Source Sans Pro" w:hAnsi="Source Sans Pro"/>
          <w:b/>
        </w:rPr>
        <w:lastRenderedPageBreak/>
        <w:t>Note:</w:t>
      </w:r>
      <w:r w:rsidRPr="005F031E">
        <w:rPr>
          <w:rFonts w:ascii="Source Sans Pro" w:hAnsi="Source Sans Pro"/>
        </w:rPr>
        <w:t xml:space="preserve"> If you disenroll from Medicare drug coverage and go without creditable prescription drug coverage</w:t>
      </w:r>
      <w:r w:rsidR="00A00323" w:rsidRPr="005F031E">
        <w:rPr>
          <w:rFonts w:ascii="Source Sans Pro" w:hAnsi="Source Sans Pro"/>
        </w:rPr>
        <w:t xml:space="preserve"> </w:t>
      </w:r>
      <w:r w:rsidR="001B71F7" w:rsidRPr="005F031E">
        <w:rPr>
          <w:rFonts w:ascii="Source Sans Pro" w:hAnsi="Source Sans Pro"/>
        </w:rPr>
        <w:t>for 63 or more days</w:t>
      </w:r>
      <w:r w:rsidR="008C38C1" w:rsidRPr="005F031E">
        <w:rPr>
          <w:rFonts w:ascii="Source Sans Pro" w:hAnsi="Source Sans Pro"/>
        </w:rPr>
        <w:t xml:space="preserve"> in a row</w:t>
      </w:r>
      <w:r w:rsidRPr="005F031E">
        <w:rPr>
          <w:rFonts w:ascii="Source Sans Pro" w:hAnsi="Source Sans Pro"/>
        </w:rPr>
        <w:t xml:space="preserve">, you may </w:t>
      </w:r>
      <w:r w:rsidR="005850A7" w:rsidRPr="005F031E">
        <w:rPr>
          <w:rFonts w:ascii="Source Sans Pro" w:hAnsi="Source Sans Pro"/>
        </w:rPr>
        <w:t xml:space="preserve">have </w:t>
      </w:r>
      <w:r w:rsidRPr="005F031E">
        <w:rPr>
          <w:rFonts w:ascii="Source Sans Pro" w:hAnsi="Source Sans Pro"/>
        </w:rPr>
        <w:t xml:space="preserve">to pay a </w:t>
      </w:r>
      <w:r w:rsidR="00A611B7" w:rsidRPr="005F031E">
        <w:rPr>
          <w:rFonts w:ascii="Source Sans Pro" w:hAnsi="Source Sans Pro"/>
        </w:rPr>
        <w:t xml:space="preserve">Part D </w:t>
      </w:r>
      <w:r w:rsidRPr="005F031E">
        <w:rPr>
          <w:rFonts w:ascii="Source Sans Pro" w:hAnsi="Source Sans Pro"/>
        </w:rPr>
        <w:t xml:space="preserve">late enrollment penalty if you join a Medicare drug plan later. </w:t>
      </w:r>
    </w:p>
    <w:p w14:paraId="1D19A74C" w14:textId="51937648" w:rsidR="00503AF6" w:rsidRPr="005F031E" w:rsidRDefault="00DB5106">
      <w:pPr>
        <w:pStyle w:val="ListBullet"/>
        <w:numPr>
          <w:ilvl w:val="0"/>
          <w:numId w:val="150"/>
        </w:numPr>
        <w:ind w:left="720"/>
        <w:rPr>
          <w:rFonts w:ascii="Source Sans Pro" w:hAnsi="Source Sans Pro"/>
        </w:rPr>
      </w:pPr>
      <w:r w:rsidRPr="005F031E">
        <w:rPr>
          <w:rFonts w:ascii="Source Sans Pro" w:hAnsi="Source Sans Pro"/>
          <w:b/>
        </w:rPr>
        <w:t>Your membership</w:t>
      </w:r>
      <w:r w:rsidR="00D65A91" w:rsidRPr="005F031E">
        <w:rPr>
          <w:rFonts w:ascii="Source Sans Pro" w:hAnsi="Source Sans Pro"/>
          <w:b/>
        </w:rPr>
        <w:t xml:space="preserve"> will</w:t>
      </w:r>
      <w:r w:rsidR="004124D4" w:rsidRPr="005F031E">
        <w:rPr>
          <w:rFonts w:ascii="Source Sans Pro" w:hAnsi="Source Sans Pro"/>
          <w:b/>
        </w:rPr>
        <w:t xml:space="preserve"> </w:t>
      </w:r>
      <w:r w:rsidR="002F4A8B" w:rsidRPr="005F031E">
        <w:rPr>
          <w:rFonts w:ascii="Source Sans Pro" w:hAnsi="Source Sans Pro"/>
          <w:b/>
        </w:rPr>
        <w:t>end in</w:t>
      </w:r>
      <w:r w:rsidR="004124D4" w:rsidRPr="005F031E">
        <w:rPr>
          <w:rFonts w:ascii="Source Sans Pro" w:hAnsi="Source Sans Pro"/>
          <w:b/>
        </w:rPr>
        <w:t xml:space="preserve"> our plan</w:t>
      </w:r>
      <w:r w:rsidR="004124D4" w:rsidRPr="005F031E">
        <w:rPr>
          <w:rFonts w:ascii="Source Sans Pro" w:hAnsi="Source Sans Pro"/>
        </w:rPr>
        <w:t xml:space="preserve"> </w:t>
      </w:r>
      <w:r w:rsidR="003750D0" w:rsidRPr="005F031E">
        <w:rPr>
          <w:rFonts w:ascii="Source Sans Pro" w:hAnsi="Source Sans Pro"/>
        </w:rPr>
        <w:t xml:space="preserve">when your new plan’s coverage </w:t>
      </w:r>
      <w:r w:rsidR="00A37EA6" w:rsidRPr="005F031E">
        <w:rPr>
          <w:rFonts w:ascii="Source Sans Pro" w:hAnsi="Source Sans Pro"/>
        </w:rPr>
        <w:t>starts</w:t>
      </w:r>
      <w:r w:rsidR="003750D0" w:rsidRPr="005F031E">
        <w:rPr>
          <w:rFonts w:ascii="Source Sans Pro" w:hAnsi="Source Sans Pro"/>
        </w:rPr>
        <w:t xml:space="preserve"> on January 1.</w:t>
      </w:r>
    </w:p>
    <w:p w14:paraId="40145CC5" w14:textId="54918805" w:rsidR="00AB4A58" w:rsidRPr="005F031E" w:rsidRDefault="00AB4A58" w:rsidP="002276AA">
      <w:pPr>
        <w:pStyle w:val="Heading3"/>
        <w:ind w:left="1627" w:hanging="1627"/>
        <w:rPr>
          <w:rFonts w:ascii="Source Sans Pro" w:hAnsi="Source Sans Pro"/>
        </w:rPr>
      </w:pPr>
      <w:r w:rsidRPr="005F031E">
        <w:rPr>
          <w:rFonts w:ascii="Source Sans Pro" w:hAnsi="Source Sans Pro"/>
        </w:rPr>
        <w:t>Section 2.2</w:t>
      </w:r>
      <w:r w:rsidR="005F3C14" w:rsidRPr="005F031E">
        <w:rPr>
          <w:rFonts w:ascii="Source Sans Pro" w:hAnsi="Source Sans Pro"/>
        </w:rPr>
        <w:tab/>
      </w:r>
      <w:r w:rsidRPr="005F031E">
        <w:rPr>
          <w:rFonts w:ascii="Source Sans Pro" w:hAnsi="Source Sans Pro"/>
        </w:rPr>
        <w:t>You can end your membership during the Medicare Advantage Open Enrollment Period</w:t>
      </w:r>
    </w:p>
    <w:p w14:paraId="1227BE04" w14:textId="72685B5B" w:rsidR="003750D0" w:rsidRPr="005F031E" w:rsidRDefault="003750D0" w:rsidP="009028DF">
      <w:pPr>
        <w:rPr>
          <w:rFonts w:ascii="Source Sans Pro" w:hAnsi="Source Sans Pro"/>
          <w:szCs w:val="26"/>
        </w:rPr>
      </w:pPr>
      <w:r w:rsidRPr="005F031E" w:rsidDel="00986999">
        <w:rPr>
          <w:rFonts w:ascii="Source Sans Pro" w:hAnsi="Source Sans Pro"/>
        </w:rPr>
        <w:t>You</w:t>
      </w:r>
      <w:r w:rsidRPr="005F031E">
        <w:rPr>
          <w:rFonts w:ascii="Source Sans Pro" w:hAnsi="Source Sans Pro"/>
        </w:rPr>
        <w:t xml:space="preserve"> </w:t>
      </w:r>
      <w:r w:rsidR="00293BF3" w:rsidRPr="005F031E">
        <w:rPr>
          <w:rFonts w:ascii="Source Sans Pro" w:hAnsi="Source Sans Pro"/>
        </w:rPr>
        <w:t>can</w:t>
      </w:r>
      <w:r w:rsidRPr="005F031E">
        <w:rPr>
          <w:rFonts w:ascii="Source Sans Pro" w:hAnsi="Source Sans Pro"/>
        </w:rPr>
        <w:t xml:space="preserve"> make </w:t>
      </w:r>
      <w:r w:rsidRPr="005F031E">
        <w:rPr>
          <w:rFonts w:ascii="Source Sans Pro" w:hAnsi="Source Sans Pro"/>
          <w:i/>
        </w:rPr>
        <w:t>one</w:t>
      </w:r>
      <w:r w:rsidRPr="005F031E">
        <w:rPr>
          <w:rFonts w:ascii="Source Sans Pro" w:hAnsi="Source Sans Pro"/>
        </w:rPr>
        <w:t xml:space="preserve"> change to your health coverage during the</w:t>
      </w:r>
      <w:r w:rsidR="00E65387" w:rsidRPr="005F031E">
        <w:rPr>
          <w:rFonts w:ascii="Source Sans Pro" w:hAnsi="Source Sans Pro"/>
        </w:rPr>
        <w:t xml:space="preserve"> </w:t>
      </w:r>
      <w:r w:rsidR="00927396" w:rsidRPr="005F031E">
        <w:rPr>
          <w:rFonts w:ascii="Source Sans Pro" w:hAnsi="Source Sans Pro"/>
          <w:b/>
        </w:rPr>
        <w:t>Medicare Advantage</w:t>
      </w:r>
      <w:r w:rsidR="00927396" w:rsidRPr="005F031E">
        <w:rPr>
          <w:rFonts w:ascii="Source Sans Pro" w:hAnsi="Source Sans Pro"/>
        </w:rPr>
        <w:t xml:space="preserve"> </w:t>
      </w:r>
      <w:r w:rsidR="000A67BF" w:rsidRPr="005F031E">
        <w:rPr>
          <w:rFonts w:ascii="Source Sans Pro" w:hAnsi="Source Sans Pro"/>
          <w:b/>
        </w:rPr>
        <w:t>Open Enrollment Period</w:t>
      </w:r>
      <w:r w:rsidR="00293BF3" w:rsidRPr="005F031E">
        <w:rPr>
          <w:rFonts w:ascii="Source Sans Pro" w:hAnsi="Source Sans Pro"/>
          <w:b/>
        </w:rPr>
        <w:t xml:space="preserve"> </w:t>
      </w:r>
      <w:r w:rsidR="00293BF3" w:rsidRPr="005F031E">
        <w:rPr>
          <w:rFonts w:ascii="Source Sans Pro" w:hAnsi="Source Sans Pro"/>
        </w:rPr>
        <w:t>each year</w:t>
      </w:r>
      <w:r w:rsidR="000A67BF" w:rsidRPr="005F031E">
        <w:rPr>
          <w:rFonts w:ascii="Source Sans Pro" w:hAnsi="Source Sans Pro"/>
        </w:rPr>
        <w:t>.</w:t>
      </w:r>
      <w:r w:rsidRPr="005F031E">
        <w:rPr>
          <w:rFonts w:ascii="Source Sans Pro" w:hAnsi="Source Sans Pro"/>
          <w:b/>
        </w:rPr>
        <w:t xml:space="preserve"> </w:t>
      </w:r>
    </w:p>
    <w:p w14:paraId="19B15C4C" w14:textId="74631A59" w:rsidR="00503AF6" w:rsidRPr="005F031E" w:rsidRDefault="004124D4">
      <w:pPr>
        <w:pStyle w:val="ListBullet"/>
        <w:numPr>
          <w:ilvl w:val="1"/>
          <w:numId w:val="151"/>
        </w:numPr>
        <w:ind w:left="720"/>
        <w:rPr>
          <w:rFonts w:ascii="Source Sans Pro" w:hAnsi="Source Sans Pro"/>
        </w:rPr>
      </w:pPr>
      <w:r w:rsidRPr="005F031E">
        <w:rPr>
          <w:rFonts w:ascii="Source Sans Pro" w:hAnsi="Source Sans Pro"/>
          <w:b/>
        </w:rPr>
        <w:t>The</w:t>
      </w:r>
      <w:r w:rsidR="00503AF6" w:rsidRPr="005F031E">
        <w:rPr>
          <w:rFonts w:ascii="Source Sans Pro" w:hAnsi="Source Sans Pro"/>
          <w:b/>
        </w:rPr>
        <w:t xml:space="preserve"> </w:t>
      </w:r>
      <w:r w:rsidR="00927396" w:rsidRPr="005F031E">
        <w:rPr>
          <w:rFonts w:ascii="Source Sans Pro" w:hAnsi="Source Sans Pro"/>
          <w:b/>
        </w:rPr>
        <w:t xml:space="preserve">Medicare Advantage </w:t>
      </w:r>
      <w:r w:rsidR="000A67BF" w:rsidRPr="005F031E">
        <w:rPr>
          <w:rFonts w:ascii="Source Sans Pro" w:hAnsi="Source Sans Pro"/>
          <w:b/>
        </w:rPr>
        <w:t xml:space="preserve">Open Enrollment </w:t>
      </w:r>
      <w:r w:rsidR="00503AF6" w:rsidRPr="005F031E">
        <w:rPr>
          <w:rFonts w:ascii="Source Sans Pro" w:hAnsi="Source Sans Pro"/>
          <w:b/>
        </w:rPr>
        <w:t>Period</w:t>
      </w:r>
      <w:r w:rsidR="00C26F01" w:rsidRPr="005F031E">
        <w:rPr>
          <w:rFonts w:ascii="Source Sans Pro" w:hAnsi="Source Sans Pro"/>
          <w:b/>
        </w:rPr>
        <w:t xml:space="preserve"> </w:t>
      </w:r>
      <w:r w:rsidR="00C26F01" w:rsidRPr="005F031E">
        <w:rPr>
          <w:rFonts w:ascii="Source Sans Pro" w:hAnsi="Source Sans Pro"/>
        </w:rPr>
        <w:t>is</w:t>
      </w:r>
      <w:r w:rsidR="00503AF6" w:rsidRPr="005F031E">
        <w:rPr>
          <w:rFonts w:ascii="Source Sans Pro" w:hAnsi="Source Sans Pro"/>
        </w:rPr>
        <w:t xml:space="preserve"> from January 1 to </w:t>
      </w:r>
      <w:r w:rsidR="000A67BF" w:rsidRPr="005F031E">
        <w:rPr>
          <w:rFonts w:ascii="Source Sans Pro" w:hAnsi="Source Sans Pro"/>
        </w:rPr>
        <w:t>March 31</w:t>
      </w:r>
      <w:r w:rsidR="00DB4789" w:rsidRPr="005F031E">
        <w:rPr>
          <w:rFonts w:ascii="Source Sans Pro" w:hAnsi="Source Sans Pro"/>
        </w:rPr>
        <w:t xml:space="preserve"> and also for new Medicare </w:t>
      </w:r>
      <w:r w:rsidR="00711DD2" w:rsidRPr="005F031E">
        <w:rPr>
          <w:rFonts w:ascii="Source Sans Pro" w:hAnsi="Source Sans Pro"/>
        </w:rPr>
        <w:t xml:space="preserve">beneficiaries </w:t>
      </w:r>
      <w:r w:rsidR="00DB4789" w:rsidRPr="005F031E">
        <w:rPr>
          <w:rFonts w:ascii="Source Sans Pro" w:hAnsi="Source Sans Pro"/>
        </w:rPr>
        <w:t xml:space="preserve">who are enrolled in an MA plan, from the month of entitlement to Part A and Part B until the last day of the 3rd month of entitlement. </w:t>
      </w:r>
    </w:p>
    <w:p w14:paraId="442E95F8" w14:textId="0C9FA2ED" w:rsidR="00922C84" w:rsidRPr="005F031E" w:rsidRDefault="004124D4">
      <w:pPr>
        <w:pStyle w:val="ListBullet"/>
        <w:numPr>
          <w:ilvl w:val="1"/>
          <w:numId w:val="151"/>
        </w:numPr>
        <w:ind w:left="720"/>
        <w:rPr>
          <w:rFonts w:ascii="Source Sans Pro" w:hAnsi="Source Sans Pro"/>
        </w:rPr>
      </w:pPr>
      <w:r w:rsidRPr="005F031E">
        <w:rPr>
          <w:rFonts w:ascii="Source Sans Pro" w:hAnsi="Source Sans Pro"/>
          <w:b/>
        </w:rPr>
        <w:t>D</w:t>
      </w:r>
      <w:r w:rsidR="00503AF6" w:rsidRPr="005F031E">
        <w:rPr>
          <w:rFonts w:ascii="Source Sans Pro" w:hAnsi="Source Sans Pro"/>
          <w:b/>
        </w:rPr>
        <w:t xml:space="preserve">uring the </w:t>
      </w:r>
      <w:r w:rsidR="00927396" w:rsidRPr="005F031E">
        <w:rPr>
          <w:rFonts w:ascii="Source Sans Pro" w:hAnsi="Source Sans Pro"/>
          <w:b/>
        </w:rPr>
        <w:t xml:space="preserve">Medicare Advantage </w:t>
      </w:r>
      <w:r w:rsidR="000A67BF" w:rsidRPr="005F031E">
        <w:rPr>
          <w:rFonts w:ascii="Source Sans Pro" w:hAnsi="Source Sans Pro"/>
          <w:b/>
        </w:rPr>
        <w:t>Open Enrollment</w:t>
      </w:r>
      <w:r w:rsidR="00503AF6" w:rsidRPr="005F031E">
        <w:rPr>
          <w:rFonts w:ascii="Source Sans Pro" w:hAnsi="Source Sans Pro"/>
          <w:b/>
        </w:rPr>
        <w:t xml:space="preserve"> Period</w:t>
      </w:r>
      <w:r w:rsidR="00503AF6" w:rsidRPr="005F031E">
        <w:rPr>
          <w:rFonts w:ascii="Source Sans Pro" w:hAnsi="Source Sans Pro"/>
        </w:rPr>
        <w:t xml:space="preserve"> you can</w:t>
      </w:r>
      <w:r w:rsidR="00922C84" w:rsidRPr="005F031E">
        <w:rPr>
          <w:rFonts w:ascii="Source Sans Pro" w:hAnsi="Source Sans Pro"/>
        </w:rPr>
        <w:t>:</w:t>
      </w:r>
      <w:r w:rsidR="00503AF6" w:rsidRPr="005F031E">
        <w:rPr>
          <w:rFonts w:ascii="Source Sans Pro" w:hAnsi="Source Sans Pro"/>
        </w:rPr>
        <w:t xml:space="preserve"> </w:t>
      </w:r>
    </w:p>
    <w:p w14:paraId="4A3C1413" w14:textId="75CAF652" w:rsidR="00922C84" w:rsidRPr="005F031E" w:rsidRDefault="00922C84" w:rsidP="00C13A7A">
      <w:pPr>
        <w:pStyle w:val="ListBullet"/>
        <w:numPr>
          <w:ilvl w:val="1"/>
          <w:numId w:val="10"/>
        </w:numPr>
        <w:ind w:left="1080"/>
        <w:rPr>
          <w:rFonts w:ascii="Source Sans Pro" w:hAnsi="Source Sans Pro"/>
        </w:rPr>
      </w:pPr>
      <w:r w:rsidRPr="005F031E">
        <w:rPr>
          <w:rFonts w:ascii="Source Sans Pro" w:hAnsi="Source Sans Pro"/>
        </w:rPr>
        <w:t>S</w:t>
      </w:r>
      <w:r w:rsidR="000A67BF" w:rsidRPr="005F031E">
        <w:rPr>
          <w:rFonts w:ascii="Source Sans Pro" w:hAnsi="Source Sans Pro"/>
        </w:rPr>
        <w:t>witch to another</w:t>
      </w:r>
      <w:r w:rsidR="00503AF6" w:rsidRPr="005F031E">
        <w:rPr>
          <w:rFonts w:ascii="Source Sans Pro" w:hAnsi="Source Sans Pro"/>
        </w:rPr>
        <w:t xml:space="preserve"> Medicare Advantage Plan</w:t>
      </w:r>
      <w:bookmarkStart w:id="434" w:name="_Hlk71018378"/>
      <w:r w:rsidR="004124D4" w:rsidRPr="005F031E">
        <w:rPr>
          <w:rFonts w:ascii="Source Sans Pro" w:hAnsi="Source Sans Pro"/>
        </w:rPr>
        <w:t xml:space="preserve"> with or without drug coverage</w:t>
      </w:r>
      <w:bookmarkEnd w:id="434"/>
      <w:r w:rsidR="00F6170F" w:rsidRPr="005F031E">
        <w:rPr>
          <w:rFonts w:ascii="Source Sans Pro" w:hAnsi="Source Sans Pro"/>
        </w:rPr>
        <w:t>.</w:t>
      </w:r>
      <w:r w:rsidR="00503AF6" w:rsidRPr="005F031E">
        <w:rPr>
          <w:rFonts w:ascii="Source Sans Pro" w:hAnsi="Source Sans Pro"/>
        </w:rPr>
        <w:t xml:space="preserve"> </w:t>
      </w:r>
    </w:p>
    <w:p w14:paraId="7DDAF397" w14:textId="62C59549" w:rsidR="00503AF6" w:rsidRPr="005F031E" w:rsidRDefault="00DD609C" w:rsidP="00C13A7A">
      <w:pPr>
        <w:pStyle w:val="ListBullet"/>
        <w:numPr>
          <w:ilvl w:val="1"/>
          <w:numId w:val="10"/>
        </w:numPr>
        <w:ind w:left="1080"/>
        <w:rPr>
          <w:rFonts w:ascii="Source Sans Pro" w:hAnsi="Source Sans Pro"/>
        </w:rPr>
      </w:pPr>
      <w:r w:rsidRPr="005F031E">
        <w:rPr>
          <w:rFonts w:ascii="Source Sans Pro" w:hAnsi="Source Sans Pro"/>
        </w:rPr>
        <w:t xml:space="preserve">Disenroll from our plan and </w:t>
      </w:r>
      <w:r w:rsidR="001C79F1" w:rsidRPr="005F031E">
        <w:rPr>
          <w:rFonts w:ascii="Source Sans Pro" w:hAnsi="Source Sans Pro"/>
        </w:rPr>
        <w:t>get</w:t>
      </w:r>
      <w:r w:rsidRPr="005F031E">
        <w:rPr>
          <w:rFonts w:ascii="Source Sans Pro" w:hAnsi="Source Sans Pro"/>
        </w:rPr>
        <w:t xml:space="preserve"> coverage through </w:t>
      </w:r>
      <w:r w:rsidR="00503AF6" w:rsidRPr="005F031E">
        <w:rPr>
          <w:rFonts w:ascii="Source Sans Pro" w:hAnsi="Source Sans Pro"/>
        </w:rPr>
        <w:t xml:space="preserve">Original Medicare. If you switch to Original Medicare during this period, you </w:t>
      </w:r>
      <w:r w:rsidR="00DE48E8" w:rsidRPr="005F031E">
        <w:rPr>
          <w:rFonts w:ascii="Source Sans Pro" w:hAnsi="Source Sans Pro"/>
        </w:rPr>
        <w:t xml:space="preserve">can also </w:t>
      </w:r>
      <w:r w:rsidR="00503AF6" w:rsidRPr="005F031E">
        <w:rPr>
          <w:rFonts w:ascii="Source Sans Pro" w:hAnsi="Source Sans Pro"/>
        </w:rPr>
        <w:t xml:space="preserve">join a separate Medicare drug plan </w:t>
      </w:r>
      <w:bookmarkStart w:id="435" w:name="_Hlk27779009"/>
      <w:r w:rsidR="007F06CB" w:rsidRPr="005F031E">
        <w:rPr>
          <w:rFonts w:ascii="Source Sans Pro" w:hAnsi="Source Sans Pro"/>
        </w:rPr>
        <w:t xml:space="preserve">at </w:t>
      </w:r>
      <w:r w:rsidR="00994A6B" w:rsidRPr="005F031E">
        <w:rPr>
          <w:rFonts w:ascii="Source Sans Pro" w:hAnsi="Source Sans Pro"/>
        </w:rPr>
        <w:t xml:space="preserve">the same </w:t>
      </w:r>
      <w:r w:rsidR="007F06CB" w:rsidRPr="005F031E">
        <w:rPr>
          <w:rFonts w:ascii="Source Sans Pro" w:hAnsi="Source Sans Pro"/>
        </w:rPr>
        <w:t>time</w:t>
      </w:r>
      <w:bookmarkEnd w:id="435"/>
      <w:r w:rsidR="00503AF6" w:rsidRPr="005F031E">
        <w:rPr>
          <w:rFonts w:ascii="Source Sans Pro" w:hAnsi="Source Sans Pro"/>
        </w:rPr>
        <w:t>.</w:t>
      </w:r>
    </w:p>
    <w:p w14:paraId="53BFEE20" w14:textId="692EA067" w:rsidR="00503AF6" w:rsidRPr="005F031E" w:rsidRDefault="00503AF6">
      <w:pPr>
        <w:pStyle w:val="ListBullet"/>
        <w:numPr>
          <w:ilvl w:val="1"/>
          <w:numId w:val="152"/>
        </w:numPr>
        <w:ind w:left="720"/>
        <w:rPr>
          <w:rFonts w:ascii="Source Sans Pro" w:hAnsi="Source Sans Pro"/>
        </w:rPr>
      </w:pPr>
      <w:r w:rsidRPr="005F031E">
        <w:rPr>
          <w:rFonts w:ascii="Source Sans Pro" w:hAnsi="Source Sans Pro"/>
          <w:b/>
        </w:rPr>
        <w:t xml:space="preserve">Your membership will end </w:t>
      </w:r>
      <w:r w:rsidRPr="005F031E">
        <w:rPr>
          <w:rFonts w:ascii="Source Sans Pro" w:hAnsi="Source Sans Pro"/>
        </w:rPr>
        <w:t xml:space="preserve">on the first day of the month after </w:t>
      </w:r>
      <w:r w:rsidR="00DD609C" w:rsidRPr="005F031E">
        <w:rPr>
          <w:rFonts w:ascii="Source Sans Pro" w:hAnsi="Source Sans Pro"/>
        </w:rPr>
        <w:t xml:space="preserve">you enroll in a different Medicare Advantage </w:t>
      </w:r>
      <w:r w:rsidR="00706FC2" w:rsidRPr="005F031E">
        <w:rPr>
          <w:rFonts w:ascii="Source Sans Pro" w:hAnsi="Source Sans Pro"/>
        </w:rPr>
        <w:t>plan,</w:t>
      </w:r>
      <w:r w:rsidR="00DD609C" w:rsidRPr="005F031E">
        <w:rPr>
          <w:rFonts w:ascii="Source Sans Pro" w:hAnsi="Source Sans Pro"/>
        </w:rPr>
        <w:t xml:space="preserve"> or </w:t>
      </w:r>
      <w:r w:rsidRPr="005F031E">
        <w:rPr>
          <w:rFonts w:ascii="Source Sans Pro" w:hAnsi="Source Sans Pro"/>
        </w:rPr>
        <w:t xml:space="preserve">we get your request to switch to Original Medicare. If you also choose to enroll in a Medicare drug plan, your membership in the drug plan will </w:t>
      </w:r>
      <w:r w:rsidR="00186864" w:rsidRPr="005F031E">
        <w:rPr>
          <w:rFonts w:ascii="Source Sans Pro" w:hAnsi="Source Sans Pro"/>
        </w:rPr>
        <w:t>start</w:t>
      </w:r>
      <w:r w:rsidRPr="005F031E">
        <w:rPr>
          <w:rFonts w:ascii="Source Sans Pro" w:hAnsi="Source Sans Pro"/>
        </w:rPr>
        <w:t xml:space="preserve"> the first day of the month after the drug plan gets your enrollment request.</w:t>
      </w:r>
    </w:p>
    <w:p w14:paraId="2C47FC15" w14:textId="44475264" w:rsidR="008A52DA" w:rsidRPr="005F031E" w:rsidRDefault="008A52DA" w:rsidP="002276AA">
      <w:pPr>
        <w:pStyle w:val="Heading3"/>
        <w:ind w:left="1627" w:hanging="1627"/>
        <w:rPr>
          <w:rFonts w:ascii="Source Sans Pro" w:hAnsi="Source Sans Pro"/>
        </w:rPr>
      </w:pPr>
      <w:r w:rsidRPr="005F031E">
        <w:rPr>
          <w:rFonts w:ascii="Source Sans Pro" w:hAnsi="Source Sans Pro"/>
        </w:rPr>
        <w:t>Section 2.3</w:t>
      </w:r>
      <w:r w:rsidR="005F3C14" w:rsidRPr="005F031E">
        <w:rPr>
          <w:rFonts w:ascii="Source Sans Pro" w:hAnsi="Source Sans Pro"/>
        </w:rPr>
        <w:tab/>
      </w:r>
      <w:r w:rsidRPr="005F031E">
        <w:rPr>
          <w:rFonts w:ascii="Source Sans Pro" w:hAnsi="Source Sans Pro"/>
        </w:rPr>
        <w:t>In certain situations, you can end your membership during a Special Enrollment Period</w:t>
      </w:r>
    </w:p>
    <w:p w14:paraId="69BADC51" w14:textId="1B279C19" w:rsidR="003750D0" w:rsidRPr="005F031E" w:rsidRDefault="003750D0" w:rsidP="009028DF">
      <w:pPr>
        <w:rPr>
          <w:rFonts w:ascii="Source Sans Pro" w:hAnsi="Source Sans Pro" w:cs="Arial"/>
        </w:rPr>
      </w:pPr>
      <w:r w:rsidRPr="005F031E">
        <w:rPr>
          <w:rFonts w:ascii="Source Sans Pro" w:hAnsi="Source Sans Pro" w:cs="Arial"/>
        </w:rPr>
        <w:t xml:space="preserve">In certain situations, members of </w:t>
      </w:r>
      <w:r w:rsidR="006B5225" w:rsidRPr="006B5225">
        <w:rPr>
          <w:rFonts w:ascii="Source Sans Pro" w:hAnsi="Source Sans Pro" w:cs="Arial"/>
          <w:noProof/>
          <w:color w:val="00827F"/>
        </w:rPr>
        <w:t>Our Health Plan (HMO)</w:t>
      </w:r>
      <w:r w:rsidRPr="005F031E">
        <w:rPr>
          <w:rFonts w:ascii="Source Sans Pro" w:hAnsi="Source Sans Pro" w:cs="Arial"/>
          <w:color w:val="0000FF"/>
        </w:rPr>
        <w:t xml:space="preserve"> </w:t>
      </w:r>
      <w:r w:rsidRPr="005F031E">
        <w:rPr>
          <w:rFonts w:ascii="Source Sans Pro" w:hAnsi="Source Sans Pro" w:cs="Arial"/>
        </w:rPr>
        <w:t xml:space="preserve">may be eligible to end their membership at other times of the year. This is known as a </w:t>
      </w:r>
      <w:r w:rsidRPr="005F031E">
        <w:rPr>
          <w:rFonts w:ascii="Source Sans Pro" w:hAnsi="Source Sans Pro" w:cs="Arial"/>
          <w:b/>
        </w:rPr>
        <w:t>Special Enrollment Period</w:t>
      </w:r>
      <w:r w:rsidRPr="005F031E">
        <w:rPr>
          <w:rFonts w:ascii="Source Sans Pro" w:hAnsi="Source Sans Pro" w:cs="Arial"/>
        </w:rPr>
        <w:t>.</w:t>
      </w:r>
    </w:p>
    <w:p w14:paraId="40A2F0D5" w14:textId="7CF98D08" w:rsidR="003750D0" w:rsidRPr="005F031E" w:rsidRDefault="004124D4" w:rsidP="006F0C55">
      <w:pPr>
        <w:pStyle w:val="ListBullet"/>
        <w:numPr>
          <w:ilvl w:val="0"/>
          <w:numId w:val="0"/>
        </w:numPr>
        <w:rPr>
          <w:rFonts w:ascii="Source Sans Pro" w:hAnsi="Source Sans Pro"/>
        </w:rPr>
      </w:pPr>
      <w:r w:rsidRPr="005F031E">
        <w:rPr>
          <w:rFonts w:ascii="Source Sans Pro" w:hAnsi="Source Sans Pro"/>
          <w:b/>
        </w:rPr>
        <w:t>Y</w:t>
      </w:r>
      <w:r w:rsidR="003750D0" w:rsidRPr="005F031E">
        <w:rPr>
          <w:rFonts w:ascii="Source Sans Pro" w:hAnsi="Source Sans Pro"/>
          <w:b/>
        </w:rPr>
        <w:t xml:space="preserve">ou </w:t>
      </w:r>
      <w:r w:rsidR="00A85EBF" w:rsidRPr="005F031E">
        <w:rPr>
          <w:rFonts w:ascii="Source Sans Pro" w:hAnsi="Source Sans Pro"/>
          <w:b/>
        </w:rPr>
        <w:t xml:space="preserve">may be </w:t>
      </w:r>
      <w:r w:rsidR="003750D0" w:rsidRPr="005F031E">
        <w:rPr>
          <w:rFonts w:ascii="Source Sans Pro" w:hAnsi="Source Sans Pro"/>
          <w:b/>
        </w:rPr>
        <w:t>eligible to end your membership during a Special Enrollment Period</w:t>
      </w:r>
      <w:bookmarkStart w:id="436" w:name="_Hlk71018681"/>
      <w:r w:rsidRPr="005F031E">
        <w:rPr>
          <w:rFonts w:ascii="Source Sans Pro" w:hAnsi="Source Sans Pro"/>
          <w:b/>
        </w:rPr>
        <w:t xml:space="preserve"> </w:t>
      </w:r>
      <w:r w:rsidRPr="005F031E">
        <w:rPr>
          <w:rFonts w:ascii="Source Sans Pro" w:hAnsi="Source Sans Pro"/>
        </w:rPr>
        <w:t>if any of the following situations apply</w:t>
      </w:r>
      <w:bookmarkEnd w:id="436"/>
      <w:r w:rsidR="003750D0" w:rsidRPr="005F031E">
        <w:rPr>
          <w:rFonts w:ascii="Source Sans Pro" w:hAnsi="Source Sans Pro"/>
        </w:rPr>
        <w:t>. These are just examples</w:t>
      </w:r>
      <w:r w:rsidR="00630BE7" w:rsidRPr="005F031E">
        <w:rPr>
          <w:rFonts w:ascii="Source Sans Pro" w:hAnsi="Source Sans Pro"/>
        </w:rPr>
        <w:t>.</w:t>
      </w:r>
      <w:r w:rsidR="003750D0" w:rsidRPr="005F031E">
        <w:rPr>
          <w:rFonts w:ascii="Source Sans Pro" w:hAnsi="Source Sans Pro"/>
        </w:rPr>
        <w:t xml:space="preserve"> </w:t>
      </w:r>
      <w:r w:rsidR="00630BE7" w:rsidRPr="005F031E">
        <w:rPr>
          <w:rFonts w:ascii="Source Sans Pro" w:hAnsi="Source Sans Pro"/>
        </w:rPr>
        <w:t>F</w:t>
      </w:r>
      <w:r w:rsidR="003750D0" w:rsidRPr="005F031E">
        <w:rPr>
          <w:rFonts w:ascii="Source Sans Pro" w:hAnsi="Source Sans Pro"/>
        </w:rPr>
        <w:t xml:space="preserve">or the full list you can contact </w:t>
      </w:r>
      <w:r w:rsidR="00630BE7" w:rsidRPr="005F031E">
        <w:rPr>
          <w:rFonts w:ascii="Source Sans Pro" w:hAnsi="Source Sans Pro"/>
        </w:rPr>
        <w:t>our</w:t>
      </w:r>
      <w:r w:rsidR="003750D0" w:rsidRPr="005F031E">
        <w:rPr>
          <w:rFonts w:ascii="Source Sans Pro" w:hAnsi="Source Sans Pro"/>
        </w:rPr>
        <w:t xml:space="preserve"> plan, call </w:t>
      </w:r>
      <w:r w:rsidR="003750D0" w:rsidRPr="005F031E" w:rsidDel="00686530">
        <w:rPr>
          <w:rFonts w:ascii="Source Sans Pro" w:hAnsi="Source Sans Pro"/>
        </w:rPr>
        <w:t>Medicare</w:t>
      </w:r>
      <w:r w:rsidR="003750D0" w:rsidRPr="005F031E">
        <w:rPr>
          <w:rFonts w:ascii="Source Sans Pro" w:hAnsi="Source Sans Pro"/>
        </w:rPr>
        <w:t>, or visit</w:t>
      </w:r>
      <w:r w:rsidR="00093C9B" w:rsidRPr="005F031E">
        <w:rPr>
          <w:rFonts w:ascii="Source Sans Pro" w:hAnsi="Source Sans Pro"/>
        </w:rPr>
        <w:t xml:space="preserve"> </w:t>
      </w:r>
      <w:hyperlink r:id="rId117" w:history="1">
        <w:r w:rsidR="00022B9B" w:rsidRPr="005F031E">
          <w:rPr>
            <w:rStyle w:val="Hyperlink"/>
            <w:rFonts w:ascii="Source Sans Pro" w:hAnsi="Source Sans Pro"/>
            <w:noProof w:val="0"/>
          </w:rPr>
          <w:t>www.Medicare.gov</w:t>
        </w:r>
      </w:hyperlink>
      <w:r w:rsidR="00630BE7" w:rsidRPr="005F031E">
        <w:rPr>
          <w:rFonts w:ascii="Source Sans Pro" w:hAnsi="Source Sans Pro"/>
        </w:rPr>
        <w:t>.</w:t>
      </w:r>
      <w:r w:rsidR="004D1DEF" w:rsidRPr="005F031E">
        <w:rPr>
          <w:rFonts w:ascii="Source Sans Pro" w:hAnsi="Source Sans Pro"/>
        </w:rPr>
        <w:t xml:space="preserve"> </w:t>
      </w:r>
    </w:p>
    <w:p w14:paraId="45FDFA50" w14:textId="1C955A4A" w:rsidR="003750D0" w:rsidRPr="005F031E" w:rsidRDefault="003750D0">
      <w:pPr>
        <w:pStyle w:val="ListBullet"/>
        <w:numPr>
          <w:ilvl w:val="0"/>
          <w:numId w:val="48"/>
        </w:numPr>
        <w:ind w:left="720"/>
        <w:rPr>
          <w:rFonts w:ascii="Source Sans Pro" w:hAnsi="Source Sans Pro"/>
        </w:rPr>
      </w:pPr>
      <w:r w:rsidRPr="005F031E">
        <w:rPr>
          <w:rFonts w:ascii="Source Sans Pro" w:hAnsi="Source Sans Pro"/>
        </w:rPr>
        <w:t>Usually, when you move</w:t>
      </w:r>
    </w:p>
    <w:p w14:paraId="3B78AE39" w14:textId="5E50BDFC"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t>If you have Medicaid</w:t>
      </w:r>
    </w:p>
    <w:p w14:paraId="1FC08E69" w14:textId="60EDB91B"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t>If you</w:t>
      </w:r>
      <w:r w:rsidR="00250A0A" w:rsidRPr="005F031E">
        <w:rPr>
          <w:rFonts w:ascii="Source Sans Pro" w:hAnsi="Source Sans Pro"/>
        </w:rPr>
        <w:t>’re</w:t>
      </w:r>
      <w:r w:rsidRPr="005F031E">
        <w:rPr>
          <w:rFonts w:ascii="Source Sans Pro" w:hAnsi="Source Sans Pro"/>
        </w:rPr>
        <w:t xml:space="preserve"> eligible for</w:t>
      </w:r>
      <w:r w:rsidR="007A75A0" w:rsidRPr="005F031E">
        <w:rPr>
          <w:rFonts w:ascii="Source Sans Pro" w:hAnsi="Source Sans Pro"/>
        </w:rPr>
        <w:t xml:space="preserve"> Extra Help</w:t>
      </w:r>
      <w:r w:rsidRPr="005F031E">
        <w:rPr>
          <w:rFonts w:ascii="Source Sans Pro" w:hAnsi="Source Sans Pro"/>
        </w:rPr>
        <w:t xml:space="preserve"> paying for Medicare </w:t>
      </w:r>
      <w:r w:rsidR="00250A0A" w:rsidRPr="005F031E">
        <w:rPr>
          <w:rFonts w:ascii="Source Sans Pro" w:hAnsi="Source Sans Pro"/>
        </w:rPr>
        <w:t>drug coverage</w:t>
      </w:r>
    </w:p>
    <w:p w14:paraId="3924137C" w14:textId="6703649B" w:rsidR="00B24287" w:rsidRPr="005F031E" w:rsidRDefault="00B24287">
      <w:pPr>
        <w:pStyle w:val="ListBullet2"/>
        <w:numPr>
          <w:ilvl w:val="0"/>
          <w:numId w:val="48"/>
        </w:numPr>
        <w:ind w:left="720"/>
        <w:rPr>
          <w:rFonts w:ascii="Source Sans Pro" w:hAnsi="Source Sans Pro"/>
        </w:rPr>
      </w:pPr>
      <w:r w:rsidRPr="005F031E">
        <w:rPr>
          <w:rFonts w:ascii="Source Sans Pro" w:hAnsi="Source Sans Pro"/>
        </w:rPr>
        <w:t>If we violate our contract with you</w:t>
      </w:r>
    </w:p>
    <w:p w14:paraId="380C3E82" w14:textId="5DE4B4F5" w:rsidR="003750D0" w:rsidRPr="005F031E" w:rsidRDefault="003750D0">
      <w:pPr>
        <w:pStyle w:val="ListBullet2"/>
        <w:numPr>
          <w:ilvl w:val="0"/>
          <w:numId w:val="48"/>
        </w:numPr>
        <w:ind w:left="720"/>
        <w:rPr>
          <w:rFonts w:ascii="Source Sans Pro" w:hAnsi="Source Sans Pro"/>
        </w:rPr>
      </w:pPr>
      <w:r w:rsidRPr="005F031E">
        <w:rPr>
          <w:rFonts w:ascii="Source Sans Pro" w:hAnsi="Source Sans Pro"/>
        </w:rPr>
        <w:lastRenderedPageBreak/>
        <w:t xml:space="preserve">If </w:t>
      </w:r>
      <w:r w:rsidR="00D248DC" w:rsidRPr="005F031E">
        <w:rPr>
          <w:rFonts w:ascii="Source Sans Pro" w:hAnsi="Source Sans Pro"/>
        </w:rPr>
        <w:t>you</w:t>
      </w:r>
      <w:r w:rsidR="00250A0A" w:rsidRPr="005F031E">
        <w:rPr>
          <w:rFonts w:ascii="Source Sans Pro" w:hAnsi="Source Sans Pro"/>
        </w:rPr>
        <w:t>’re</w:t>
      </w:r>
      <w:r w:rsidR="001B4E69" w:rsidRPr="005F031E">
        <w:rPr>
          <w:rFonts w:ascii="Source Sans Pro" w:hAnsi="Source Sans Pro"/>
        </w:rPr>
        <w:t xml:space="preserve"> getting </w:t>
      </w:r>
      <w:r w:rsidRPr="005F031E">
        <w:rPr>
          <w:rFonts w:ascii="Source Sans Pro" w:hAnsi="Source Sans Pro"/>
        </w:rPr>
        <w:t>care in an institution, such as a nursing home or long-term care</w:t>
      </w:r>
      <w:r w:rsidR="002A2897" w:rsidRPr="005F031E">
        <w:rPr>
          <w:rFonts w:ascii="Source Sans Pro" w:hAnsi="Source Sans Pro"/>
        </w:rPr>
        <w:t xml:space="preserve"> (LTC)</w:t>
      </w:r>
      <w:r w:rsidRPr="005F031E">
        <w:rPr>
          <w:rFonts w:ascii="Source Sans Pro" w:hAnsi="Source Sans Pro"/>
        </w:rPr>
        <w:t xml:space="preserve"> hospital</w:t>
      </w:r>
    </w:p>
    <w:p w14:paraId="48C6DF7C" w14:textId="08D21CA6" w:rsidR="00862E94" w:rsidRPr="005F031E" w:rsidRDefault="003750D0">
      <w:pPr>
        <w:pStyle w:val="ListBullet2"/>
        <w:numPr>
          <w:ilvl w:val="0"/>
          <w:numId w:val="48"/>
        </w:numPr>
        <w:ind w:left="720"/>
        <w:rPr>
          <w:rFonts w:ascii="Source Sans Pro" w:hAnsi="Source Sans Pro"/>
          <w:color w:val="0000FF"/>
        </w:rPr>
      </w:pPr>
      <w:r w:rsidRPr="005F031E">
        <w:rPr>
          <w:rFonts w:ascii="Source Sans Pro" w:hAnsi="Source Sans Pro"/>
          <w:color w:val="000000" w:themeColor="text1"/>
        </w:rPr>
        <w:t xml:space="preserve">If you enroll in </w:t>
      </w:r>
      <w:r w:rsidRPr="005F031E">
        <w:rPr>
          <w:rFonts w:ascii="Source Sans Pro" w:eastAsia="Calibri" w:hAnsi="Source Sans Pro"/>
          <w:color w:val="000000" w:themeColor="text1"/>
        </w:rPr>
        <w:t>the Program of All-inclusive Care for the Elderly (PACE)</w:t>
      </w:r>
    </w:p>
    <w:p w14:paraId="13D8C070" w14:textId="075A8C5D" w:rsidR="00FD6578" w:rsidRPr="005F031E" w:rsidRDefault="00FD6578" w:rsidP="002276AA">
      <w:pPr>
        <w:pStyle w:val="ListBullet2"/>
        <w:numPr>
          <w:ilvl w:val="0"/>
          <w:numId w:val="48"/>
        </w:numPr>
        <w:ind w:left="720"/>
        <w:rPr>
          <w:rFonts w:ascii="Source Sans Pro" w:hAnsi="Source Sans Pro"/>
        </w:rPr>
      </w:pPr>
      <w:r w:rsidRPr="005F031E">
        <w:rPr>
          <w:rFonts w:ascii="Source Sans Pro" w:hAnsi="Source Sans Pro"/>
          <w:b/>
          <w:bCs/>
        </w:rPr>
        <w:t>Note:</w:t>
      </w:r>
      <w:r w:rsidRPr="005F031E">
        <w:rPr>
          <w:rFonts w:ascii="Source Sans Pro" w:hAnsi="Source Sans Pro"/>
        </w:rPr>
        <w:t xml:space="preserve"> If you’re in a drug management program, you may not be able to change plans. </w:t>
      </w:r>
      <w:bookmarkStart w:id="437" w:name="_Hlk533785010"/>
      <w:r w:rsidR="009B7D06" w:rsidRPr="005F031E">
        <w:rPr>
          <w:rFonts w:ascii="Source Sans Pro" w:hAnsi="Source Sans Pro"/>
        </w:rPr>
        <w:fldChar w:fldCharType="begin"/>
      </w:r>
      <w:r w:rsidR="009B7D06" w:rsidRPr="005F031E">
        <w:rPr>
          <w:rFonts w:ascii="Source Sans Pro" w:hAnsi="Source Sans Pro"/>
        </w:rPr>
        <w:instrText>HYPERLINK  \l "_SECTION_10_Programs"</w:instrText>
      </w:r>
      <w:r w:rsidR="009B7D06" w:rsidRPr="005F031E">
        <w:rPr>
          <w:rFonts w:ascii="Source Sans Pro" w:hAnsi="Source Sans Pro"/>
        </w:rPr>
      </w:r>
      <w:r w:rsidR="009B7D06" w:rsidRPr="005F031E">
        <w:rPr>
          <w:rFonts w:ascii="Source Sans Pro" w:hAnsi="Source Sans Pro"/>
        </w:rPr>
        <w:fldChar w:fldCharType="separate"/>
      </w:r>
      <w:r w:rsidRPr="005F031E">
        <w:rPr>
          <w:rStyle w:val="Hyperlink"/>
          <w:rFonts w:ascii="Source Sans Pro" w:hAnsi="Source Sans Pro"/>
          <w:noProof w:val="0"/>
        </w:rPr>
        <w:t>Chapter 5, Section 10</w:t>
      </w:r>
      <w:r w:rsidR="009B7D06" w:rsidRPr="005F031E">
        <w:rPr>
          <w:rFonts w:ascii="Source Sans Pro" w:hAnsi="Source Sans Pro"/>
        </w:rPr>
        <w:fldChar w:fldCharType="end"/>
      </w:r>
      <w:r w:rsidRPr="005F031E">
        <w:rPr>
          <w:rFonts w:ascii="Source Sans Pro" w:hAnsi="Source Sans Pro"/>
        </w:rPr>
        <w:t xml:space="preserve"> tells you more about drug management programs.</w:t>
      </w:r>
      <w:bookmarkEnd w:id="437"/>
    </w:p>
    <w:p w14:paraId="7A9B81C4" w14:textId="62E3D8DE" w:rsidR="003750D0" w:rsidRPr="005F031E" w:rsidRDefault="00250A0A" w:rsidP="00414783">
      <w:pPr>
        <w:pStyle w:val="ListBullet"/>
        <w:numPr>
          <w:ilvl w:val="0"/>
          <w:numId w:val="0"/>
        </w:numPr>
        <w:rPr>
          <w:rFonts w:ascii="Source Sans Pro" w:hAnsi="Source Sans Pro"/>
        </w:rPr>
      </w:pPr>
      <w:r w:rsidRPr="005F031E">
        <w:rPr>
          <w:rFonts w:ascii="Source Sans Pro" w:hAnsi="Source Sans Pro"/>
          <w:b/>
        </w:rPr>
        <w:t>E</w:t>
      </w:r>
      <w:r w:rsidR="00DB5106" w:rsidRPr="005F031E">
        <w:rPr>
          <w:rFonts w:ascii="Source Sans Pro" w:hAnsi="Source Sans Pro"/>
          <w:b/>
        </w:rPr>
        <w:t xml:space="preserve">nrollment </w:t>
      </w:r>
      <w:r w:rsidR="005A0E54" w:rsidRPr="005F031E">
        <w:rPr>
          <w:rFonts w:ascii="Source Sans Pro" w:hAnsi="Source Sans Pro"/>
          <w:b/>
        </w:rPr>
        <w:t xml:space="preserve">time </w:t>
      </w:r>
      <w:r w:rsidR="00DB5106" w:rsidRPr="005F031E">
        <w:rPr>
          <w:rFonts w:ascii="Source Sans Pro" w:hAnsi="Source Sans Pro"/>
          <w:b/>
        </w:rPr>
        <w:t>periods</w:t>
      </w:r>
      <w:r w:rsidR="003750D0" w:rsidRPr="005F031E">
        <w:rPr>
          <w:rFonts w:ascii="Source Sans Pro" w:hAnsi="Source Sans Pro"/>
          <w:b/>
        </w:rPr>
        <w:t xml:space="preserve"> vary</w:t>
      </w:r>
      <w:r w:rsidR="003750D0" w:rsidRPr="005F031E">
        <w:rPr>
          <w:rFonts w:ascii="Source Sans Pro" w:hAnsi="Source Sans Pro"/>
        </w:rPr>
        <w:t xml:space="preserve"> depending on your situation. </w:t>
      </w:r>
    </w:p>
    <w:p w14:paraId="3ACE46E5" w14:textId="72CF90B3" w:rsidR="003750D0" w:rsidRPr="005F031E" w:rsidRDefault="001B7131" w:rsidP="00414783">
      <w:pPr>
        <w:pStyle w:val="ListBullet"/>
        <w:numPr>
          <w:ilvl w:val="0"/>
          <w:numId w:val="0"/>
        </w:numPr>
        <w:rPr>
          <w:rFonts w:ascii="Source Sans Pro" w:hAnsi="Source Sans Pro"/>
          <w:b/>
        </w:rPr>
      </w:pPr>
      <w:r w:rsidRPr="005F031E">
        <w:rPr>
          <w:rFonts w:ascii="Source Sans Pro" w:hAnsi="Source Sans Pro"/>
          <w:b/>
        </w:rPr>
        <w:t>To find out if you</w:t>
      </w:r>
      <w:r w:rsidR="00250A0A" w:rsidRPr="005F031E">
        <w:rPr>
          <w:rFonts w:ascii="Source Sans Pro" w:hAnsi="Source Sans Pro"/>
          <w:b/>
        </w:rPr>
        <w:t>’re</w:t>
      </w:r>
      <w:r w:rsidRPr="005F031E">
        <w:rPr>
          <w:rFonts w:ascii="Source Sans Pro" w:hAnsi="Source Sans Pro"/>
          <w:b/>
        </w:rPr>
        <w:t xml:space="preserve"> eligible for a Special Enrollment Period</w:t>
      </w:r>
      <w:r w:rsidRPr="005F031E">
        <w:rPr>
          <w:rFonts w:ascii="Source Sans Pro" w:hAnsi="Source Sans Pro"/>
        </w:rPr>
        <w:t xml:space="preserve">, call Medicare at 1-800-MEDICARE (1-800-633-4227). TTY users call 1-877-486-2048. </w:t>
      </w:r>
      <w:r w:rsidR="003750D0" w:rsidRPr="005F031E">
        <w:rPr>
          <w:rFonts w:ascii="Source Sans Pro" w:hAnsi="Source Sans Pro"/>
        </w:rPr>
        <w:t>If you</w:t>
      </w:r>
      <w:r w:rsidR="00250A0A" w:rsidRPr="005F031E">
        <w:rPr>
          <w:rFonts w:ascii="Source Sans Pro" w:hAnsi="Source Sans Pro"/>
        </w:rPr>
        <w:t>’re</w:t>
      </w:r>
      <w:r w:rsidR="003750D0" w:rsidRPr="005F031E">
        <w:rPr>
          <w:rFonts w:ascii="Source Sans Pro" w:hAnsi="Source Sans Pro"/>
        </w:rPr>
        <w:t xml:space="preserve"> eligible to end your membership because of a special situation, you can choose to change both your Medicare health coverage and prescription drug coverag</w:t>
      </w:r>
      <w:r w:rsidR="0004787C" w:rsidRPr="005F031E">
        <w:rPr>
          <w:rFonts w:ascii="Source Sans Pro" w:hAnsi="Source Sans Pro"/>
        </w:rPr>
        <w:t>e. Y</w:t>
      </w:r>
      <w:r w:rsidR="003750D0" w:rsidRPr="005F031E">
        <w:rPr>
          <w:rFonts w:ascii="Source Sans Pro" w:hAnsi="Source Sans Pro"/>
        </w:rPr>
        <w:t>ou can choose</w:t>
      </w:r>
      <w:r w:rsidR="0004787C" w:rsidRPr="005F031E">
        <w:rPr>
          <w:rFonts w:ascii="Source Sans Pro" w:hAnsi="Source Sans Pro"/>
        </w:rPr>
        <w:t>:</w:t>
      </w:r>
      <w:r w:rsidR="003750D0" w:rsidRPr="005F031E">
        <w:rPr>
          <w:rFonts w:ascii="Source Sans Pro" w:hAnsi="Source Sans Pro"/>
        </w:rPr>
        <w:t xml:space="preserve"> </w:t>
      </w:r>
    </w:p>
    <w:p w14:paraId="22B0D41D" w14:textId="687A5879" w:rsidR="00FE6A81" w:rsidRPr="005F031E" w:rsidRDefault="003750D0">
      <w:pPr>
        <w:pStyle w:val="ListBullet"/>
        <w:numPr>
          <w:ilvl w:val="2"/>
          <w:numId w:val="154"/>
        </w:numPr>
        <w:ind w:left="720"/>
        <w:rPr>
          <w:rFonts w:ascii="Source Sans Pro" w:hAnsi="Source Sans Pro"/>
          <w:i/>
        </w:rPr>
      </w:pPr>
      <w:r w:rsidRPr="005F031E">
        <w:rPr>
          <w:rFonts w:ascii="Source Sans Pro" w:hAnsi="Source Sans Pro"/>
        </w:rPr>
        <w:t xml:space="preserve">Another Medicare health </w:t>
      </w:r>
      <w:r w:rsidR="00DB5106" w:rsidRPr="005F031E">
        <w:rPr>
          <w:rFonts w:ascii="Source Sans Pro" w:hAnsi="Source Sans Pro"/>
        </w:rPr>
        <w:t>plan</w:t>
      </w:r>
      <w:r w:rsidR="00FE6A81" w:rsidRPr="005F031E">
        <w:rPr>
          <w:rFonts w:ascii="Source Sans Pro" w:hAnsi="Source Sans Pro"/>
        </w:rPr>
        <w:t xml:space="preserve"> with or without drug coverage</w:t>
      </w:r>
      <w:r w:rsidR="0049603A" w:rsidRPr="005F031E">
        <w:rPr>
          <w:rFonts w:ascii="Source Sans Pro" w:hAnsi="Source Sans Pro"/>
        </w:rPr>
        <w:t>,</w:t>
      </w:r>
    </w:p>
    <w:p w14:paraId="2C778B18" w14:textId="1BDB46BB" w:rsidR="003750D0" w:rsidRPr="005F031E" w:rsidRDefault="003750D0">
      <w:pPr>
        <w:pStyle w:val="ListBullet"/>
        <w:numPr>
          <w:ilvl w:val="2"/>
          <w:numId w:val="155"/>
        </w:numPr>
        <w:ind w:left="720"/>
        <w:rPr>
          <w:rFonts w:ascii="Source Sans Pro" w:hAnsi="Source Sans Pro"/>
          <w:i/>
        </w:rPr>
      </w:pPr>
      <w:r w:rsidRPr="005F031E">
        <w:rPr>
          <w:rFonts w:ascii="Source Sans Pro" w:hAnsi="Source Sans Pro"/>
        </w:rPr>
        <w:t xml:space="preserve">Original Medicare </w:t>
      </w:r>
      <w:r w:rsidRPr="005F031E">
        <w:rPr>
          <w:rFonts w:ascii="Source Sans Pro" w:hAnsi="Source Sans Pro"/>
          <w:i/>
        </w:rPr>
        <w:t>with</w:t>
      </w:r>
      <w:r w:rsidRPr="005F031E">
        <w:rPr>
          <w:rFonts w:ascii="Source Sans Pro" w:hAnsi="Source Sans Pro"/>
        </w:rPr>
        <w:t xml:space="preserve"> a separate Medicare drug plan</w:t>
      </w:r>
      <w:r w:rsidR="0049603A" w:rsidRPr="005F031E">
        <w:rPr>
          <w:rFonts w:ascii="Source Sans Pro" w:hAnsi="Source Sans Pro"/>
        </w:rPr>
        <w:t>,</w:t>
      </w:r>
      <w:r w:rsidR="00AF35D2" w:rsidRPr="005F031E">
        <w:rPr>
          <w:rFonts w:ascii="Source Sans Pro" w:hAnsi="Source Sans Pro"/>
        </w:rPr>
        <w:t xml:space="preserve"> or</w:t>
      </w:r>
    </w:p>
    <w:p w14:paraId="011FEFEA" w14:textId="4E1967C3" w:rsidR="003750D0" w:rsidRPr="005F031E" w:rsidRDefault="003750D0">
      <w:pPr>
        <w:pStyle w:val="ListBullet"/>
        <w:numPr>
          <w:ilvl w:val="3"/>
          <w:numId w:val="153"/>
        </w:numPr>
        <w:ind w:left="720"/>
        <w:rPr>
          <w:rFonts w:ascii="Source Sans Pro" w:hAnsi="Source Sans Pro"/>
        </w:rPr>
      </w:pPr>
      <w:r w:rsidRPr="005F031E">
        <w:rPr>
          <w:rFonts w:ascii="Source Sans Pro" w:hAnsi="Source Sans Pro"/>
        </w:rPr>
        <w:t xml:space="preserve">Original Medicare </w:t>
      </w:r>
      <w:r w:rsidRPr="005F031E">
        <w:rPr>
          <w:rFonts w:ascii="Source Sans Pro" w:hAnsi="Source Sans Pro"/>
          <w:i/>
        </w:rPr>
        <w:t>without</w:t>
      </w:r>
      <w:r w:rsidRPr="005F031E">
        <w:rPr>
          <w:rFonts w:ascii="Source Sans Pro" w:hAnsi="Source Sans Pro"/>
        </w:rPr>
        <w:t xml:space="preserve"> a separate Medicare drug plan.</w:t>
      </w:r>
    </w:p>
    <w:p w14:paraId="32F04FDF" w14:textId="583DF795" w:rsidR="00CF4F26" w:rsidRPr="005F031E" w:rsidRDefault="00CF4F26" w:rsidP="00325CAA">
      <w:pPr>
        <w:pStyle w:val="ListBullet"/>
        <w:numPr>
          <w:ilvl w:val="0"/>
          <w:numId w:val="0"/>
        </w:numPr>
        <w:rPr>
          <w:rFonts w:ascii="Source Sans Pro" w:hAnsi="Source Sans Pro"/>
        </w:rPr>
      </w:pPr>
      <w:r w:rsidRPr="005F031E">
        <w:rPr>
          <w:rFonts w:ascii="Source Sans Pro" w:hAnsi="Source Sans Pro"/>
          <w:b/>
        </w:rPr>
        <w:t>Note:</w:t>
      </w:r>
      <w:r w:rsidRPr="005F031E">
        <w:rPr>
          <w:rFonts w:ascii="Source Sans Pro" w:hAnsi="Source Sans Pro"/>
        </w:rPr>
        <w:t xml:space="preserve"> If you disenroll from Medicare drug coverage and go without creditable prescription drug coverage for 63 days or more in a row, you may have to pay a Part D late enrollment penalty if you join a Medicare drug plan later. </w:t>
      </w:r>
    </w:p>
    <w:p w14:paraId="54D2D265" w14:textId="2733D709" w:rsidR="003750D0" w:rsidRPr="005F031E" w:rsidRDefault="003750D0">
      <w:pPr>
        <w:pStyle w:val="ListBullet"/>
        <w:numPr>
          <w:ilvl w:val="3"/>
          <w:numId w:val="153"/>
        </w:numPr>
        <w:ind w:left="720"/>
        <w:rPr>
          <w:rFonts w:ascii="Source Sans Pro" w:hAnsi="Source Sans Pro"/>
        </w:rPr>
      </w:pPr>
      <w:r w:rsidRPr="005F031E">
        <w:rPr>
          <w:rFonts w:ascii="Source Sans Pro" w:hAnsi="Source Sans Pro"/>
          <w:b/>
        </w:rPr>
        <w:t xml:space="preserve">Your membership will usually end </w:t>
      </w:r>
      <w:r w:rsidRPr="005F031E">
        <w:rPr>
          <w:rFonts w:ascii="Source Sans Pro" w:hAnsi="Source Sans Pro"/>
        </w:rPr>
        <w:t xml:space="preserve">on the first day of the month after </w:t>
      </w:r>
      <w:r w:rsidR="00FB4F22" w:rsidRPr="005F031E">
        <w:rPr>
          <w:rFonts w:ascii="Source Sans Pro" w:hAnsi="Source Sans Pro"/>
        </w:rPr>
        <w:t xml:space="preserve">we get your </w:t>
      </w:r>
      <w:r w:rsidRPr="005F031E">
        <w:rPr>
          <w:rFonts w:ascii="Source Sans Pro" w:hAnsi="Source Sans Pro"/>
        </w:rPr>
        <w:t>request to change our plan.</w:t>
      </w:r>
    </w:p>
    <w:p w14:paraId="60747D4A" w14:textId="02800975" w:rsidR="007A47E7" w:rsidRPr="005F031E" w:rsidRDefault="007A47E7">
      <w:pPr>
        <w:pStyle w:val="ListBullet"/>
        <w:numPr>
          <w:ilvl w:val="3"/>
          <w:numId w:val="153"/>
        </w:numPr>
        <w:ind w:left="720"/>
        <w:rPr>
          <w:rFonts w:ascii="Source Sans Pro" w:hAnsi="Source Sans Pro"/>
        </w:rPr>
      </w:pPr>
      <w:r w:rsidRPr="005F031E">
        <w:rPr>
          <w:rFonts w:ascii="Source Sans Pro" w:hAnsi="Source Sans Pro"/>
          <w:b/>
        </w:rPr>
        <w:t xml:space="preserve">If you </w:t>
      </w:r>
      <w:r w:rsidR="00F91BBD" w:rsidRPr="005F031E">
        <w:rPr>
          <w:rFonts w:ascii="Source Sans Pro" w:hAnsi="Source Sans Pro"/>
          <w:b/>
        </w:rPr>
        <w:t xml:space="preserve">get </w:t>
      </w:r>
      <w:r w:rsidRPr="005F031E">
        <w:rPr>
          <w:rFonts w:ascii="Source Sans Pro" w:hAnsi="Source Sans Pro"/>
          <w:b/>
        </w:rPr>
        <w:t>Extra Help from Medicare to pay your drugs</w:t>
      </w:r>
      <w:r w:rsidR="00F91BBD" w:rsidRPr="005F031E">
        <w:rPr>
          <w:rFonts w:ascii="Source Sans Pro" w:hAnsi="Source Sans Pro"/>
          <w:b/>
        </w:rPr>
        <w:t xml:space="preserve"> coverage costs</w:t>
      </w:r>
      <w:r w:rsidRPr="005F031E">
        <w:rPr>
          <w:rFonts w:ascii="Source Sans Pro" w:hAnsi="Source Sans Pro"/>
          <w:b/>
        </w:rPr>
        <w:t>:</w:t>
      </w:r>
      <w:r w:rsidRPr="005F031E">
        <w:rPr>
          <w:rFonts w:ascii="Source Sans Pro" w:hAnsi="Source Sans Pro"/>
        </w:rPr>
        <w:t xml:space="preserve"> If you switch to Original Medicare and do</w:t>
      </w:r>
      <w:r w:rsidR="00F91BBD" w:rsidRPr="005F031E">
        <w:rPr>
          <w:rFonts w:ascii="Source Sans Pro" w:hAnsi="Source Sans Pro"/>
        </w:rPr>
        <w:t>n’t</w:t>
      </w:r>
      <w:r w:rsidRPr="005F031E">
        <w:rPr>
          <w:rFonts w:ascii="Source Sans Pro" w:hAnsi="Source Sans Pro"/>
        </w:rPr>
        <w:t xml:space="preserve"> enroll in a separate Medicare drug plan, Medicare may enroll you in a drug plan, unless you opt out of automatic enrollment.</w:t>
      </w:r>
    </w:p>
    <w:p w14:paraId="0F7F6446" w14:textId="08F8D23A" w:rsidR="0077452D" w:rsidRPr="005F031E" w:rsidRDefault="0077452D" w:rsidP="005F3C14">
      <w:pPr>
        <w:pStyle w:val="Heading3"/>
        <w:rPr>
          <w:rFonts w:ascii="Source Sans Pro" w:hAnsi="Source Sans Pro"/>
        </w:rPr>
      </w:pPr>
      <w:r w:rsidRPr="005F031E">
        <w:rPr>
          <w:rFonts w:ascii="Source Sans Pro" w:hAnsi="Source Sans Pro"/>
        </w:rPr>
        <w:t>Section 2.4</w:t>
      </w:r>
      <w:r w:rsidR="005F3C14" w:rsidRPr="005F031E">
        <w:rPr>
          <w:rFonts w:ascii="Source Sans Pro" w:hAnsi="Source Sans Pro"/>
        </w:rPr>
        <w:tab/>
      </w:r>
      <w:r w:rsidRPr="005F031E">
        <w:rPr>
          <w:rFonts w:ascii="Source Sans Pro" w:hAnsi="Source Sans Pro"/>
        </w:rPr>
        <w:t>Get more information about when you can end your membership</w:t>
      </w:r>
    </w:p>
    <w:p w14:paraId="14543AD7" w14:textId="5E5A4EC4" w:rsidR="003750D0" w:rsidRPr="005F031E" w:rsidRDefault="003750D0" w:rsidP="009028DF">
      <w:pPr>
        <w:rPr>
          <w:rFonts w:ascii="Source Sans Pro" w:hAnsi="Source Sans Pro"/>
        </w:rPr>
      </w:pPr>
      <w:r w:rsidRPr="005F031E">
        <w:rPr>
          <w:rFonts w:ascii="Source Sans Pro" w:hAnsi="Source Sans Pro"/>
        </w:rPr>
        <w:t xml:space="preserve">If you have questions </w:t>
      </w:r>
      <w:bookmarkStart w:id="438" w:name="_Hlk71018923"/>
      <w:r w:rsidR="00992815" w:rsidRPr="005F031E">
        <w:rPr>
          <w:rFonts w:ascii="Source Sans Pro" w:hAnsi="Source Sans Pro"/>
        </w:rPr>
        <w:t xml:space="preserve">about ending your membership you </w:t>
      </w:r>
      <w:bookmarkEnd w:id="438"/>
      <w:r w:rsidRPr="005F031E" w:rsidDel="00992815">
        <w:rPr>
          <w:rFonts w:ascii="Source Sans Pro" w:hAnsi="Source Sans Pro"/>
        </w:rPr>
        <w:t>can</w:t>
      </w:r>
      <w:r w:rsidRPr="005F031E">
        <w:rPr>
          <w:rFonts w:ascii="Source Sans Pro" w:hAnsi="Source Sans Pro"/>
        </w:rPr>
        <w:t>:</w:t>
      </w:r>
    </w:p>
    <w:p w14:paraId="7E61FA48" w14:textId="48C88765" w:rsidR="003750D0" w:rsidRPr="005F031E" w:rsidRDefault="00C26F01">
      <w:pPr>
        <w:pStyle w:val="ListBullet"/>
        <w:numPr>
          <w:ilvl w:val="3"/>
          <w:numId w:val="153"/>
        </w:numPr>
        <w:ind w:left="720"/>
        <w:rPr>
          <w:rFonts w:ascii="Source Sans Pro" w:hAnsi="Source Sans Pro"/>
        </w:rPr>
      </w:pPr>
      <w:r w:rsidRPr="005F031E">
        <w:rPr>
          <w:rFonts w:ascii="Source Sans Pro" w:hAnsi="Source Sans Pro"/>
          <w:b/>
        </w:rPr>
        <w:t>C</w:t>
      </w:r>
      <w:r w:rsidR="003750D0" w:rsidRPr="005F031E">
        <w:rPr>
          <w:rFonts w:ascii="Source Sans Pro" w:hAnsi="Source Sans Pro"/>
          <w:b/>
        </w:rPr>
        <w:t>all Member Services</w:t>
      </w:r>
      <w:r w:rsidR="003E10E9" w:rsidRPr="005F031E">
        <w:rPr>
          <w:rFonts w:ascii="Source Sans Pro" w:hAnsi="Source Sans Pro"/>
          <w:b/>
        </w:rPr>
        <w:t xml:space="preserve"> at</w:t>
      </w:r>
      <w:r w:rsidR="006B2AB1" w:rsidRPr="005F031E">
        <w:rPr>
          <w:rFonts w:ascii="Source Sans Pro" w:hAnsi="Source Sans Pro"/>
          <w:b/>
        </w:rPr>
        <w:t xml:space="preserve"> </w:t>
      </w:r>
      <w:r w:rsidR="006B5225" w:rsidRPr="006B5225">
        <w:rPr>
          <w:rFonts w:ascii="Source Sans Pro" w:hAnsi="Source Sans Pro"/>
          <w:b/>
          <w:noProof/>
          <w:color w:val="00827F"/>
        </w:rPr>
        <w:t>1-555-555-5555</w:t>
      </w:r>
      <w:r w:rsidR="006B2AB1" w:rsidRPr="005F031E">
        <w:rPr>
          <w:rFonts w:ascii="Source Sans Pro" w:hAnsi="Source Sans Pro"/>
          <w:b/>
        </w:rPr>
        <w:t xml:space="preserve"> (TTY users call</w:t>
      </w:r>
      <w:r w:rsidR="002276AA" w:rsidRPr="005F031E">
        <w:rPr>
          <w:rFonts w:ascii="Source Sans Pro" w:hAnsi="Source Sans Pro"/>
          <w:b/>
        </w:rPr>
        <w:t xml:space="preserve"> </w:t>
      </w:r>
      <w:r w:rsidR="006B5225" w:rsidRPr="006B5225">
        <w:rPr>
          <w:rFonts w:ascii="Source Sans Pro" w:hAnsi="Source Sans Pro"/>
          <w:b/>
          <w:noProof/>
          <w:color w:val="00827F"/>
        </w:rPr>
        <w:t>711</w:t>
      </w:r>
      <w:r w:rsidR="006B2AB1" w:rsidRPr="005F031E">
        <w:rPr>
          <w:rFonts w:ascii="Source Sans Pro" w:hAnsi="Source Sans Pro"/>
          <w:b/>
        </w:rPr>
        <w:t>)</w:t>
      </w:r>
    </w:p>
    <w:p w14:paraId="0FCB947F" w14:textId="00F55040" w:rsidR="003750D0" w:rsidRPr="005F031E" w:rsidRDefault="00051A55">
      <w:pPr>
        <w:pStyle w:val="ListBullet"/>
        <w:numPr>
          <w:ilvl w:val="3"/>
          <w:numId w:val="153"/>
        </w:numPr>
        <w:ind w:left="720"/>
        <w:rPr>
          <w:rFonts w:ascii="Source Sans Pro" w:hAnsi="Source Sans Pro"/>
        </w:rPr>
      </w:pPr>
      <w:r w:rsidRPr="005F031E">
        <w:rPr>
          <w:rFonts w:ascii="Source Sans Pro" w:hAnsi="Source Sans Pro"/>
        </w:rPr>
        <w:t>F</w:t>
      </w:r>
      <w:r w:rsidR="003750D0" w:rsidRPr="005F031E">
        <w:rPr>
          <w:rFonts w:ascii="Source Sans Pro" w:hAnsi="Source Sans Pro"/>
        </w:rPr>
        <w:t xml:space="preserve">ind the information in the </w:t>
      </w:r>
      <w:r w:rsidR="003750D0" w:rsidRPr="005F031E">
        <w:rPr>
          <w:rFonts w:ascii="Source Sans Pro" w:hAnsi="Source Sans Pro"/>
          <w:b/>
          <w:i/>
        </w:rPr>
        <w:t>Medicare &amp; You</w:t>
      </w:r>
      <w:r w:rsidR="003750D0" w:rsidRPr="005F031E">
        <w:rPr>
          <w:rFonts w:ascii="Source Sans Pro" w:hAnsi="Source Sans Pro"/>
          <w:b/>
        </w:rPr>
        <w:t xml:space="preserve"> </w:t>
      </w:r>
      <w:r w:rsidR="00DD49D8" w:rsidRPr="005F031E">
        <w:rPr>
          <w:rFonts w:ascii="Source Sans Pro" w:hAnsi="Source Sans Pro"/>
          <w:b/>
          <w:i/>
        </w:rPr>
        <w:t>202</w:t>
      </w:r>
      <w:r w:rsidR="00AF35D2" w:rsidRPr="005F031E">
        <w:rPr>
          <w:rFonts w:ascii="Source Sans Pro" w:hAnsi="Source Sans Pro"/>
          <w:b/>
          <w:i/>
        </w:rPr>
        <w:t>6</w:t>
      </w:r>
      <w:r w:rsidR="003750D0" w:rsidRPr="005F031E">
        <w:rPr>
          <w:rFonts w:ascii="Source Sans Pro" w:hAnsi="Source Sans Pro"/>
        </w:rPr>
        <w:t xml:space="preserve"> </w:t>
      </w:r>
      <w:r w:rsidR="007A3FAF" w:rsidRPr="005F031E">
        <w:rPr>
          <w:rFonts w:ascii="Source Sans Pro" w:hAnsi="Source Sans Pro"/>
        </w:rPr>
        <w:t>h</w:t>
      </w:r>
      <w:r w:rsidR="003750D0" w:rsidRPr="005F031E">
        <w:rPr>
          <w:rFonts w:ascii="Source Sans Pro" w:hAnsi="Source Sans Pro"/>
        </w:rPr>
        <w:t xml:space="preserve">andbook </w:t>
      </w:r>
    </w:p>
    <w:p w14:paraId="696317E3" w14:textId="46E85E80" w:rsidR="003750D0" w:rsidRPr="005F031E" w:rsidRDefault="00992815">
      <w:pPr>
        <w:pStyle w:val="ListBullet"/>
        <w:numPr>
          <w:ilvl w:val="3"/>
          <w:numId w:val="153"/>
        </w:numPr>
        <w:ind w:left="720"/>
        <w:rPr>
          <w:rFonts w:ascii="Source Sans Pro" w:hAnsi="Source Sans Pro"/>
        </w:rPr>
      </w:pPr>
      <w:r w:rsidRPr="005F031E">
        <w:rPr>
          <w:rFonts w:ascii="Source Sans Pro" w:hAnsi="Source Sans Pro"/>
        </w:rPr>
        <w:t>C</w:t>
      </w:r>
      <w:r w:rsidR="00D03333" w:rsidRPr="005F031E">
        <w:rPr>
          <w:rFonts w:ascii="Source Sans Pro" w:hAnsi="Source Sans Pro"/>
        </w:rPr>
        <w:t>all</w:t>
      </w:r>
      <w:r w:rsidR="003750D0" w:rsidRPr="005F031E">
        <w:rPr>
          <w:rFonts w:ascii="Source Sans Pro" w:hAnsi="Source Sans Pro"/>
        </w:rPr>
        <w:t xml:space="preserve"> </w:t>
      </w:r>
      <w:r w:rsidR="003750D0" w:rsidRPr="005F031E">
        <w:rPr>
          <w:rFonts w:ascii="Source Sans Pro" w:hAnsi="Source Sans Pro"/>
          <w:b/>
        </w:rPr>
        <w:t xml:space="preserve">Medicare </w:t>
      </w:r>
      <w:r w:rsidR="003750D0" w:rsidRPr="005F031E">
        <w:rPr>
          <w:rFonts w:ascii="Source Sans Pro" w:hAnsi="Source Sans Pro"/>
        </w:rPr>
        <w:t>at 1-800-MEDICARE (1-800-633-4227)</w:t>
      </w:r>
      <w:r w:rsidR="00BD5072" w:rsidRPr="005F031E">
        <w:rPr>
          <w:rFonts w:ascii="Source Sans Pro" w:hAnsi="Source Sans Pro"/>
        </w:rPr>
        <w:t xml:space="preserve">. </w:t>
      </w:r>
      <w:r w:rsidR="003750D0" w:rsidRPr="005F031E">
        <w:rPr>
          <w:rFonts w:ascii="Source Sans Pro" w:hAnsi="Source Sans Pro"/>
        </w:rPr>
        <w:t>TTY</w:t>
      </w:r>
      <w:r w:rsidR="00BD5072" w:rsidRPr="005F031E">
        <w:rPr>
          <w:rFonts w:ascii="Source Sans Pro" w:hAnsi="Source Sans Pro"/>
        </w:rPr>
        <w:t xml:space="preserve"> users call</w:t>
      </w:r>
      <w:r w:rsidR="003750D0" w:rsidRPr="005F031E">
        <w:rPr>
          <w:rFonts w:ascii="Source Sans Pro" w:hAnsi="Source Sans Pro"/>
        </w:rPr>
        <w:t xml:space="preserve"> 1-877-486-2048 </w:t>
      </w:r>
    </w:p>
    <w:p w14:paraId="38EB18A2" w14:textId="7C5D85F8" w:rsidR="00A330DD" w:rsidRPr="005F031E" w:rsidRDefault="00A330DD" w:rsidP="00216F72">
      <w:pPr>
        <w:pStyle w:val="Heading2"/>
        <w:rPr>
          <w:rFonts w:ascii="Source Sans Pro" w:hAnsi="Source Sans Pro"/>
        </w:rPr>
      </w:pPr>
      <w:bookmarkStart w:id="439" w:name="_Toc233631089"/>
      <w:r w:rsidRPr="005F031E">
        <w:rPr>
          <w:rFonts w:ascii="Source Sans Pro" w:hAnsi="Source Sans Pro"/>
        </w:rPr>
        <w:lastRenderedPageBreak/>
        <w:t>SECTION 3</w:t>
      </w:r>
      <w:r w:rsidR="005F3C14" w:rsidRPr="005F031E">
        <w:rPr>
          <w:rFonts w:ascii="Source Sans Pro" w:hAnsi="Source Sans Pro"/>
        </w:rPr>
        <w:tab/>
      </w:r>
      <w:r w:rsidRPr="005F031E">
        <w:rPr>
          <w:rFonts w:ascii="Source Sans Pro" w:hAnsi="Source Sans Pro"/>
        </w:rPr>
        <w:t>How to end your membership in our plan</w:t>
      </w:r>
      <w:bookmarkEnd w:id="439"/>
    </w:p>
    <w:p w14:paraId="52EF2126" w14:textId="5A8E92FC" w:rsidR="00E512E6" w:rsidRPr="005F031E" w:rsidRDefault="003750D0" w:rsidP="009028DF">
      <w:pPr>
        <w:keepNext/>
        <w:rPr>
          <w:rFonts w:ascii="Source Sans Pro" w:hAnsi="Source Sans Pro"/>
        </w:rPr>
      </w:pPr>
      <w:r w:rsidRPr="005F031E">
        <w:rPr>
          <w:rFonts w:ascii="Source Sans Pro" w:hAnsi="Source Sans Pro"/>
        </w:rPr>
        <w:t xml:space="preserve">The table below explains how you </w:t>
      </w:r>
      <w:r w:rsidR="003C16FD" w:rsidRPr="005F031E">
        <w:rPr>
          <w:rFonts w:ascii="Source Sans Pro" w:hAnsi="Source Sans Pro"/>
        </w:rPr>
        <w:t>can</w:t>
      </w:r>
      <w:r w:rsidRPr="005F031E">
        <w:rPr>
          <w:rFonts w:ascii="Source Sans Pro" w:hAnsi="Source Sans Pro"/>
        </w:rPr>
        <w:t xml:space="preserve"> end your membership in our plan.</w:t>
      </w:r>
    </w:p>
    <w:tbl>
      <w:tblPr>
        <w:tblStyle w:val="TableGrid116"/>
        <w:tblW w:w="4900" w:type="pct"/>
        <w:tblLayout w:type="fixed"/>
        <w:tblLook w:val="04A0" w:firstRow="1" w:lastRow="0" w:firstColumn="1" w:lastColumn="0" w:noHBand="0" w:noVBand="1"/>
        <w:tblDescription w:val="What you should do to end your membership "/>
      </w:tblPr>
      <w:tblGrid>
        <w:gridCol w:w="3233"/>
        <w:gridCol w:w="5940"/>
      </w:tblGrid>
      <w:tr w:rsidR="00904A19" w:rsidRPr="005F031E" w14:paraId="355F9635" w14:textId="77777777" w:rsidTr="002276AA">
        <w:trPr>
          <w:cnfStyle w:val="100000000000" w:firstRow="1" w:lastRow="0" w:firstColumn="0" w:lastColumn="0" w:oddVBand="0" w:evenVBand="0" w:oddHBand="0" w:evenHBand="0" w:firstRowFirstColumn="0" w:firstRowLastColumn="0" w:lastRowFirstColumn="0" w:lastRowLastColumn="0"/>
          <w:tblHeader/>
        </w:trPr>
        <w:tc>
          <w:tcPr>
            <w:tcW w:w="3233" w:type="dxa"/>
          </w:tcPr>
          <w:p w14:paraId="0D3A5065" w14:textId="77777777" w:rsidR="00904A19" w:rsidRPr="005F031E" w:rsidRDefault="00904A19" w:rsidP="009028DF">
            <w:pPr>
              <w:pStyle w:val="TableHeaderSide"/>
              <w:rPr>
                <w:rFonts w:ascii="Source Sans Pro" w:hAnsi="Source Sans Pro" w:cs="Times New Roman"/>
              </w:rPr>
            </w:pPr>
            <w:r w:rsidRPr="005F031E">
              <w:rPr>
                <w:rFonts w:ascii="Source Sans Pro" w:hAnsi="Source Sans Pro"/>
              </w:rPr>
              <w:t>To switch from our plan to:</w:t>
            </w:r>
          </w:p>
        </w:tc>
        <w:tc>
          <w:tcPr>
            <w:tcW w:w="5940" w:type="dxa"/>
          </w:tcPr>
          <w:p w14:paraId="112AE353" w14:textId="7E68C6D3" w:rsidR="00904A19" w:rsidRPr="005F031E" w:rsidRDefault="005F3C14" w:rsidP="00A72172">
            <w:pPr>
              <w:pStyle w:val="TableHeaderSide"/>
              <w:tabs>
                <w:tab w:val="left" w:pos="330"/>
              </w:tabs>
              <w:rPr>
                <w:rFonts w:ascii="Source Sans Pro" w:hAnsi="Source Sans Pro" w:cs="Times New Roman"/>
              </w:rPr>
            </w:pPr>
            <w:r w:rsidRPr="005F031E">
              <w:rPr>
                <w:rFonts w:ascii="Source Sans Pro" w:hAnsi="Source Sans Pro"/>
              </w:rPr>
              <w:tab/>
            </w:r>
            <w:r w:rsidR="00904A19" w:rsidRPr="005F031E">
              <w:rPr>
                <w:rFonts w:ascii="Source Sans Pro" w:hAnsi="Source Sans Pro"/>
              </w:rPr>
              <w:t>Here’s what to do:</w:t>
            </w:r>
          </w:p>
        </w:tc>
      </w:tr>
      <w:tr w:rsidR="00904A19" w:rsidRPr="005F031E" w14:paraId="6026B071" w14:textId="77777777">
        <w:tc>
          <w:tcPr>
            <w:tcW w:w="3233" w:type="dxa"/>
          </w:tcPr>
          <w:p w14:paraId="2F124BCB" w14:textId="77777777" w:rsidR="00904A19" w:rsidRPr="005F031E" w:rsidRDefault="00904A19" w:rsidP="009028DF">
            <w:pPr>
              <w:rPr>
                <w:rFonts w:ascii="Source Sans Pro" w:hAnsi="Source Sans Pro" w:cs="Times New Roman"/>
                <w:b/>
              </w:rPr>
            </w:pPr>
            <w:r w:rsidRPr="005F031E">
              <w:rPr>
                <w:rFonts w:ascii="Source Sans Pro" w:hAnsi="Source Sans Pro"/>
                <w:b/>
              </w:rPr>
              <w:t>Another Medicare health plan</w:t>
            </w:r>
          </w:p>
        </w:tc>
        <w:tc>
          <w:tcPr>
            <w:tcW w:w="5940" w:type="dxa"/>
          </w:tcPr>
          <w:p w14:paraId="6BF26ABC" w14:textId="7777777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Enroll in the new Medicare health plan. </w:t>
            </w:r>
          </w:p>
          <w:p w14:paraId="4DF58CC8" w14:textId="59E84221"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You’ll automatically be disenrolled from</w:t>
            </w:r>
            <w:r w:rsidR="002276AA" w:rsidRPr="005F031E">
              <w:rPr>
                <w:rFonts w:ascii="Source Sans Pro" w:hAnsi="Source Sans Pro"/>
              </w:rPr>
              <w:t xml:space="preserve"> </w:t>
            </w:r>
            <w:r w:rsidR="006B5225" w:rsidRPr="006B5225">
              <w:rPr>
                <w:rFonts w:ascii="Source Sans Pro" w:hAnsi="Source Sans Pro"/>
                <w:noProof/>
                <w:color w:val="00827F"/>
              </w:rPr>
              <w:t>Our Health Plan (HMO)</w:t>
            </w:r>
            <w:r w:rsidRPr="005F031E">
              <w:rPr>
                <w:rFonts w:ascii="Source Sans Pro" w:hAnsi="Source Sans Pro"/>
              </w:rPr>
              <w:t xml:space="preserve"> when your new plan’s coverage starts.</w:t>
            </w:r>
          </w:p>
        </w:tc>
      </w:tr>
      <w:tr w:rsidR="00904A19" w:rsidRPr="005F031E" w14:paraId="53D3BCF9" w14:textId="77777777">
        <w:tc>
          <w:tcPr>
            <w:tcW w:w="3233" w:type="dxa"/>
          </w:tcPr>
          <w:p w14:paraId="474BCC72" w14:textId="77777777" w:rsidR="00904A19" w:rsidRPr="005F031E" w:rsidRDefault="00904A19" w:rsidP="009028DF">
            <w:pPr>
              <w:rPr>
                <w:rFonts w:ascii="Source Sans Pro" w:hAnsi="Source Sans Pro" w:cs="Times New Roman"/>
                <w:b/>
              </w:rPr>
            </w:pPr>
            <w:r w:rsidRPr="005F031E">
              <w:rPr>
                <w:rFonts w:ascii="Source Sans Pro" w:hAnsi="Source Sans Pro"/>
                <w:b/>
              </w:rPr>
              <w:t xml:space="preserve">Original Medicare </w:t>
            </w:r>
            <w:r w:rsidRPr="005F031E">
              <w:rPr>
                <w:rFonts w:ascii="Source Sans Pro" w:hAnsi="Source Sans Pro"/>
                <w:b/>
                <w:i/>
              </w:rPr>
              <w:t>with</w:t>
            </w:r>
            <w:r w:rsidRPr="005F031E">
              <w:rPr>
                <w:rFonts w:ascii="Source Sans Pro" w:hAnsi="Source Sans Pro"/>
                <w:b/>
              </w:rPr>
              <w:t xml:space="preserve"> a separate Medicare drug plan</w:t>
            </w:r>
          </w:p>
        </w:tc>
        <w:tc>
          <w:tcPr>
            <w:tcW w:w="5940" w:type="dxa"/>
          </w:tcPr>
          <w:p w14:paraId="41EF12BF" w14:textId="7777777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Enroll in the new Medicare drug plan. </w:t>
            </w:r>
          </w:p>
          <w:p w14:paraId="0BAF015B" w14:textId="3C72FE07" w:rsidR="00904A19" w:rsidRPr="005F031E" w:rsidRDefault="00904A19">
            <w:pPr>
              <w:pStyle w:val="ListBullet"/>
              <w:numPr>
                <w:ilvl w:val="0"/>
                <w:numId w:val="212"/>
              </w:numPr>
              <w:ind w:left="707"/>
              <w:rPr>
                <w:rFonts w:ascii="Source Sans Pro" w:hAnsi="Source Sans Pro" w:cs="Times New Roman"/>
              </w:rPr>
            </w:pPr>
            <w:r w:rsidRPr="005F031E">
              <w:rPr>
                <w:rFonts w:ascii="Source Sans Pro" w:hAnsi="Source Sans Pro"/>
              </w:rPr>
              <w:t xml:space="preserve">You’ll automatically be disenrolled from </w:t>
            </w:r>
            <w:r w:rsidR="006B5225" w:rsidRPr="006B5225">
              <w:rPr>
                <w:rFonts w:ascii="Source Sans Pro" w:hAnsi="Source Sans Pro"/>
                <w:noProof/>
                <w:color w:val="00827F"/>
              </w:rPr>
              <w:t>Our Health Plan (HMO)</w:t>
            </w:r>
            <w:r w:rsidRPr="005F031E">
              <w:rPr>
                <w:rStyle w:val="blueitalic"/>
                <w:rFonts w:ascii="Source Sans Pro" w:hAnsi="Source Sans Pro" w:cs="Times New Roman"/>
                <w:sz w:val="24"/>
                <w:szCs w:val="24"/>
              </w:rPr>
              <w:t xml:space="preserve"> </w:t>
            </w:r>
            <w:r w:rsidRPr="005F031E">
              <w:rPr>
                <w:rFonts w:ascii="Source Sans Pro" w:hAnsi="Source Sans Pro"/>
              </w:rPr>
              <w:t xml:space="preserve">when your new </w:t>
            </w:r>
            <w:r w:rsidR="00AA32AD" w:rsidRPr="005F031E">
              <w:rPr>
                <w:rFonts w:ascii="Source Sans Pro" w:hAnsi="Source Sans Pro"/>
              </w:rPr>
              <w:t xml:space="preserve">drug </w:t>
            </w:r>
            <w:r w:rsidRPr="005F031E">
              <w:rPr>
                <w:rFonts w:ascii="Source Sans Pro" w:hAnsi="Source Sans Pro"/>
              </w:rPr>
              <w:t>plan’s coverage starts.</w:t>
            </w:r>
          </w:p>
        </w:tc>
      </w:tr>
      <w:tr w:rsidR="00904A19" w:rsidRPr="005F031E" w14:paraId="50EB1EF0" w14:textId="77777777">
        <w:tc>
          <w:tcPr>
            <w:tcW w:w="3233" w:type="dxa"/>
          </w:tcPr>
          <w:p w14:paraId="7D059025" w14:textId="77777777" w:rsidR="00904A19" w:rsidRPr="005F031E" w:rsidRDefault="00904A19" w:rsidP="009028DF">
            <w:pPr>
              <w:rPr>
                <w:rFonts w:ascii="Source Sans Pro" w:hAnsi="Source Sans Pro" w:cs="Times New Roman"/>
                <w:b/>
              </w:rPr>
            </w:pPr>
            <w:r w:rsidRPr="005F031E">
              <w:rPr>
                <w:rFonts w:ascii="Source Sans Pro" w:hAnsi="Source Sans Pro"/>
                <w:b/>
              </w:rPr>
              <w:t xml:space="preserve">Original Medicare </w:t>
            </w:r>
            <w:r w:rsidRPr="005F031E">
              <w:rPr>
                <w:rFonts w:ascii="Source Sans Pro" w:hAnsi="Source Sans Pro"/>
                <w:b/>
                <w:i/>
              </w:rPr>
              <w:t>without</w:t>
            </w:r>
            <w:r w:rsidRPr="005F031E">
              <w:rPr>
                <w:rFonts w:ascii="Source Sans Pro" w:hAnsi="Source Sans Pro"/>
                <w:b/>
              </w:rPr>
              <w:t xml:space="preserve"> a separate Medicare drug plan</w:t>
            </w:r>
          </w:p>
        </w:tc>
        <w:tc>
          <w:tcPr>
            <w:tcW w:w="5940" w:type="dxa"/>
          </w:tcPr>
          <w:p w14:paraId="5977C6AA" w14:textId="7D9B9963"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b/>
              </w:rPr>
              <w:t xml:space="preserve">Send us a written request to </w:t>
            </w:r>
            <w:r w:rsidRPr="005F031E">
              <w:rPr>
                <w:rStyle w:val="blueitalic"/>
                <w:rFonts w:ascii="Source Sans Pro" w:hAnsi="Source Sans Pro" w:cs="Times New Roman"/>
                <w:b/>
                <w:i w:val="0"/>
                <w:color w:val="000000" w:themeColor="text1"/>
                <w:sz w:val="24"/>
                <w:szCs w:val="24"/>
              </w:rPr>
              <w:t>disenroll</w:t>
            </w:r>
            <w:r w:rsidR="002276AA" w:rsidRPr="005F031E">
              <w:rPr>
                <w:rStyle w:val="blueitalic"/>
                <w:rFonts w:ascii="Source Sans Pro" w:hAnsi="Source Sans Pro" w:cs="Times New Roman"/>
                <w:b/>
                <w:i w:val="0"/>
                <w:color w:val="000000" w:themeColor="text1"/>
                <w:sz w:val="24"/>
                <w:szCs w:val="24"/>
              </w:rPr>
              <w:t>.</w:t>
            </w:r>
            <w:r w:rsidRPr="005F031E">
              <w:rPr>
                <w:rStyle w:val="blueitalic"/>
                <w:rFonts w:ascii="Source Sans Pro" w:hAnsi="Source Sans Pro" w:cs="Times New Roman"/>
                <w:color w:val="auto"/>
                <w:sz w:val="24"/>
                <w:szCs w:val="24"/>
              </w:rPr>
              <w:t xml:space="preserve"> </w:t>
            </w:r>
            <w:r w:rsidRPr="005F031E">
              <w:rPr>
                <w:rFonts w:ascii="Source Sans Pro" w:hAnsi="Source Sans Pro"/>
              </w:rPr>
              <w:t>C</w:t>
            </w:r>
            <w:r w:rsidR="00D03333" w:rsidRPr="005F031E">
              <w:rPr>
                <w:rFonts w:ascii="Source Sans Pro" w:hAnsi="Source Sans Pro"/>
              </w:rPr>
              <w:t>all</w:t>
            </w:r>
            <w:r w:rsidRPr="005F031E">
              <w:rPr>
                <w:rFonts w:ascii="Source Sans Pro" w:hAnsi="Source Sans Pro"/>
              </w:rPr>
              <w:t xml:space="preserve"> Member Services</w:t>
            </w:r>
            <w:r w:rsidR="00647A44" w:rsidRPr="005F031E">
              <w:rPr>
                <w:rFonts w:ascii="Source Sans Pro" w:hAnsi="Source Sans Pro"/>
              </w:rPr>
              <w:t xml:space="preserve"> at</w:t>
            </w:r>
            <w:r w:rsidRPr="005F031E">
              <w:rPr>
                <w:rFonts w:ascii="Source Sans Pro" w:hAnsi="Source Sans Pro"/>
              </w:rPr>
              <w:t xml:space="preserve"> </w:t>
            </w:r>
            <w:r w:rsidR="006B5225" w:rsidRPr="006B5225">
              <w:rPr>
                <w:rFonts w:ascii="Source Sans Pro" w:hAnsi="Source Sans Pro"/>
                <w:noProof/>
                <w:color w:val="00827F"/>
              </w:rPr>
              <w:t>1-555-555-5555</w:t>
            </w:r>
            <w:r w:rsidR="006B2AB1" w:rsidRPr="005F031E">
              <w:rPr>
                <w:rFonts w:ascii="Source Sans Pro" w:hAnsi="Source Sans Pro"/>
              </w:rPr>
              <w:t xml:space="preserve"> (TTY users call</w:t>
            </w:r>
            <w:r w:rsidR="002276AA" w:rsidRPr="005F031E">
              <w:rPr>
                <w:rFonts w:ascii="Source Sans Pro" w:hAnsi="Source Sans Pro"/>
              </w:rPr>
              <w:t xml:space="preserve"> </w:t>
            </w:r>
            <w:r w:rsidR="006B5225" w:rsidRPr="006B5225">
              <w:rPr>
                <w:rFonts w:ascii="Source Sans Pro" w:hAnsi="Source Sans Pro"/>
                <w:noProof/>
                <w:color w:val="00827F"/>
              </w:rPr>
              <w:t>711</w:t>
            </w:r>
            <w:r w:rsidR="006B2AB1" w:rsidRPr="005F031E">
              <w:rPr>
                <w:rFonts w:ascii="Source Sans Pro" w:hAnsi="Source Sans Pro"/>
              </w:rPr>
              <w:t xml:space="preserve">) </w:t>
            </w:r>
            <w:r w:rsidRPr="005F031E">
              <w:rPr>
                <w:rFonts w:ascii="Source Sans Pro" w:hAnsi="Source Sans Pro"/>
              </w:rPr>
              <w:t>if you need more information on how to do this.</w:t>
            </w:r>
          </w:p>
          <w:p w14:paraId="630D3EE6" w14:textId="4AD2FBB5"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rPr>
              <w:t>You can also c</w:t>
            </w:r>
            <w:r w:rsidR="00D03333" w:rsidRPr="005F031E">
              <w:rPr>
                <w:rFonts w:ascii="Source Sans Pro" w:hAnsi="Source Sans Pro"/>
              </w:rPr>
              <w:t>all</w:t>
            </w:r>
            <w:r w:rsidRPr="005F031E">
              <w:rPr>
                <w:rFonts w:ascii="Source Sans Pro" w:hAnsi="Source Sans Pro"/>
              </w:rPr>
              <w:t xml:space="preserve"> </w:t>
            </w:r>
            <w:r w:rsidRPr="005F031E">
              <w:rPr>
                <w:rFonts w:ascii="Source Sans Pro" w:hAnsi="Source Sans Pro"/>
                <w:b/>
              </w:rPr>
              <w:t xml:space="preserve">Medicare </w:t>
            </w:r>
            <w:r w:rsidRPr="005F031E">
              <w:rPr>
                <w:rFonts w:ascii="Source Sans Pro" w:hAnsi="Source Sans Pro"/>
              </w:rPr>
              <w:t>at 1-800-MEDICARE (1-800-633-4227) and ask to be disenrolled. TTY users call 1-877-486-2048.</w:t>
            </w:r>
          </w:p>
          <w:p w14:paraId="0E32E0EA" w14:textId="4977081A" w:rsidR="00904A19" w:rsidRPr="005F031E" w:rsidRDefault="00904A19">
            <w:pPr>
              <w:pStyle w:val="ListBullet"/>
              <w:numPr>
                <w:ilvl w:val="0"/>
                <w:numId w:val="212"/>
              </w:numPr>
              <w:ind w:left="720"/>
              <w:rPr>
                <w:rFonts w:ascii="Source Sans Pro" w:hAnsi="Source Sans Pro" w:cs="Times New Roman"/>
              </w:rPr>
            </w:pPr>
            <w:r w:rsidRPr="005F031E">
              <w:rPr>
                <w:rFonts w:ascii="Source Sans Pro" w:hAnsi="Source Sans Pro"/>
              </w:rPr>
              <w:t xml:space="preserve">You’ll be disenrolled from </w:t>
            </w:r>
            <w:r w:rsidR="006B5225" w:rsidRPr="006B5225">
              <w:rPr>
                <w:rFonts w:ascii="Source Sans Pro" w:hAnsi="Source Sans Pro"/>
                <w:noProof/>
                <w:color w:val="00827F"/>
              </w:rPr>
              <w:t>Our Health Plan (HMO)</w:t>
            </w:r>
            <w:r w:rsidRPr="005F031E">
              <w:rPr>
                <w:rFonts w:ascii="Source Sans Pro" w:hAnsi="Source Sans Pro"/>
                <w:i/>
                <w:color w:val="0000FF"/>
              </w:rPr>
              <w:t xml:space="preserve"> </w:t>
            </w:r>
            <w:r w:rsidRPr="005F031E">
              <w:rPr>
                <w:rFonts w:ascii="Source Sans Pro" w:hAnsi="Source Sans Pro"/>
              </w:rPr>
              <w:t>when your coverage in Original Medicare starts.</w:t>
            </w:r>
          </w:p>
        </w:tc>
      </w:tr>
    </w:tbl>
    <w:p w14:paraId="2B6254D7" w14:textId="2AF40FA4" w:rsidR="00080B7B" w:rsidRPr="005F031E" w:rsidRDefault="00080B7B" w:rsidP="005E21B2">
      <w:pPr>
        <w:pStyle w:val="Heading2"/>
        <w:ind w:left="1800" w:hanging="1800"/>
        <w:rPr>
          <w:rFonts w:ascii="Source Sans Pro" w:hAnsi="Source Sans Pro"/>
        </w:rPr>
      </w:pPr>
      <w:bookmarkStart w:id="440" w:name="_Hlk71019404"/>
      <w:bookmarkStart w:id="441" w:name="_Toc233631090"/>
      <w:r w:rsidRPr="005F031E">
        <w:rPr>
          <w:rFonts w:ascii="Source Sans Pro" w:hAnsi="Source Sans Pro"/>
        </w:rPr>
        <w:t>SECTION 4</w:t>
      </w:r>
      <w:r w:rsidR="005F3C14" w:rsidRPr="005F031E">
        <w:rPr>
          <w:rFonts w:ascii="Source Sans Pro" w:hAnsi="Source Sans Pro"/>
        </w:rPr>
        <w:tab/>
      </w:r>
      <w:r w:rsidRPr="005F031E">
        <w:rPr>
          <w:rFonts w:ascii="Source Sans Pro" w:hAnsi="Source Sans Pro"/>
        </w:rPr>
        <w:t>Until your membership ends, you must keep getting your medical items, services</w:t>
      </w:r>
      <w:r w:rsidR="00FE28D6" w:rsidRPr="005F031E">
        <w:rPr>
          <w:rFonts w:ascii="Source Sans Pro" w:hAnsi="Source Sans Pro"/>
        </w:rPr>
        <w:t>,</w:t>
      </w:r>
      <w:r w:rsidRPr="005F031E">
        <w:rPr>
          <w:rFonts w:ascii="Source Sans Pro" w:hAnsi="Source Sans Pro"/>
        </w:rPr>
        <w:t xml:space="preserve"> and drugs through our plan</w:t>
      </w:r>
      <w:bookmarkEnd w:id="441"/>
    </w:p>
    <w:p w14:paraId="47E915C6" w14:textId="684E9088" w:rsidR="003750D0" w:rsidRPr="005F031E" w:rsidRDefault="00992815" w:rsidP="009028DF">
      <w:pPr>
        <w:rPr>
          <w:rFonts w:ascii="Source Sans Pro" w:hAnsi="Source Sans Pro"/>
        </w:rPr>
      </w:pPr>
      <w:r w:rsidRPr="005F031E">
        <w:rPr>
          <w:rFonts w:ascii="Source Sans Pro" w:hAnsi="Source Sans Pro"/>
        </w:rPr>
        <w:t>Until your members</w:t>
      </w:r>
      <w:r w:rsidR="002831A9" w:rsidRPr="005F031E">
        <w:rPr>
          <w:rFonts w:ascii="Source Sans Pro" w:hAnsi="Source Sans Pro"/>
        </w:rPr>
        <w:t>hip</w:t>
      </w:r>
      <w:bookmarkEnd w:id="440"/>
      <w:r w:rsidRPr="005F031E">
        <w:rPr>
          <w:rFonts w:ascii="Source Sans Pro" w:hAnsi="Source Sans Pro"/>
        </w:rPr>
        <w:t xml:space="preserve"> ends,</w:t>
      </w:r>
      <w:r w:rsidR="003750D0" w:rsidRPr="005F031E">
        <w:rPr>
          <w:rFonts w:ascii="Source Sans Pro" w:hAnsi="Source Sans Pro"/>
        </w:rPr>
        <w:t xml:space="preserve"> and your new Medicare coverage </w:t>
      </w:r>
      <w:r w:rsidR="00863BEC" w:rsidRPr="005F031E">
        <w:rPr>
          <w:rFonts w:ascii="Source Sans Pro" w:hAnsi="Source Sans Pro"/>
        </w:rPr>
        <w:t>starts</w:t>
      </w:r>
      <w:r w:rsidR="003750D0" w:rsidRPr="005F031E">
        <w:rPr>
          <w:rFonts w:ascii="Source Sans Pro" w:hAnsi="Source Sans Pro"/>
        </w:rPr>
        <w:t xml:space="preserve">, </w:t>
      </w:r>
      <w:r w:rsidR="003750D0" w:rsidRPr="005F031E" w:rsidDel="005413A6">
        <w:rPr>
          <w:rFonts w:ascii="Source Sans Pro" w:hAnsi="Source Sans Pro"/>
        </w:rPr>
        <w:t xml:space="preserve">you must continue to get your medical </w:t>
      </w:r>
      <w:r w:rsidR="00C73F5D" w:rsidRPr="005F031E">
        <w:rPr>
          <w:rFonts w:ascii="Source Sans Pro" w:hAnsi="Source Sans Pro"/>
        </w:rPr>
        <w:t>services, items</w:t>
      </w:r>
      <w:r w:rsidR="00C5467E" w:rsidRPr="005F031E">
        <w:rPr>
          <w:rFonts w:ascii="Source Sans Pro" w:hAnsi="Source Sans Pro"/>
        </w:rPr>
        <w:t>,</w:t>
      </w:r>
      <w:r w:rsidR="003750D0" w:rsidRPr="005F031E" w:rsidDel="005413A6">
        <w:rPr>
          <w:rFonts w:ascii="Source Sans Pro" w:hAnsi="Source Sans Pro"/>
        </w:rPr>
        <w:t xml:space="preserve"> and prescription drugs through our plan. </w:t>
      </w:r>
    </w:p>
    <w:p w14:paraId="75AB0448" w14:textId="42A08356" w:rsidR="00992815" w:rsidRPr="005F031E" w:rsidRDefault="00992815">
      <w:pPr>
        <w:pStyle w:val="ListBullet"/>
        <w:numPr>
          <w:ilvl w:val="0"/>
          <w:numId w:val="156"/>
        </w:numPr>
        <w:ind w:left="720"/>
        <w:rPr>
          <w:rFonts w:ascii="Source Sans Pro" w:hAnsi="Source Sans Pro"/>
        </w:rPr>
      </w:pPr>
      <w:bookmarkStart w:id="442" w:name="_Hlk71019520"/>
      <w:r w:rsidRPr="005F031E">
        <w:rPr>
          <w:rFonts w:ascii="Source Sans Pro" w:hAnsi="Source Sans Pro"/>
          <w:b/>
        </w:rPr>
        <w:t xml:space="preserve">Continue to use our network providers to </w:t>
      </w:r>
      <w:r w:rsidR="00863BEC" w:rsidRPr="005F031E">
        <w:rPr>
          <w:rFonts w:ascii="Source Sans Pro" w:hAnsi="Source Sans Pro"/>
          <w:b/>
        </w:rPr>
        <w:t>get</w:t>
      </w:r>
      <w:r w:rsidRPr="005F031E">
        <w:rPr>
          <w:rFonts w:ascii="Source Sans Pro" w:hAnsi="Source Sans Pro"/>
          <w:b/>
        </w:rPr>
        <w:t xml:space="preserve"> medical care.</w:t>
      </w:r>
      <w:bookmarkEnd w:id="442"/>
    </w:p>
    <w:p w14:paraId="53F5195B" w14:textId="7FA1B330" w:rsidR="00FF5AFF" w:rsidRPr="005F031E" w:rsidRDefault="00992815">
      <w:pPr>
        <w:pStyle w:val="ListBullet"/>
        <w:numPr>
          <w:ilvl w:val="0"/>
          <w:numId w:val="156"/>
        </w:numPr>
        <w:ind w:left="720"/>
        <w:rPr>
          <w:rFonts w:ascii="Source Sans Pro" w:hAnsi="Source Sans Pro"/>
          <w:color w:val="000000" w:themeColor="text1"/>
        </w:rPr>
      </w:pPr>
      <w:r w:rsidRPr="005F031E">
        <w:rPr>
          <w:rFonts w:ascii="Source Sans Pro" w:hAnsi="Source Sans Pro"/>
          <w:b/>
        </w:rPr>
        <w:t>C</w:t>
      </w:r>
      <w:r w:rsidR="00FF5AFF" w:rsidRPr="005F031E">
        <w:rPr>
          <w:rFonts w:ascii="Source Sans Pro" w:hAnsi="Source Sans Pro"/>
          <w:b/>
        </w:rPr>
        <w:t xml:space="preserve">ontinue to use our network </w:t>
      </w:r>
      <w:r w:rsidR="00FF5AFF" w:rsidRPr="005F031E">
        <w:rPr>
          <w:rFonts w:ascii="Source Sans Pro" w:hAnsi="Source Sans Pro"/>
          <w:b/>
          <w:color w:val="000000" w:themeColor="text1"/>
        </w:rPr>
        <w:t>pharmacies</w:t>
      </w:r>
      <w:r w:rsidR="00F94469" w:rsidRPr="005F031E">
        <w:rPr>
          <w:rFonts w:ascii="Source Sans Pro" w:hAnsi="Source Sans Pro"/>
          <w:b/>
          <w:i/>
          <w:color w:val="000000" w:themeColor="text1"/>
        </w:rPr>
        <w:t xml:space="preserve"> </w:t>
      </w:r>
      <w:r w:rsidR="00F94469" w:rsidRPr="005F031E">
        <w:rPr>
          <w:rFonts w:ascii="Source Sans Pro" w:hAnsi="Source Sans Pro"/>
          <w:b/>
          <w:color w:val="000000" w:themeColor="text1"/>
        </w:rPr>
        <w:t>or mail order</w:t>
      </w:r>
      <w:r w:rsidR="00F94469" w:rsidRPr="005F031E">
        <w:rPr>
          <w:rFonts w:ascii="Source Sans Pro" w:hAnsi="Source Sans Pro"/>
          <w:color w:val="000000" w:themeColor="text1"/>
        </w:rPr>
        <w:t xml:space="preserve"> </w:t>
      </w:r>
      <w:r w:rsidR="00FF5AFF" w:rsidRPr="005F031E">
        <w:rPr>
          <w:rFonts w:ascii="Source Sans Pro" w:hAnsi="Source Sans Pro"/>
          <w:b/>
          <w:color w:val="000000" w:themeColor="text1"/>
        </w:rPr>
        <w:t>to get your prescriptions filled</w:t>
      </w:r>
      <w:r w:rsidR="0010032A" w:rsidRPr="005F031E">
        <w:rPr>
          <w:rFonts w:ascii="Source Sans Pro" w:hAnsi="Source Sans Pro"/>
          <w:color w:val="000000" w:themeColor="text1"/>
        </w:rPr>
        <w:t>.</w:t>
      </w:r>
    </w:p>
    <w:p w14:paraId="7CDA9C62" w14:textId="50BF5C4F" w:rsidR="00FF5AFF" w:rsidRPr="005F031E" w:rsidRDefault="00FF5AFF">
      <w:pPr>
        <w:pStyle w:val="ListBullet"/>
        <w:numPr>
          <w:ilvl w:val="0"/>
          <w:numId w:val="156"/>
        </w:numPr>
        <w:ind w:left="720"/>
        <w:rPr>
          <w:rFonts w:ascii="Source Sans Pro" w:hAnsi="Source Sans Pro"/>
        </w:rPr>
      </w:pPr>
      <w:r w:rsidRPr="005F031E">
        <w:rPr>
          <w:rFonts w:ascii="Source Sans Pro" w:hAnsi="Source Sans Pro"/>
          <w:b/>
        </w:rPr>
        <w:t>If you</w:t>
      </w:r>
      <w:r w:rsidR="00863BEC" w:rsidRPr="005F031E">
        <w:rPr>
          <w:rFonts w:ascii="Source Sans Pro" w:hAnsi="Source Sans Pro"/>
          <w:b/>
        </w:rPr>
        <w:t>’re</w:t>
      </w:r>
      <w:r w:rsidRPr="005F031E">
        <w:rPr>
          <w:rFonts w:ascii="Source Sans Pro" w:hAnsi="Source Sans Pro"/>
          <w:b/>
        </w:rPr>
        <w:t xml:space="preserve"> hospitalized on the day your membership ends, your hospital stay </w:t>
      </w:r>
      <w:r w:rsidR="0095621B" w:rsidRPr="005F031E">
        <w:rPr>
          <w:rFonts w:ascii="Source Sans Pro" w:hAnsi="Source Sans Pro"/>
          <w:b/>
        </w:rPr>
        <w:t>will be</w:t>
      </w:r>
      <w:r w:rsidRPr="005F031E">
        <w:rPr>
          <w:rFonts w:ascii="Source Sans Pro" w:hAnsi="Source Sans Pro"/>
          <w:b/>
        </w:rPr>
        <w:t xml:space="preserve"> covered by our plan until you</w:t>
      </w:r>
      <w:r w:rsidR="00863BEC" w:rsidRPr="005F031E">
        <w:rPr>
          <w:rFonts w:ascii="Source Sans Pro" w:hAnsi="Source Sans Pro"/>
          <w:b/>
        </w:rPr>
        <w:t>’re</w:t>
      </w:r>
      <w:r w:rsidRPr="005F031E">
        <w:rPr>
          <w:rFonts w:ascii="Source Sans Pro" w:hAnsi="Source Sans Pro"/>
          <w:b/>
        </w:rPr>
        <w:t xml:space="preserve"> discharged</w:t>
      </w:r>
      <w:r w:rsidRPr="005F031E">
        <w:rPr>
          <w:rFonts w:ascii="Source Sans Pro" w:hAnsi="Source Sans Pro"/>
        </w:rPr>
        <w:t xml:space="preserve"> (even if you</w:t>
      </w:r>
      <w:r w:rsidR="00863BEC" w:rsidRPr="005F031E">
        <w:rPr>
          <w:rFonts w:ascii="Source Sans Pro" w:hAnsi="Source Sans Pro"/>
        </w:rPr>
        <w:t>’re</w:t>
      </w:r>
      <w:r w:rsidRPr="005F031E">
        <w:rPr>
          <w:rFonts w:ascii="Source Sans Pro" w:hAnsi="Source Sans Pro"/>
        </w:rPr>
        <w:t xml:space="preserve"> discharged after your new health coverage </w:t>
      </w:r>
      <w:r w:rsidR="00863BEC" w:rsidRPr="005F031E">
        <w:rPr>
          <w:rFonts w:ascii="Source Sans Pro" w:hAnsi="Source Sans Pro"/>
        </w:rPr>
        <w:t>starts</w:t>
      </w:r>
      <w:r w:rsidRPr="005F031E">
        <w:rPr>
          <w:rFonts w:ascii="Source Sans Pro" w:hAnsi="Source Sans Pro"/>
        </w:rPr>
        <w:t>).</w:t>
      </w:r>
    </w:p>
    <w:p w14:paraId="43A2D963" w14:textId="7A493B3B" w:rsidR="00DB3002" w:rsidRPr="005F031E" w:rsidRDefault="00DB3002" w:rsidP="005E21B2">
      <w:pPr>
        <w:pStyle w:val="Heading2"/>
        <w:ind w:left="1800" w:hanging="1800"/>
        <w:rPr>
          <w:rFonts w:ascii="Source Sans Pro" w:hAnsi="Source Sans Pro"/>
          <w:b w:val="0"/>
        </w:rPr>
      </w:pPr>
      <w:bookmarkStart w:id="443" w:name="_SECTION_5_&lt;c1x&gt;Alignment"/>
      <w:bookmarkStart w:id="444" w:name="_Toc233631091"/>
      <w:bookmarkEnd w:id="443"/>
      <w:r w:rsidRPr="005F031E">
        <w:rPr>
          <w:rFonts w:ascii="Source Sans Pro" w:hAnsi="Source Sans Pro"/>
        </w:rPr>
        <w:lastRenderedPageBreak/>
        <w:t>SECTION 5</w:t>
      </w:r>
      <w:r w:rsidR="00A72172" w:rsidRPr="005F031E">
        <w:rPr>
          <w:rFonts w:ascii="Source Sans Pro" w:hAnsi="Source Sans Pro"/>
        </w:rPr>
        <w:tab/>
      </w:r>
      <w:r w:rsidR="006B5225" w:rsidRPr="006B5225">
        <w:rPr>
          <w:rFonts w:ascii="Source Sans Pro" w:hAnsi="Source Sans Pro"/>
          <w:noProof/>
          <w:color w:val="00827F"/>
        </w:rPr>
        <w:t>Our Health Plan (HMO)</w:t>
      </w:r>
      <w:r w:rsidR="002276AA" w:rsidRPr="005F031E">
        <w:rPr>
          <w:rFonts w:ascii="Source Sans Pro" w:hAnsi="Source Sans Pro"/>
        </w:rPr>
        <w:t xml:space="preserve"> </w:t>
      </w:r>
      <w:r w:rsidRPr="005F031E">
        <w:rPr>
          <w:rFonts w:ascii="Source Sans Pro" w:hAnsi="Source Sans Pro"/>
        </w:rPr>
        <w:t>must end our plan membership in certain situations</w:t>
      </w:r>
      <w:bookmarkEnd w:id="444"/>
    </w:p>
    <w:p w14:paraId="5EC16138" w14:textId="4FE55229" w:rsidR="003750D0" w:rsidRPr="005F031E" w:rsidRDefault="006B5225" w:rsidP="005238DB">
      <w:pPr>
        <w:rPr>
          <w:rFonts w:ascii="Source Sans Pro" w:hAnsi="Source Sans Pro"/>
          <w:b/>
        </w:rPr>
      </w:pPr>
      <w:r w:rsidRPr="006B5225">
        <w:rPr>
          <w:rFonts w:ascii="Source Sans Pro" w:hAnsi="Source Sans Pro"/>
          <w:b/>
          <w:noProof/>
          <w:color w:val="00827F"/>
        </w:rPr>
        <w:t>Our Health Plan (HMO)</w:t>
      </w:r>
      <w:r w:rsidR="002276AA" w:rsidRPr="005F031E">
        <w:rPr>
          <w:rFonts w:ascii="Source Sans Pro" w:hAnsi="Source Sans Pro"/>
          <w:b/>
        </w:rPr>
        <w:t xml:space="preserve"> </w:t>
      </w:r>
      <w:r w:rsidR="003750D0" w:rsidRPr="005F031E">
        <w:rPr>
          <w:rFonts w:ascii="Source Sans Pro" w:hAnsi="Source Sans Pro"/>
          <w:b/>
        </w:rPr>
        <w:t xml:space="preserve">must end your membership in </w:t>
      </w:r>
      <w:r w:rsidR="00532BEA" w:rsidRPr="005F031E">
        <w:rPr>
          <w:rFonts w:ascii="Source Sans Pro" w:hAnsi="Source Sans Pro"/>
          <w:b/>
        </w:rPr>
        <w:t>our</w:t>
      </w:r>
      <w:r w:rsidR="003750D0" w:rsidRPr="005F031E">
        <w:rPr>
          <w:rFonts w:ascii="Source Sans Pro" w:hAnsi="Source Sans Pro"/>
          <w:b/>
        </w:rPr>
        <w:t xml:space="preserve"> plan if any of the following happen:</w:t>
      </w:r>
    </w:p>
    <w:p w14:paraId="3BBB90EA" w14:textId="5C49D487" w:rsidR="003750D0" w:rsidRPr="005F031E" w:rsidRDefault="003750D0">
      <w:pPr>
        <w:pStyle w:val="ListBullet"/>
        <w:numPr>
          <w:ilvl w:val="0"/>
          <w:numId w:val="157"/>
        </w:numPr>
        <w:ind w:left="720"/>
        <w:rPr>
          <w:rFonts w:ascii="Source Sans Pro" w:hAnsi="Source Sans Pro"/>
          <w:color w:val="000000"/>
        </w:rPr>
      </w:pPr>
      <w:r w:rsidRPr="005F031E">
        <w:rPr>
          <w:rFonts w:ascii="Source Sans Pro" w:hAnsi="Source Sans Pro"/>
        </w:rPr>
        <w:t xml:space="preserve">If you </w:t>
      </w:r>
      <w:r w:rsidR="003B174F" w:rsidRPr="005F031E">
        <w:rPr>
          <w:rFonts w:ascii="Source Sans Pro" w:hAnsi="Source Sans Pro"/>
        </w:rPr>
        <w:t xml:space="preserve">no longer have </w:t>
      </w:r>
      <w:r w:rsidRPr="005F031E">
        <w:rPr>
          <w:rFonts w:ascii="Source Sans Pro" w:hAnsi="Source Sans Pro"/>
        </w:rPr>
        <w:t xml:space="preserve">Medicare Part A and </w:t>
      </w:r>
      <w:r w:rsidRPr="005F031E">
        <w:rPr>
          <w:rFonts w:ascii="Source Sans Pro" w:hAnsi="Source Sans Pro"/>
          <w:color w:val="000000"/>
        </w:rPr>
        <w:t>Part B</w:t>
      </w:r>
    </w:p>
    <w:p w14:paraId="25B3263E" w14:textId="176B2D6A" w:rsidR="00053A48" w:rsidRPr="005F031E" w:rsidRDefault="003750D0">
      <w:pPr>
        <w:pStyle w:val="ListBullet"/>
        <w:numPr>
          <w:ilvl w:val="0"/>
          <w:numId w:val="157"/>
        </w:numPr>
        <w:ind w:left="720"/>
        <w:rPr>
          <w:rFonts w:ascii="Source Sans Pro" w:hAnsi="Source Sans Pro"/>
        </w:rPr>
      </w:pPr>
      <w:r w:rsidRPr="005F031E">
        <w:rPr>
          <w:rFonts w:ascii="Source Sans Pro" w:hAnsi="Source Sans Pro"/>
        </w:rPr>
        <w:t>If you move out of our service area</w:t>
      </w:r>
    </w:p>
    <w:p w14:paraId="64CEEC11" w14:textId="4F1602B5" w:rsidR="003750D0" w:rsidRPr="005F031E" w:rsidRDefault="00053A48">
      <w:pPr>
        <w:pStyle w:val="ListBullet"/>
        <w:numPr>
          <w:ilvl w:val="0"/>
          <w:numId w:val="157"/>
        </w:numPr>
        <w:ind w:left="720"/>
        <w:rPr>
          <w:rFonts w:ascii="Source Sans Pro" w:hAnsi="Source Sans Pro"/>
        </w:rPr>
      </w:pPr>
      <w:r w:rsidRPr="005F031E">
        <w:rPr>
          <w:rFonts w:ascii="Source Sans Pro" w:hAnsi="Source Sans Pro"/>
        </w:rPr>
        <w:t>If you</w:t>
      </w:r>
      <w:r w:rsidR="00532BEA" w:rsidRPr="005F031E">
        <w:rPr>
          <w:rFonts w:ascii="Source Sans Pro" w:hAnsi="Source Sans Pro"/>
        </w:rPr>
        <w:t>’re</w:t>
      </w:r>
      <w:r w:rsidRPr="005F031E">
        <w:rPr>
          <w:rFonts w:ascii="Source Sans Pro" w:hAnsi="Source Sans Pro"/>
        </w:rPr>
        <w:t xml:space="preserve"> away from our service area</w:t>
      </w:r>
      <w:r w:rsidR="003750D0" w:rsidRPr="005F031E">
        <w:rPr>
          <w:rFonts w:ascii="Source Sans Pro" w:hAnsi="Source Sans Pro"/>
        </w:rPr>
        <w:t xml:space="preserve"> for more </w:t>
      </w:r>
      <w:r w:rsidR="003750D0" w:rsidRPr="005F031E">
        <w:rPr>
          <w:rFonts w:ascii="Source Sans Pro" w:hAnsi="Source Sans Pro"/>
          <w:color w:val="000000"/>
        </w:rPr>
        <w:t xml:space="preserve">than </w:t>
      </w:r>
      <w:r w:rsidR="00532BEA" w:rsidRPr="005F031E">
        <w:rPr>
          <w:rFonts w:ascii="Source Sans Pro" w:hAnsi="Source Sans Pro"/>
          <w:color w:val="000000"/>
        </w:rPr>
        <w:t>6</w:t>
      </w:r>
      <w:r w:rsidR="003750D0" w:rsidRPr="005F031E">
        <w:rPr>
          <w:rFonts w:ascii="Source Sans Pro" w:hAnsi="Source Sans Pro"/>
          <w:color w:val="000000"/>
        </w:rPr>
        <w:t xml:space="preserve"> months</w:t>
      </w:r>
    </w:p>
    <w:p w14:paraId="71433651" w14:textId="799A1E7D"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you move or take a long trip, call Member Services</w:t>
      </w:r>
      <w:r w:rsidR="00647A44" w:rsidRPr="005F031E">
        <w:rPr>
          <w:rFonts w:ascii="Source Sans Pro" w:hAnsi="Source Sans Pro"/>
        </w:rPr>
        <w:t xml:space="preserve"> at</w:t>
      </w:r>
      <w:r w:rsidR="002276AA" w:rsidRPr="005F031E">
        <w:rPr>
          <w:rFonts w:ascii="Source Sans Pro" w:hAnsi="Source Sans Pro"/>
        </w:rPr>
        <w:t xml:space="preserve"> </w:t>
      </w:r>
      <w:r w:rsidR="006B5225" w:rsidRPr="006B5225">
        <w:rPr>
          <w:rFonts w:ascii="Source Sans Pro" w:hAnsi="Source Sans Pro"/>
          <w:noProof/>
          <w:color w:val="00827F"/>
        </w:rPr>
        <w:t>1-555-555-5555</w:t>
      </w:r>
      <w:r w:rsidR="00FC709F" w:rsidRPr="005F031E">
        <w:rPr>
          <w:rFonts w:ascii="Source Sans Pro" w:hAnsi="Source Sans Pro"/>
        </w:rPr>
        <w:t xml:space="preserve"> (TTY users call </w:t>
      </w:r>
      <w:r w:rsidR="006B5225" w:rsidRPr="006B5225">
        <w:rPr>
          <w:rFonts w:ascii="Source Sans Pro" w:hAnsi="Source Sans Pro"/>
          <w:noProof/>
          <w:color w:val="00827F"/>
        </w:rPr>
        <w:t>711</w:t>
      </w:r>
      <w:r w:rsidR="00FC709F" w:rsidRPr="005F031E">
        <w:rPr>
          <w:rFonts w:ascii="Source Sans Pro" w:hAnsi="Source Sans Pro"/>
        </w:rPr>
        <w:t>)</w:t>
      </w:r>
      <w:r w:rsidR="00FC709F" w:rsidRPr="005F031E">
        <w:rPr>
          <w:rFonts w:ascii="Source Sans Pro" w:hAnsi="Source Sans Pro"/>
          <w:b/>
        </w:rPr>
        <w:t xml:space="preserve"> </w:t>
      </w:r>
      <w:r w:rsidRPr="005F031E">
        <w:rPr>
          <w:rFonts w:ascii="Source Sans Pro" w:hAnsi="Source Sans Pro"/>
        </w:rPr>
        <w:t>to find out if the place you</w:t>
      </w:r>
      <w:r w:rsidR="00532BEA" w:rsidRPr="005F031E">
        <w:rPr>
          <w:rFonts w:ascii="Source Sans Pro" w:hAnsi="Source Sans Pro"/>
        </w:rPr>
        <w:t>’re</w:t>
      </w:r>
      <w:r w:rsidRPr="005F031E">
        <w:rPr>
          <w:rFonts w:ascii="Source Sans Pro" w:hAnsi="Source Sans Pro"/>
        </w:rPr>
        <w:t xml:space="preserve"> moving or traveling to is in our plan’s area </w:t>
      </w:r>
    </w:p>
    <w:p w14:paraId="4FC2868E" w14:textId="10DB01F7"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become incarcerated (go to prison)</w:t>
      </w:r>
    </w:p>
    <w:p w14:paraId="74B0DBDC" w14:textId="3CE72D28" w:rsidR="001720F5" w:rsidRPr="005F031E" w:rsidRDefault="001720F5">
      <w:pPr>
        <w:pStyle w:val="ListBullet"/>
        <w:numPr>
          <w:ilvl w:val="1"/>
          <w:numId w:val="158"/>
        </w:numPr>
        <w:ind w:left="720"/>
        <w:rPr>
          <w:rFonts w:ascii="Source Sans Pro" w:hAnsi="Source Sans Pro"/>
        </w:rPr>
      </w:pPr>
      <w:r w:rsidRPr="005F031E">
        <w:rPr>
          <w:rFonts w:ascii="Source Sans Pro" w:hAnsi="Source Sans Pro"/>
        </w:rPr>
        <w:t>If you</w:t>
      </w:r>
      <w:r w:rsidR="00830500" w:rsidRPr="005F031E">
        <w:rPr>
          <w:rFonts w:ascii="Source Sans Pro" w:hAnsi="Source Sans Pro"/>
        </w:rPr>
        <w:t>’re</w:t>
      </w:r>
      <w:r w:rsidRPr="005F031E">
        <w:rPr>
          <w:rFonts w:ascii="Source Sans Pro" w:hAnsi="Source Sans Pro"/>
        </w:rPr>
        <w:t xml:space="preserve"> </w:t>
      </w:r>
      <w:r w:rsidR="00C7361F" w:rsidRPr="005F031E">
        <w:rPr>
          <w:rFonts w:ascii="Source Sans Pro" w:hAnsi="Source Sans Pro"/>
        </w:rPr>
        <w:t xml:space="preserve">no longer a </w:t>
      </w:r>
      <w:r w:rsidRPr="005F031E">
        <w:rPr>
          <w:rFonts w:ascii="Source Sans Pro" w:hAnsi="Source Sans Pro"/>
        </w:rPr>
        <w:t>United States citizen or lawfully present in the United States</w:t>
      </w:r>
    </w:p>
    <w:p w14:paraId="3FEF84CD" w14:textId="24070D53"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 xml:space="preserve">If you </w:t>
      </w:r>
      <w:r w:rsidR="0095621B" w:rsidRPr="005F031E">
        <w:rPr>
          <w:rFonts w:ascii="Source Sans Pro" w:hAnsi="Source Sans Pro"/>
        </w:rPr>
        <w:t>lie or</w:t>
      </w:r>
      <w:r w:rsidRPr="005F031E">
        <w:rPr>
          <w:rFonts w:ascii="Source Sans Pro" w:hAnsi="Source Sans Pro"/>
        </w:rPr>
        <w:t xml:space="preserve"> withhold information about other </w:t>
      </w:r>
      <w:r w:rsidR="00706FC2" w:rsidRPr="005F031E">
        <w:rPr>
          <w:rFonts w:ascii="Source Sans Pro" w:hAnsi="Source Sans Pro"/>
        </w:rPr>
        <w:t>insurance,</w:t>
      </w:r>
      <w:r w:rsidRPr="005F031E">
        <w:rPr>
          <w:rFonts w:ascii="Source Sans Pro" w:hAnsi="Source Sans Pro"/>
        </w:rPr>
        <w:t xml:space="preserve"> you have that provides prescription drug coverage</w:t>
      </w:r>
    </w:p>
    <w:p w14:paraId="62C68C4E" w14:textId="402E68C5"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intentionally give us incorrect information when you</w:t>
      </w:r>
      <w:r w:rsidR="00830500" w:rsidRPr="005F031E">
        <w:rPr>
          <w:rFonts w:ascii="Source Sans Pro" w:hAnsi="Source Sans Pro"/>
        </w:rPr>
        <w:t>’re</w:t>
      </w:r>
      <w:r w:rsidRPr="005F031E">
        <w:rPr>
          <w:rFonts w:ascii="Source Sans Pro" w:hAnsi="Source Sans Pro"/>
        </w:rPr>
        <w:t xml:space="preserve"> enrolling in our </w:t>
      </w:r>
      <w:r w:rsidR="00706FC2" w:rsidRPr="005F031E">
        <w:rPr>
          <w:rFonts w:ascii="Source Sans Pro" w:hAnsi="Source Sans Pro"/>
        </w:rPr>
        <w:t>plan,</w:t>
      </w:r>
      <w:r w:rsidRPr="005F031E">
        <w:rPr>
          <w:rFonts w:ascii="Source Sans Pro" w:hAnsi="Source Sans Pro"/>
        </w:rPr>
        <w:t xml:space="preserve"> and that information affects your eligibility for our plan.</w:t>
      </w:r>
      <w:r w:rsidR="00590E18" w:rsidRPr="005F031E">
        <w:rPr>
          <w:rFonts w:ascii="Source Sans Pro" w:hAnsi="Source Sans Pro"/>
        </w:rPr>
        <w:t xml:space="preserve"> (We can</w:t>
      </w:r>
      <w:r w:rsidR="00830500" w:rsidRPr="005F031E">
        <w:rPr>
          <w:rFonts w:ascii="Source Sans Pro" w:hAnsi="Source Sans Pro"/>
        </w:rPr>
        <w:t>’t</w:t>
      </w:r>
      <w:r w:rsidR="00590E18" w:rsidRPr="005F031E">
        <w:rPr>
          <w:rFonts w:ascii="Source Sans Pro" w:hAnsi="Source Sans Pro"/>
        </w:rPr>
        <w:t xml:space="preserve"> make you leave our plan for this reason unless we get permission from Medicare first.)</w:t>
      </w:r>
      <w:r w:rsidRPr="005F031E">
        <w:rPr>
          <w:rFonts w:ascii="Source Sans Pro" w:hAnsi="Source Sans Pro"/>
        </w:rPr>
        <w:t xml:space="preserve"> </w:t>
      </w:r>
    </w:p>
    <w:p w14:paraId="76017263" w14:textId="4F762A4A"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continuously behave in a way that</w:t>
      </w:r>
      <w:r w:rsidR="00830500" w:rsidRPr="005F031E">
        <w:rPr>
          <w:rFonts w:ascii="Source Sans Pro" w:hAnsi="Source Sans Pro"/>
        </w:rPr>
        <w:t>’s</w:t>
      </w:r>
      <w:r w:rsidRPr="005F031E">
        <w:rPr>
          <w:rFonts w:ascii="Source Sans Pro" w:hAnsi="Source Sans Pro"/>
        </w:rPr>
        <w:t xml:space="preserve"> disruptive and makes it difficult for us to provide medical care for you and other members of our plan.</w:t>
      </w:r>
      <w:r w:rsidR="00590E18" w:rsidRPr="005F031E">
        <w:rPr>
          <w:rFonts w:ascii="Source Sans Pro" w:hAnsi="Source Sans Pro"/>
        </w:rPr>
        <w:t xml:space="preserve"> (We can</w:t>
      </w:r>
      <w:r w:rsidR="00AF35D2" w:rsidRPr="005F031E">
        <w:rPr>
          <w:rFonts w:ascii="Source Sans Pro" w:hAnsi="Source Sans Pro"/>
        </w:rPr>
        <w:t>’</w:t>
      </w:r>
      <w:r w:rsidR="00590E18" w:rsidRPr="005F031E">
        <w:rPr>
          <w:rFonts w:ascii="Source Sans Pro" w:hAnsi="Source Sans Pro"/>
        </w:rPr>
        <w:t>t make you leave our plan for this reason unless we get permission from Medicare first.)</w:t>
      </w:r>
    </w:p>
    <w:p w14:paraId="308E28F1" w14:textId="03413D71" w:rsidR="003750D0" w:rsidRPr="005F031E" w:rsidRDefault="003750D0">
      <w:pPr>
        <w:pStyle w:val="ListBullet"/>
        <w:numPr>
          <w:ilvl w:val="1"/>
          <w:numId w:val="158"/>
        </w:numPr>
        <w:ind w:left="720"/>
        <w:rPr>
          <w:rFonts w:ascii="Source Sans Pro" w:hAnsi="Source Sans Pro"/>
        </w:rPr>
      </w:pPr>
      <w:r w:rsidRPr="005F031E">
        <w:rPr>
          <w:rFonts w:ascii="Source Sans Pro" w:hAnsi="Source Sans Pro"/>
        </w:rPr>
        <w:t>If you let someone else use your membership card to get medical care.</w:t>
      </w:r>
      <w:r w:rsidR="00590E18" w:rsidRPr="005F031E">
        <w:rPr>
          <w:rFonts w:ascii="Source Sans Pro" w:hAnsi="Source Sans Pro"/>
        </w:rPr>
        <w:t xml:space="preserve"> (We can</w:t>
      </w:r>
      <w:r w:rsidR="00830500" w:rsidRPr="005F031E">
        <w:rPr>
          <w:rFonts w:ascii="Source Sans Pro" w:hAnsi="Source Sans Pro"/>
        </w:rPr>
        <w:t>’t</w:t>
      </w:r>
      <w:r w:rsidR="00590E18" w:rsidRPr="005F031E">
        <w:rPr>
          <w:rFonts w:ascii="Source Sans Pro" w:hAnsi="Source Sans Pro"/>
        </w:rPr>
        <w:t xml:space="preserve"> make you leave our plan for this reason unless we get permission from Medicare first.)</w:t>
      </w:r>
    </w:p>
    <w:p w14:paraId="58C56B75" w14:textId="77777777" w:rsidR="003750D0" w:rsidRPr="005F031E" w:rsidRDefault="003750D0">
      <w:pPr>
        <w:pStyle w:val="ListBullet"/>
        <w:numPr>
          <w:ilvl w:val="1"/>
          <w:numId w:val="65"/>
        </w:numPr>
        <w:ind w:left="1080"/>
        <w:rPr>
          <w:rFonts w:ascii="Source Sans Pro" w:hAnsi="Source Sans Pro"/>
        </w:rPr>
      </w:pPr>
      <w:r w:rsidRPr="005F031E">
        <w:rPr>
          <w:rFonts w:ascii="Source Sans Pro" w:hAnsi="Source Sans Pro"/>
        </w:rPr>
        <w:t>If we end your membership because of this reason, Medicare may have your case investigated by the Inspector General.</w:t>
      </w:r>
    </w:p>
    <w:p w14:paraId="2B32C330" w14:textId="5DFA16B0" w:rsidR="003750D0" w:rsidRPr="005F031E" w:rsidRDefault="00373A39">
      <w:pPr>
        <w:pStyle w:val="ListBullet"/>
        <w:numPr>
          <w:ilvl w:val="0"/>
          <w:numId w:val="65"/>
        </w:numPr>
        <w:rPr>
          <w:rFonts w:ascii="Source Sans Pro" w:hAnsi="Source Sans Pro"/>
        </w:rPr>
      </w:pPr>
      <w:r w:rsidRPr="005F031E">
        <w:rPr>
          <w:rFonts w:ascii="Source Sans Pro" w:hAnsi="Source Sans Pro"/>
        </w:rPr>
        <w:t>If you</w:t>
      </w:r>
      <w:r w:rsidR="00830500" w:rsidRPr="005F031E">
        <w:rPr>
          <w:rFonts w:ascii="Source Sans Pro" w:hAnsi="Source Sans Pro"/>
        </w:rPr>
        <w:t>’re</w:t>
      </w:r>
      <w:r w:rsidRPr="005F031E">
        <w:rPr>
          <w:rFonts w:ascii="Source Sans Pro" w:hAnsi="Source Sans Pro"/>
        </w:rPr>
        <w:t xml:space="preserve"> required to pay the extra </w:t>
      </w:r>
      <w:r w:rsidR="00B54082" w:rsidRPr="005F031E">
        <w:rPr>
          <w:rFonts w:ascii="Source Sans Pro" w:hAnsi="Source Sans Pro"/>
        </w:rPr>
        <w:t xml:space="preserve">Part D </w:t>
      </w:r>
      <w:r w:rsidRPr="005F031E">
        <w:rPr>
          <w:rFonts w:ascii="Source Sans Pro" w:hAnsi="Source Sans Pro"/>
        </w:rPr>
        <w:t>amount because of your income and you do</w:t>
      </w:r>
      <w:r w:rsidR="00830500" w:rsidRPr="005F031E">
        <w:rPr>
          <w:rFonts w:ascii="Source Sans Pro" w:hAnsi="Source Sans Pro"/>
        </w:rPr>
        <w:t>n’t</w:t>
      </w:r>
      <w:r w:rsidRPr="005F031E">
        <w:rPr>
          <w:rFonts w:ascii="Source Sans Pro" w:hAnsi="Source Sans Pro"/>
        </w:rPr>
        <w:t xml:space="preserve"> pay it, Medicare will disenroll </w:t>
      </w:r>
      <w:r w:rsidR="00174244" w:rsidRPr="005F031E">
        <w:rPr>
          <w:rFonts w:ascii="Source Sans Pro" w:hAnsi="Source Sans Pro"/>
        </w:rPr>
        <w:t xml:space="preserve">you </w:t>
      </w:r>
      <w:r w:rsidRPr="005F031E">
        <w:rPr>
          <w:rFonts w:ascii="Source Sans Pro" w:hAnsi="Source Sans Pro"/>
        </w:rPr>
        <w:t>from our plan and you</w:t>
      </w:r>
      <w:r w:rsidR="00830500" w:rsidRPr="005F031E">
        <w:rPr>
          <w:rFonts w:ascii="Source Sans Pro" w:hAnsi="Source Sans Pro"/>
        </w:rPr>
        <w:t>’ll</w:t>
      </w:r>
      <w:r w:rsidRPr="005F031E">
        <w:rPr>
          <w:rFonts w:ascii="Source Sans Pro" w:hAnsi="Source Sans Pro"/>
        </w:rPr>
        <w:t xml:space="preserve"> lose drug coverage.</w:t>
      </w:r>
    </w:p>
    <w:p w14:paraId="5576CF78" w14:textId="5567DED0" w:rsidR="003750D0" w:rsidRPr="005F031E" w:rsidRDefault="003750D0" w:rsidP="009028DF">
      <w:pPr>
        <w:keepNext/>
        <w:rPr>
          <w:rFonts w:ascii="Source Sans Pro" w:hAnsi="Source Sans Pro"/>
        </w:rPr>
      </w:pPr>
      <w:r w:rsidRPr="005F031E">
        <w:rPr>
          <w:rFonts w:ascii="Source Sans Pro" w:hAnsi="Source Sans Pro"/>
        </w:rPr>
        <w:t>If you have questions or w</w:t>
      </w:r>
      <w:r w:rsidR="003704A2" w:rsidRPr="005F031E">
        <w:rPr>
          <w:rFonts w:ascii="Source Sans Pro" w:hAnsi="Source Sans Pro"/>
        </w:rPr>
        <w:t>ant</w:t>
      </w:r>
      <w:r w:rsidRPr="005F031E">
        <w:rPr>
          <w:rFonts w:ascii="Source Sans Pro" w:hAnsi="Source Sans Pro"/>
        </w:rPr>
        <w:t xml:space="preserve"> more information on when we can end your membership</w:t>
      </w:r>
      <w:bookmarkStart w:id="445" w:name="_Hlk71480928"/>
      <w:bookmarkStart w:id="446" w:name="_Hlk71019694"/>
      <w:r w:rsidR="009B3C1F" w:rsidRPr="005F031E">
        <w:rPr>
          <w:rFonts w:ascii="Source Sans Pro" w:hAnsi="Source Sans Pro"/>
        </w:rPr>
        <w:t>,</w:t>
      </w:r>
      <w:r w:rsidR="00FA3AB9" w:rsidRPr="005F031E">
        <w:rPr>
          <w:rFonts w:ascii="Source Sans Pro" w:hAnsi="Source Sans Pro"/>
        </w:rPr>
        <w:t xml:space="preserve"> call Member Services</w:t>
      </w:r>
      <w:r w:rsidR="00647A44" w:rsidRPr="005F031E">
        <w:rPr>
          <w:rFonts w:ascii="Source Sans Pro" w:hAnsi="Source Sans Pro"/>
        </w:rPr>
        <w:t xml:space="preserve"> at</w:t>
      </w:r>
      <w:r w:rsidR="00047F51" w:rsidRPr="005F031E">
        <w:rPr>
          <w:rFonts w:ascii="Source Sans Pro" w:hAnsi="Source Sans Pro"/>
        </w:rPr>
        <w:t xml:space="preserve"> </w:t>
      </w:r>
      <w:r w:rsidR="006B5225" w:rsidRPr="006B5225">
        <w:rPr>
          <w:rFonts w:ascii="Source Sans Pro" w:hAnsi="Source Sans Pro"/>
          <w:noProof/>
          <w:color w:val="00827F"/>
        </w:rPr>
        <w:t>1-555-555-5555</w:t>
      </w:r>
      <w:r w:rsidR="00551698" w:rsidRPr="005F031E">
        <w:rPr>
          <w:rFonts w:ascii="Source Sans Pro" w:hAnsi="Source Sans Pro"/>
          <w:noProof/>
          <w:color w:val="00B0F0"/>
        </w:rPr>
        <w:t xml:space="preserve"> </w:t>
      </w:r>
      <w:r w:rsidR="00047F51" w:rsidRPr="005F031E">
        <w:rPr>
          <w:rFonts w:ascii="Source Sans Pro" w:hAnsi="Source Sans Pro"/>
        </w:rPr>
        <w:t xml:space="preserve">(TTY users call </w:t>
      </w:r>
      <w:r w:rsidR="006B5225" w:rsidRPr="006B5225">
        <w:rPr>
          <w:rFonts w:ascii="Source Sans Pro" w:hAnsi="Source Sans Pro"/>
          <w:noProof/>
          <w:color w:val="00827F"/>
        </w:rPr>
        <w:t>711</w:t>
      </w:r>
      <w:r w:rsidR="00047F51" w:rsidRPr="005F031E">
        <w:rPr>
          <w:rFonts w:ascii="Source Sans Pro" w:hAnsi="Source Sans Pro"/>
        </w:rPr>
        <w:t>)</w:t>
      </w:r>
      <w:r w:rsidR="00FA3AB9" w:rsidRPr="005F031E">
        <w:rPr>
          <w:rFonts w:ascii="Source Sans Pro" w:hAnsi="Source Sans Pro"/>
        </w:rPr>
        <w:t>.</w:t>
      </w:r>
      <w:bookmarkEnd w:id="445"/>
      <w:bookmarkEnd w:id="446"/>
    </w:p>
    <w:p w14:paraId="2A0E498F" w14:textId="3ECA442A" w:rsidR="003704A2" w:rsidRPr="005F031E" w:rsidRDefault="003704A2" w:rsidP="005F3C14">
      <w:pPr>
        <w:pStyle w:val="Heading3"/>
        <w:rPr>
          <w:rFonts w:ascii="Source Sans Pro" w:hAnsi="Source Sans Pro"/>
        </w:rPr>
      </w:pPr>
      <w:r w:rsidRPr="005F031E">
        <w:rPr>
          <w:rFonts w:ascii="Source Sans Pro" w:hAnsi="Source Sans Pro"/>
        </w:rPr>
        <w:t>Section 5.</w:t>
      </w:r>
      <w:r w:rsidR="00C51218" w:rsidRPr="005F031E">
        <w:rPr>
          <w:rFonts w:ascii="Source Sans Pro" w:hAnsi="Source Sans Pro"/>
        </w:rPr>
        <w:t>1</w:t>
      </w:r>
      <w:r w:rsidR="005F3C14" w:rsidRPr="005F031E">
        <w:rPr>
          <w:rFonts w:ascii="Source Sans Pro" w:hAnsi="Source Sans Pro"/>
        </w:rPr>
        <w:tab/>
      </w:r>
      <w:r w:rsidRPr="005F031E">
        <w:rPr>
          <w:rFonts w:ascii="Source Sans Pro" w:hAnsi="Source Sans Pro"/>
        </w:rPr>
        <w:t xml:space="preserve">We </w:t>
      </w:r>
      <w:r w:rsidRPr="005F031E">
        <w:rPr>
          <w:rFonts w:ascii="Source Sans Pro" w:hAnsi="Source Sans Pro"/>
          <w:u w:val="single"/>
        </w:rPr>
        <w:t>can’t</w:t>
      </w:r>
      <w:r w:rsidRPr="005F031E">
        <w:rPr>
          <w:rFonts w:ascii="Source Sans Pro" w:hAnsi="Source Sans Pro"/>
        </w:rPr>
        <w:t xml:space="preserve"> ask you to leave our plan for any health-related reason</w:t>
      </w:r>
    </w:p>
    <w:p w14:paraId="501A720B" w14:textId="74519E11" w:rsidR="0056404C" w:rsidRPr="005F031E" w:rsidRDefault="006B5225" w:rsidP="009028DF">
      <w:pPr>
        <w:spacing w:before="240" w:beforeAutospacing="0" w:after="0" w:afterAutospacing="0"/>
        <w:rPr>
          <w:rFonts w:ascii="Source Sans Pro" w:hAnsi="Source Sans Pro" w:cs="Arial"/>
        </w:rPr>
      </w:pPr>
      <w:r w:rsidRPr="006B5225">
        <w:rPr>
          <w:rFonts w:ascii="Source Sans Pro" w:hAnsi="Source Sans Pro" w:cs="Arial"/>
          <w:iCs/>
          <w:noProof/>
          <w:color w:val="00827F"/>
        </w:rPr>
        <w:t>Our Health Plan (HMO)</w:t>
      </w:r>
      <w:r w:rsidR="0056404C" w:rsidRPr="005F031E">
        <w:rPr>
          <w:rFonts w:ascii="Source Sans Pro" w:hAnsi="Source Sans Pro" w:cs="Arial"/>
          <w:i/>
          <w:color w:val="0000FF"/>
        </w:rPr>
        <w:t xml:space="preserve"> </w:t>
      </w:r>
      <w:r w:rsidR="0056404C" w:rsidRPr="005F031E">
        <w:rPr>
          <w:rFonts w:ascii="Source Sans Pro" w:hAnsi="Source Sans Pro" w:cs="Arial"/>
        </w:rPr>
        <w:t>is</w:t>
      </w:r>
      <w:r w:rsidR="00256C72" w:rsidRPr="005F031E">
        <w:rPr>
          <w:rFonts w:ascii="Source Sans Pro" w:hAnsi="Source Sans Pro" w:cs="Arial"/>
        </w:rPr>
        <w:t>n’t</w:t>
      </w:r>
      <w:r w:rsidR="0056404C" w:rsidRPr="005F031E">
        <w:rPr>
          <w:rFonts w:ascii="Source Sans Pro" w:hAnsi="Source Sans Pro" w:cs="Arial"/>
        </w:rPr>
        <w:t xml:space="preserve"> allowed to ask you to leave our plan for any </w:t>
      </w:r>
      <w:bookmarkStart w:id="447" w:name="_Hlk71019776"/>
      <w:r w:rsidR="00FA3AB9" w:rsidRPr="005F031E">
        <w:rPr>
          <w:rFonts w:ascii="Source Sans Pro" w:hAnsi="Source Sans Pro" w:cs="Arial"/>
        </w:rPr>
        <w:t>health</w:t>
      </w:r>
      <w:r w:rsidR="005E7BBC" w:rsidRPr="005F031E">
        <w:rPr>
          <w:rFonts w:ascii="Source Sans Pro" w:hAnsi="Source Sans Pro" w:cs="Arial"/>
        </w:rPr>
        <w:t>-</w:t>
      </w:r>
      <w:r w:rsidR="00FA3AB9" w:rsidRPr="005F031E">
        <w:rPr>
          <w:rFonts w:ascii="Source Sans Pro" w:hAnsi="Source Sans Pro" w:cs="Arial"/>
        </w:rPr>
        <w:t>related</w:t>
      </w:r>
      <w:bookmarkEnd w:id="447"/>
      <w:r w:rsidR="00FA3AB9" w:rsidRPr="005F031E">
        <w:rPr>
          <w:rFonts w:ascii="Source Sans Pro" w:hAnsi="Source Sans Pro" w:cs="Arial"/>
        </w:rPr>
        <w:t xml:space="preserve"> </w:t>
      </w:r>
      <w:r w:rsidR="0056404C" w:rsidRPr="005F031E">
        <w:rPr>
          <w:rFonts w:ascii="Source Sans Pro" w:hAnsi="Source Sans Pro" w:cs="Arial"/>
        </w:rPr>
        <w:t xml:space="preserve">reason. </w:t>
      </w:r>
    </w:p>
    <w:p w14:paraId="11D36A6A" w14:textId="77777777" w:rsidR="003750D0" w:rsidRPr="005F031E" w:rsidRDefault="003750D0" w:rsidP="00C6032C">
      <w:pPr>
        <w:pStyle w:val="subheading"/>
        <w:rPr>
          <w:rFonts w:ascii="Source Sans Pro" w:hAnsi="Source Sans Pro"/>
        </w:rPr>
      </w:pPr>
      <w:bookmarkStart w:id="448" w:name="_Toc377720976"/>
      <w:r w:rsidRPr="005F031E">
        <w:rPr>
          <w:rFonts w:ascii="Source Sans Pro" w:hAnsi="Source Sans Pro"/>
        </w:rPr>
        <w:lastRenderedPageBreak/>
        <w:t>What should you do if this happens?</w:t>
      </w:r>
      <w:bookmarkEnd w:id="448"/>
    </w:p>
    <w:p w14:paraId="76A61A87" w14:textId="73D0F1F0" w:rsidR="003750D0" w:rsidRPr="005F031E" w:rsidRDefault="003750D0" w:rsidP="009028DF">
      <w:pPr>
        <w:spacing w:before="240" w:beforeAutospacing="0" w:after="0" w:afterAutospacing="0"/>
        <w:rPr>
          <w:rFonts w:ascii="Source Sans Pro" w:hAnsi="Source Sans Pro"/>
          <w:szCs w:val="26"/>
        </w:rPr>
      </w:pPr>
      <w:r w:rsidRPr="005F031E">
        <w:rPr>
          <w:rFonts w:ascii="Source Sans Pro" w:hAnsi="Source Sans Pro"/>
        </w:rPr>
        <w:t>If you feel you</w:t>
      </w:r>
      <w:r w:rsidR="00E16401" w:rsidRPr="005F031E">
        <w:rPr>
          <w:rFonts w:ascii="Source Sans Pro" w:hAnsi="Source Sans Pro"/>
        </w:rPr>
        <w:t>’re</w:t>
      </w:r>
      <w:r w:rsidRPr="005F031E">
        <w:rPr>
          <w:rFonts w:ascii="Source Sans Pro" w:hAnsi="Source Sans Pro"/>
        </w:rPr>
        <w:t xml:space="preserve"> being asked to leave our plan because of a health-related </w:t>
      </w:r>
      <w:r w:rsidR="00F05BEE" w:rsidRPr="005F031E">
        <w:rPr>
          <w:rFonts w:ascii="Source Sans Pro" w:hAnsi="Source Sans Pro"/>
        </w:rPr>
        <w:t>reason, call</w:t>
      </w:r>
      <w:r w:rsidRPr="005F031E">
        <w:rPr>
          <w:rFonts w:ascii="Source Sans Pro" w:hAnsi="Source Sans Pro"/>
        </w:rPr>
        <w:t xml:space="preserve"> Medicare</w:t>
      </w:r>
      <w:r w:rsidRPr="005F031E">
        <w:rPr>
          <w:rFonts w:ascii="Source Sans Pro" w:hAnsi="Source Sans Pro"/>
          <w:b/>
        </w:rPr>
        <w:t xml:space="preserve"> </w:t>
      </w:r>
      <w:r w:rsidRPr="005F031E">
        <w:rPr>
          <w:rFonts w:ascii="Source Sans Pro" w:hAnsi="Source Sans Pro"/>
        </w:rPr>
        <w:t>at 1-800-MEDICARE (1-800-633-4227)</w:t>
      </w:r>
      <w:bookmarkStart w:id="449" w:name="_Hlk71019884"/>
      <w:r w:rsidR="00FA3AB9" w:rsidRPr="005F031E">
        <w:rPr>
          <w:rFonts w:ascii="Source Sans Pro" w:hAnsi="Source Sans Pro"/>
        </w:rPr>
        <w:t>.</w:t>
      </w:r>
      <w:bookmarkEnd w:id="449"/>
      <w:r w:rsidR="00FA3AB9" w:rsidRPr="005F031E">
        <w:rPr>
          <w:rFonts w:ascii="Source Sans Pro" w:hAnsi="Source Sans Pro"/>
        </w:rPr>
        <w:t xml:space="preserve"> </w:t>
      </w:r>
      <w:r w:rsidRPr="005F031E">
        <w:rPr>
          <w:rFonts w:ascii="Source Sans Pro" w:hAnsi="Source Sans Pro"/>
        </w:rPr>
        <w:t xml:space="preserve">TTY </w:t>
      </w:r>
      <w:r w:rsidR="00E16401" w:rsidRPr="005F031E">
        <w:rPr>
          <w:rFonts w:ascii="Source Sans Pro" w:hAnsi="Source Sans Pro"/>
        </w:rPr>
        <w:t xml:space="preserve">users call </w:t>
      </w:r>
      <w:r w:rsidRPr="005F031E">
        <w:rPr>
          <w:rFonts w:ascii="Source Sans Pro" w:hAnsi="Source Sans Pro"/>
        </w:rPr>
        <w:t xml:space="preserve">1-877-486-2048. </w:t>
      </w:r>
    </w:p>
    <w:p w14:paraId="5207B339" w14:textId="21B53D9E" w:rsidR="00390565" w:rsidRPr="005F031E" w:rsidRDefault="00390565" w:rsidP="000B0D59">
      <w:pPr>
        <w:pStyle w:val="Heading3"/>
        <w:ind w:left="1627" w:hanging="1627"/>
        <w:rPr>
          <w:rFonts w:ascii="Source Sans Pro" w:hAnsi="Source Sans Pro"/>
        </w:rPr>
      </w:pPr>
      <w:r w:rsidRPr="005F031E">
        <w:rPr>
          <w:rFonts w:ascii="Source Sans Pro" w:hAnsi="Source Sans Pro"/>
        </w:rPr>
        <w:t>Section 5.2</w:t>
      </w:r>
      <w:r w:rsidR="005F3C14" w:rsidRPr="005F031E">
        <w:rPr>
          <w:rFonts w:ascii="Source Sans Pro" w:hAnsi="Source Sans Pro"/>
        </w:rPr>
        <w:tab/>
      </w:r>
      <w:r w:rsidRPr="005F031E">
        <w:rPr>
          <w:rFonts w:ascii="Source Sans Pro" w:hAnsi="Source Sans Pro"/>
        </w:rPr>
        <w:t>You have the right to make a complaint if we end your membership in our plan</w:t>
      </w:r>
    </w:p>
    <w:p w14:paraId="14507E05" w14:textId="15900B21" w:rsidR="003750D0" w:rsidRPr="005F031E" w:rsidRDefault="003750D0" w:rsidP="009028DF">
      <w:pPr>
        <w:spacing w:before="240" w:beforeAutospacing="0" w:after="0" w:afterAutospacing="0"/>
        <w:rPr>
          <w:rFonts w:ascii="Source Sans Pro" w:hAnsi="Source Sans Pro"/>
        </w:rPr>
      </w:pPr>
      <w:r w:rsidRPr="005F031E">
        <w:rPr>
          <w:rFonts w:ascii="Source Sans Pro" w:hAnsi="Source Sans Pro"/>
        </w:rPr>
        <w:t xml:space="preserve">If we end your membership in our plan, we must tell you our reasons in writing for ending your membership. We must also explain how you can </w:t>
      </w:r>
      <w:r w:rsidR="00366DA5" w:rsidRPr="005F031E">
        <w:rPr>
          <w:rFonts w:ascii="Source Sans Pro" w:hAnsi="Source Sans Pro"/>
        </w:rPr>
        <w:t xml:space="preserve">file a grievance or </w:t>
      </w:r>
      <w:r w:rsidRPr="005F031E">
        <w:rPr>
          <w:rFonts w:ascii="Source Sans Pro" w:hAnsi="Source Sans Pro"/>
        </w:rPr>
        <w:t xml:space="preserve">make a complaint about our decision to end your membership. </w:t>
      </w:r>
    </w:p>
    <w:p w14:paraId="337F40A8" w14:textId="77777777" w:rsidR="005F3CF1" w:rsidRPr="005F031E" w:rsidRDefault="005F3CF1" w:rsidP="005F3C14">
      <w:pPr>
        <w:pStyle w:val="Heading3"/>
        <w:rPr>
          <w:rFonts w:ascii="Source Sans Pro" w:hAnsi="Source Sans Pro"/>
        </w:rPr>
        <w:sectPr w:rsidR="005F3CF1" w:rsidRPr="005F031E" w:rsidSect="00FE3BD0">
          <w:headerReference w:type="default" r:id="rId118"/>
          <w:footerReference w:type="even" r:id="rId119"/>
          <w:footerReference w:type="default" r:id="rId120"/>
          <w:headerReference w:type="first" r:id="rId121"/>
          <w:endnotePr>
            <w:numFmt w:val="decimal"/>
          </w:endnotePr>
          <w:pgSz w:w="12240" w:h="15840" w:code="1"/>
          <w:pgMar w:top="1440" w:right="1440" w:bottom="1152" w:left="1440" w:header="619" w:footer="720" w:gutter="0"/>
          <w:cols w:space="720"/>
          <w:titlePg/>
          <w:docGrid w:linePitch="360"/>
        </w:sectPr>
      </w:pPr>
      <w:bookmarkStart w:id="450" w:name="s11"/>
      <w:bookmarkEnd w:id="426"/>
    </w:p>
    <w:p w14:paraId="3DD3795F" w14:textId="77777777" w:rsidR="00E70A02" w:rsidRPr="005F031E" w:rsidRDefault="00E70A02" w:rsidP="006165C0">
      <w:pPr>
        <w:pStyle w:val="Heading1"/>
        <w:rPr>
          <w:rFonts w:ascii="Source Sans Pro" w:hAnsi="Source Sans Pro"/>
        </w:rPr>
      </w:pPr>
      <w:bookmarkStart w:id="451" w:name="_Toc233631092"/>
      <w:r w:rsidRPr="005F031E">
        <w:rPr>
          <w:rFonts w:ascii="Source Sans Pro" w:hAnsi="Source Sans Pro"/>
        </w:rPr>
        <w:lastRenderedPageBreak/>
        <w:t>CHAPTER 11:</w:t>
      </w:r>
      <w:r w:rsidRPr="005F031E">
        <w:rPr>
          <w:rFonts w:ascii="Source Sans Pro" w:hAnsi="Source Sans Pro"/>
        </w:rPr>
        <w:br/>
        <w:t>Legal notices</w:t>
      </w:r>
      <w:bookmarkEnd w:id="451"/>
    </w:p>
    <w:p w14:paraId="2D700744" w14:textId="027B9F72" w:rsidR="00E70A02" w:rsidRPr="005F031E" w:rsidRDefault="00E70A02" w:rsidP="006165C0">
      <w:pPr>
        <w:pStyle w:val="Heading2"/>
        <w:rPr>
          <w:rFonts w:ascii="Source Sans Pro" w:hAnsi="Source Sans Pro"/>
        </w:rPr>
      </w:pPr>
      <w:bookmarkStart w:id="452" w:name="_Toc233631093"/>
      <w:r w:rsidRPr="005F031E">
        <w:rPr>
          <w:rFonts w:ascii="Source Sans Pro" w:hAnsi="Source Sans Pro"/>
        </w:rPr>
        <w:t>SECTION 1</w:t>
      </w:r>
      <w:r w:rsidR="005F3C14" w:rsidRPr="005F031E">
        <w:rPr>
          <w:rFonts w:ascii="Source Sans Pro" w:hAnsi="Source Sans Pro"/>
        </w:rPr>
        <w:tab/>
      </w:r>
      <w:r w:rsidRPr="005F031E">
        <w:rPr>
          <w:rFonts w:ascii="Source Sans Pro" w:hAnsi="Source Sans Pro"/>
        </w:rPr>
        <w:t>Notice about governing law</w:t>
      </w:r>
      <w:bookmarkEnd w:id="452"/>
    </w:p>
    <w:p w14:paraId="709B76FE" w14:textId="0F6DB006" w:rsidR="003750D0" w:rsidRPr="005F031E" w:rsidRDefault="003750D0" w:rsidP="009028DF">
      <w:pPr>
        <w:rPr>
          <w:rFonts w:ascii="Source Sans Pro" w:hAnsi="Source Sans Pro"/>
          <w:szCs w:val="26"/>
        </w:rPr>
      </w:pPr>
      <w:r w:rsidRPr="005F031E">
        <w:rPr>
          <w:rFonts w:ascii="Source Sans Pro" w:hAnsi="Source Sans Pro"/>
        </w:rPr>
        <w:t xml:space="preserve">The principal law that applies to this </w:t>
      </w:r>
      <w:bookmarkStart w:id="453" w:name="_Hlk71019972"/>
      <w:r w:rsidR="00FA3AB9" w:rsidRPr="005F031E">
        <w:rPr>
          <w:rFonts w:ascii="Source Sans Pro" w:hAnsi="Source Sans Pro"/>
          <w:i/>
        </w:rPr>
        <w:t>Eviden</w:t>
      </w:r>
      <w:r w:rsidR="00536B86" w:rsidRPr="005F031E">
        <w:rPr>
          <w:rFonts w:ascii="Source Sans Pro" w:hAnsi="Source Sans Pro"/>
          <w:i/>
        </w:rPr>
        <w:t>ce</w:t>
      </w:r>
      <w:r w:rsidR="00FA3AB9" w:rsidRPr="005F031E">
        <w:rPr>
          <w:rFonts w:ascii="Source Sans Pro" w:hAnsi="Source Sans Pro"/>
          <w:i/>
        </w:rPr>
        <w:t xml:space="preserve"> of Coverage</w:t>
      </w:r>
      <w:bookmarkEnd w:id="453"/>
      <w:r w:rsidR="00FA3AB9" w:rsidRPr="005F031E">
        <w:rPr>
          <w:rFonts w:ascii="Source Sans Pro" w:hAnsi="Source Sans Pro"/>
          <w:i/>
        </w:rPr>
        <w:t xml:space="preserve"> </w:t>
      </w:r>
      <w:r w:rsidRPr="005F031E">
        <w:rPr>
          <w:rFonts w:ascii="Source Sans Pro" w:hAnsi="Source Sans Pro"/>
        </w:rPr>
        <w:t>document is Title XVIII of the Social Security Act and the regulations created under the Social Security Act by the Centers for Medicare &amp; Medicaid Services,</w:t>
      </w:r>
      <w:r w:rsidR="00E70A02" w:rsidRPr="005F031E">
        <w:rPr>
          <w:rFonts w:ascii="Source Sans Pro" w:hAnsi="Source Sans Pro"/>
        </w:rPr>
        <w:t xml:space="preserve"> (</w:t>
      </w:r>
      <w:r w:rsidRPr="005F031E">
        <w:rPr>
          <w:rFonts w:ascii="Source Sans Pro" w:hAnsi="Source Sans Pro"/>
        </w:rPr>
        <w:t>CMS</w:t>
      </w:r>
      <w:r w:rsidR="00E70A02" w:rsidRPr="005F031E">
        <w:rPr>
          <w:rFonts w:ascii="Source Sans Pro" w:hAnsi="Source Sans Pro"/>
        </w:rPr>
        <w:t>)</w:t>
      </w:r>
      <w:r w:rsidRPr="005F031E">
        <w:rPr>
          <w:rFonts w:ascii="Source Sans Pro" w:hAnsi="Source Sans Pro"/>
        </w:rPr>
        <w:t xml:space="preserve">. In addition, other </w:t>
      </w:r>
      <w:r w:rsidR="00E70A02" w:rsidRPr="005F031E">
        <w:rPr>
          <w:rFonts w:ascii="Source Sans Pro" w:hAnsi="Source Sans Pro"/>
        </w:rPr>
        <w:t>f</w:t>
      </w:r>
      <w:r w:rsidRPr="005F031E">
        <w:rPr>
          <w:rFonts w:ascii="Source Sans Pro" w:hAnsi="Source Sans Pro"/>
        </w:rPr>
        <w:t>ederal laws may apply and, under certain circumstances, the laws of the state you live in.</w:t>
      </w:r>
      <w:bookmarkStart w:id="454" w:name="_Hlk71019981"/>
      <w:r w:rsidR="00FA3AB9" w:rsidRPr="005F031E">
        <w:rPr>
          <w:rFonts w:ascii="Source Sans Pro" w:hAnsi="Source Sans Pro"/>
        </w:rPr>
        <w:t xml:space="preserve"> This may affect your rights and responsibilities even if the laws are</w:t>
      </w:r>
      <w:r w:rsidR="00E70A02" w:rsidRPr="005F031E">
        <w:rPr>
          <w:rFonts w:ascii="Source Sans Pro" w:hAnsi="Source Sans Pro"/>
        </w:rPr>
        <w:t>n’t</w:t>
      </w:r>
      <w:r w:rsidR="00FA3AB9" w:rsidRPr="005F031E">
        <w:rPr>
          <w:rFonts w:ascii="Source Sans Pro" w:hAnsi="Source Sans Pro"/>
        </w:rPr>
        <w:t xml:space="preserve"> included or explained in this document.</w:t>
      </w:r>
      <w:bookmarkEnd w:id="454"/>
    </w:p>
    <w:p w14:paraId="3D1EDE9F" w14:textId="3E5B47BD" w:rsidR="00BA0421" w:rsidRPr="005F031E" w:rsidRDefault="00BA0421" w:rsidP="00216F72">
      <w:pPr>
        <w:pStyle w:val="Heading2"/>
        <w:rPr>
          <w:rFonts w:ascii="Source Sans Pro" w:hAnsi="Source Sans Pro"/>
        </w:rPr>
      </w:pPr>
      <w:bookmarkStart w:id="455" w:name="_Toc233631094"/>
      <w:r w:rsidRPr="005F031E">
        <w:rPr>
          <w:rFonts w:ascii="Source Sans Pro" w:hAnsi="Source Sans Pro"/>
        </w:rPr>
        <w:t>SECTION 2</w:t>
      </w:r>
      <w:r w:rsidR="00AD27C7" w:rsidRPr="005F031E">
        <w:rPr>
          <w:rFonts w:ascii="Source Sans Pro" w:hAnsi="Source Sans Pro"/>
        </w:rPr>
        <w:tab/>
      </w:r>
      <w:r w:rsidRPr="005F031E">
        <w:rPr>
          <w:rFonts w:ascii="Source Sans Pro" w:hAnsi="Source Sans Pro"/>
        </w:rPr>
        <w:t>Notice about nondiscrimination</w:t>
      </w:r>
      <w:bookmarkEnd w:id="455"/>
    </w:p>
    <w:p w14:paraId="4BB24AA3" w14:textId="48156D30" w:rsidR="003750D0" w:rsidRPr="005F031E" w:rsidRDefault="00A11675" w:rsidP="009028DF">
      <w:pPr>
        <w:rPr>
          <w:rFonts w:ascii="Source Sans Pro" w:hAnsi="Source Sans Pro"/>
        </w:rPr>
      </w:pPr>
      <w:r w:rsidRPr="005F031E">
        <w:rPr>
          <w:rFonts w:ascii="Source Sans Pro" w:hAnsi="Source Sans Pro"/>
          <w:b/>
        </w:rPr>
        <w:t xml:space="preserve">We don’t discriminate </w:t>
      </w:r>
      <w:r w:rsidRPr="005F031E">
        <w:rPr>
          <w:rFonts w:ascii="Source Sans Pro" w:hAnsi="Source Sans Pro"/>
        </w:rPr>
        <w:t>based on race, ethnicity, national origin, color, religion, sex, age, mental or physical disability, health status, claims experience, medical history, genetic information, evidence of insurability, or geographic location</w:t>
      </w:r>
      <w:r w:rsidR="00EE3BA3" w:rsidRPr="005F031E">
        <w:rPr>
          <w:rFonts w:ascii="Source Sans Pro" w:hAnsi="Source Sans Pro"/>
        </w:rPr>
        <w:t xml:space="preserve"> within the service area</w:t>
      </w:r>
      <w:r w:rsidRPr="005F031E">
        <w:rPr>
          <w:rFonts w:ascii="Source Sans Pro" w:hAnsi="Source Sans Pro"/>
        </w:rPr>
        <w:t>.</w:t>
      </w:r>
      <w:r w:rsidR="003750D0" w:rsidRPr="005F031E">
        <w:rPr>
          <w:rFonts w:ascii="Source Sans Pro" w:hAnsi="Source Sans Pro"/>
        </w:rPr>
        <w:t xml:space="preserve"> All organizations that provide Medicare Advantage </w:t>
      </w:r>
      <w:r w:rsidR="0026011B" w:rsidRPr="005F031E">
        <w:rPr>
          <w:rFonts w:ascii="Source Sans Pro" w:hAnsi="Source Sans Pro"/>
        </w:rPr>
        <w:t>P</w:t>
      </w:r>
      <w:r w:rsidR="003750D0" w:rsidRPr="005F031E">
        <w:rPr>
          <w:rFonts w:ascii="Source Sans Pro" w:hAnsi="Source Sans Pro"/>
        </w:rPr>
        <w:t xml:space="preserve">lans, like our plan, must obey </w:t>
      </w:r>
      <w:r w:rsidR="007B6B42" w:rsidRPr="005F031E">
        <w:rPr>
          <w:rFonts w:ascii="Source Sans Pro" w:hAnsi="Source Sans Pro"/>
        </w:rPr>
        <w:t>f</w:t>
      </w:r>
      <w:r w:rsidR="003750D0" w:rsidRPr="005F031E">
        <w:rPr>
          <w:rFonts w:ascii="Source Sans Pro" w:hAnsi="Source Sans Pro"/>
        </w:rPr>
        <w:t xml:space="preserve">ederal laws against discrimination, including Title VI of the Civil Rights Act of 1964, the Rehabilitation Act of 1973, the Age Discrimination Act of 1975, the Americans with Disabilities Act, </w:t>
      </w:r>
      <w:r w:rsidRPr="005F031E">
        <w:rPr>
          <w:rFonts w:ascii="Source Sans Pro" w:hAnsi="Source Sans Pro"/>
        </w:rPr>
        <w:t xml:space="preserve">Section 1557 of the Affordable Care Act, </w:t>
      </w:r>
      <w:r w:rsidR="003750D0" w:rsidRPr="005F031E">
        <w:rPr>
          <w:rFonts w:ascii="Source Sans Pro" w:hAnsi="Source Sans Pro"/>
        </w:rPr>
        <w:t xml:space="preserve">all other laws that apply to organizations that get </w:t>
      </w:r>
      <w:r w:rsidR="007B6B42" w:rsidRPr="005F031E">
        <w:rPr>
          <w:rFonts w:ascii="Source Sans Pro" w:hAnsi="Source Sans Pro"/>
        </w:rPr>
        <w:t>f</w:t>
      </w:r>
      <w:r w:rsidR="003750D0" w:rsidRPr="005F031E">
        <w:rPr>
          <w:rFonts w:ascii="Source Sans Pro" w:hAnsi="Source Sans Pro"/>
        </w:rPr>
        <w:t>ederal funding, and any other laws and rules that apply for any other reason.</w:t>
      </w:r>
    </w:p>
    <w:p w14:paraId="11E61BF2" w14:textId="7B44A692" w:rsidR="003A54FC" w:rsidRPr="005F031E" w:rsidRDefault="003A54FC" w:rsidP="009028DF">
      <w:pPr>
        <w:rPr>
          <w:rFonts w:ascii="Source Sans Pro" w:hAnsi="Source Sans Pro"/>
        </w:rPr>
      </w:pPr>
      <w:r w:rsidRPr="005F031E" w:rsidDel="003A54FC">
        <w:rPr>
          <w:rFonts w:ascii="Source Sans Pro" w:hAnsi="Source Sans Pro"/>
        </w:rPr>
        <w:t xml:space="preserve">If you want more information or have concerns about discrimination or unfair treatment, call the Department of Health and Human Services’ </w:t>
      </w:r>
      <w:r w:rsidRPr="005F031E" w:rsidDel="003A54FC">
        <w:rPr>
          <w:rFonts w:ascii="Source Sans Pro" w:hAnsi="Source Sans Pro"/>
          <w:b/>
        </w:rPr>
        <w:t>Office for Civil Rights</w:t>
      </w:r>
      <w:r w:rsidRPr="005F031E" w:rsidDel="003A54FC">
        <w:rPr>
          <w:rFonts w:ascii="Source Sans Pro" w:hAnsi="Source Sans Pro"/>
        </w:rPr>
        <w:t xml:space="preserve"> at 1-800-368-1019 (TTY 1-800-537-7697) or your local Office for Civil Rights.</w:t>
      </w:r>
      <w:r w:rsidR="00DA38CE" w:rsidRPr="005F031E">
        <w:rPr>
          <w:rFonts w:ascii="Source Sans Pro" w:hAnsi="Source Sans Pro"/>
        </w:rPr>
        <w:t xml:space="preserve"> You can also review information from the Department of Health and Human Services’ Office for Civil Rights at</w:t>
      </w:r>
      <w:r w:rsidR="00A2312A" w:rsidRPr="005F031E">
        <w:rPr>
          <w:rFonts w:ascii="Source Sans Pro" w:hAnsi="Source Sans Pro"/>
        </w:rPr>
        <w:t xml:space="preserve"> </w:t>
      </w:r>
      <w:hyperlink r:id="rId122" w:history="1">
        <w:r w:rsidR="00022B9B" w:rsidRPr="005F031E">
          <w:rPr>
            <w:rStyle w:val="Hyperlink"/>
            <w:rFonts w:ascii="Source Sans Pro" w:hAnsi="Source Sans Pro"/>
          </w:rPr>
          <w:t>www.HHS.gov/ocr/index.html</w:t>
        </w:r>
      </w:hyperlink>
      <w:r w:rsidR="00DA38CE" w:rsidRPr="005F031E">
        <w:rPr>
          <w:rFonts w:ascii="Source Sans Pro" w:hAnsi="Source Sans Pro"/>
        </w:rPr>
        <w:t>.</w:t>
      </w:r>
    </w:p>
    <w:p w14:paraId="7C7EA745" w14:textId="1A694415" w:rsidR="00833457" w:rsidRPr="005F031E" w:rsidDel="003A54FC" w:rsidRDefault="00833457" w:rsidP="009028DF">
      <w:pPr>
        <w:rPr>
          <w:rFonts w:ascii="Source Sans Pro" w:hAnsi="Source Sans Pro"/>
        </w:rPr>
      </w:pPr>
      <w:r w:rsidRPr="005F031E">
        <w:rPr>
          <w:rFonts w:ascii="Source Sans Pro" w:hAnsi="Source Sans Pro"/>
        </w:rPr>
        <w:t>If you have a disability and need help with access to care, call us at Member Services</w:t>
      </w:r>
      <w:r w:rsidR="00C64D8D" w:rsidRPr="005F031E">
        <w:rPr>
          <w:rFonts w:ascii="Source Sans Pro" w:hAnsi="Source Sans Pro"/>
        </w:rPr>
        <w:t xml:space="preserve"> </w:t>
      </w:r>
      <w:r w:rsidR="006B5225" w:rsidRPr="006B5225">
        <w:rPr>
          <w:rFonts w:ascii="Source Sans Pro" w:hAnsi="Source Sans Pro"/>
          <w:noProof/>
          <w:color w:val="00827F"/>
        </w:rPr>
        <w:t>1-555-555-5555</w:t>
      </w:r>
      <w:r w:rsidR="00C64D8D" w:rsidRPr="005F031E">
        <w:rPr>
          <w:rFonts w:ascii="Source Sans Pro" w:hAnsi="Source Sans Pro"/>
        </w:rPr>
        <w:t xml:space="preserve"> (TTY users call </w:t>
      </w:r>
      <w:r w:rsidR="006B5225" w:rsidRPr="006B5225">
        <w:rPr>
          <w:rFonts w:ascii="Source Sans Pro" w:hAnsi="Source Sans Pro"/>
          <w:noProof/>
          <w:color w:val="00827F"/>
        </w:rPr>
        <w:t>711</w:t>
      </w:r>
      <w:r w:rsidR="00C64D8D" w:rsidRPr="005F031E">
        <w:rPr>
          <w:rFonts w:ascii="Source Sans Pro" w:hAnsi="Source Sans Pro"/>
        </w:rPr>
        <w:t>)</w:t>
      </w:r>
      <w:r w:rsidRPr="005F031E">
        <w:rPr>
          <w:rFonts w:ascii="Source Sans Pro" w:hAnsi="Source Sans Pro"/>
        </w:rPr>
        <w:t>. If you have a complaint, such as a problem with wheelchair access, Member Services can help.</w:t>
      </w:r>
    </w:p>
    <w:p w14:paraId="6E0936CC" w14:textId="4AE6321B" w:rsidR="00114B54" w:rsidRPr="005F031E" w:rsidRDefault="00114B54" w:rsidP="00216F72">
      <w:pPr>
        <w:pStyle w:val="Heading2"/>
        <w:rPr>
          <w:rFonts w:ascii="Source Sans Pro" w:hAnsi="Source Sans Pro"/>
        </w:rPr>
      </w:pPr>
      <w:bookmarkStart w:id="456" w:name="_Toc233631095"/>
      <w:r w:rsidRPr="005F031E">
        <w:rPr>
          <w:rFonts w:ascii="Source Sans Pro" w:hAnsi="Source Sans Pro"/>
        </w:rPr>
        <w:t>SECTION 3</w:t>
      </w:r>
      <w:r w:rsidR="005F3C14" w:rsidRPr="005F031E">
        <w:rPr>
          <w:rFonts w:ascii="Source Sans Pro" w:hAnsi="Source Sans Pro"/>
        </w:rPr>
        <w:tab/>
      </w:r>
      <w:r w:rsidRPr="005F031E">
        <w:rPr>
          <w:rFonts w:ascii="Source Sans Pro" w:hAnsi="Source Sans Pro"/>
        </w:rPr>
        <w:t>Notice about Medicare Secondary Payer subrogation rights</w:t>
      </w:r>
      <w:bookmarkEnd w:id="456"/>
    </w:p>
    <w:p w14:paraId="488D3B8E" w14:textId="4B65A768" w:rsidR="00525841" w:rsidRPr="005F031E" w:rsidRDefault="00525841" w:rsidP="00205C55">
      <w:pPr>
        <w:rPr>
          <w:rFonts w:ascii="Source Sans Pro" w:hAnsi="Source Sans Pro"/>
          <w:i/>
          <w:color w:val="0000FF"/>
        </w:rPr>
      </w:pPr>
      <w:r w:rsidRPr="005F031E">
        <w:rPr>
          <w:rFonts w:ascii="Source Sans Pro" w:hAnsi="Source Sans Pro"/>
        </w:rPr>
        <w:t xml:space="preserve">We have the right and responsibility to collect for covered Medicare services for which Medicare is not the primary payer. According to CMS regulations at 42 CFR sections 422.108 and 423.462, </w:t>
      </w:r>
      <w:r w:rsidR="006B5225" w:rsidRPr="006B5225">
        <w:rPr>
          <w:rFonts w:ascii="Source Sans Pro" w:hAnsi="Source Sans Pro"/>
          <w:noProof/>
          <w:color w:val="00827F"/>
        </w:rPr>
        <w:t>Our Health Plan (HMO)</w:t>
      </w:r>
      <w:r w:rsidRPr="005F031E">
        <w:rPr>
          <w:rFonts w:ascii="Source Sans Pro" w:hAnsi="Source Sans Pro"/>
        </w:rPr>
        <w:t xml:space="preserve">, as a Medicare Advantage Organization, will exercise the </w:t>
      </w:r>
      <w:r w:rsidRPr="005F031E">
        <w:rPr>
          <w:rFonts w:ascii="Source Sans Pro" w:hAnsi="Source Sans Pro"/>
        </w:rPr>
        <w:lastRenderedPageBreak/>
        <w:t xml:space="preserve">same rights of recovery that the Secretary exercises under CMS regulations in subparts B through D of part 411 of 42 CFR and the rules established in this section supersede any </w:t>
      </w:r>
      <w:r w:rsidR="00F84D70" w:rsidRPr="005F031E">
        <w:rPr>
          <w:rFonts w:ascii="Source Sans Pro" w:hAnsi="Source Sans Pro"/>
        </w:rPr>
        <w:t>s</w:t>
      </w:r>
      <w:r w:rsidRPr="005F031E">
        <w:rPr>
          <w:rFonts w:ascii="Source Sans Pro" w:hAnsi="Source Sans Pro"/>
        </w:rPr>
        <w:t>tate laws.</w:t>
      </w:r>
    </w:p>
    <w:p w14:paraId="00459DB3" w14:textId="45DE641A" w:rsidR="000B0D59" w:rsidRPr="005F031E" w:rsidRDefault="000B0D59" w:rsidP="000B0D59">
      <w:pPr>
        <w:pStyle w:val="Heading2"/>
        <w:rPr>
          <w:rFonts w:ascii="Source Sans Pro" w:hAnsi="Source Sans Pro"/>
          <w:color w:val="000000" w:themeColor="text1"/>
        </w:rPr>
      </w:pPr>
      <w:bookmarkStart w:id="457" w:name="_Toc233631096"/>
      <w:r w:rsidRPr="005F031E">
        <w:rPr>
          <w:rFonts w:ascii="Source Sans Pro" w:hAnsi="Source Sans Pro"/>
          <w:color w:val="000000" w:themeColor="text1"/>
        </w:rPr>
        <w:t xml:space="preserve">SECTION 4 </w:t>
      </w:r>
      <w:r w:rsidRPr="005F031E">
        <w:rPr>
          <w:rFonts w:ascii="Source Sans Pro" w:hAnsi="Source Sans Pro"/>
          <w:color w:val="000000" w:themeColor="text1"/>
        </w:rPr>
        <w:tab/>
        <w:t>Additional Legal Notices</w:t>
      </w:r>
      <w:bookmarkEnd w:id="457"/>
    </w:p>
    <w:p w14:paraId="09BF8C0F" w14:textId="7964430D"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Discrimination is against the law</w:t>
      </w:r>
    </w:p>
    <w:p w14:paraId="146CDF7D" w14:textId="60A12A38" w:rsidR="000B0D59" w:rsidRPr="005F031E" w:rsidRDefault="006B5225" w:rsidP="000B0D59">
      <w:pPr>
        <w:spacing w:before="120" w:beforeAutospacing="0" w:after="120" w:afterAutospacing="0"/>
        <w:rPr>
          <w:rFonts w:ascii="Source Sans Pro" w:hAnsi="Source Sans Pro"/>
          <w:iCs/>
          <w:color w:val="000000" w:themeColor="text1"/>
        </w:rPr>
      </w:pPr>
      <w:r w:rsidRPr="006B5225">
        <w:rPr>
          <w:rFonts w:ascii="Source Sans Pro" w:hAnsi="Source Sans Pro"/>
          <w:iCs/>
          <w:noProof/>
          <w:color w:val="00827F"/>
        </w:rPr>
        <w:t>Our Health Plan</w:t>
      </w:r>
      <w:r w:rsidR="003D6A5E" w:rsidRPr="005F031E">
        <w:rPr>
          <w:rFonts w:ascii="Source Sans Pro" w:hAnsi="Source Sans Pro"/>
          <w:iCs/>
          <w:color w:val="EE0000"/>
        </w:rPr>
        <w:t xml:space="preserve"> </w:t>
      </w:r>
      <w:r w:rsidR="000B0D59" w:rsidRPr="005F031E">
        <w:rPr>
          <w:rFonts w:ascii="Source Sans Pro" w:hAnsi="Source Sans Pro"/>
          <w:iCs/>
          <w:color w:val="000000" w:themeColor="text1"/>
        </w:rPr>
        <w:t xml:space="preserve">complies with applicable Federal civil rights laws and does not discriminate on the basis of race, color, national origin, age, disability, or sex. </w:t>
      </w:r>
      <w:r w:rsidRPr="006B5225">
        <w:rPr>
          <w:rFonts w:ascii="Source Sans Pro" w:hAnsi="Source Sans Pro"/>
          <w:noProof/>
          <w:color w:val="00827F"/>
        </w:rPr>
        <w:t>Our Health Plan (HMO)</w:t>
      </w:r>
      <w:r w:rsidR="000B0D59" w:rsidRPr="005F031E">
        <w:rPr>
          <w:rFonts w:ascii="Source Sans Pro" w:hAnsi="Source Sans Pro"/>
          <w:iCs/>
          <w:color w:val="000000" w:themeColor="text1"/>
        </w:rPr>
        <w:t xml:space="preserve"> does not exclude people or treat them differently because of race, color, national origin, age, disability, or sex.</w:t>
      </w:r>
    </w:p>
    <w:p w14:paraId="2FC67D91" w14:textId="117D3D14" w:rsidR="000B0D59" w:rsidRPr="005F031E" w:rsidRDefault="006B5225" w:rsidP="000B0D59">
      <w:pPr>
        <w:spacing w:before="120" w:beforeAutospacing="0" w:after="120" w:afterAutospacing="0"/>
        <w:rPr>
          <w:rFonts w:ascii="Source Sans Pro" w:hAnsi="Source Sans Pro"/>
          <w:iCs/>
          <w:color w:val="000000" w:themeColor="text1"/>
        </w:rPr>
      </w:pPr>
      <w:r w:rsidRPr="006B5225">
        <w:rPr>
          <w:rFonts w:ascii="Source Sans Pro" w:hAnsi="Source Sans Pro"/>
          <w:iCs/>
          <w:noProof/>
          <w:color w:val="00827F"/>
        </w:rPr>
        <w:t>Our Health Plan</w:t>
      </w:r>
      <w:r w:rsidR="000B0D59" w:rsidRPr="005F031E">
        <w:rPr>
          <w:rFonts w:ascii="Source Sans Pro" w:hAnsi="Source Sans Pro"/>
          <w:iCs/>
          <w:color w:val="000000" w:themeColor="text1"/>
        </w:rPr>
        <w:t>:</w:t>
      </w:r>
    </w:p>
    <w:p w14:paraId="6735A4CB" w14:textId="11D861A3" w:rsidR="000B0D59" w:rsidRPr="005F031E" w:rsidRDefault="000B0D59">
      <w:pPr>
        <w:pStyle w:val="ListParagraph"/>
        <w:numPr>
          <w:ilvl w:val="0"/>
          <w:numId w:val="229"/>
        </w:numPr>
        <w:spacing w:before="120" w:beforeAutospacing="0" w:after="120" w:afterAutospacing="0"/>
        <w:contextualSpacing w:val="0"/>
        <w:rPr>
          <w:rFonts w:ascii="Source Sans Pro" w:hAnsi="Source Sans Pro"/>
          <w:iCs/>
          <w:color w:val="000000" w:themeColor="text1"/>
        </w:rPr>
      </w:pPr>
      <w:r w:rsidRPr="005F031E">
        <w:rPr>
          <w:rFonts w:ascii="Source Sans Pro" w:hAnsi="Source Sans Pro"/>
          <w:iCs/>
          <w:color w:val="000000" w:themeColor="text1"/>
        </w:rPr>
        <w:t>Provides free aids and services to people with disabilities to communicate effectively with us, such as:</w:t>
      </w:r>
    </w:p>
    <w:p w14:paraId="68A3BA9F" w14:textId="77777777"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Qualified sign language interpreters</w:t>
      </w:r>
    </w:p>
    <w:p w14:paraId="3DA107F4" w14:textId="77777777"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Written information in other formats (large print, audio, accessible electronic formats, other formats)</w:t>
      </w:r>
    </w:p>
    <w:p w14:paraId="52062EBB" w14:textId="77777777" w:rsidR="000B0D59" w:rsidRPr="005F031E" w:rsidRDefault="000B0D59">
      <w:pPr>
        <w:pStyle w:val="ListParagraph"/>
        <w:numPr>
          <w:ilvl w:val="0"/>
          <w:numId w:val="229"/>
        </w:numPr>
        <w:spacing w:before="120" w:beforeAutospacing="0" w:after="120" w:afterAutospacing="0"/>
        <w:contextualSpacing w:val="0"/>
        <w:rPr>
          <w:rFonts w:ascii="Source Sans Pro" w:hAnsi="Source Sans Pro"/>
          <w:iCs/>
          <w:color w:val="000000" w:themeColor="text1"/>
        </w:rPr>
      </w:pPr>
      <w:r w:rsidRPr="005F031E">
        <w:rPr>
          <w:rFonts w:ascii="Source Sans Pro" w:hAnsi="Source Sans Pro"/>
          <w:iCs/>
          <w:color w:val="000000" w:themeColor="text1"/>
        </w:rPr>
        <w:t>Provides free language services to people whose primary language is not English, such as:</w:t>
      </w:r>
    </w:p>
    <w:p w14:paraId="55EA3C33" w14:textId="77777777"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Qualified interpreters</w:t>
      </w:r>
    </w:p>
    <w:p w14:paraId="33E145C8" w14:textId="25D72E68" w:rsidR="000B0D59" w:rsidRPr="005F031E" w:rsidRDefault="000B0D59">
      <w:pPr>
        <w:pStyle w:val="ListParagraph"/>
        <w:numPr>
          <w:ilvl w:val="1"/>
          <w:numId w:val="229"/>
        </w:numPr>
        <w:spacing w:before="120" w:beforeAutospacing="0" w:after="120" w:afterAutospacing="0"/>
        <w:ind w:left="1080"/>
        <w:contextualSpacing w:val="0"/>
        <w:rPr>
          <w:rFonts w:ascii="Source Sans Pro" w:hAnsi="Source Sans Pro"/>
          <w:iCs/>
          <w:color w:val="000000" w:themeColor="text1"/>
        </w:rPr>
      </w:pPr>
      <w:r w:rsidRPr="005F031E">
        <w:rPr>
          <w:rFonts w:ascii="Source Sans Pro" w:hAnsi="Source Sans Pro"/>
          <w:iCs/>
          <w:color w:val="000000" w:themeColor="text1"/>
        </w:rPr>
        <w:t>Information written in other languages</w:t>
      </w:r>
    </w:p>
    <w:p w14:paraId="5E98CA50" w14:textId="4C49CAFB" w:rsidR="000B0D59" w:rsidRPr="005F031E" w:rsidRDefault="000B0D59" w:rsidP="000B0D59">
      <w:pPr>
        <w:spacing w:before="120" w:beforeAutospacing="0" w:after="120" w:afterAutospacing="0"/>
        <w:rPr>
          <w:rFonts w:ascii="Source Sans Pro" w:hAnsi="Source Sans Pro"/>
          <w:b/>
          <w:bCs/>
          <w:iCs/>
          <w:color w:val="000000" w:themeColor="text1"/>
        </w:rPr>
      </w:pPr>
      <w:r w:rsidRPr="005F031E">
        <w:rPr>
          <w:rFonts w:ascii="Source Sans Pro" w:hAnsi="Source Sans Pro"/>
          <w:b/>
          <w:bCs/>
          <w:iCs/>
          <w:color w:val="000000" w:themeColor="text1"/>
        </w:rPr>
        <w:t xml:space="preserve">If you need these services, contact Member Services at </w:t>
      </w:r>
      <w:r w:rsidR="006B5225" w:rsidRPr="006B5225">
        <w:rPr>
          <w:rFonts w:ascii="Source Sans Pro" w:hAnsi="Source Sans Pro"/>
          <w:b/>
          <w:bCs/>
          <w:iCs/>
          <w:noProof/>
          <w:color w:val="00827F"/>
        </w:rPr>
        <w:t>1-555-555-5555</w:t>
      </w:r>
      <w:r w:rsidRPr="005F031E">
        <w:rPr>
          <w:rFonts w:ascii="Source Sans Pro" w:hAnsi="Source Sans Pro"/>
          <w:b/>
          <w:bCs/>
          <w:iCs/>
          <w:color w:val="00B050"/>
        </w:rPr>
        <w:t xml:space="preserve"> </w:t>
      </w:r>
      <w:r w:rsidRPr="005F031E">
        <w:rPr>
          <w:rFonts w:ascii="Source Sans Pro" w:hAnsi="Source Sans Pro"/>
          <w:b/>
          <w:bCs/>
          <w:iCs/>
          <w:color w:val="000000" w:themeColor="text1"/>
        </w:rPr>
        <w:t xml:space="preserve">(TTY </w:t>
      </w:r>
      <w:r w:rsidR="006B5225" w:rsidRPr="006B5225">
        <w:rPr>
          <w:rFonts w:ascii="Source Sans Pro" w:hAnsi="Source Sans Pro"/>
          <w:b/>
          <w:bCs/>
          <w:iCs/>
          <w:noProof/>
          <w:color w:val="00827F"/>
        </w:rPr>
        <w:t>711</w:t>
      </w:r>
      <w:r w:rsidRPr="005F031E">
        <w:rPr>
          <w:rFonts w:ascii="Source Sans Pro" w:hAnsi="Source Sans Pro"/>
          <w:b/>
          <w:bCs/>
          <w:iCs/>
          <w:color w:val="000000" w:themeColor="text1"/>
        </w:rPr>
        <w:t>).</w:t>
      </w:r>
    </w:p>
    <w:p w14:paraId="269640B2" w14:textId="532791C8"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you believe that</w:t>
      </w:r>
      <w:r w:rsidR="003D6A5E" w:rsidRPr="005F031E">
        <w:rPr>
          <w:rFonts w:ascii="Source Sans Pro" w:hAnsi="Source Sans Pro"/>
          <w:iCs/>
          <w:color w:val="000000" w:themeColor="text1"/>
        </w:rPr>
        <w:t xml:space="preserve"> </w:t>
      </w:r>
      <w:r w:rsidR="006B5225" w:rsidRPr="006B5225">
        <w:rPr>
          <w:rFonts w:ascii="Source Sans Pro" w:hAnsi="Source Sans Pro"/>
          <w:iCs/>
          <w:noProof/>
          <w:color w:val="00827F"/>
        </w:rPr>
        <w:t>Our Health Plan</w:t>
      </w:r>
      <w:r w:rsidRPr="005F031E">
        <w:rPr>
          <w:rFonts w:ascii="Source Sans Pro" w:hAnsi="Source Sans Pro"/>
          <w:iCs/>
          <w:color w:val="000000" w:themeColor="text1"/>
        </w:rPr>
        <w:t xml:space="preserve"> has failed to provide these services or discriminated in another way on the basis of race, color, national origin, age, disability, or sex, you can file a grievance with:</w:t>
      </w:r>
    </w:p>
    <w:p w14:paraId="02EC6A58" w14:textId="77777777" w:rsidR="002D79DF" w:rsidRDefault="002D79DF" w:rsidP="00AA3AE7">
      <w:pPr>
        <w:spacing w:before="120" w:beforeAutospacing="0" w:after="120" w:afterAutospacing="0"/>
        <w:contextualSpacing/>
        <w:rPr>
          <w:rFonts w:ascii="Source Sans Pro" w:hAnsi="Source Sans Pro"/>
          <w:iCs/>
          <w:color w:val="000000" w:themeColor="text1"/>
        </w:rPr>
      </w:pPr>
    </w:p>
    <w:p w14:paraId="2B435D28" w14:textId="7E369CE6" w:rsidR="006B5225" w:rsidRPr="006B5225" w:rsidRDefault="006B5225" w:rsidP="006B5225">
      <w:pPr>
        <w:spacing w:before="120" w:beforeAutospacing="0" w:after="120" w:afterAutospacing="0"/>
        <w:contextualSpacing/>
        <w:rPr>
          <w:rFonts w:ascii="Source Sans Pro" w:hAnsi="Source Sans Pro"/>
          <w:iCs/>
          <w:noProof/>
          <w:color w:val="8B008B"/>
          <w:u w:val="single"/>
        </w:rPr>
      </w:pPr>
      <w:r w:rsidRPr="006B5225">
        <w:rPr>
          <w:rFonts w:ascii="Source Sans Pro" w:hAnsi="Source Sans Pro"/>
          <w:iCs/>
          <w:noProof/>
          <w:color w:val="FF0000"/>
          <w:highlight w:val="yellow"/>
        </w:rPr>
        <w:t xml:space="preserve"> New value: </w:t>
      </w:r>
      <w:r w:rsidRPr="006B5225">
        <w:rPr>
          <w:rFonts w:ascii="Source Sans Pro" w:hAnsi="Source Sans Pro"/>
          <w:iCs/>
          <w:noProof/>
          <w:color w:val="00827F"/>
        </w:rPr>
        <w:t xml:space="preserve"> </w:t>
      </w:r>
      <w:r w:rsidRPr="006B5225">
        <w:rPr>
          <w:rFonts w:ascii="Source Sans Pro" w:hAnsi="Source Sans Pro"/>
          <w:iCs/>
          <w:noProof/>
          <w:color w:val="8B008B"/>
          <w:u w:val="single"/>
        </w:rPr>
        <w:t>Compliance and Regulator Affairs</w:t>
      </w:r>
    </w:p>
    <w:p w14:paraId="52598007" w14:textId="77777777" w:rsidR="006B5225" w:rsidRPr="006B5225" w:rsidRDefault="006B5225" w:rsidP="006B5225">
      <w:pPr>
        <w:spacing w:before="120" w:beforeAutospacing="0" w:after="120" w:afterAutospacing="0"/>
        <w:contextualSpacing/>
        <w:rPr>
          <w:rFonts w:ascii="Source Sans Pro" w:hAnsi="Source Sans Pro"/>
          <w:iCs/>
          <w:noProof/>
          <w:color w:val="8B008B"/>
          <w:u w:val="single"/>
        </w:rPr>
      </w:pPr>
      <w:r w:rsidRPr="006B5225">
        <w:rPr>
          <w:rFonts w:ascii="Source Sans Pro" w:hAnsi="Source Sans Pro"/>
          <w:iCs/>
          <w:noProof/>
          <w:color w:val="8B008B"/>
          <w:u w:val="single"/>
        </w:rPr>
        <w:t xml:space="preserve">Our Health Plan </w:t>
      </w:r>
    </w:p>
    <w:p w14:paraId="4E9164BC" w14:textId="77777777" w:rsidR="006B5225" w:rsidRPr="006B5225" w:rsidRDefault="006B5225" w:rsidP="006B5225">
      <w:pPr>
        <w:spacing w:before="120" w:beforeAutospacing="0" w:after="120" w:afterAutospacing="0"/>
        <w:contextualSpacing/>
        <w:rPr>
          <w:rFonts w:ascii="Source Sans Pro" w:hAnsi="Source Sans Pro"/>
          <w:iCs/>
          <w:noProof/>
          <w:color w:val="8B008B"/>
          <w:u w:val="single"/>
        </w:rPr>
      </w:pPr>
      <w:r w:rsidRPr="006B5225">
        <w:rPr>
          <w:rFonts w:ascii="Source Sans Pro" w:hAnsi="Source Sans Pro"/>
          <w:iCs/>
          <w:noProof/>
          <w:color w:val="8B008B"/>
          <w:u w:val="single"/>
        </w:rPr>
        <w:t>1234 Main Street</w:t>
      </w:r>
    </w:p>
    <w:p w14:paraId="00C96300" w14:textId="049C60B4" w:rsidR="00990E08" w:rsidRPr="008763CF" w:rsidRDefault="006B5225" w:rsidP="00AA3AE7">
      <w:pPr>
        <w:spacing w:before="120" w:beforeAutospacing="0" w:after="120" w:afterAutospacing="0"/>
        <w:contextualSpacing/>
        <w:rPr>
          <w:rFonts w:ascii="Source Sans Pro" w:hAnsi="Source Sans Pro"/>
          <w:iCs/>
          <w:color w:val="00B0F0"/>
        </w:rPr>
      </w:pPr>
      <w:r w:rsidRPr="006B5225">
        <w:rPr>
          <w:rFonts w:ascii="Source Sans Pro" w:hAnsi="Source Sans Pro"/>
          <w:iCs/>
          <w:noProof/>
          <w:color w:val="8B008B"/>
          <w:u w:val="single"/>
        </w:rPr>
        <w:t>Los Angeles, CA 92222</w:t>
      </w:r>
    </w:p>
    <w:p w14:paraId="7F90BDCC" w14:textId="270EFA13" w:rsidR="00990E08" w:rsidRDefault="00990E08" w:rsidP="00AA3AE7">
      <w:pPr>
        <w:spacing w:before="120" w:beforeAutospacing="0" w:after="120" w:afterAutospacing="0"/>
        <w:contextualSpacing/>
        <w:rPr>
          <w:rFonts w:ascii="Source Sans Pro" w:hAnsi="Source Sans Pro"/>
          <w:iCs/>
          <w:color w:val="000000" w:themeColor="text1"/>
        </w:rPr>
      </w:pPr>
      <w:r>
        <w:rPr>
          <w:rFonts w:ascii="Source Sans Pro" w:hAnsi="Source Sans Pro"/>
          <w:iCs/>
          <w:color w:val="000000" w:themeColor="text1"/>
        </w:rPr>
        <w:t xml:space="preserve">Phone: </w:t>
      </w:r>
      <w:r w:rsidR="006B5225" w:rsidRPr="006B5225">
        <w:rPr>
          <w:rFonts w:ascii="Source Sans Pro" w:hAnsi="Source Sans Pro"/>
          <w:iCs/>
          <w:noProof/>
          <w:color w:val="00827F"/>
        </w:rPr>
        <w:t>1-555-555-5555</w:t>
      </w:r>
      <w:r>
        <w:rPr>
          <w:rFonts w:ascii="Source Sans Pro" w:hAnsi="Source Sans Pro"/>
          <w:iCs/>
          <w:color w:val="000000" w:themeColor="text1"/>
        </w:rPr>
        <w:t xml:space="preserve"> TTY: </w:t>
      </w:r>
      <w:r w:rsidR="006B5225" w:rsidRPr="006B5225">
        <w:rPr>
          <w:rFonts w:ascii="Source Sans Pro" w:hAnsi="Source Sans Pro"/>
          <w:iCs/>
          <w:noProof/>
          <w:color w:val="00827F"/>
        </w:rPr>
        <w:t>711</w:t>
      </w:r>
    </w:p>
    <w:p w14:paraId="6A497C91" w14:textId="477E426F" w:rsidR="00AA3AE7" w:rsidRPr="005F031E" w:rsidRDefault="00990E08" w:rsidP="00AA3AE7">
      <w:pPr>
        <w:spacing w:before="120" w:beforeAutospacing="0" w:after="120" w:afterAutospacing="0"/>
        <w:contextualSpacing/>
        <w:rPr>
          <w:rFonts w:ascii="Source Sans Pro" w:hAnsi="Source Sans Pro"/>
          <w:iCs/>
          <w:color w:val="000000" w:themeColor="text1"/>
        </w:rPr>
      </w:pPr>
      <w:r>
        <w:rPr>
          <w:rFonts w:ascii="Source Sans Pro" w:hAnsi="Source Sans Pro"/>
          <w:iCs/>
          <w:color w:val="000000" w:themeColor="text1"/>
        </w:rPr>
        <w:t xml:space="preserve">Fax: </w:t>
      </w:r>
      <w:r w:rsidR="006B5225" w:rsidRPr="006B5225">
        <w:rPr>
          <w:rFonts w:ascii="Source Sans Pro" w:hAnsi="Source Sans Pro"/>
          <w:iCs/>
          <w:noProof/>
          <w:color w:val="00827F"/>
        </w:rPr>
        <w:t>1-555-555-3333</w:t>
      </w:r>
    </w:p>
    <w:p w14:paraId="1D81E0B4" w14:textId="6DC626B6"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Email: </w:t>
      </w:r>
      <w:r w:rsidR="006B5225" w:rsidRPr="006B5225">
        <w:rPr>
          <w:rFonts w:ascii="Source Sans Pro" w:hAnsi="Source Sans Pro"/>
          <w:iCs/>
          <w:noProof/>
          <w:color w:val="FF0000"/>
          <w:highlight w:val="yellow"/>
        </w:rPr>
        <w:t xml:space="preserve"> New value: </w:t>
      </w:r>
      <w:r w:rsidR="006B5225" w:rsidRPr="006B5225">
        <w:rPr>
          <w:rFonts w:ascii="Source Sans Pro" w:hAnsi="Source Sans Pro"/>
          <w:iCs/>
          <w:noProof/>
          <w:color w:val="00827F"/>
        </w:rPr>
        <w:t xml:space="preserve"> </w:t>
      </w:r>
      <w:r w:rsidR="006B5225" w:rsidRPr="006B5225">
        <w:rPr>
          <w:rFonts w:ascii="Source Sans Pro" w:hAnsi="Source Sans Pro"/>
          <w:iCs/>
          <w:noProof/>
          <w:color w:val="8B008B"/>
          <w:u w:val="single"/>
        </w:rPr>
        <w:t>Compliance@ourhealthplan.com</w:t>
      </w:r>
    </w:p>
    <w:p w14:paraId="1A962884" w14:textId="4CB95679"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You can file a grievance in person or by mail, fax, or email. If you need help filing a grievance, Member Services is available to help you.</w:t>
      </w:r>
    </w:p>
    <w:p w14:paraId="0D9D229A" w14:textId="77777777" w:rsidR="000B0D59" w:rsidRPr="005F031E" w:rsidRDefault="000B0D59"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lastRenderedPageBreak/>
        <w:t>You can also file a civil rights complaint with the U.S. Department of Health and Human Services, Office for Civil Rights, electronically through the Office for Civil Rights Complaint Portal, available at https://ocrportal.hhs.gov/ocr/portal/lobby.jsf, or by mail or phone at:</w:t>
      </w:r>
    </w:p>
    <w:p w14:paraId="4C62BB15"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U.S. Department of Health and Human Services </w:t>
      </w:r>
    </w:p>
    <w:p w14:paraId="33D4D253"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200 Independence Avenue, SW </w:t>
      </w:r>
    </w:p>
    <w:p w14:paraId="32DFC583"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Room 509F, HHH Building </w:t>
      </w:r>
    </w:p>
    <w:p w14:paraId="65B11346" w14:textId="77777777" w:rsidR="00AA3AE7" w:rsidRPr="005F031E" w:rsidRDefault="00AA3AE7" w:rsidP="00AA3AE7">
      <w:pPr>
        <w:spacing w:before="120" w:beforeAutospacing="0" w:after="120" w:afterAutospacing="0"/>
        <w:contextualSpacing/>
        <w:rPr>
          <w:rFonts w:ascii="Source Sans Pro" w:hAnsi="Source Sans Pro"/>
          <w:iCs/>
          <w:color w:val="000000" w:themeColor="text1"/>
        </w:rPr>
      </w:pPr>
      <w:r w:rsidRPr="005F031E">
        <w:rPr>
          <w:rFonts w:ascii="Source Sans Pro" w:hAnsi="Source Sans Pro"/>
          <w:iCs/>
          <w:color w:val="000000" w:themeColor="text1"/>
        </w:rPr>
        <w:t xml:space="preserve">Washington, D.C. 20201 </w:t>
      </w:r>
    </w:p>
    <w:p w14:paraId="607A3E1C" w14:textId="4DA8F44D" w:rsidR="000B0D59" w:rsidRPr="005F031E" w:rsidRDefault="00AA3AE7" w:rsidP="000B0D59">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1-800-368-1019, 800-537-7697 (TDD)</w:t>
      </w:r>
    </w:p>
    <w:p w14:paraId="0F1FE3E8" w14:textId="33E2ED00"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Complaint forms are available at </w:t>
      </w:r>
      <w:hyperlink r:id="rId123" w:history="1">
        <w:r w:rsidR="00874456" w:rsidRPr="005F031E">
          <w:rPr>
            <w:rStyle w:val="Hyperlink"/>
            <w:rFonts w:ascii="Source Sans Pro" w:hAnsi="Source Sans Pro"/>
            <w:iCs/>
            <w:noProof w:val="0"/>
          </w:rPr>
          <w:t>www.hhs.gov/ocr/office/file/index.html</w:t>
        </w:r>
      </w:hyperlink>
      <w:r w:rsidRPr="005F031E">
        <w:rPr>
          <w:rFonts w:ascii="Source Sans Pro" w:hAnsi="Source Sans Pro"/>
          <w:iCs/>
          <w:color w:val="000000" w:themeColor="text1"/>
        </w:rPr>
        <w:t>.</w:t>
      </w:r>
      <w:r w:rsidR="00874456" w:rsidRPr="005F031E">
        <w:rPr>
          <w:rFonts w:ascii="Source Sans Pro" w:hAnsi="Source Sans Pro"/>
          <w:iCs/>
          <w:color w:val="000000" w:themeColor="text1"/>
        </w:rPr>
        <w:t xml:space="preserve"> </w:t>
      </w:r>
    </w:p>
    <w:p w14:paraId="5576E4CA"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Collecting member payments</w:t>
      </w:r>
    </w:p>
    <w:p w14:paraId="4D340B59" w14:textId="08F039F4"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Under certain circumstances, if </w:t>
      </w:r>
      <w:r w:rsidR="006B5225" w:rsidRPr="006B5225">
        <w:rPr>
          <w:rFonts w:ascii="Source Sans Pro" w:hAnsi="Source Sans Pro"/>
          <w:noProof/>
          <w:color w:val="00827F"/>
        </w:rPr>
        <w:t>Our Health Plan (HMO)</w:t>
      </w:r>
      <w:r w:rsidRPr="005F031E">
        <w:rPr>
          <w:rFonts w:ascii="Source Sans Pro" w:hAnsi="Source Sans Pro"/>
          <w:iCs/>
          <w:color w:val="000000" w:themeColor="text1"/>
        </w:rPr>
        <w:t xml:space="preserve"> pays the health care provider amounts that are your responsibility, such as deductibles, copayments, or coinsurance,</w:t>
      </w:r>
      <w:r w:rsidR="00513E90">
        <w:rPr>
          <w:rFonts w:ascii="Source Sans Pro" w:hAnsi="Source Sans Pro"/>
          <w:iCs/>
          <w:color w:val="000000" w:themeColor="text1"/>
        </w:rPr>
        <w:t xml:space="preserve"> </w:t>
      </w:r>
      <w:r w:rsidR="006B5225" w:rsidRPr="006B5225">
        <w:rPr>
          <w:rFonts w:ascii="Source Sans Pro" w:hAnsi="Source Sans Pro"/>
          <w:noProof/>
          <w:color w:val="00827F"/>
        </w:rPr>
        <w:t>Our Health Plan (HMO)</w:t>
      </w:r>
      <w:r w:rsidRPr="005F031E">
        <w:rPr>
          <w:rFonts w:ascii="Source Sans Pro" w:hAnsi="Source Sans Pro"/>
          <w:iCs/>
          <w:color w:val="000000" w:themeColor="text1"/>
        </w:rPr>
        <w:t xml:space="preserve"> may collect such amounts directly from you. You agree that </w:t>
      </w:r>
      <w:r w:rsidR="006B5225" w:rsidRPr="006B5225">
        <w:rPr>
          <w:rFonts w:ascii="Source Sans Pro" w:hAnsi="Source Sans Pro"/>
          <w:noProof/>
          <w:color w:val="00827F"/>
        </w:rPr>
        <w:t>Our Health Plan (HMO)</w:t>
      </w:r>
      <w:r w:rsidRPr="005F031E">
        <w:rPr>
          <w:rFonts w:ascii="Source Sans Pro" w:hAnsi="Source Sans Pro"/>
          <w:iCs/>
          <w:color w:val="000000" w:themeColor="text1"/>
        </w:rPr>
        <w:t xml:space="preserve"> has the right to collect such amounts from you.</w:t>
      </w:r>
    </w:p>
    <w:p w14:paraId="60A439BC"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Assignment</w:t>
      </w:r>
    </w:p>
    <w:p w14:paraId="1747CA6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Any attempt to assign this contract will automatically terminate all rights under this contract. The benefits provided under this Evidence of Coverage are for the personal benefit of the member and cannot be transferred or assigned.</w:t>
      </w:r>
    </w:p>
    <w:p w14:paraId="382D6501"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Entire contract</w:t>
      </w:r>
    </w:p>
    <w:p w14:paraId="4088B40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This Evidence of Coverage and applicable riders attached herein, and your completed enrollment form, constitute the entire contract between the parties and as of the effective date hereof, supersede all other agreements between the parties.</w:t>
      </w:r>
    </w:p>
    <w:p w14:paraId="577024A6"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Circumstances beyond plan control</w:t>
      </w:r>
    </w:p>
    <w:p w14:paraId="043ACA8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there is a general emergency, catastrophe, epidemic, or other circumstance beyond the company’s control, neither we nor any provider shall have any liability or obligation except the following, as a result of reasonable delay in providing services:</w:t>
      </w:r>
    </w:p>
    <w:p w14:paraId="6B98DE2C" w14:textId="1F718B40" w:rsidR="00AA3AE7" w:rsidRPr="005F031E" w:rsidRDefault="00AA3AE7">
      <w:pPr>
        <w:pStyle w:val="ListParagraph"/>
        <w:numPr>
          <w:ilvl w:val="0"/>
          <w:numId w:val="230"/>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Because of the occurrence, you may have to obtain covered services from a non- network provider instead of a network provider. We will reimburse you up to the amount that would have been covered under this Evidence of Coverage.</w:t>
      </w:r>
    </w:p>
    <w:p w14:paraId="4E3F1C31" w14:textId="77777777" w:rsidR="00AA3AE7" w:rsidRPr="005F031E" w:rsidRDefault="00AA3AE7">
      <w:pPr>
        <w:pStyle w:val="ListParagraph"/>
        <w:numPr>
          <w:ilvl w:val="0"/>
          <w:numId w:val="230"/>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We may require written statements from you and the medical personnel who attended you confirming your illness or injury and the necessity for the treatment you received.</w:t>
      </w:r>
    </w:p>
    <w:p w14:paraId="66296DBF"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In the event of a Presidential or Governor emergency, major disaster declaration, or an announcement of a public health emergency by the Secretary of Health and Human Services, we may make the following exceptions to assure adequate care during the emergency:</w:t>
      </w:r>
    </w:p>
    <w:p w14:paraId="44F01522" w14:textId="77777777" w:rsidR="00AA3AE7" w:rsidRPr="005F031E" w:rsidRDefault="00AA3AE7">
      <w:pPr>
        <w:pStyle w:val="ListParagraph"/>
        <w:numPr>
          <w:ilvl w:val="0"/>
          <w:numId w:val="231"/>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Approve services to be furnished at specified non-contracted facilities that are considered Medicare-certified facilities;</w:t>
      </w:r>
    </w:p>
    <w:p w14:paraId="245B9DED" w14:textId="77777777" w:rsidR="00AA3AE7" w:rsidRPr="005F031E" w:rsidRDefault="00AA3AE7">
      <w:pPr>
        <w:pStyle w:val="ListParagraph"/>
        <w:numPr>
          <w:ilvl w:val="0"/>
          <w:numId w:val="231"/>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lastRenderedPageBreak/>
        <w:t>Temporarily reduce cost sharing for plan-approved out-of-network services to the in- network cost-sharing amounts; and</w:t>
      </w:r>
    </w:p>
    <w:p w14:paraId="7693CE77" w14:textId="77777777" w:rsidR="00AA3AE7" w:rsidRPr="005F031E" w:rsidRDefault="00AA3AE7">
      <w:pPr>
        <w:pStyle w:val="ListParagraph"/>
        <w:numPr>
          <w:ilvl w:val="0"/>
          <w:numId w:val="231"/>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Waive, in full, the requirements for a primary physician referral where applicable.</w:t>
      </w:r>
    </w:p>
    <w:p w14:paraId="3E2E1C11" w14:textId="1F64B254" w:rsidR="000B0D59"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Typically, the source that declared the disaster will clarify when the disaster or emergency is over. If, however, the disaster or emergency time frame has not been closed within 30 days from the initial declaration, and if CMS has not indicated an end date to the disaster or emergency, we will resume normal operations 30 days from the initial declaration.</w:t>
      </w:r>
    </w:p>
    <w:p w14:paraId="5B289477"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When a disaster or emergency is declared, it is specific to a geographic location (i.e., county). We will apply the above exceptions only if you reside in the geographic location indicated. </w:t>
      </w:r>
    </w:p>
    <w:p w14:paraId="3ED4874D" w14:textId="77777777" w:rsidR="00AA3AE7" w:rsidRPr="005F031E" w:rsidRDefault="00AA3AE7" w:rsidP="00AA3AE7">
      <w:pPr>
        <w:spacing w:before="120" w:beforeAutospacing="0" w:after="120" w:afterAutospacing="0"/>
        <w:rPr>
          <w:rFonts w:ascii="Source Sans Pro" w:hAnsi="Source Sans Pro"/>
          <w:iCs/>
          <w:color w:val="000000" w:themeColor="text1"/>
          <w:sz w:val="28"/>
          <w:szCs w:val="28"/>
        </w:rPr>
      </w:pPr>
      <w:r w:rsidRPr="005F031E">
        <w:rPr>
          <w:rFonts w:ascii="Source Sans Pro" w:hAnsi="Source Sans Pro"/>
          <w:b/>
          <w:bCs/>
          <w:iCs/>
          <w:color w:val="000000" w:themeColor="text1"/>
          <w:sz w:val="28"/>
          <w:szCs w:val="28"/>
        </w:rPr>
        <w:t xml:space="preserve">Information about advance directives </w:t>
      </w:r>
    </w:p>
    <w:p w14:paraId="7A57684A"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have the right to make your own health care decisions. But what if you had an accident or illness so serious that you became unable to make these decisions for yourself? </w:t>
      </w:r>
    </w:p>
    <w:p w14:paraId="0648DE7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this were to happen: </w:t>
      </w:r>
    </w:p>
    <w:p w14:paraId="348C21C6" w14:textId="77777777" w:rsidR="00AA3AE7" w:rsidRPr="005F031E" w:rsidRDefault="00AA3AE7">
      <w:pPr>
        <w:numPr>
          <w:ilvl w:val="0"/>
          <w:numId w:val="232"/>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might want to let health care providers know the types of medical care you would want and not want if you were not able to make decisions for yourself. </w:t>
      </w:r>
    </w:p>
    <w:p w14:paraId="7EF883E4" w14:textId="77777777" w:rsidR="00AA3AE7" w:rsidRPr="005F031E" w:rsidRDefault="00AA3AE7">
      <w:pPr>
        <w:numPr>
          <w:ilvl w:val="0"/>
          <w:numId w:val="232"/>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might want a particular person you trust to make these decisions for you. </w:t>
      </w:r>
    </w:p>
    <w:p w14:paraId="1EE8AF4D" w14:textId="77777777" w:rsidR="00AA3AE7" w:rsidRPr="005F031E" w:rsidRDefault="00AA3AE7">
      <w:pPr>
        <w:numPr>
          <w:ilvl w:val="0"/>
          <w:numId w:val="232"/>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might want to do both – to appoint someone else to make decisions for you, and to let this person and your health care providers know the kinds of medical care you would want if you were unable to make these decisions for yourself. </w:t>
      </w:r>
    </w:p>
    <w:p w14:paraId="2D0C445D"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you wish, you can fill out and sign a special form that lets others know what you want done if you cannot make health care decisions for yourself. This form is a legal document. It is sometimes called an “advance directive,” because it lets you give directions in advance about what you want to happen if you ever become unable to make your own health care decisions. </w:t>
      </w:r>
    </w:p>
    <w:p w14:paraId="4AA75CF5"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There are different types of advance directives and different names for them depending on your state or local area. For example, documents called “living will” and “power of attorney for health care” are examples of advance directives. </w:t>
      </w:r>
    </w:p>
    <w:p w14:paraId="11A5ED30"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It’s your choice whether you want to fill out an advance directive. The law forbids any discrimination against you in your medical care based on whether or not you have an advance directive. </w:t>
      </w:r>
    </w:p>
    <w:p w14:paraId="2588F72C"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
          <w:iCs/>
          <w:color w:val="000000" w:themeColor="text1"/>
        </w:rPr>
        <w:t xml:space="preserve">How can you use a legal form to give your instructions in advance? </w:t>
      </w:r>
    </w:p>
    <w:p w14:paraId="127F1752" w14:textId="1B29784C"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you decide that you want to have an advance directive, there are several ways to get this type of legal form. You can get a form from your lawyer, from a social worker, and from some office supply stores. You can sometimes get advance directive forms from organizations that give people information about Medicare, such as your SHIP (State Health Insurance Assistance Program). </w:t>
      </w:r>
      <w:hyperlink w:anchor="_CHAPTER_2:_Phone" w:history="1">
        <w:r w:rsidRPr="005F031E">
          <w:rPr>
            <w:rStyle w:val="Hyperlink"/>
            <w:rFonts w:ascii="Source Sans Pro" w:hAnsi="Source Sans Pro"/>
            <w:iCs/>
            <w:noProof w:val="0"/>
          </w:rPr>
          <w:t>Chapter 2</w:t>
        </w:r>
      </w:hyperlink>
      <w:r w:rsidRPr="005F031E">
        <w:rPr>
          <w:rFonts w:ascii="Source Sans Pro" w:hAnsi="Source Sans Pro"/>
          <w:iCs/>
          <w:color w:val="000000" w:themeColor="text1"/>
        </w:rPr>
        <w:t xml:space="preserve"> of this document tells how to contact your SHIP. (SHIPs have different names depending on which state you are in). </w:t>
      </w:r>
    </w:p>
    <w:p w14:paraId="30AE7171"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lastRenderedPageBreak/>
        <w:t xml:space="preserve">Regardless of where you get this form, keep in mind that it is a legal document. You should consider having a lawyer help you prepare it. It is important to sign this form and keep a copy at home. You should give a copy of the form to your doctor and to the person you name on the form as the one to make decisions for you if you cannot. </w:t>
      </w:r>
    </w:p>
    <w:p w14:paraId="78F73D24" w14:textId="2F42CEEC" w:rsidR="000B0D59"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You may want to give copies to close friends or family members as well. If you know ahead of time that you are going to be hospitalized, take a copy with you.</w:t>
      </w:r>
    </w:p>
    <w:p w14:paraId="35576228" w14:textId="77777777" w:rsidR="00AA3AE7" w:rsidRPr="005F031E" w:rsidRDefault="00AA3AE7" w:rsidP="00AA3AE7">
      <w:pPr>
        <w:spacing w:before="120" w:beforeAutospacing="0" w:after="120" w:afterAutospacing="0"/>
        <w:rPr>
          <w:rFonts w:ascii="Source Sans Pro" w:hAnsi="Source Sans Pro"/>
          <w:i/>
          <w:color w:val="000000" w:themeColor="text1"/>
        </w:rPr>
      </w:pPr>
      <w:r w:rsidRPr="005F031E">
        <w:rPr>
          <w:rFonts w:ascii="Source Sans Pro" w:hAnsi="Source Sans Pro"/>
          <w:i/>
          <w:color w:val="000000" w:themeColor="text1"/>
        </w:rPr>
        <w:t>If you are hospitalized, they will ask you about an advance directive.</w:t>
      </w:r>
    </w:p>
    <w:p w14:paraId="745D6900"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you are admitted to the hospital, they will ask you whether you have signed an advance directive form and whether you have it with you. If you have not signed an advance directive form, the hospital has forms available and will ask if you want to sign one.</w:t>
      </w:r>
    </w:p>
    <w:p w14:paraId="3E92285A"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It is your choice whether to sign or not. If you decide not to sign an advance directive form, you will not be denied care or be discriminated against in the care you are given.</w:t>
      </w:r>
    </w:p>
    <w:p w14:paraId="0822C836"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What if providers do not follow the instructions you have given?</w:t>
      </w:r>
    </w:p>
    <w:p w14:paraId="396765FB"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If you believe that a doctor or hospital has not followed the instructions in your advance directive, you may file a complaint with your state Department of Health.</w:t>
      </w:r>
    </w:p>
    <w:p w14:paraId="4EC02806" w14:textId="45018503"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Continuity and coordination of care</w:t>
      </w:r>
    </w:p>
    <w:p w14:paraId="3CCC3FDA" w14:textId="005CE83B" w:rsidR="00AA3AE7" w:rsidRPr="005F031E" w:rsidRDefault="00D64ABB"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 </w:t>
      </w:r>
      <w:r w:rsidR="006B5225" w:rsidRPr="006B5225">
        <w:rPr>
          <w:rFonts w:ascii="Source Sans Pro" w:hAnsi="Source Sans Pro"/>
          <w:iCs/>
          <w:noProof/>
          <w:color w:val="00827F"/>
        </w:rPr>
        <w:t>Our Health Plan</w:t>
      </w:r>
      <w:r w:rsidR="003D6A5E" w:rsidRPr="005F031E">
        <w:rPr>
          <w:rFonts w:ascii="Source Sans Pro" w:hAnsi="Source Sans Pro"/>
          <w:iCs/>
          <w:noProof/>
          <w:color w:val="000000" w:themeColor="text1"/>
        </w:rPr>
        <w:t xml:space="preserve"> </w:t>
      </w:r>
      <w:r w:rsidR="00AA3AE7" w:rsidRPr="005F031E">
        <w:rPr>
          <w:rFonts w:ascii="Source Sans Pro" w:hAnsi="Source Sans Pro"/>
          <w:iCs/>
          <w:color w:val="000000" w:themeColor="text1"/>
        </w:rPr>
        <w:t>has policies and procedures in place to promote the coordination and continuity of medical care for our members. This includes the confidential exchange of information between primary care physicians and specialists, as well as behavioral health providers. In addition,</w:t>
      </w:r>
      <w:r w:rsidR="003D6A5E" w:rsidRPr="005F031E">
        <w:rPr>
          <w:rFonts w:ascii="Source Sans Pro" w:hAnsi="Source Sans Pro"/>
          <w:iCs/>
          <w:color w:val="000000" w:themeColor="text1"/>
        </w:rPr>
        <w:t xml:space="preserve"> </w:t>
      </w:r>
      <w:r w:rsidR="006B5225" w:rsidRPr="006B5225">
        <w:rPr>
          <w:rFonts w:ascii="Source Sans Pro" w:hAnsi="Source Sans Pro"/>
          <w:iCs/>
          <w:noProof/>
          <w:color w:val="00827F"/>
        </w:rPr>
        <w:t>Our Health Plan</w:t>
      </w:r>
      <w:r w:rsidR="003D6A5E" w:rsidRPr="005F031E">
        <w:rPr>
          <w:rFonts w:ascii="Source Sans Pro" w:hAnsi="Source Sans Pro"/>
          <w:iCs/>
          <w:color w:val="000000" w:themeColor="text1"/>
        </w:rPr>
        <w:t xml:space="preserve"> </w:t>
      </w:r>
      <w:r w:rsidR="00AA3AE7" w:rsidRPr="005F031E">
        <w:rPr>
          <w:rFonts w:ascii="Source Sans Pro" w:hAnsi="Source Sans Pro"/>
          <w:iCs/>
          <w:color w:val="000000" w:themeColor="text1"/>
        </w:rPr>
        <w:t>helps coordinate care with a practitioner when the practitioner’s contract has been discontinued and works to enable a smooth transition to a new practitioner.</w:t>
      </w:r>
    </w:p>
    <w:p w14:paraId="02BA6797" w14:textId="77777777" w:rsidR="00AA3AE7" w:rsidRPr="005F031E" w:rsidRDefault="00AA3AE7" w:rsidP="00AA3AE7">
      <w:pPr>
        <w:spacing w:before="120" w:beforeAutospacing="0" w:after="120" w:afterAutospacing="0"/>
        <w:rPr>
          <w:rFonts w:ascii="Source Sans Pro" w:hAnsi="Source Sans Pro"/>
          <w:b/>
          <w:bCs/>
          <w:iCs/>
          <w:color w:val="000000" w:themeColor="text1"/>
          <w:sz w:val="28"/>
          <w:szCs w:val="28"/>
        </w:rPr>
      </w:pPr>
      <w:r w:rsidRPr="005F031E">
        <w:rPr>
          <w:rFonts w:ascii="Source Sans Pro" w:hAnsi="Source Sans Pro"/>
          <w:b/>
          <w:bCs/>
          <w:iCs/>
          <w:color w:val="000000" w:themeColor="text1"/>
          <w:sz w:val="28"/>
          <w:szCs w:val="28"/>
        </w:rPr>
        <w:t>Subrogation and reimbursement</w:t>
      </w:r>
    </w:p>
    <w:p w14:paraId="4424B3B8" w14:textId="77777777"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These provisions apply when we pay benefits as a result of injuries or illness you sustained and you have a right to a recovery or have received a recovery. We have the right to recover payments we make on your behalf from, or take any legal action against, any party responsible for compensating you for your injuries. We also have a right to be repaid from any recovery in the amount of benefits paid on your behalf. The following apply:</w:t>
      </w:r>
    </w:p>
    <w:p w14:paraId="1CB98191" w14:textId="77777777" w:rsidR="00AA3AE7" w:rsidRPr="005F031E" w:rsidRDefault="00AA3AE7">
      <w:pPr>
        <w:pStyle w:val="ListParagraph"/>
        <w:numPr>
          <w:ilvl w:val="0"/>
          <w:numId w:val="233"/>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The amount of our recovery will be calculated pursuant to 42 C.F.R. 411.37, and pursuant to 42 C.F.R. 422.108(f), no state laws shall apply to our subrogation and reimbursement rights.</w:t>
      </w:r>
    </w:p>
    <w:p w14:paraId="537E4C55" w14:textId="77777777" w:rsidR="00AA3AE7" w:rsidRPr="005F031E" w:rsidRDefault="00AA3AE7">
      <w:pPr>
        <w:pStyle w:val="ListParagraph"/>
        <w:numPr>
          <w:ilvl w:val="0"/>
          <w:numId w:val="233"/>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Our subrogation and reimbursement rights shall have first priority to be paid before any of your other claims are paid. Our subrogation and reimbursement rights will not be affected, reduced, or eliminated by the “made whole” doctrine or any other equitable doctrine.</w:t>
      </w:r>
    </w:p>
    <w:p w14:paraId="44BEEFC2" w14:textId="3F59B5E3" w:rsidR="00AA3AE7" w:rsidRPr="005F031E" w:rsidRDefault="00AA3AE7">
      <w:pPr>
        <w:pStyle w:val="ListParagraph"/>
        <w:numPr>
          <w:ilvl w:val="0"/>
          <w:numId w:val="233"/>
        </w:num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You must notify us promptly of how, when, and where an accident or incident resulting in personal injury or illness to you occurred and all information regarding the </w:t>
      </w:r>
      <w:r w:rsidRPr="005F031E">
        <w:rPr>
          <w:rFonts w:ascii="Source Sans Pro" w:hAnsi="Source Sans Pro"/>
          <w:iCs/>
          <w:color w:val="000000" w:themeColor="text1"/>
        </w:rPr>
        <w:lastRenderedPageBreak/>
        <w:t>parties involved. You must notify us promptly if you retain an attorney related to such an accident or incident. You and your legal representative must cooperate with us, do whatever is necessary to enable us to exercise our rights and do nothing to prejudice our rights.</w:t>
      </w:r>
    </w:p>
    <w:p w14:paraId="716B129B" w14:textId="732AC88D" w:rsidR="00AA3AE7" w:rsidRPr="005F031E" w:rsidRDefault="00AA3AE7" w:rsidP="00AA3AE7">
      <w:pPr>
        <w:spacing w:before="120" w:beforeAutospacing="0" w:after="120" w:afterAutospacing="0"/>
        <w:rPr>
          <w:rFonts w:ascii="Source Sans Pro" w:hAnsi="Source Sans Pro"/>
          <w:iCs/>
          <w:color w:val="000000" w:themeColor="text1"/>
        </w:rPr>
      </w:pPr>
      <w:r w:rsidRPr="005F031E">
        <w:rPr>
          <w:rFonts w:ascii="Source Sans Pro" w:hAnsi="Source Sans Pro"/>
          <w:iCs/>
          <w:color w:val="000000" w:themeColor="text1"/>
        </w:rPr>
        <w:t xml:space="preserve">If you fail to repay us, we shall be entitled to deduct any of the unsatisfied portion of the amount of benefits we have paid or the amount of your </w:t>
      </w:r>
      <w:proofErr w:type="gramStart"/>
      <w:r w:rsidRPr="005F031E">
        <w:rPr>
          <w:rFonts w:ascii="Source Sans Pro" w:hAnsi="Source Sans Pro"/>
          <w:iCs/>
          <w:color w:val="000000" w:themeColor="text1"/>
        </w:rPr>
        <w:t>recovery</w:t>
      </w:r>
      <w:proofErr w:type="gramEnd"/>
      <w:r w:rsidRPr="005F031E">
        <w:rPr>
          <w:rFonts w:ascii="Source Sans Pro" w:hAnsi="Source Sans Pro"/>
          <w:iCs/>
          <w:color w:val="000000" w:themeColor="text1"/>
        </w:rPr>
        <w:t xml:space="preserve"> whichever is less, from any future benefit under the plan.</w:t>
      </w:r>
    </w:p>
    <w:p w14:paraId="5F51E68F" w14:textId="77777777" w:rsidR="00AA3AE7" w:rsidRPr="005F031E" w:rsidRDefault="00AA3AE7" w:rsidP="00AA3AE7">
      <w:pPr>
        <w:spacing w:before="120" w:beforeAutospacing="0" w:after="120" w:afterAutospacing="0"/>
        <w:rPr>
          <w:rFonts w:ascii="Source Sans Pro" w:hAnsi="Source Sans Pro"/>
          <w:iCs/>
        </w:rPr>
      </w:pPr>
    </w:p>
    <w:p w14:paraId="45BF0F95" w14:textId="77777777" w:rsidR="003750D0" w:rsidRPr="005F031E" w:rsidRDefault="003750D0" w:rsidP="009028DF">
      <w:pPr>
        <w:spacing w:before="360" w:beforeAutospacing="0" w:after="0" w:afterAutospacing="0"/>
        <w:rPr>
          <w:rFonts w:ascii="Source Sans Pro" w:hAnsi="Source Sans Pro"/>
          <w:i/>
          <w:color w:val="0000FF"/>
          <w:szCs w:val="26"/>
        </w:rPr>
        <w:sectPr w:rsidR="003750D0" w:rsidRPr="005F031E" w:rsidSect="00FE3BD0">
          <w:headerReference w:type="default" r:id="rId124"/>
          <w:headerReference w:type="first" r:id="rId125"/>
          <w:endnotePr>
            <w:numFmt w:val="decimal"/>
          </w:endnotePr>
          <w:pgSz w:w="12240" w:h="15840" w:code="1"/>
          <w:pgMar w:top="1440" w:right="1440" w:bottom="1152" w:left="1440" w:header="619" w:footer="720" w:gutter="0"/>
          <w:cols w:space="720"/>
          <w:titlePg/>
          <w:docGrid w:linePitch="360"/>
        </w:sectPr>
      </w:pPr>
    </w:p>
    <w:p w14:paraId="2B029AD6" w14:textId="07682BFE" w:rsidR="004D27E2" w:rsidRPr="005F031E" w:rsidRDefault="004D27E2" w:rsidP="00216F72">
      <w:pPr>
        <w:pStyle w:val="Heading1"/>
        <w:rPr>
          <w:rFonts w:ascii="Source Sans Pro" w:hAnsi="Source Sans Pro"/>
        </w:rPr>
      </w:pPr>
      <w:bookmarkStart w:id="458" w:name="_CHAPTER_12:_Definitions"/>
      <w:bookmarkStart w:id="459" w:name="_Toc233631097"/>
      <w:bookmarkEnd w:id="450"/>
      <w:bookmarkEnd w:id="458"/>
      <w:r w:rsidRPr="005F031E">
        <w:rPr>
          <w:rFonts w:ascii="Source Sans Pro" w:hAnsi="Source Sans Pro"/>
        </w:rPr>
        <w:lastRenderedPageBreak/>
        <w:t>CHAPTER 12:</w:t>
      </w:r>
      <w:r w:rsidR="003F78AD" w:rsidRPr="005F031E">
        <w:rPr>
          <w:rFonts w:ascii="Source Sans Pro" w:hAnsi="Source Sans Pro"/>
        </w:rPr>
        <w:br/>
      </w:r>
      <w:r w:rsidRPr="005F031E">
        <w:rPr>
          <w:rFonts w:ascii="Source Sans Pro" w:hAnsi="Source Sans Pro"/>
        </w:rPr>
        <w:t>Definitions</w:t>
      </w:r>
      <w:bookmarkEnd w:id="459"/>
      <w:r w:rsidRPr="005F031E">
        <w:rPr>
          <w:rFonts w:ascii="Source Sans Pro" w:hAnsi="Source Sans Pro"/>
        </w:rPr>
        <w:t xml:space="preserve"> </w:t>
      </w:r>
    </w:p>
    <w:p w14:paraId="54DE7BD0" w14:textId="50BAED71" w:rsidR="00E53384" w:rsidRPr="005F031E" w:rsidRDefault="00E53384" w:rsidP="009028DF">
      <w:pPr>
        <w:rPr>
          <w:rFonts w:ascii="Source Sans Pro" w:hAnsi="Source Sans Pro"/>
          <w:color w:val="000000"/>
        </w:rPr>
      </w:pPr>
      <w:r w:rsidRPr="005F031E">
        <w:rPr>
          <w:rFonts w:ascii="Source Sans Pro" w:hAnsi="Source Sans Pro"/>
          <w:b/>
        </w:rPr>
        <w:t>Ambulatory Surgical Center</w:t>
      </w:r>
      <w:r w:rsidRPr="005F031E">
        <w:rPr>
          <w:rFonts w:ascii="Source Sans Pro" w:hAnsi="Source Sans Pro"/>
        </w:rPr>
        <w:t xml:space="preserve"> – An </w:t>
      </w:r>
      <w:r w:rsidRPr="005F031E">
        <w:rPr>
          <w:rFonts w:ascii="Source Sans Pro" w:hAnsi="Source Sans Pro"/>
          <w:color w:val="000000"/>
        </w:rPr>
        <w:t>Ambulatory Surgical Center is an entity that operates exclusively for the purpose of furnishing outpatient surgical services to patients not requiring hospitalization and whose expected stay in the center does</w:t>
      </w:r>
      <w:r w:rsidR="00FB03D4" w:rsidRPr="005F031E">
        <w:rPr>
          <w:rFonts w:ascii="Source Sans Pro" w:hAnsi="Source Sans Pro"/>
          <w:color w:val="000000"/>
        </w:rPr>
        <w:t>n’t</w:t>
      </w:r>
      <w:r w:rsidRPr="005F031E">
        <w:rPr>
          <w:rFonts w:ascii="Source Sans Pro" w:hAnsi="Source Sans Pro"/>
          <w:color w:val="000000"/>
        </w:rPr>
        <w:t xml:space="preserve"> exceed 24 hours.</w:t>
      </w:r>
    </w:p>
    <w:p w14:paraId="2E410377" w14:textId="103DB107" w:rsidR="003750D0" w:rsidRPr="005F031E" w:rsidRDefault="005228C1" w:rsidP="009028DF">
      <w:pPr>
        <w:rPr>
          <w:rFonts w:ascii="Source Sans Pro" w:hAnsi="Source Sans Pro"/>
        </w:rPr>
      </w:pPr>
      <w:r w:rsidRPr="005F031E">
        <w:rPr>
          <w:rFonts w:ascii="Source Sans Pro" w:hAnsi="Source Sans Pro"/>
          <w:b/>
        </w:rPr>
        <w:t>Appeal</w:t>
      </w:r>
      <w:r w:rsidR="003750D0" w:rsidRPr="005F031E">
        <w:rPr>
          <w:rFonts w:ascii="Source Sans Pro" w:hAnsi="Source Sans Pro"/>
        </w:rPr>
        <w:t xml:space="preserve"> – </w:t>
      </w:r>
      <w:r w:rsidR="003750D0" w:rsidRPr="005F031E">
        <w:rPr>
          <w:rFonts w:ascii="Source Sans Pro" w:hAnsi="Source Sans Pro"/>
          <w:color w:val="000000"/>
        </w:rPr>
        <w:t xml:space="preserve">An appeal is something you do if you disagree with </w:t>
      </w:r>
      <w:r w:rsidR="006B5323" w:rsidRPr="005F031E">
        <w:rPr>
          <w:rFonts w:ascii="Source Sans Pro" w:hAnsi="Source Sans Pro"/>
          <w:color w:val="000000"/>
        </w:rPr>
        <w:t xml:space="preserve">our </w:t>
      </w:r>
      <w:r w:rsidR="003750D0" w:rsidRPr="005F031E">
        <w:rPr>
          <w:rFonts w:ascii="Source Sans Pro" w:hAnsi="Source Sans Pro"/>
          <w:color w:val="000000"/>
        </w:rPr>
        <w:t xml:space="preserve">decision to deny a request for </w:t>
      </w:r>
      <w:r w:rsidR="00A47078" w:rsidRPr="005F031E">
        <w:rPr>
          <w:rFonts w:ascii="Source Sans Pro" w:hAnsi="Source Sans Pro"/>
          <w:color w:val="000000"/>
        </w:rPr>
        <w:t xml:space="preserve">coverage of </w:t>
      </w:r>
      <w:r w:rsidR="003750D0" w:rsidRPr="005F031E">
        <w:rPr>
          <w:rFonts w:ascii="Source Sans Pro" w:hAnsi="Source Sans Pro"/>
          <w:color w:val="000000"/>
        </w:rPr>
        <w:t xml:space="preserve">health care services or prescription drugs or payment </w:t>
      </w:r>
      <w:r w:rsidR="003750D0" w:rsidRPr="005F031E">
        <w:rPr>
          <w:rFonts w:ascii="Source Sans Pro" w:hAnsi="Source Sans Pro"/>
        </w:rPr>
        <w:t xml:space="preserve">for services or drugs you already </w:t>
      </w:r>
      <w:r w:rsidR="004D27E2" w:rsidRPr="005F031E">
        <w:rPr>
          <w:rFonts w:ascii="Source Sans Pro" w:hAnsi="Source Sans Pro"/>
        </w:rPr>
        <w:t>got</w:t>
      </w:r>
      <w:r w:rsidR="003750D0" w:rsidRPr="005F031E">
        <w:rPr>
          <w:rFonts w:ascii="Source Sans Pro" w:hAnsi="Source Sans Pro"/>
        </w:rPr>
        <w:t xml:space="preserve">. You may also make an appeal if you disagree with </w:t>
      </w:r>
      <w:r w:rsidR="006B5323" w:rsidRPr="005F031E">
        <w:rPr>
          <w:rFonts w:ascii="Source Sans Pro" w:hAnsi="Source Sans Pro"/>
        </w:rPr>
        <w:t>our</w:t>
      </w:r>
      <w:r w:rsidR="003750D0" w:rsidRPr="005F031E">
        <w:rPr>
          <w:rFonts w:ascii="Source Sans Pro" w:hAnsi="Source Sans Pro"/>
        </w:rPr>
        <w:t xml:space="preserve"> decision to stop services that you</w:t>
      </w:r>
      <w:r w:rsidR="004D27E2" w:rsidRPr="005F031E">
        <w:rPr>
          <w:rFonts w:ascii="Source Sans Pro" w:hAnsi="Source Sans Pro"/>
        </w:rPr>
        <w:t>’re getting</w:t>
      </w:r>
      <w:r w:rsidR="003750D0" w:rsidRPr="005F031E">
        <w:rPr>
          <w:rFonts w:ascii="Source Sans Pro" w:hAnsi="Source Sans Pro"/>
        </w:rPr>
        <w:t xml:space="preserve">. </w:t>
      </w:r>
    </w:p>
    <w:p w14:paraId="0F2EC878" w14:textId="6CE56622" w:rsidR="00F511A6" w:rsidRPr="005F031E" w:rsidRDefault="00F511A6" w:rsidP="009028DF">
      <w:pPr>
        <w:rPr>
          <w:rFonts w:ascii="Source Sans Pro" w:hAnsi="Source Sans Pro"/>
        </w:rPr>
      </w:pPr>
      <w:r w:rsidRPr="005F031E">
        <w:rPr>
          <w:rFonts w:ascii="Source Sans Pro" w:hAnsi="Source Sans Pro"/>
          <w:b/>
        </w:rPr>
        <w:t xml:space="preserve">Balance Billing </w:t>
      </w:r>
      <w:r w:rsidRPr="005F031E">
        <w:rPr>
          <w:rFonts w:ascii="Source Sans Pro" w:hAnsi="Source Sans Pro"/>
        </w:rPr>
        <w:t xml:space="preserve">– </w:t>
      </w:r>
      <w:r w:rsidR="00125519" w:rsidRPr="005F031E">
        <w:rPr>
          <w:rFonts w:ascii="Source Sans Pro" w:hAnsi="Source Sans Pro"/>
        </w:rPr>
        <w:t xml:space="preserve">When a provider (such as a doctor or hospital) bills a patient more than </w:t>
      </w:r>
      <w:r w:rsidR="001B4ED4" w:rsidRPr="005F031E">
        <w:rPr>
          <w:rFonts w:ascii="Source Sans Pro" w:hAnsi="Source Sans Pro"/>
        </w:rPr>
        <w:t>our</w:t>
      </w:r>
      <w:r w:rsidR="00125519" w:rsidRPr="005F031E">
        <w:rPr>
          <w:rFonts w:ascii="Source Sans Pro" w:hAnsi="Source Sans Pro"/>
        </w:rPr>
        <w:t xml:space="preserve"> plan’s allowed </w:t>
      </w:r>
      <w:r w:rsidR="00263FAC" w:rsidRPr="005F031E">
        <w:rPr>
          <w:rFonts w:ascii="Source Sans Pro" w:hAnsi="Source Sans Pro"/>
        </w:rPr>
        <w:t>cost-sharing</w:t>
      </w:r>
      <w:r w:rsidR="00125519" w:rsidRPr="005F031E">
        <w:rPr>
          <w:rFonts w:ascii="Source Sans Pro" w:hAnsi="Source Sans Pro"/>
        </w:rPr>
        <w:t xml:space="preserve"> amount. As a member of </w:t>
      </w:r>
      <w:r w:rsidR="006B5225" w:rsidRPr="006B5225">
        <w:rPr>
          <w:rFonts w:ascii="Source Sans Pro" w:hAnsi="Source Sans Pro"/>
          <w:noProof/>
          <w:color w:val="00827F"/>
        </w:rPr>
        <w:t>Our Health Plan (HMO)</w:t>
      </w:r>
      <w:r w:rsidR="00125519" w:rsidRPr="005F031E">
        <w:rPr>
          <w:rFonts w:ascii="Source Sans Pro" w:hAnsi="Source Sans Pro"/>
        </w:rPr>
        <w:t xml:space="preserve">, you only have to pay our plan’s </w:t>
      </w:r>
      <w:r w:rsidR="00263FAC" w:rsidRPr="005F031E">
        <w:rPr>
          <w:rFonts w:ascii="Source Sans Pro" w:hAnsi="Source Sans Pro"/>
        </w:rPr>
        <w:t>cost-sharing</w:t>
      </w:r>
      <w:r w:rsidR="00125519" w:rsidRPr="005F031E">
        <w:rPr>
          <w:rFonts w:ascii="Source Sans Pro" w:hAnsi="Source Sans Pro"/>
        </w:rPr>
        <w:t xml:space="preserve"> amounts when you get services covered by our plan. We do</w:t>
      </w:r>
      <w:r w:rsidR="001B4ED4" w:rsidRPr="005F031E">
        <w:rPr>
          <w:rFonts w:ascii="Source Sans Pro" w:hAnsi="Source Sans Pro"/>
        </w:rPr>
        <w:t>n’t</w:t>
      </w:r>
      <w:r w:rsidR="00125519" w:rsidRPr="005F031E">
        <w:rPr>
          <w:rFonts w:ascii="Source Sans Pro" w:hAnsi="Source Sans Pro"/>
        </w:rPr>
        <w:t xml:space="preserve"> allow providers to </w:t>
      </w:r>
      <w:r w:rsidR="00125519" w:rsidRPr="005F031E">
        <w:rPr>
          <w:rFonts w:ascii="Source Sans Pro" w:hAnsi="Source Sans Pro"/>
          <w:b/>
        </w:rPr>
        <w:t>balance bill</w:t>
      </w:r>
      <w:r w:rsidR="00125519" w:rsidRPr="005F031E">
        <w:rPr>
          <w:rFonts w:ascii="Source Sans Pro" w:hAnsi="Source Sans Pro"/>
        </w:rPr>
        <w:t xml:space="preserve"> or otherwise charge you more than the amount of </w:t>
      </w:r>
      <w:r w:rsidR="00263FAC" w:rsidRPr="005F031E">
        <w:rPr>
          <w:rFonts w:ascii="Source Sans Pro" w:hAnsi="Source Sans Pro"/>
        </w:rPr>
        <w:t>cost</w:t>
      </w:r>
      <w:r w:rsidR="00F73B34" w:rsidRPr="005F031E">
        <w:rPr>
          <w:rFonts w:ascii="Source Sans Pro" w:hAnsi="Source Sans Pro"/>
        </w:rPr>
        <w:t xml:space="preserve"> </w:t>
      </w:r>
      <w:r w:rsidR="00263FAC" w:rsidRPr="005F031E">
        <w:rPr>
          <w:rFonts w:ascii="Source Sans Pro" w:hAnsi="Source Sans Pro"/>
        </w:rPr>
        <w:t>sharing</w:t>
      </w:r>
      <w:r w:rsidR="00125519" w:rsidRPr="005F031E">
        <w:rPr>
          <w:rFonts w:ascii="Source Sans Pro" w:hAnsi="Source Sans Pro"/>
        </w:rPr>
        <w:t xml:space="preserve"> our plan says you must pay.</w:t>
      </w:r>
    </w:p>
    <w:p w14:paraId="10CD6E13" w14:textId="539FAF76" w:rsidR="003750D0" w:rsidRPr="005F031E" w:rsidRDefault="003750D0" w:rsidP="009028DF">
      <w:pPr>
        <w:rPr>
          <w:rFonts w:ascii="Source Sans Pro" w:hAnsi="Source Sans Pro"/>
        </w:rPr>
      </w:pPr>
      <w:r w:rsidRPr="005F031E">
        <w:rPr>
          <w:rFonts w:ascii="Source Sans Pro" w:hAnsi="Source Sans Pro"/>
          <w:b/>
        </w:rPr>
        <w:t xml:space="preserve">Benefit Period </w:t>
      </w:r>
      <w:r w:rsidRPr="005F031E">
        <w:rPr>
          <w:rFonts w:ascii="Source Sans Pro" w:hAnsi="Source Sans Pro"/>
        </w:rPr>
        <w:t xml:space="preserve">–The way that </w:t>
      </w:r>
      <w:r w:rsidRPr="005F031E">
        <w:rPr>
          <w:rFonts w:ascii="Source Sans Pro" w:hAnsi="Source Sans Pro"/>
          <w:color w:val="000000" w:themeColor="text1"/>
        </w:rPr>
        <w:t>both our plan and</w:t>
      </w:r>
      <w:r w:rsidRPr="005F031E">
        <w:rPr>
          <w:rFonts w:ascii="Source Sans Pro" w:hAnsi="Source Sans Pro"/>
        </w:rPr>
        <w:t xml:space="preserve"> Original Medicare measures your use of hospital and skilled nursing facility (SNF) services. A benefit period begins the day you go into a hospital or skilled nursing facility. The benefit period ends when you have</w:t>
      </w:r>
      <w:r w:rsidR="00BD1392" w:rsidRPr="005F031E">
        <w:rPr>
          <w:rFonts w:ascii="Source Sans Pro" w:hAnsi="Source Sans Pro"/>
        </w:rPr>
        <w:t>n’t</w:t>
      </w:r>
      <w:r w:rsidRPr="005F031E">
        <w:rPr>
          <w:rFonts w:ascii="Source Sans Pro" w:hAnsi="Source Sans Pro"/>
        </w:rPr>
        <w:t xml:space="preserve"> </w:t>
      </w:r>
      <w:r w:rsidR="00934139" w:rsidRPr="005F031E">
        <w:rPr>
          <w:rFonts w:ascii="Source Sans Pro" w:hAnsi="Source Sans Pro"/>
        </w:rPr>
        <w:t>gotten</w:t>
      </w:r>
      <w:r w:rsidRPr="005F031E">
        <w:rPr>
          <w:rFonts w:ascii="Source Sans Pro" w:hAnsi="Source Sans Pro"/>
        </w:rPr>
        <w:t xml:space="preserve"> any inpatient hospital care (or skilled care in a SNF) for 60 days in a row. If you go into a hospital or a skilled nursing facility after one benefit period has ended, a new benefit period begins. There</w:t>
      </w:r>
      <w:r w:rsidR="00A13A11" w:rsidRPr="005F031E">
        <w:rPr>
          <w:rFonts w:ascii="Source Sans Pro" w:hAnsi="Source Sans Pro"/>
        </w:rPr>
        <w:t xml:space="preserve"> </w:t>
      </w:r>
      <w:r w:rsidRPr="005F031E">
        <w:rPr>
          <w:rFonts w:ascii="Source Sans Pro" w:hAnsi="Source Sans Pro"/>
        </w:rPr>
        <w:t xml:space="preserve">is no limit to the number of benefit periods. </w:t>
      </w:r>
    </w:p>
    <w:p w14:paraId="167FD76F" w14:textId="42F02CAB" w:rsidR="008A0021" w:rsidRPr="005F031E" w:rsidRDefault="008A0021" w:rsidP="009028DF">
      <w:pPr>
        <w:rPr>
          <w:rFonts w:ascii="Source Sans Pro" w:hAnsi="Source Sans Pro"/>
        </w:rPr>
      </w:pPr>
      <w:bookmarkStart w:id="460" w:name="_Hlk134686023"/>
      <w:r w:rsidRPr="005F031E">
        <w:rPr>
          <w:rFonts w:ascii="Source Sans Pro" w:hAnsi="Source Sans Pro"/>
          <w:b/>
        </w:rPr>
        <w:t xml:space="preserve">Biological Product </w:t>
      </w:r>
      <w:r w:rsidRPr="005F031E">
        <w:rPr>
          <w:rFonts w:ascii="Source Sans Pro" w:hAnsi="Source Sans Pro"/>
        </w:rPr>
        <w:t>– A prescription drug that is made from natural and living sources like animal cells, plant cells, bacteria, or yeast. Biological products are more complex than other drugs and can</w:t>
      </w:r>
      <w:r w:rsidR="00FE125A" w:rsidRPr="005F031E">
        <w:rPr>
          <w:rFonts w:ascii="Source Sans Pro" w:hAnsi="Source Sans Pro"/>
        </w:rPr>
        <w:t>’t</w:t>
      </w:r>
      <w:r w:rsidRPr="005F031E">
        <w:rPr>
          <w:rFonts w:ascii="Source Sans Pro" w:hAnsi="Source Sans Pro"/>
        </w:rPr>
        <w:t xml:space="preserve"> be copied exactly, so alternative forms are called biosimilars. </w:t>
      </w:r>
      <w:r w:rsidR="00015BBE" w:rsidRPr="005F031E">
        <w:rPr>
          <w:rFonts w:ascii="Source Sans Pro" w:hAnsi="Source Sans Pro"/>
        </w:rPr>
        <w:t>(</w:t>
      </w:r>
      <w:r w:rsidR="00CA7D72" w:rsidRPr="005F031E">
        <w:rPr>
          <w:rFonts w:ascii="Source Sans Pro" w:hAnsi="Source Sans Pro"/>
        </w:rPr>
        <w:t>g</w:t>
      </w:r>
      <w:r w:rsidR="00E40B5A" w:rsidRPr="005F031E">
        <w:rPr>
          <w:rFonts w:ascii="Source Sans Pro" w:hAnsi="Source Sans Pro"/>
        </w:rPr>
        <w:t>o to</w:t>
      </w:r>
      <w:r w:rsidR="00015BBE" w:rsidRPr="005F031E">
        <w:rPr>
          <w:rFonts w:ascii="Source Sans Pro" w:hAnsi="Source Sans Pro"/>
        </w:rPr>
        <w:t xml:space="preserve"> “</w:t>
      </w:r>
      <w:r w:rsidR="00015BBE" w:rsidRPr="005F031E">
        <w:rPr>
          <w:rFonts w:ascii="Source Sans Pro" w:hAnsi="Source Sans Pro"/>
          <w:b/>
        </w:rPr>
        <w:t>Original Biological Product</w:t>
      </w:r>
      <w:r w:rsidR="00015BBE" w:rsidRPr="005F031E">
        <w:rPr>
          <w:rFonts w:ascii="Source Sans Pro" w:hAnsi="Source Sans Pro"/>
        </w:rPr>
        <w:t>” and “</w:t>
      </w:r>
      <w:r w:rsidR="00015BBE" w:rsidRPr="005F031E">
        <w:rPr>
          <w:rFonts w:ascii="Source Sans Pro" w:hAnsi="Source Sans Pro"/>
          <w:b/>
        </w:rPr>
        <w:t>Biosimilar</w:t>
      </w:r>
      <w:r w:rsidR="00015BBE" w:rsidRPr="005F031E">
        <w:rPr>
          <w:rFonts w:ascii="Source Sans Pro" w:hAnsi="Source Sans Pro"/>
        </w:rPr>
        <w:t>”).</w:t>
      </w:r>
    </w:p>
    <w:p w14:paraId="41786F3A" w14:textId="256605E3" w:rsidR="008A0021" w:rsidRPr="005F031E" w:rsidRDefault="008A0021" w:rsidP="009028DF">
      <w:pPr>
        <w:rPr>
          <w:rFonts w:ascii="Source Sans Pro" w:hAnsi="Source Sans Pro"/>
          <w:b/>
        </w:rPr>
      </w:pPr>
      <w:r w:rsidRPr="005F031E">
        <w:rPr>
          <w:rFonts w:ascii="Source Sans Pro" w:hAnsi="Source Sans Pro"/>
          <w:b/>
        </w:rPr>
        <w:t>Biosimilar</w:t>
      </w:r>
      <w:r w:rsidRPr="005F031E">
        <w:rPr>
          <w:rFonts w:ascii="Source Sans Pro" w:hAnsi="Source Sans Pro"/>
        </w:rPr>
        <w:t xml:space="preserve"> – A </w:t>
      </w:r>
      <w:r w:rsidR="00CD0130" w:rsidRPr="005F031E">
        <w:rPr>
          <w:rFonts w:ascii="Source Sans Pro" w:hAnsi="Source Sans Pro"/>
        </w:rPr>
        <w:t>biological product</w:t>
      </w:r>
      <w:r w:rsidRPr="005F031E">
        <w:rPr>
          <w:rFonts w:ascii="Source Sans Pro" w:hAnsi="Source Sans Pro"/>
        </w:rPr>
        <w:t xml:space="preserve"> </w:t>
      </w:r>
      <w:r w:rsidR="001B0BCF" w:rsidRPr="005F031E">
        <w:rPr>
          <w:rFonts w:ascii="Source Sans Pro" w:hAnsi="Source Sans Pro"/>
        </w:rPr>
        <w:t>that’s</w:t>
      </w:r>
      <w:r w:rsidRPr="005F031E">
        <w:rPr>
          <w:rFonts w:ascii="Source Sans Pro" w:hAnsi="Source Sans Pro"/>
        </w:rPr>
        <w:t xml:space="preserve"> very similar, but not identical, to the original biological product. Biosimilars are as safe</w:t>
      </w:r>
      <w:r w:rsidR="00CD0130" w:rsidRPr="005F031E">
        <w:rPr>
          <w:rFonts w:ascii="Source Sans Pro" w:hAnsi="Source Sans Pro"/>
        </w:rPr>
        <w:t xml:space="preserve"> and effective</w:t>
      </w:r>
      <w:r w:rsidRPr="005F031E">
        <w:rPr>
          <w:rFonts w:ascii="Source Sans Pro" w:hAnsi="Source Sans Pro"/>
        </w:rPr>
        <w:t xml:space="preserve"> as the original biological product</w:t>
      </w:r>
      <w:r w:rsidR="00CD0130" w:rsidRPr="005F031E">
        <w:rPr>
          <w:rFonts w:ascii="Source Sans Pro" w:hAnsi="Source Sans Pro"/>
        </w:rPr>
        <w:t>. Some</w:t>
      </w:r>
      <w:r w:rsidRPr="005F031E">
        <w:rPr>
          <w:rFonts w:ascii="Source Sans Pro" w:hAnsi="Source Sans Pro"/>
        </w:rPr>
        <w:t xml:space="preserve"> biosimilars</w:t>
      </w:r>
      <w:r w:rsidR="002D443A" w:rsidRPr="005F031E">
        <w:rPr>
          <w:rFonts w:ascii="Source Sans Pro" w:hAnsi="Source Sans Pro"/>
        </w:rPr>
        <w:t xml:space="preserve"> </w:t>
      </w:r>
      <w:r w:rsidR="00CD0130" w:rsidRPr="005F031E">
        <w:rPr>
          <w:rFonts w:ascii="Source Sans Pro" w:hAnsi="Source Sans Pro"/>
        </w:rPr>
        <w:t>may be</w:t>
      </w:r>
      <w:r w:rsidRPr="005F031E">
        <w:rPr>
          <w:rFonts w:ascii="Source Sans Pro" w:hAnsi="Source Sans Pro"/>
        </w:rPr>
        <w:t xml:space="preserve"> substitute</w:t>
      </w:r>
      <w:r w:rsidR="00CD0130" w:rsidRPr="005F031E">
        <w:rPr>
          <w:rFonts w:ascii="Source Sans Pro" w:hAnsi="Source Sans Pro"/>
        </w:rPr>
        <w:t>d</w:t>
      </w:r>
      <w:r w:rsidRPr="005F031E">
        <w:rPr>
          <w:rFonts w:ascii="Source Sans Pro" w:hAnsi="Source Sans Pro"/>
        </w:rPr>
        <w:t xml:space="preserve"> for the original biological product</w:t>
      </w:r>
      <w:r w:rsidR="00CD0130" w:rsidRPr="005F031E">
        <w:rPr>
          <w:rFonts w:ascii="Source Sans Pro" w:hAnsi="Source Sans Pro"/>
        </w:rPr>
        <w:t xml:space="preserve"> at the pharmacy without needing a new prescription (</w:t>
      </w:r>
      <w:r w:rsidR="00CA7D72" w:rsidRPr="005F031E">
        <w:rPr>
          <w:rFonts w:ascii="Source Sans Pro" w:hAnsi="Source Sans Pro"/>
        </w:rPr>
        <w:t>g</w:t>
      </w:r>
      <w:r w:rsidR="0074613D" w:rsidRPr="005F031E">
        <w:rPr>
          <w:rFonts w:ascii="Source Sans Pro" w:hAnsi="Source Sans Pro"/>
        </w:rPr>
        <w:t>o to</w:t>
      </w:r>
      <w:r w:rsidR="00CD0130" w:rsidRPr="005F031E">
        <w:rPr>
          <w:rFonts w:ascii="Source Sans Pro" w:hAnsi="Source Sans Pro"/>
        </w:rPr>
        <w:t xml:space="preserve"> “</w:t>
      </w:r>
      <w:r w:rsidR="00CD0130" w:rsidRPr="005F031E">
        <w:rPr>
          <w:rFonts w:ascii="Source Sans Pro" w:hAnsi="Source Sans Pro"/>
          <w:b/>
        </w:rPr>
        <w:t>Interchangeable Biosimilar</w:t>
      </w:r>
      <w:r w:rsidR="00CD0130" w:rsidRPr="005F031E">
        <w:rPr>
          <w:rFonts w:ascii="Source Sans Pro" w:hAnsi="Source Sans Pro"/>
        </w:rPr>
        <w:t>”).</w:t>
      </w:r>
    </w:p>
    <w:bookmarkEnd w:id="460"/>
    <w:p w14:paraId="34049782" w14:textId="77777777" w:rsidR="003750D0" w:rsidRPr="005F031E" w:rsidRDefault="003750D0" w:rsidP="009028DF">
      <w:pPr>
        <w:rPr>
          <w:rFonts w:ascii="Source Sans Pro" w:hAnsi="Source Sans Pro"/>
        </w:rPr>
      </w:pPr>
      <w:r w:rsidRPr="005F031E">
        <w:rPr>
          <w:rFonts w:ascii="Source Sans Pro" w:hAnsi="Source Sans Pro"/>
          <w:b/>
        </w:rPr>
        <w:t>Brand Name Drug</w:t>
      </w:r>
      <w:r w:rsidRPr="005F031E">
        <w:rPr>
          <w:rFonts w:ascii="Source Sans Pro" w:hAnsi="Source Sans Pro"/>
        </w:rPr>
        <w:t xml:space="preserve"> – A prescription drug that is manufactured and sold by the pharmaceutical company that originally researched and developed the drug. Brand name drugs have the same active-ingredient formula as the generic version of the drug. However, generic drugs are </w:t>
      </w:r>
      <w:r w:rsidRPr="005F031E">
        <w:rPr>
          <w:rFonts w:ascii="Source Sans Pro" w:hAnsi="Source Sans Pro"/>
        </w:rPr>
        <w:lastRenderedPageBreak/>
        <w:t>manufactured and sold by other drug manufacturers and are generally not available until after the patent on the brand name drug has expired.</w:t>
      </w:r>
    </w:p>
    <w:p w14:paraId="0FF5A4E8" w14:textId="4FF2C895" w:rsidR="00A643B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Catastrophic Coverage Stage</w:t>
      </w:r>
      <w:r w:rsidRPr="005F031E">
        <w:rPr>
          <w:rFonts w:ascii="Source Sans Pro" w:hAnsi="Source Sans Pro"/>
        </w:rPr>
        <w:t xml:space="preserve"> – The stage in the Part D Drug Benefit </w:t>
      </w:r>
      <w:r w:rsidR="00A179AC" w:rsidRPr="005F031E">
        <w:rPr>
          <w:rFonts w:ascii="Source Sans Pro" w:hAnsi="Source Sans Pro"/>
        </w:rPr>
        <w:t>that begins</w:t>
      </w:r>
      <w:r w:rsidRPr="005F031E">
        <w:rPr>
          <w:rFonts w:ascii="Source Sans Pro" w:hAnsi="Source Sans Pro"/>
        </w:rPr>
        <w:t xml:space="preserve"> </w:t>
      </w:r>
      <w:r w:rsidR="00A179AC" w:rsidRPr="005F031E">
        <w:rPr>
          <w:rFonts w:ascii="Source Sans Pro" w:hAnsi="Source Sans Pro"/>
        </w:rPr>
        <w:t>when you (</w:t>
      </w:r>
      <w:r w:rsidRPr="005F031E">
        <w:rPr>
          <w:rFonts w:ascii="Source Sans Pro" w:hAnsi="Source Sans Pro"/>
        </w:rPr>
        <w:t>or other qualified parties on your behalf</w:t>
      </w:r>
      <w:r w:rsidR="00A179AC" w:rsidRPr="005F031E">
        <w:rPr>
          <w:rFonts w:ascii="Source Sans Pro" w:hAnsi="Source Sans Pro"/>
        </w:rPr>
        <w:t>)</w:t>
      </w:r>
      <w:r w:rsidRPr="005F031E">
        <w:rPr>
          <w:rFonts w:ascii="Source Sans Pro" w:hAnsi="Source Sans Pro"/>
        </w:rPr>
        <w:t xml:space="preserve"> have </w:t>
      </w:r>
      <w:r w:rsidRPr="005F031E">
        <w:rPr>
          <w:rFonts w:ascii="Source Sans Pro" w:hAnsi="Source Sans Pro"/>
          <w:color w:val="000000"/>
        </w:rPr>
        <w:t xml:space="preserve">spent </w:t>
      </w:r>
      <w:r w:rsidR="006B5225" w:rsidRPr="006B5225">
        <w:rPr>
          <w:rFonts w:ascii="Source Sans Pro" w:hAnsi="Source Sans Pro"/>
          <w:noProof/>
          <w:color w:val="00827F"/>
        </w:rPr>
        <w:t>$2,100</w:t>
      </w:r>
      <w:r w:rsidR="00AF35D2" w:rsidRPr="005F031E">
        <w:rPr>
          <w:rFonts w:ascii="Source Sans Pro" w:hAnsi="Source Sans Pro"/>
          <w:i/>
          <w:color w:val="0000FF"/>
        </w:rPr>
        <w:t xml:space="preserve"> </w:t>
      </w:r>
      <w:r w:rsidR="00A179AC" w:rsidRPr="005F031E">
        <w:rPr>
          <w:rFonts w:ascii="Source Sans Pro" w:hAnsi="Source Sans Pro"/>
        </w:rPr>
        <w:t xml:space="preserve">for </w:t>
      </w:r>
      <w:r w:rsidR="00A179AC" w:rsidRPr="005F031E">
        <w:rPr>
          <w:rFonts w:ascii="Source Sans Pro" w:hAnsi="Source Sans Pro"/>
          <w:color w:val="000000"/>
        </w:rPr>
        <w:t>Part D</w:t>
      </w:r>
      <w:r w:rsidRPr="005F031E">
        <w:rPr>
          <w:rFonts w:ascii="Source Sans Pro" w:hAnsi="Source Sans Pro"/>
          <w:color w:val="000000"/>
        </w:rPr>
        <w:t xml:space="preserve"> covered drugs during the covered year</w:t>
      </w:r>
      <w:r w:rsidRPr="005F031E">
        <w:rPr>
          <w:rFonts w:ascii="Source Sans Pro" w:hAnsi="Source Sans Pro"/>
          <w:color w:val="000000" w:themeColor="text1"/>
        </w:rPr>
        <w:t xml:space="preserve">. </w:t>
      </w:r>
      <w:r w:rsidR="00A643B0" w:rsidRPr="005F031E">
        <w:rPr>
          <w:rFonts w:ascii="Source Sans Pro" w:hAnsi="Source Sans Pro"/>
          <w:color w:val="000000" w:themeColor="text1"/>
        </w:rPr>
        <w:t xml:space="preserve">During this payment stage, </w:t>
      </w:r>
      <w:r w:rsidR="00EC1ABC" w:rsidRPr="005F031E">
        <w:rPr>
          <w:rFonts w:ascii="Source Sans Pro" w:hAnsi="Source Sans Pro"/>
          <w:color w:val="000000" w:themeColor="text1"/>
        </w:rPr>
        <w:t>you pay nothing</w:t>
      </w:r>
      <w:r w:rsidR="00A643B0" w:rsidRPr="005F031E">
        <w:rPr>
          <w:rFonts w:ascii="Source Sans Pro" w:hAnsi="Source Sans Pro"/>
          <w:color w:val="000000" w:themeColor="text1"/>
        </w:rPr>
        <w:t xml:space="preserve"> for your covered Part D drugs</w:t>
      </w:r>
      <w:r w:rsidR="00A179AC" w:rsidRPr="005F031E">
        <w:rPr>
          <w:rFonts w:ascii="Source Sans Pro" w:hAnsi="Source Sans Pro"/>
          <w:color w:val="000000" w:themeColor="text1"/>
        </w:rPr>
        <w:t xml:space="preserve"> </w:t>
      </w:r>
      <w:r w:rsidR="001A3091" w:rsidRPr="005F031E">
        <w:rPr>
          <w:rFonts w:ascii="Source Sans Pro" w:hAnsi="Source Sans Pro"/>
          <w:color w:val="000000" w:themeColor="text1"/>
        </w:rPr>
        <w:t>and for excluded drugs that are covered under our enhanced benefit</w:t>
      </w:r>
      <w:r w:rsidR="00C929C4" w:rsidRPr="005F031E">
        <w:rPr>
          <w:rFonts w:ascii="Source Sans Pro" w:hAnsi="Source Sans Pro"/>
          <w:color w:val="000000" w:themeColor="text1"/>
        </w:rPr>
        <w:t>.</w:t>
      </w:r>
    </w:p>
    <w:p w14:paraId="26902D34" w14:textId="37F9FBE9"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Centers for Medicare &amp; Medicaid Services (CMS)</w:t>
      </w:r>
      <w:r w:rsidRPr="005F031E">
        <w:rPr>
          <w:rFonts w:ascii="Source Sans Pro" w:hAnsi="Source Sans Pro"/>
          <w:color w:val="000000"/>
        </w:rPr>
        <w:t xml:space="preserve"> – The </w:t>
      </w:r>
      <w:r w:rsidR="00FE125A" w:rsidRPr="005F031E">
        <w:rPr>
          <w:rFonts w:ascii="Source Sans Pro" w:hAnsi="Source Sans Pro"/>
          <w:color w:val="000000"/>
        </w:rPr>
        <w:t>f</w:t>
      </w:r>
      <w:r w:rsidRPr="005F031E">
        <w:rPr>
          <w:rFonts w:ascii="Source Sans Pro" w:hAnsi="Source Sans Pro"/>
          <w:color w:val="000000"/>
        </w:rPr>
        <w:t xml:space="preserve">ederal agency that administers Medicare. </w:t>
      </w:r>
    </w:p>
    <w:p w14:paraId="79734E38" w14:textId="1700F3D5" w:rsidR="00661AE5" w:rsidRPr="005F031E" w:rsidRDefault="00661AE5" w:rsidP="009028DF">
      <w:pPr>
        <w:rPr>
          <w:rFonts w:ascii="Source Sans Pro" w:hAnsi="Source Sans Pro"/>
          <w:b/>
          <w:color w:val="000000"/>
        </w:rPr>
      </w:pPr>
      <w:r w:rsidRPr="005F031E">
        <w:rPr>
          <w:rFonts w:ascii="Source Sans Pro" w:hAnsi="Source Sans Pro"/>
          <w:b/>
          <w:color w:val="000000"/>
        </w:rPr>
        <w:t>Chronic-Care Special Needs Plan</w:t>
      </w:r>
      <w:r w:rsidR="00D53C31" w:rsidRPr="005F031E">
        <w:rPr>
          <w:rFonts w:ascii="Source Sans Pro" w:hAnsi="Source Sans Pro"/>
          <w:b/>
          <w:color w:val="000000"/>
        </w:rPr>
        <w:t xml:space="preserve"> (C-SNP)</w:t>
      </w:r>
      <w:r w:rsidRPr="005F031E">
        <w:rPr>
          <w:rFonts w:ascii="Source Sans Pro" w:hAnsi="Source Sans Pro"/>
          <w:b/>
          <w:color w:val="000000"/>
        </w:rPr>
        <w:t xml:space="preserve"> </w:t>
      </w:r>
      <w:r w:rsidR="00F652C7"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 xml:space="preserve">C-SNPs are SNPs that restrict enrollment to </w:t>
      </w:r>
      <w:r w:rsidR="0046129C" w:rsidRPr="005F031E">
        <w:rPr>
          <w:rFonts w:ascii="Source Sans Pro" w:hAnsi="Source Sans Pro"/>
          <w:color w:val="000000"/>
        </w:rPr>
        <w:t xml:space="preserve">MA eligible </w:t>
      </w:r>
      <w:r w:rsidR="00552570" w:rsidRPr="005F031E">
        <w:rPr>
          <w:rFonts w:ascii="Source Sans Pro" w:hAnsi="Source Sans Pro"/>
          <w:color w:val="000000"/>
        </w:rPr>
        <w:t xml:space="preserve">people </w:t>
      </w:r>
      <w:r w:rsidR="0046129C" w:rsidRPr="005F031E">
        <w:rPr>
          <w:rFonts w:ascii="Source Sans Pro" w:hAnsi="Source Sans Pro"/>
          <w:color w:val="000000"/>
        </w:rPr>
        <w:t xml:space="preserve">who have </w:t>
      </w:r>
      <w:r w:rsidR="00ED56BB" w:rsidRPr="005F031E">
        <w:rPr>
          <w:rFonts w:ascii="Source Sans Pro" w:hAnsi="Source Sans Pro"/>
          <w:color w:val="000000"/>
        </w:rPr>
        <w:t>specific severe and chronic diseases</w:t>
      </w:r>
      <w:r w:rsidR="0046129C" w:rsidRPr="005F031E">
        <w:rPr>
          <w:rFonts w:ascii="Source Sans Pro" w:hAnsi="Source Sans Pro"/>
          <w:color w:val="000000"/>
        </w:rPr>
        <w:t xml:space="preserve">. </w:t>
      </w:r>
    </w:p>
    <w:p w14:paraId="0422E8AE" w14:textId="0DA1295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Coinsurance</w:t>
      </w:r>
      <w:r w:rsidRPr="005F031E">
        <w:rPr>
          <w:rFonts w:ascii="Source Sans Pro" w:hAnsi="Source Sans Pro"/>
        </w:rPr>
        <w:t xml:space="preserve"> – An amount you may be required to pay</w:t>
      </w:r>
      <w:bookmarkStart w:id="461" w:name="_Hlk71020208"/>
      <w:r w:rsidR="00FA3AB9" w:rsidRPr="005F031E">
        <w:rPr>
          <w:rFonts w:ascii="Source Sans Pro" w:hAnsi="Source Sans Pro"/>
        </w:rPr>
        <w:t xml:space="preserve">, </w:t>
      </w:r>
      <w:r w:rsidR="009B3AFD" w:rsidRPr="005F031E">
        <w:rPr>
          <w:rFonts w:ascii="Source Sans Pro" w:hAnsi="Source Sans Pro"/>
        </w:rPr>
        <w:t xml:space="preserve">expressed as </w:t>
      </w:r>
      <w:r w:rsidR="00FA3AB9" w:rsidRPr="005F031E">
        <w:rPr>
          <w:rFonts w:ascii="Source Sans Pro" w:hAnsi="Source Sans Pro"/>
        </w:rPr>
        <w:t xml:space="preserve">a percentage (for example 20%) </w:t>
      </w:r>
      <w:bookmarkEnd w:id="461"/>
      <w:r w:rsidRPr="005F031E">
        <w:rPr>
          <w:rFonts w:ascii="Source Sans Pro" w:hAnsi="Source Sans Pro"/>
        </w:rPr>
        <w:t xml:space="preserve">as your share of the cost for services </w:t>
      </w:r>
      <w:r w:rsidR="003B7642" w:rsidRPr="005F031E">
        <w:rPr>
          <w:rFonts w:ascii="Source Sans Pro" w:hAnsi="Source Sans Pro"/>
        </w:rPr>
        <w:t>or prescription drugs</w:t>
      </w:r>
      <w:r w:rsidRPr="005F031E">
        <w:rPr>
          <w:rFonts w:ascii="Source Sans Pro" w:hAnsi="Source Sans Pro"/>
          <w:color w:val="000000" w:themeColor="text1"/>
        </w:rPr>
        <w:t>.</w:t>
      </w:r>
      <w:r w:rsidRPr="005F031E">
        <w:rPr>
          <w:rFonts w:ascii="Source Sans Pro" w:hAnsi="Source Sans Pro"/>
        </w:rPr>
        <w:t xml:space="preserve"> </w:t>
      </w:r>
    </w:p>
    <w:p w14:paraId="4A4504F2" w14:textId="3F0EE3FB" w:rsidR="006E2E4F" w:rsidRPr="005F031E" w:rsidRDefault="006E2E4F"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Complaint</w:t>
      </w:r>
      <w:r w:rsidR="00C640A1" w:rsidRPr="005F031E">
        <w:rPr>
          <w:rFonts w:ascii="Source Sans Pro" w:hAnsi="Source Sans Pro"/>
        </w:rPr>
        <w:t xml:space="preserve"> - </w:t>
      </w:r>
      <w:r w:rsidRPr="005F031E">
        <w:rPr>
          <w:rFonts w:ascii="Source Sans Pro" w:hAnsi="Source Sans Pro"/>
        </w:rPr>
        <w:t xml:space="preserve">The formal name for making a complaint is </w:t>
      </w:r>
      <w:r w:rsidRPr="005F031E">
        <w:rPr>
          <w:rFonts w:ascii="Source Sans Pro" w:hAnsi="Source Sans Pro"/>
          <w:b/>
        </w:rPr>
        <w:t>filing a grievance</w:t>
      </w:r>
      <w:r w:rsidRPr="005F031E">
        <w:rPr>
          <w:rFonts w:ascii="Source Sans Pro" w:hAnsi="Source Sans Pro"/>
        </w:rPr>
        <w:t xml:space="preserve">. The complaint process is used </w:t>
      </w:r>
      <w:r w:rsidR="009257AE" w:rsidRPr="005F031E">
        <w:rPr>
          <w:rFonts w:ascii="Source Sans Pro" w:hAnsi="Source Sans Pro"/>
          <w:i/>
        </w:rPr>
        <w:t xml:space="preserve">only </w:t>
      </w:r>
      <w:r w:rsidRPr="005F031E">
        <w:rPr>
          <w:rFonts w:ascii="Source Sans Pro" w:hAnsi="Source Sans Pro"/>
        </w:rPr>
        <w:t xml:space="preserve">for certain types of </w:t>
      </w:r>
      <w:r w:rsidR="0092333A" w:rsidRPr="005F031E">
        <w:rPr>
          <w:rFonts w:ascii="Source Sans Pro" w:hAnsi="Source Sans Pro"/>
        </w:rPr>
        <w:t>problems.</w:t>
      </w:r>
      <w:r w:rsidRPr="005F031E">
        <w:rPr>
          <w:rFonts w:ascii="Source Sans Pro" w:hAnsi="Source Sans Pro"/>
        </w:rPr>
        <w:t xml:space="preserve"> This includes problems </w:t>
      </w:r>
      <w:r w:rsidR="00B44343" w:rsidRPr="005F031E">
        <w:rPr>
          <w:rFonts w:ascii="Source Sans Pro" w:hAnsi="Source Sans Pro"/>
        </w:rPr>
        <w:t>about</w:t>
      </w:r>
      <w:r w:rsidRPr="005F031E">
        <w:rPr>
          <w:rFonts w:ascii="Source Sans Pro" w:hAnsi="Source Sans Pro"/>
        </w:rPr>
        <w:t xml:space="preserve"> quality of care, waiting times, and the customer service you </w:t>
      </w:r>
      <w:r w:rsidR="00FE125A" w:rsidRPr="005F031E">
        <w:rPr>
          <w:rFonts w:ascii="Source Sans Pro" w:hAnsi="Source Sans Pro"/>
        </w:rPr>
        <w:t>get</w:t>
      </w:r>
      <w:r w:rsidRPr="005F031E">
        <w:rPr>
          <w:rFonts w:ascii="Source Sans Pro" w:hAnsi="Source Sans Pro"/>
        </w:rPr>
        <w:t>.</w:t>
      </w:r>
      <w:r w:rsidR="00C91B9A" w:rsidRPr="005F031E">
        <w:rPr>
          <w:rFonts w:ascii="Source Sans Pro" w:hAnsi="Source Sans Pro"/>
        </w:rPr>
        <w:t xml:space="preserve"> It also includes complaints if our plan does</w:t>
      </w:r>
      <w:r w:rsidR="00FB03D4" w:rsidRPr="005F031E">
        <w:rPr>
          <w:rFonts w:ascii="Source Sans Pro" w:hAnsi="Source Sans Pro"/>
        </w:rPr>
        <w:t>n’t</w:t>
      </w:r>
      <w:r w:rsidR="00C91B9A" w:rsidRPr="005F031E">
        <w:rPr>
          <w:rFonts w:ascii="Source Sans Pro" w:hAnsi="Source Sans Pro"/>
        </w:rPr>
        <w:t xml:space="preserve"> follow the time periods in the appeal process.</w:t>
      </w:r>
      <w:r w:rsidRPr="005F031E">
        <w:rPr>
          <w:rFonts w:ascii="Source Sans Pro" w:hAnsi="Source Sans Pro"/>
        </w:rPr>
        <w:t xml:space="preserve"> </w:t>
      </w:r>
    </w:p>
    <w:p w14:paraId="54DB986C" w14:textId="68898093"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color w:val="000000"/>
        </w:rPr>
        <w:t>Comprehensive Outpatient Rehabilitation Facility</w:t>
      </w:r>
      <w:r w:rsidRPr="005F031E">
        <w:rPr>
          <w:rFonts w:ascii="Source Sans Pro" w:hAnsi="Source Sans Pro"/>
          <w:color w:val="000000"/>
        </w:rPr>
        <w:t xml:space="preserve"> </w:t>
      </w:r>
      <w:r w:rsidRPr="005F031E">
        <w:rPr>
          <w:rFonts w:ascii="Source Sans Pro" w:hAnsi="Source Sans Pro"/>
          <w:b/>
          <w:color w:val="000000"/>
        </w:rPr>
        <w:t>(CORF)</w:t>
      </w:r>
      <w:r w:rsidRPr="005F031E">
        <w:rPr>
          <w:rFonts w:ascii="Source Sans Pro" w:hAnsi="Source Sans Pro"/>
          <w:color w:val="000000"/>
        </w:rPr>
        <w:t xml:space="preserve"> – A facility that mainly provides rehabilitation services after an illness or injury, including </w:t>
      </w:r>
      <w:r w:rsidR="007044F3" w:rsidRPr="005F031E">
        <w:rPr>
          <w:rFonts w:ascii="Source Sans Pro" w:hAnsi="Source Sans Pro"/>
          <w:color w:val="000000"/>
        </w:rPr>
        <w:t>physical therapy, social or psychological services, respiratory therapy, occupational therapy and speech-language pathology services, and home environment evaluation services</w:t>
      </w:r>
      <w:r w:rsidRPr="005F031E">
        <w:rPr>
          <w:rFonts w:ascii="Source Sans Pro" w:hAnsi="Source Sans Pro"/>
          <w:color w:val="000000"/>
        </w:rPr>
        <w:t>.</w:t>
      </w:r>
    </w:p>
    <w:p w14:paraId="07733F47" w14:textId="2AB8419C" w:rsidR="003750D0" w:rsidRPr="005F031E" w:rsidRDefault="003750D0" w:rsidP="009028DF">
      <w:pPr>
        <w:rPr>
          <w:rFonts w:ascii="Source Sans Pro" w:hAnsi="Source Sans Pro"/>
        </w:rPr>
      </w:pPr>
      <w:r w:rsidRPr="005F031E">
        <w:rPr>
          <w:rFonts w:ascii="Source Sans Pro" w:hAnsi="Source Sans Pro"/>
          <w:b/>
        </w:rPr>
        <w:t>Copayment</w:t>
      </w:r>
      <w:r w:rsidRPr="005F031E">
        <w:rPr>
          <w:rFonts w:ascii="Source Sans Pro" w:hAnsi="Source Sans Pro"/>
        </w:rPr>
        <w:t xml:space="preserve"> </w:t>
      </w:r>
      <w:r w:rsidR="008D6C39" w:rsidRPr="005F031E">
        <w:rPr>
          <w:rFonts w:ascii="Source Sans Pro" w:hAnsi="Source Sans Pro"/>
          <w:b/>
        </w:rPr>
        <w:t>(or copay)</w:t>
      </w:r>
      <w:r w:rsidR="008D6C39" w:rsidRPr="005F031E">
        <w:rPr>
          <w:rFonts w:ascii="Source Sans Pro" w:hAnsi="Source Sans Pro"/>
        </w:rPr>
        <w:t xml:space="preserve"> </w:t>
      </w:r>
      <w:r w:rsidRPr="005F031E">
        <w:rPr>
          <w:rFonts w:ascii="Source Sans Pro" w:hAnsi="Source Sans Pro"/>
        </w:rPr>
        <w:t>– An amount you may be required to pay as your share of the cost for a medical service or supply, like a doctor’s visit, hospital outpatient visit, or a prescription</w:t>
      </w:r>
      <w:r w:rsidR="00CF140C" w:rsidRPr="005F031E">
        <w:rPr>
          <w:rFonts w:ascii="Source Sans Pro" w:hAnsi="Source Sans Pro"/>
        </w:rPr>
        <w:t xml:space="preserve"> drug</w:t>
      </w:r>
      <w:r w:rsidRPr="005F031E">
        <w:rPr>
          <w:rFonts w:ascii="Source Sans Pro" w:hAnsi="Source Sans Pro"/>
        </w:rPr>
        <w:t>. A copayment is a set amount</w:t>
      </w:r>
      <w:bookmarkStart w:id="462" w:name="_Hlk71020259"/>
      <w:bookmarkStart w:id="463" w:name="_Hlk71481591"/>
      <w:r w:rsidR="00FA3AB9" w:rsidRPr="005F031E">
        <w:rPr>
          <w:rFonts w:ascii="Source Sans Pro" w:hAnsi="Source Sans Pro"/>
        </w:rPr>
        <w:t xml:space="preserve"> (for example $10)</w:t>
      </w:r>
      <w:bookmarkEnd w:id="462"/>
      <w:bookmarkEnd w:id="463"/>
      <w:r w:rsidRPr="005F031E">
        <w:rPr>
          <w:rFonts w:ascii="Source Sans Pro" w:hAnsi="Source Sans Pro"/>
        </w:rPr>
        <w:t xml:space="preserve">, rather than a percentage. </w:t>
      </w:r>
    </w:p>
    <w:p w14:paraId="6B4F4AAD" w14:textId="7ABC8419" w:rsidR="003750D0" w:rsidRPr="005F031E" w:rsidRDefault="00263FAC" w:rsidP="009028DF">
      <w:pPr>
        <w:autoSpaceDE w:val="0"/>
        <w:autoSpaceDN w:val="0"/>
        <w:adjustRightInd w:val="0"/>
        <w:rPr>
          <w:rFonts w:ascii="Source Sans Pro" w:hAnsi="Source Sans Pro"/>
          <w:color w:val="000000"/>
        </w:rPr>
      </w:pPr>
      <w:r w:rsidRPr="005F031E">
        <w:rPr>
          <w:rFonts w:ascii="Source Sans Pro" w:hAnsi="Source Sans Pro"/>
          <w:b/>
          <w:color w:val="000000"/>
        </w:rPr>
        <w:t>Cost</w:t>
      </w:r>
      <w:r w:rsidR="00F73B34" w:rsidRPr="005F031E">
        <w:rPr>
          <w:rFonts w:ascii="Source Sans Pro" w:hAnsi="Source Sans Pro"/>
          <w:b/>
          <w:color w:val="000000"/>
        </w:rPr>
        <w:t xml:space="preserve"> S</w:t>
      </w:r>
      <w:r w:rsidRPr="005F031E">
        <w:rPr>
          <w:rFonts w:ascii="Source Sans Pro" w:hAnsi="Source Sans Pro"/>
          <w:b/>
          <w:color w:val="000000"/>
        </w:rPr>
        <w:t>haring</w:t>
      </w:r>
      <w:r w:rsidR="003750D0" w:rsidRPr="005F031E">
        <w:rPr>
          <w:rFonts w:ascii="Source Sans Pro" w:hAnsi="Source Sans Pro"/>
          <w:color w:val="000000"/>
        </w:rPr>
        <w:t xml:space="preserve"> – </w:t>
      </w:r>
      <w:r w:rsidRPr="005F031E">
        <w:rPr>
          <w:rFonts w:ascii="Source Sans Pro" w:hAnsi="Source Sans Pro"/>
        </w:rPr>
        <w:t>Cost</w:t>
      </w:r>
      <w:r w:rsidR="00F73B34" w:rsidRPr="005F031E">
        <w:rPr>
          <w:rFonts w:ascii="Source Sans Pro" w:hAnsi="Source Sans Pro"/>
        </w:rPr>
        <w:t xml:space="preserve"> </w:t>
      </w:r>
      <w:r w:rsidRPr="005F031E">
        <w:rPr>
          <w:rFonts w:ascii="Source Sans Pro" w:hAnsi="Source Sans Pro"/>
        </w:rPr>
        <w:t>sharing</w:t>
      </w:r>
      <w:r w:rsidR="003750D0" w:rsidRPr="005F031E">
        <w:rPr>
          <w:rFonts w:ascii="Source Sans Pro" w:hAnsi="Source Sans Pro"/>
        </w:rPr>
        <w:t xml:space="preserve"> refers to amounts that a member has to pay when </w:t>
      </w:r>
      <w:r w:rsidR="003750D0" w:rsidRPr="005F031E">
        <w:rPr>
          <w:rFonts w:ascii="Source Sans Pro" w:hAnsi="Source Sans Pro"/>
          <w:color w:val="000000"/>
        </w:rPr>
        <w:t>services or drugs</w:t>
      </w:r>
      <w:r w:rsidR="003750D0" w:rsidRPr="005F031E">
        <w:rPr>
          <w:rFonts w:ascii="Source Sans Pro" w:hAnsi="Source Sans Pro"/>
          <w:color w:val="0000FF"/>
        </w:rPr>
        <w:t xml:space="preserve"> </w:t>
      </w:r>
      <w:r w:rsidR="003750D0" w:rsidRPr="005F031E">
        <w:rPr>
          <w:rFonts w:ascii="Source Sans Pro" w:hAnsi="Source Sans Pro"/>
        </w:rPr>
        <w:t xml:space="preserve">are </w:t>
      </w:r>
      <w:r w:rsidR="00BF2DD5" w:rsidRPr="005F031E">
        <w:rPr>
          <w:rFonts w:ascii="Source Sans Pro" w:hAnsi="Source Sans Pro"/>
        </w:rPr>
        <w:t>gotten</w:t>
      </w:r>
      <w:r w:rsidR="003750D0" w:rsidRPr="005F031E">
        <w:rPr>
          <w:rFonts w:ascii="Source Sans Pro" w:hAnsi="Source Sans Pro"/>
        </w:rPr>
        <w:t>.</w:t>
      </w:r>
      <w:r w:rsidR="00995785" w:rsidRPr="005F031E">
        <w:rPr>
          <w:rFonts w:ascii="Source Sans Pro" w:hAnsi="Source Sans Pro"/>
        </w:rPr>
        <w:t xml:space="preserve"> </w:t>
      </w:r>
      <w:r w:rsidRPr="005F031E">
        <w:rPr>
          <w:rFonts w:ascii="Source Sans Pro" w:hAnsi="Source Sans Pro"/>
        </w:rPr>
        <w:t>Cost</w:t>
      </w:r>
      <w:r w:rsidR="00F73B34" w:rsidRPr="005F031E">
        <w:rPr>
          <w:rFonts w:ascii="Source Sans Pro" w:hAnsi="Source Sans Pro"/>
        </w:rPr>
        <w:t xml:space="preserve"> </w:t>
      </w:r>
      <w:r w:rsidRPr="005F031E">
        <w:rPr>
          <w:rFonts w:ascii="Source Sans Pro" w:hAnsi="Source Sans Pro"/>
        </w:rPr>
        <w:t>sharing</w:t>
      </w:r>
      <w:r w:rsidR="003750D0" w:rsidRPr="005F031E">
        <w:rPr>
          <w:rFonts w:ascii="Source Sans Pro" w:hAnsi="Source Sans Pro"/>
        </w:rPr>
        <w:t xml:space="preserve"> includes any combination of the following </w:t>
      </w:r>
      <w:r w:rsidR="00FE125A" w:rsidRPr="005F031E">
        <w:rPr>
          <w:rFonts w:ascii="Source Sans Pro" w:hAnsi="Source Sans Pro"/>
        </w:rPr>
        <w:t>3</w:t>
      </w:r>
      <w:r w:rsidR="003750D0" w:rsidRPr="005F031E">
        <w:rPr>
          <w:rFonts w:ascii="Source Sans Pro" w:hAnsi="Source Sans Pro"/>
        </w:rPr>
        <w:t xml:space="preserve"> types of payments: 1) any deductible amount a plan may impose before services or drugs are covered; 2) any fixed copayment amount that a plan requires when a specific service or drug is </w:t>
      </w:r>
      <w:r w:rsidR="005C04BF" w:rsidRPr="005F031E">
        <w:rPr>
          <w:rFonts w:ascii="Source Sans Pro" w:hAnsi="Source Sans Pro"/>
        </w:rPr>
        <w:t>gotten</w:t>
      </w:r>
      <w:r w:rsidR="003750D0" w:rsidRPr="005F031E">
        <w:rPr>
          <w:rFonts w:ascii="Source Sans Pro" w:hAnsi="Source Sans Pro"/>
        </w:rPr>
        <w:t xml:space="preserve">; or 3) any coinsurance amount, a percentage of the total amount paid for a service or drug, that a plan requires when a specific service or drug is </w:t>
      </w:r>
      <w:r w:rsidR="005C04BF" w:rsidRPr="005F031E">
        <w:rPr>
          <w:rFonts w:ascii="Source Sans Pro" w:hAnsi="Source Sans Pro"/>
        </w:rPr>
        <w:t>gotten</w:t>
      </w:r>
      <w:r w:rsidR="003750D0" w:rsidRPr="005F031E">
        <w:rPr>
          <w:rFonts w:ascii="Source Sans Pro" w:hAnsi="Source Sans Pro"/>
        </w:rPr>
        <w:t>.</w:t>
      </w:r>
      <w:r w:rsidR="00735AFC" w:rsidRPr="005F031E">
        <w:rPr>
          <w:rFonts w:ascii="Source Sans Pro" w:hAnsi="Source Sans Pro"/>
        </w:rPr>
        <w:t xml:space="preserve"> </w:t>
      </w:r>
    </w:p>
    <w:p w14:paraId="5BF0BE6A" w14:textId="1B395DF9"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Cost-Sharing Tier</w:t>
      </w:r>
      <w:r w:rsidRPr="005F031E">
        <w:rPr>
          <w:rFonts w:ascii="Source Sans Pro" w:hAnsi="Source Sans Pro"/>
        </w:rPr>
        <w:t xml:space="preserve"> – </w:t>
      </w:r>
      <w:r w:rsidRPr="005F031E">
        <w:rPr>
          <w:rFonts w:ascii="Source Sans Pro" w:hAnsi="Source Sans Pro"/>
          <w:color w:val="000000"/>
        </w:rPr>
        <w:t xml:space="preserve">Every drug on the list of covered drugs is in one of </w:t>
      </w:r>
      <w:r w:rsidR="00C929C4" w:rsidRPr="005F031E">
        <w:rPr>
          <w:rFonts w:ascii="Source Sans Pro" w:hAnsi="Source Sans Pro"/>
          <w:color w:val="000000" w:themeColor="text1"/>
        </w:rPr>
        <w:t xml:space="preserve">six </w:t>
      </w:r>
      <w:r w:rsidRPr="005F031E">
        <w:rPr>
          <w:rFonts w:ascii="Source Sans Pro" w:hAnsi="Source Sans Pro"/>
        </w:rPr>
        <w:t>cost-sharing tiers</w:t>
      </w:r>
      <w:r w:rsidRPr="005F031E">
        <w:rPr>
          <w:rFonts w:ascii="Source Sans Pro" w:hAnsi="Source Sans Pro"/>
          <w:color w:val="000000"/>
        </w:rPr>
        <w:t xml:space="preserve">. In general, the higher the </w:t>
      </w:r>
      <w:r w:rsidRPr="005F031E">
        <w:rPr>
          <w:rFonts w:ascii="Source Sans Pro" w:hAnsi="Source Sans Pro"/>
        </w:rPr>
        <w:t>cost-sharing tier</w:t>
      </w:r>
      <w:r w:rsidRPr="005F031E">
        <w:rPr>
          <w:rFonts w:ascii="Source Sans Pro" w:hAnsi="Source Sans Pro"/>
          <w:color w:val="000000"/>
        </w:rPr>
        <w:t>, the higher your cost for the drug.</w:t>
      </w:r>
    </w:p>
    <w:p w14:paraId="3DC5D42E" w14:textId="3354BDBF"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rPr>
        <w:t>Coverage Determination</w:t>
      </w:r>
      <w:r w:rsidRPr="005F031E">
        <w:rPr>
          <w:rFonts w:ascii="Source Sans Pro" w:hAnsi="Source Sans Pro"/>
        </w:rPr>
        <w:t xml:space="preserve"> </w:t>
      </w:r>
      <w:r w:rsidRPr="005F031E">
        <w:rPr>
          <w:rFonts w:ascii="Source Sans Pro" w:hAnsi="Source Sans Pro"/>
          <w:b/>
        </w:rPr>
        <w:t xml:space="preserve">– </w:t>
      </w:r>
      <w:r w:rsidRPr="005F031E">
        <w:rPr>
          <w:rFonts w:ascii="Source Sans Pro" w:hAnsi="Source Sans Pro"/>
        </w:rPr>
        <w:t xml:space="preserve">A decision about whether a drug prescribed for you is covered by </w:t>
      </w:r>
      <w:r w:rsidR="00FE125A" w:rsidRPr="005F031E">
        <w:rPr>
          <w:rFonts w:ascii="Source Sans Pro" w:hAnsi="Source Sans Pro"/>
        </w:rPr>
        <w:t>our</w:t>
      </w:r>
      <w:r w:rsidRPr="005F031E">
        <w:rPr>
          <w:rFonts w:ascii="Source Sans Pro" w:hAnsi="Source Sans Pro"/>
        </w:rPr>
        <w:t xml:space="preserve"> plan and the amount, if any, you</w:t>
      </w:r>
      <w:r w:rsidR="00C20292" w:rsidRPr="005F031E">
        <w:rPr>
          <w:rFonts w:ascii="Source Sans Pro" w:hAnsi="Source Sans Pro"/>
        </w:rPr>
        <w:t>’re</w:t>
      </w:r>
      <w:r w:rsidRPr="005F031E">
        <w:rPr>
          <w:rFonts w:ascii="Source Sans Pro" w:hAnsi="Source Sans Pro"/>
        </w:rPr>
        <w:t xml:space="preserve"> required to pay for the prescription. In general, if you </w:t>
      </w:r>
      <w:r w:rsidRPr="005F031E">
        <w:rPr>
          <w:rFonts w:ascii="Source Sans Pro" w:hAnsi="Source Sans Pro"/>
        </w:rPr>
        <w:lastRenderedPageBreak/>
        <w:t>bring your prescription to a pharmacy and the pharmacy tells you the prescription isn’t covered under our plan, that isn’t a coverage determination. You need to call or write to our plan to ask for a formal decision about the coverage.</w:t>
      </w:r>
      <w:r w:rsidR="00EF76AD" w:rsidRPr="005F031E">
        <w:rPr>
          <w:rFonts w:ascii="Source Sans Pro" w:hAnsi="Source Sans Pro"/>
        </w:rPr>
        <w:t xml:space="preserve"> Coverage determinations are called </w:t>
      </w:r>
      <w:r w:rsidR="00EF76AD" w:rsidRPr="005F031E">
        <w:rPr>
          <w:rFonts w:ascii="Source Sans Pro" w:hAnsi="Source Sans Pro"/>
          <w:b/>
        </w:rPr>
        <w:t>coverage decisions</w:t>
      </w:r>
      <w:r w:rsidR="00EF76AD" w:rsidRPr="005F031E">
        <w:rPr>
          <w:rFonts w:ascii="Source Sans Pro" w:hAnsi="Source Sans Pro"/>
        </w:rPr>
        <w:t xml:space="preserve"> in this </w:t>
      </w:r>
      <w:r w:rsidR="00FA3AB9" w:rsidRPr="005F031E">
        <w:rPr>
          <w:rFonts w:ascii="Source Sans Pro" w:hAnsi="Source Sans Pro"/>
        </w:rPr>
        <w:t>document</w:t>
      </w:r>
      <w:r w:rsidR="00EF76AD" w:rsidRPr="005F031E">
        <w:rPr>
          <w:rFonts w:ascii="Source Sans Pro" w:hAnsi="Source Sans Pro"/>
        </w:rPr>
        <w:t xml:space="preserve">. </w:t>
      </w:r>
    </w:p>
    <w:p w14:paraId="6969C339" w14:textId="15CC45C3"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rPr>
        <w:t>Covered Drugs</w:t>
      </w:r>
      <w:r w:rsidRPr="005F031E">
        <w:rPr>
          <w:rFonts w:ascii="Source Sans Pro" w:hAnsi="Source Sans Pro"/>
        </w:rPr>
        <w:t xml:space="preserve"> – The term we use to mean all the prescription drugs covered by our plan. </w:t>
      </w:r>
    </w:p>
    <w:p w14:paraId="19734BBC" w14:textId="2EC2EA9C" w:rsidR="003750D0" w:rsidRPr="005F031E" w:rsidRDefault="003750D0" w:rsidP="009028DF">
      <w:pPr>
        <w:rPr>
          <w:rFonts w:ascii="Source Sans Pro" w:hAnsi="Source Sans Pro"/>
        </w:rPr>
      </w:pPr>
      <w:r w:rsidRPr="005F031E">
        <w:rPr>
          <w:rFonts w:ascii="Source Sans Pro" w:hAnsi="Source Sans Pro"/>
          <w:b/>
        </w:rPr>
        <w:t>Covered Services</w:t>
      </w:r>
      <w:r w:rsidRPr="005F031E">
        <w:rPr>
          <w:rFonts w:ascii="Source Sans Pro" w:hAnsi="Source Sans Pro"/>
        </w:rPr>
        <w:t xml:space="preserve"> – </w:t>
      </w:r>
      <w:r w:rsidR="0092333A" w:rsidRPr="005F031E">
        <w:rPr>
          <w:rFonts w:ascii="Source Sans Pro" w:hAnsi="Source Sans Pro"/>
        </w:rPr>
        <w:t>The term</w:t>
      </w:r>
      <w:r w:rsidRPr="005F031E">
        <w:rPr>
          <w:rFonts w:ascii="Source Sans Pro" w:hAnsi="Source Sans Pro"/>
        </w:rPr>
        <w:t xml:space="preserve"> we use to mean all the health care services and supplies that are covered by our plan. </w:t>
      </w:r>
    </w:p>
    <w:p w14:paraId="772D1F98" w14:textId="055D3313"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Creditable Prescription Drug Coverage </w:t>
      </w:r>
      <w:r w:rsidRPr="005F031E">
        <w:rPr>
          <w:rFonts w:ascii="Source Sans Pro" w:hAnsi="Source Sans Pro"/>
          <w:color w:val="000000"/>
        </w:rPr>
        <w:t xml:space="preserve">– Prescription drug coverage (for example, from an employer or union) that is expected to </w:t>
      </w:r>
      <w:r w:rsidR="005315DD" w:rsidRPr="005F031E">
        <w:rPr>
          <w:rFonts w:ascii="Source Sans Pro" w:hAnsi="Source Sans Pro"/>
          <w:color w:val="000000"/>
        </w:rPr>
        <w:t>pay</w:t>
      </w:r>
      <w:r w:rsidRPr="005F031E">
        <w:rPr>
          <w:rFonts w:ascii="Source Sans Pro" w:hAnsi="Source Sans Pro"/>
          <w:color w:val="000000"/>
        </w:rPr>
        <w:t xml:space="preserve">, on average, at least as much as Medicare’s standard prescription drug coverage. People who have this kind of coverage when they become eligible for Medicare can generally keep that coverage without paying a penalty if they decide to enroll in Medicare prescription drug coverage later. </w:t>
      </w:r>
    </w:p>
    <w:p w14:paraId="1922022F" w14:textId="3FC67D31" w:rsidR="003750D0" w:rsidRPr="005F031E" w:rsidRDefault="003750D0" w:rsidP="009028DF">
      <w:pPr>
        <w:rPr>
          <w:rFonts w:ascii="Source Sans Pro" w:hAnsi="Source Sans Pro"/>
        </w:rPr>
      </w:pPr>
      <w:r w:rsidRPr="005F031E">
        <w:rPr>
          <w:rFonts w:ascii="Source Sans Pro" w:hAnsi="Source Sans Pro"/>
          <w:b/>
        </w:rPr>
        <w:t>Custodial Care</w:t>
      </w:r>
      <w:r w:rsidRPr="005F031E">
        <w:rPr>
          <w:rFonts w:ascii="Source Sans Pro" w:hAnsi="Source Sans Pro"/>
        </w:rPr>
        <w:t xml:space="preserve"> –</w:t>
      </w:r>
      <w:r w:rsidR="00F52154" w:rsidRPr="005F031E">
        <w:rPr>
          <w:rFonts w:ascii="Source Sans Pro" w:hAnsi="Source Sans Pro"/>
        </w:rPr>
        <w:t xml:space="preserve"> Custodial care is personal care provided in a nursing home, hospice, or other facility setting when you do</w:t>
      </w:r>
      <w:r w:rsidR="001C10AE" w:rsidRPr="005F031E">
        <w:rPr>
          <w:rFonts w:ascii="Source Sans Pro" w:hAnsi="Source Sans Pro"/>
        </w:rPr>
        <w:t>n’t</w:t>
      </w:r>
      <w:r w:rsidR="00F52154" w:rsidRPr="005F031E">
        <w:rPr>
          <w:rFonts w:ascii="Source Sans Pro" w:hAnsi="Source Sans Pro"/>
        </w:rPr>
        <w:t xml:space="preserve"> need </w:t>
      </w:r>
      <w:r w:rsidR="007A5F63" w:rsidRPr="005F031E">
        <w:rPr>
          <w:rFonts w:ascii="Source Sans Pro" w:hAnsi="Source Sans Pro"/>
        </w:rPr>
        <w:t xml:space="preserve">skilled </w:t>
      </w:r>
      <w:r w:rsidR="00F52154" w:rsidRPr="005F031E">
        <w:rPr>
          <w:rFonts w:ascii="Source Sans Pro" w:hAnsi="Source Sans Pro"/>
        </w:rPr>
        <w:t xml:space="preserve">medical care or skilled nursing care. </w:t>
      </w:r>
      <w:r w:rsidR="00C63E91" w:rsidRPr="005F031E">
        <w:rPr>
          <w:rFonts w:ascii="Source Sans Pro" w:hAnsi="Source Sans Pro"/>
          <w:color w:val="000000"/>
        </w:rPr>
        <w:t>Custodial care</w:t>
      </w:r>
      <w:r w:rsidR="001E79E2" w:rsidRPr="005F031E">
        <w:rPr>
          <w:rFonts w:ascii="Source Sans Pro" w:hAnsi="Source Sans Pro"/>
          <w:color w:val="000000"/>
        </w:rPr>
        <w:t>,</w:t>
      </w:r>
      <w:r w:rsidR="00C63E91" w:rsidRPr="005F031E">
        <w:rPr>
          <w:rFonts w:ascii="Source Sans Pro" w:hAnsi="Source Sans Pro"/>
          <w:color w:val="000000"/>
        </w:rPr>
        <w:t xml:space="preserve"> provided by people who do</w:t>
      </w:r>
      <w:r w:rsidR="001C10AE" w:rsidRPr="005F031E">
        <w:rPr>
          <w:rFonts w:ascii="Source Sans Pro" w:hAnsi="Source Sans Pro"/>
          <w:color w:val="000000"/>
        </w:rPr>
        <w:t>n’t</w:t>
      </w:r>
      <w:r w:rsidR="00C63E91" w:rsidRPr="005F031E">
        <w:rPr>
          <w:rFonts w:ascii="Source Sans Pro" w:hAnsi="Source Sans Pro"/>
          <w:color w:val="000000"/>
        </w:rPr>
        <w:t xml:space="preserve"> have professional skills or training,</w:t>
      </w:r>
      <w:bookmarkStart w:id="464" w:name="_Hlk71020413"/>
      <w:bookmarkStart w:id="465" w:name="_Hlk71481794"/>
      <w:r w:rsidR="001E79E2" w:rsidRPr="005F031E">
        <w:rPr>
          <w:rFonts w:ascii="Source Sans Pro" w:hAnsi="Source Sans Pro"/>
          <w:color w:val="000000"/>
        </w:rPr>
        <w:t xml:space="preserve"> </w:t>
      </w:r>
      <w:bookmarkEnd w:id="464"/>
      <w:bookmarkEnd w:id="465"/>
      <w:r w:rsidR="0092333A" w:rsidRPr="005F031E">
        <w:rPr>
          <w:rFonts w:ascii="Source Sans Pro" w:hAnsi="Source Sans Pro"/>
          <w:color w:val="000000"/>
        </w:rPr>
        <w:t xml:space="preserve">includes </w:t>
      </w:r>
      <w:r w:rsidR="0092333A" w:rsidRPr="005F031E">
        <w:rPr>
          <w:rFonts w:ascii="Source Sans Pro" w:hAnsi="Source Sans Pro"/>
        </w:rPr>
        <w:t>help</w:t>
      </w:r>
      <w:r w:rsidRPr="005F031E">
        <w:rPr>
          <w:rFonts w:ascii="Source Sans Pro" w:hAnsi="Source Sans Pro"/>
        </w:rPr>
        <w:t xml:space="preserve"> with activities of daily living like bathing, dressing, eating, getting in or out of a bed or chair, moving around, and using the bathroom. It</w:t>
      </w:r>
      <w:r w:rsidR="00E83C4A" w:rsidRPr="005F031E">
        <w:rPr>
          <w:rFonts w:ascii="Source Sans Pro" w:hAnsi="Source Sans Pro"/>
        </w:rPr>
        <w:t xml:space="preserve"> </w:t>
      </w:r>
      <w:r w:rsidRPr="005F031E">
        <w:rPr>
          <w:rFonts w:ascii="Source Sans Pro" w:hAnsi="Source Sans Pro"/>
        </w:rPr>
        <w:t>may also include the kind of health-related care that most people do themselves, like using eye drops. Medicare doesn’t pay for custodial care.</w:t>
      </w:r>
    </w:p>
    <w:p w14:paraId="48BA7135" w14:textId="7B8B9985" w:rsidR="00805D3B" w:rsidRPr="005F031E" w:rsidRDefault="00805D3B" w:rsidP="009028DF">
      <w:pPr>
        <w:rPr>
          <w:rFonts w:ascii="Source Sans Pro" w:hAnsi="Source Sans Pro"/>
        </w:rPr>
      </w:pPr>
      <w:r w:rsidRPr="005F031E">
        <w:rPr>
          <w:rFonts w:ascii="Source Sans Pro" w:hAnsi="Source Sans Pro"/>
          <w:b/>
        </w:rPr>
        <w:t>Daily cost-sharing rate</w:t>
      </w:r>
      <w:r w:rsidRPr="005F031E">
        <w:rPr>
          <w:rFonts w:ascii="Source Sans Pro" w:hAnsi="Source Sans Pro"/>
        </w:rPr>
        <w:t xml:space="preserve"> – A daily cost-sharing rate may apply when your doctor prescribes less than a full month’s supply of certain drugs for you and y</w:t>
      </w:r>
      <w:r w:rsidR="0052164B" w:rsidRPr="005F031E">
        <w:rPr>
          <w:rFonts w:ascii="Source Sans Pro" w:hAnsi="Source Sans Pro"/>
        </w:rPr>
        <w:t>ou</w:t>
      </w:r>
      <w:r w:rsidR="001C10AE" w:rsidRPr="005F031E">
        <w:rPr>
          <w:rFonts w:ascii="Source Sans Pro" w:hAnsi="Source Sans Pro"/>
        </w:rPr>
        <w:t>’re</w:t>
      </w:r>
      <w:r w:rsidR="0052164B" w:rsidRPr="005F031E">
        <w:rPr>
          <w:rFonts w:ascii="Source Sans Pro" w:hAnsi="Source Sans Pro"/>
        </w:rPr>
        <w:t xml:space="preserve"> required to pay a copay</w:t>
      </w:r>
      <w:r w:rsidR="0010361C" w:rsidRPr="005F031E">
        <w:rPr>
          <w:rFonts w:ascii="Source Sans Pro" w:hAnsi="Source Sans Pro"/>
        </w:rPr>
        <w:t>ment</w:t>
      </w:r>
      <w:r w:rsidR="0052164B" w:rsidRPr="005F031E">
        <w:rPr>
          <w:rFonts w:ascii="Source Sans Pro" w:hAnsi="Source Sans Pro"/>
        </w:rPr>
        <w:t>.</w:t>
      </w:r>
      <w:r w:rsidRPr="005F031E">
        <w:rPr>
          <w:rFonts w:ascii="Source Sans Pro" w:hAnsi="Source Sans Pro"/>
        </w:rPr>
        <w:t xml:space="preserve"> A daily </w:t>
      </w:r>
      <w:r w:rsidR="00263FAC" w:rsidRPr="005F031E">
        <w:rPr>
          <w:rFonts w:ascii="Source Sans Pro" w:hAnsi="Source Sans Pro"/>
        </w:rPr>
        <w:t>cost-sharing</w:t>
      </w:r>
      <w:r w:rsidRPr="005F031E">
        <w:rPr>
          <w:rFonts w:ascii="Source Sans Pro" w:hAnsi="Source Sans Pro"/>
        </w:rPr>
        <w:t xml:space="preserve"> rate is the copay</w:t>
      </w:r>
      <w:r w:rsidR="0010361C" w:rsidRPr="005F031E">
        <w:rPr>
          <w:rFonts w:ascii="Source Sans Pro" w:hAnsi="Source Sans Pro"/>
        </w:rPr>
        <w:t>ment</w:t>
      </w:r>
      <w:r w:rsidRPr="005F031E">
        <w:rPr>
          <w:rFonts w:ascii="Source Sans Pro" w:hAnsi="Source Sans Pro"/>
        </w:rPr>
        <w:t xml:space="preserve"> divided by the number of days in a month’s supply. Here is an example: If your copay</w:t>
      </w:r>
      <w:r w:rsidR="0010361C" w:rsidRPr="005F031E">
        <w:rPr>
          <w:rFonts w:ascii="Source Sans Pro" w:hAnsi="Source Sans Pro"/>
        </w:rPr>
        <w:t>ment</w:t>
      </w:r>
      <w:r w:rsidRPr="005F031E">
        <w:rPr>
          <w:rFonts w:ascii="Source Sans Pro" w:hAnsi="Source Sans Pro"/>
        </w:rPr>
        <w:t xml:space="preserve"> for a one-month supply of a drug is $30, and a one-month’s supply in our plan is 30 days, then your daily cost-sharing rate</w:t>
      </w:r>
      <w:r w:rsidR="00D60EBE" w:rsidRPr="005F031E">
        <w:rPr>
          <w:rFonts w:ascii="Source Sans Pro" w:hAnsi="Source Sans Pro"/>
        </w:rPr>
        <w:t xml:space="preserve"> </w:t>
      </w:r>
      <w:r w:rsidRPr="005F031E">
        <w:rPr>
          <w:rFonts w:ascii="Source Sans Pro" w:hAnsi="Source Sans Pro"/>
        </w:rPr>
        <w:t xml:space="preserve">is $1 per day. </w:t>
      </w:r>
    </w:p>
    <w:p w14:paraId="3395D792" w14:textId="4A9523E9" w:rsidR="003750D0" w:rsidRPr="005F031E" w:rsidRDefault="003750D0" w:rsidP="009028DF">
      <w:pPr>
        <w:rPr>
          <w:rFonts w:ascii="Source Sans Pro" w:hAnsi="Source Sans Pro"/>
          <w:color w:val="211D1E"/>
        </w:rPr>
      </w:pPr>
      <w:r w:rsidRPr="005F031E">
        <w:rPr>
          <w:rFonts w:ascii="Source Sans Pro" w:hAnsi="Source Sans Pro"/>
          <w:b/>
        </w:rPr>
        <w:t>Deductible</w:t>
      </w:r>
      <w:r w:rsidRPr="005F031E">
        <w:rPr>
          <w:rFonts w:ascii="Source Sans Pro" w:hAnsi="Source Sans Pro"/>
          <w:b/>
          <w:smallCaps/>
        </w:rPr>
        <w:t xml:space="preserve"> </w:t>
      </w:r>
      <w:r w:rsidRPr="005F031E">
        <w:rPr>
          <w:rFonts w:ascii="Source Sans Pro" w:hAnsi="Source Sans Pro"/>
        </w:rPr>
        <w:t xml:space="preserve">– The amount you must pay </w:t>
      </w:r>
      <w:r w:rsidR="009B3999" w:rsidRPr="005F031E">
        <w:rPr>
          <w:rFonts w:ascii="Source Sans Pro" w:hAnsi="Source Sans Pro"/>
          <w:color w:val="211D1E"/>
        </w:rPr>
        <w:t>for health care or prescriptions</w:t>
      </w:r>
      <w:r w:rsidR="009B3999" w:rsidRPr="005F031E">
        <w:rPr>
          <w:rFonts w:ascii="Source Sans Pro" w:hAnsi="Source Sans Pro"/>
        </w:rPr>
        <w:t xml:space="preserve"> </w:t>
      </w:r>
      <w:r w:rsidRPr="005F031E">
        <w:rPr>
          <w:rFonts w:ascii="Source Sans Pro" w:hAnsi="Source Sans Pro"/>
        </w:rPr>
        <w:t>before our plan pay</w:t>
      </w:r>
      <w:r w:rsidR="001E79E2" w:rsidRPr="005F031E">
        <w:rPr>
          <w:rFonts w:ascii="Source Sans Pro" w:hAnsi="Source Sans Pro"/>
        </w:rPr>
        <w:t>s</w:t>
      </w:r>
      <w:r w:rsidRPr="005F031E">
        <w:rPr>
          <w:rFonts w:ascii="Source Sans Pro" w:hAnsi="Source Sans Pro"/>
        </w:rPr>
        <w:t>.</w:t>
      </w:r>
      <w:r w:rsidR="009B3999" w:rsidRPr="005F031E">
        <w:rPr>
          <w:rFonts w:ascii="Source Sans Pro" w:hAnsi="Source Sans Pro"/>
        </w:rPr>
        <w:t xml:space="preserve"> </w:t>
      </w:r>
    </w:p>
    <w:p w14:paraId="167BC34C" w14:textId="547741D5"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color w:val="000000"/>
        </w:rPr>
        <w:t>Disenroll</w:t>
      </w:r>
      <w:r w:rsidRPr="005F031E">
        <w:rPr>
          <w:rFonts w:ascii="Source Sans Pro" w:hAnsi="Source Sans Pro"/>
          <w:color w:val="000000"/>
        </w:rPr>
        <w:t xml:space="preserve"> or </w:t>
      </w:r>
      <w:r w:rsidRPr="005F031E">
        <w:rPr>
          <w:rFonts w:ascii="Source Sans Pro" w:hAnsi="Source Sans Pro"/>
          <w:b/>
          <w:color w:val="000000"/>
        </w:rPr>
        <w:t>Disenrollment</w:t>
      </w:r>
      <w:r w:rsidRPr="005F031E">
        <w:rPr>
          <w:rFonts w:ascii="Source Sans Pro" w:hAnsi="Source Sans Pro"/>
          <w:color w:val="000000"/>
        </w:rPr>
        <w:t xml:space="preserve"> – The process of ending your membership in our plan. </w:t>
      </w:r>
    </w:p>
    <w:p w14:paraId="25000A7C" w14:textId="28E88D9C" w:rsidR="003122F1" w:rsidRPr="005F031E" w:rsidRDefault="003122F1"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rPr>
        <w:t xml:space="preserve">Dispensing Fee – </w:t>
      </w:r>
      <w:r w:rsidR="00B3519F" w:rsidRPr="005F031E">
        <w:rPr>
          <w:rFonts w:ascii="Source Sans Pro" w:hAnsi="Source Sans Pro"/>
        </w:rPr>
        <w:t>A fee charged each time a covered drug is dispensed to pay for the cost of</w:t>
      </w:r>
      <w:r w:rsidR="00B3519F" w:rsidRPr="005F031E">
        <w:rPr>
          <w:rFonts w:ascii="Source Sans Pro" w:hAnsi="Source Sans Pro"/>
          <w:color w:val="211D1E"/>
        </w:rPr>
        <w:t xml:space="preserve"> filling a prescription</w:t>
      </w:r>
      <w:bookmarkStart w:id="466" w:name="_Hlk71020472"/>
      <w:r w:rsidR="001E79E2" w:rsidRPr="005F031E">
        <w:rPr>
          <w:rFonts w:ascii="Source Sans Pro" w:hAnsi="Source Sans Pro"/>
          <w:color w:val="211D1E"/>
        </w:rPr>
        <w:t>, such as the</w:t>
      </w:r>
      <w:bookmarkEnd w:id="466"/>
      <w:r w:rsidR="00B3519F" w:rsidRPr="005F031E">
        <w:rPr>
          <w:rFonts w:ascii="Source Sans Pro" w:hAnsi="Source Sans Pro"/>
          <w:color w:val="211D1E"/>
        </w:rPr>
        <w:t xml:space="preserve"> pharmacist’s time to prepare and package the prescription.</w:t>
      </w:r>
    </w:p>
    <w:p w14:paraId="7F72B26E" w14:textId="4C582CE9" w:rsidR="00DF0AED" w:rsidRPr="005F031E" w:rsidRDefault="00DF0AED"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 xml:space="preserve">Dual Eligible Special Needs Plans (D-SNP) – </w:t>
      </w:r>
      <w:r w:rsidRPr="005F031E">
        <w:rPr>
          <w:rFonts w:ascii="Source Sans Pro" w:hAnsi="Source Sans Pro"/>
        </w:rPr>
        <w:t xml:space="preserve">D-SNPs enroll </w:t>
      </w:r>
      <w:r w:rsidR="00552570" w:rsidRPr="005F031E">
        <w:rPr>
          <w:rFonts w:ascii="Source Sans Pro" w:hAnsi="Source Sans Pro"/>
        </w:rPr>
        <w:t>people</w:t>
      </w:r>
      <w:r w:rsidRPr="005F031E">
        <w:rPr>
          <w:rFonts w:ascii="Source Sans Pro" w:hAnsi="Source Sans Pro"/>
        </w:rPr>
        <w:t xml:space="preserve"> who are entitled to both Medicare (</w:t>
      </w:r>
      <w:r w:rsidR="002A2FB3" w:rsidRPr="005F031E">
        <w:rPr>
          <w:rFonts w:ascii="Source Sans Pro" w:hAnsi="Source Sans Pro"/>
        </w:rPr>
        <w:t xml:space="preserve">Title </w:t>
      </w:r>
      <w:r w:rsidRPr="005F031E">
        <w:rPr>
          <w:rFonts w:ascii="Source Sans Pro" w:hAnsi="Source Sans Pro"/>
        </w:rPr>
        <w:t>XVIII of the Social Security Act) and medical assistance from a state plan under Medicaid (</w:t>
      </w:r>
      <w:r w:rsidR="002A2FB3" w:rsidRPr="005F031E">
        <w:rPr>
          <w:rFonts w:ascii="Source Sans Pro" w:hAnsi="Source Sans Pro"/>
        </w:rPr>
        <w:t xml:space="preserve">Title </w:t>
      </w:r>
      <w:r w:rsidRPr="005F031E">
        <w:rPr>
          <w:rFonts w:ascii="Source Sans Pro" w:hAnsi="Source Sans Pro"/>
        </w:rPr>
        <w:t xml:space="preserve">XIX). States cover some Medicare costs, depending on the state and the </w:t>
      </w:r>
      <w:r w:rsidR="001014D8" w:rsidRPr="005F031E">
        <w:rPr>
          <w:rFonts w:ascii="Source Sans Pro" w:hAnsi="Source Sans Pro"/>
        </w:rPr>
        <w:t>person’s</w:t>
      </w:r>
      <w:r w:rsidRPr="005F031E">
        <w:rPr>
          <w:rFonts w:ascii="Source Sans Pro" w:hAnsi="Source Sans Pro"/>
        </w:rPr>
        <w:t xml:space="preserve"> eligibility.</w:t>
      </w:r>
    </w:p>
    <w:p w14:paraId="359CA65D" w14:textId="33E31838" w:rsidR="00F628F4" w:rsidRPr="005F031E" w:rsidRDefault="00F628F4"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bCs/>
          <w:color w:val="000000"/>
        </w:rPr>
        <w:lastRenderedPageBreak/>
        <w:t>Dually Eligible Individual</w:t>
      </w:r>
      <w:r w:rsidRPr="005F031E">
        <w:rPr>
          <w:rFonts w:ascii="Source Sans Pro" w:hAnsi="Source Sans Pro"/>
          <w:color w:val="000000"/>
        </w:rPr>
        <w:t xml:space="preserve"> – A person who is eligible for Medicare and Medicaid coverage.</w:t>
      </w:r>
    </w:p>
    <w:p w14:paraId="0D9F02A7" w14:textId="6FD6919D"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 xml:space="preserve">Durable Medical Equipment </w:t>
      </w:r>
      <w:r w:rsidR="00A45951" w:rsidRPr="005F031E">
        <w:rPr>
          <w:rFonts w:ascii="Source Sans Pro" w:hAnsi="Source Sans Pro"/>
          <w:b/>
        </w:rPr>
        <w:t xml:space="preserve">(DME) </w:t>
      </w:r>
      <w:r w:rsidRPr="005F031E">
        <w:rPr>
          <w:rFonts w:ascii="Source Sans Pro" w:hAnsi="Source Sans Pro"/>
        </w:rPr>
        <w:t xml:space="preserve">– Certain medical equipment that is ordered by your doctor for </w:t>
      </w:r>
      <w:r w:rsidR="001B66BF" w:rsidRPr="005F031E">
        <w:rPr>
          <w:rFonts w:ascii="Source Sans Pro" w:hAnsi="Source Sans Pro"/>
        </w:rPr>
        <w:t>medical reasons</w:t>
      </w:r>
      <w:r w:rsidRPr="005F031E">
        <w:rPr>
          <w:rFonts w:ascii="Source Sans Pro" w:hAnsi="Source Sans Pro"/>
        </w:rPr>
        <w:t xml:space="preserve">. Examples </w:t>
      </w:r>
      <w:r w:rsidR="00A45951" w:rsidRPr="005F031E">
        <w:rPr>
          <w:rFonts w:ascii="Source Sans Pro" w:hAnsi="Source Sans Pro"/>
        </w:rPr>
        <w:t xml:space="preserve">include </w:t>
      </w:r>
      <w:r w:rsidRPr="005F031E">
        <w:rPr>
          <w:rFonts w:ascii="Source Sans Pro" w:hAnsi="Source Sans Pro"/>
        </w:rPr>
        <w:t xml:space="preserve">walkers, wheelchairs, </w:t>
      </w:r>
      <w:r w:rsidR="00A45951" w:rsidRPr="005F031E">
        <w:rPr>
          <w:rFonts w:ascii="Source Sans Pro" w:hAnsi="Source Sans Pro"/>
        </w:rPr>
        <w:t xml:space="preserve">crutches, powered mattress systems, diabetic supplies, IV infusion pumps, speech generating devices, oxygen equipment, nebulizers, </w:t>
      </w:r>
      <w:r w:rsidRPr="005F031E">
        <w:rPr>
          <w:rFonts w:ascii="Source Sans Pro" w:hAnsi="Source Sans Pro"/>
        </w:rPr>
        <w:t>or hospital beds</w:t>
      </w:r>
      <w:r w:rsidR="00A45951" w:rsidRPr="005F031E">
        <w:rPr>
          <w:rFonts w:ascii="Source Sans Pro" w:hAnsi="Source Sans Pro"/>
        </w:rPr>
        <w:t xml:space="preserve"> ordered by a provider for use in the home</w:t>
      </w:r>
      <w:r w:rsidRPr="005F031E">
        <w:rPr>
          <w:rFonts w:ascii="Source Sans Pro" w:hAnsi="Source Sans Pro"/>
        </w:rPr>
        <w:t xml:space="preserve">. </w:t>
      </w:r>
    </w:p>
    <w:p w14:paraId="28357EB6" w14:textId="237006E1" w:rsidR="004A09AA" w:rsidRPr="005F031E" w:rsidRDefault="004A09AA"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rPr>
      </w:pPr>
      <w:r w:rsidRPr="005F031E">
        <w:rPr>
          <w:rFonts w:ascii="Source Sans Pro" w:hAnsi="Source Sans Pro"/>
          <w:b/>
        </w:rPr>
        <w:t xml:space="preserve">Emergency </w:t>
      </w:r>
      <w:r w:rsidRPr="005F031E">
        <w:rPr>
          <w:rFonts w:ascii="Source Sans Pro" w:hAnsi="Source Sans Pro"/>
        </w:rPr>
        <w:t xml:space="preserve">– </w:t>
      </w:r>
      <w:r w:rsidR="00ED6544" w:rsidRPr="005F031E">
        <w:rPr>
          <w:rFonts w:ascii="Source Sans Pro" w:hAnsi="Source Sans Pro"/>
        </w:rPr>
        <w:t>A</w:t>
      </w:r>
      <w:r w:rsidR="00ED6544" w:rsidRPr="005F031E">
        <w:rPr>
          <w:rFonts w:ascii="Source Sans Pro" w:hAnsi="Source Sans Pro"/>
          <w:b/>
        </w:rPr>
        <w:t xml:space="preserve"> </w:t>
      </w:r>
      <w:r w:rsidR="00ED6544" w:rsidRPr="005F031E">
        <w:rPr>
          <w:rFonts w:ascii="Source Sans Pro" w:hAnsi="Source Sans Pro"/>
        </w:rPr>
        <w:t>medical emergency</w:t>
      </w:r>
      <w:r w:rsidR="00ED6544" w:rsidRPr="005F031E">
        <w:rPr>
          <w:rFonts w:ascii="Source Sans Pro" w:hAnsi="Source Sans Pro"/>
          <w:b/>
        </w:rPr>
        <w:t xml:space="preserve"> </w:t>
      </w:r>
      <w:r w:rsidR="00ED6544" w:rsidRPr="005F031E">
        <w:rPr>
          <w:rFonts w:ascii="Source Sans Pro" w:hAnsi="Source Sans Pro"/>
        </w:rPr>
        <w:t>is when you, or any other prudent layperson with an average knowledge of health and medicine, believe that you have medical symptoms that require immediate medical attention to prevent loss of life</w:t>
      </w:r>
      <w:r w:rsidR="002E712C" w:rsidRPr="005F031E">
        <w:rPr>
          <w:rFonts w:ascii="Source Sans Pro" w:hAnsi="Source Sans Pro"/>
        </w:rPr>
        <w:t xml:space="preserve"> (and, if you</w:t>
      </w:r>
      <w:r w:rsidR="001C10AE" w:rsidRPr="005F031E">
        <w:rPr>
          <w:rFonts w:ascii="Source Sans Pro" w:hAnsi="Source Sans Pro"/>
        </w:rPr>
        <w:t>’re</w:t>
      </w:r>
      <w:r w:rsidR="002E712C" w:rsidRPr="005F031E">
        <w:rPr>
          <w:rFonts w:ascii="Source Sans Pro" w:hAnsi="Source Sans Pro"/>
        </w:rPr>
        <w:t xml:space="preserve"> a pregnant woman</w:t>
      </w:r>
      <w:r w:rsidR="00ED6544" w:rsidRPr="005F031E">
        <w:rPr>
          <w:rFonts w:ascii="Source Sans Pro" w:hAnsi="Source Sans Pro"/>
        </w:rPr>
        <w:t xml:space="preserve">, loss of </w:t>
      </w:r>
      <w:r w:rsidR="0056717E" w:rsidRPr="005F031E">
        <w:rPr>
          <w:rFonts w:ascii="Source Sans Pro" w:hAnsi="Source Sans Pro"/>
        </w:rPr>
        <w:t>a</w:t>
      </w:r>
      <w:r w:rsidR="00980304" w:rsidRPr="005F031E">
        <w:rPr>
          <w:rFonts w:ascii="Source Sans Pro" w:hAnsi="Source Sans Pro"/>
        </w:rPr>
        <w:t>n unborn child</w:t>
      </w:r>
      <w:r w:rsidR="002E712C" w:rsidRPr="005F031E">
        <w:rPr>
          <w:rFonts w:ascii="Source Sans Pro" w:hAnsi="Source Sans Pro"/>
        </w:rPr>
        <w:t>)</w:t>
      </w:r>
      <w:r w:rsidR="00ED6544" w:rsidRPr="005F031E">
        <w:rPr>
          <w:rFonts w:ascii="Source Sans Pro" w:hAnsi="Source Sans Pro"/>
        </w:rPr>
        <w:t>, loss of a limb, or loss of function of a limb</w:t>
      </w:r>
      <w:r w:rsidR="002E712C" w:rsidRPr="005F031E">
        <w:rPr>
          <w:rFonts w:ascii="Source Sans Pro" w:hAnsi="Source Sans Pro"/>
        </w:rPr>
        <w:t>, or loss of or serious impairment to a bodily function</w:t>
      </w:r>
      <w:r w:rsidR="00ED6544" w:rsidRPr="005F031E">
        <w:rPr>
          <w:rFonts w:ascii="Source Sans Pro" w:hAnsi="Source Sans Pro"/>
        </w:rPr>
        <w:t>. The medical symptoms may be an illness, injury, severe pain, or a medical condition that is quickly getting worse.</w:t>
      </w:r>
    </w:p>
    <w:p w14:paraId="274ACEE1" w14:textId="68F93A48"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rPr>
        <w:t>Emergency Care</w:t>
      </w:r>
      <w:r w:rsidRPr="005F031E">
        <w:rPr>
          <w:rFonts w:ascii="Source Sans Pro" w:hAnsi="Source Sans Pro"/>
        </w:rPr>
        <w:t xml:space="preserve"> – Covered services that are: 1) </w:t>
      </w:r>
      <w:r w:rsidR="001E79E2" w:rsidRPr="005F031E">
        <w:rPr>
          <w:rFonts w:ascii="Source Sans Pro" w:hAnsi="Source Sans Pro"/>
        </w:rPr>
        <w:t>provided</w:t>
      </w:r>
      <w:r w:rsidRPr="005F031E">
        <w:rPr>
          <w:rFonts w:ascii="Source Sans Pro" w:hAnsi="Source Sans Pro"/>
        </w:rPr>
        <w:t xml:space="preserve"> by a provider qualified to furnish emergency services; and 2) needed to </w:t>
      </w:r>
      <w:r w:rsidR="00B97C9A" w:rsidRPr="005F031E">
        <w:rPr>
          <w:rFonts w:ascii="Source Sans Pro" w:hAnsi="Source Sans Pro"/>
        </w:rPr>
        <w:t xml:space="preserve">treat, </w:t>
      </w:r>
      <w:r w:rsidRPr="005F031E">
        <w:rPr>
          <w:rFonts w:ascii="Source Sans Pro" w:hAnsi="Source Sans Pro"/>
        </w:rPr>
        <w:t>evaluate</w:t>
      </w:r>
      <w:r w:rsidR="00B97C9A" w:rsidRPr="005F031E">
        <w:rPr>
          <w:rFonts w:ascii="Source Sans Pro" w:hAnsi="Source Sans Pro"/>
        </w:rPr>
        <w:t>,</w:t>
      </w:r>
      <w:r w:rsidRPr="005F031E">
        <w:rPr>
          <w:rFonts w:ascii="Source Sans Pro" w:hAnsi="Source Sans Pro"/>
        </w:rPr>
        <w:t xml:space="preserve"> or stabilize an emergency medical condition. </w:t>
      </w:r>
    </w:p>
    <w:p w14:paraId="7BEF6181" w14:textId="7777777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 xml:space="preserve">Evidence of Coverage (EOC) and Disclosure Information </w:t>
      </w:r>
      <w:r w:rsidRPr="005F031E">
        <w:rPr>
          <w:rFonts w:ascii="Source Sans Pro" w:hAnsi="Source Sans Pro"/>
          <w:color w:val="000000"/>
        </w:rPr>
        <w:t>– This document, along with your enrollment form and any other attachments, riders, or other optional coverage selected,</w:t>
      </w:r>
      <w:r w:rsidRPr="005F031E">
        <w:rPr>
          <w:rFonts w:ascii="Source Sans Pro" w:hAnsi="Source Sans Pro"/>
          <w:i/>
          <w:color w:val="000000"/>
        </w:rPr>
        <w:t xml:space="preserve"> </w:t>
      </w:r>
      <w:r w:rsidRPr="005F031E">
        <w:rPr>
          <w:rFonts w:ascii="Source Sans Pro" w:hAnsi="Source Sans Pro"/>
          <w:color w:val="000000"/>
        </w:rPr>
        <w:t xml:space="preserve">which explains your coverage, what we must do, your rights, and what you have to do as a member of our plan. </w:t>
      </w:r>
    </w:p>
    <w:p w14:paraId="297C94EA" w14:textId="6715547B"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t>Exception</w:t>
      </w:r>
      <w:r w:rsidRPr="005F031E">
        <w:rPr>
          <w:rFonts w:ascii="Source Sans Pro" w:hAnsi="Source Sans Pro"/>
        </w:rPr>
        <w:t xml:space="preserve"> – A type of </w:t>
      </w:r>
      <w:r w:rsidR="00AD4410" w:rsidRPr="005F031E">
        <w:rPr>
          <w:rFonts w:ascii="Source Sans Pro" w:hAnsi="Source Sans Pro"/>
        </w:rPr>
        <w:t>coverage</w:t>
      </w:r>
      <w:r w:rsidR="00AD4410" w:rsidRPr="005F031E" w:rsidDel="00997743">
        <w:rPr>
          <w:rFonts w:ascii="Source Sans Pro" w:hAnsi="Source Sans Pro"/>
        </w:rPr>
        <w:t xml:space="preserve"> </w:t>
      </w:r>
      <w:bookmarkStart w:id="467" w:name="_Hlk27923135"/>
      <w:bookmarkStart w:id="468" w:name="_Hlk27923364"/>
      <w:r w:rsidR="00997743" w:rsidRPr="005F031E">
        <w:rPr>
          <w:rFonts w:ascii="Source Sans Pro" w:hAnsi="Source Sans Pro"/>
        </w:rPr>
        <w:t>decision</w:t>
      </w:r>
      <w:bookmarkEnd w:id="467"/>
      <w:r w:rsidRPr="005F031E">
        <w:rPr>
          <w:rFonts w:ascii="Source Sans Pro" w:hAnsi="Source Sans Pro"/>
        </w:rPr>
        <w:t xml:space="preserve"> </w:t>
      </w:r>
      <w:bookmarkEnd w:id="468"/>
      <w:r w:rsidRPr="005F031E">
        <w:rPr>
          <w:rFonts w:ascii="Source Sans Pro" w:hAnsi="Source Sans Pro"/>
        </w:rPr>
        <w:t>that, if approved, allows you to get a drug that is</w:t>
      </w:r>
      <w:r w:rsidRPr="005F031E">
        <w:rPr>
          <w:rFonts w:ascii="Source Sans Pro" w:hAnsi="Source Sans Pro"/>
          <w:color w:val="000000"/>
        </w:rPr>
        <w:t>n</w:t>
      </w:r>
      <w:r w:rsidR="004F3EAA" w:rsidRPr="005F031E">
        <w:rPr>
          <w:rFonts w:ascii="Source Sans Pro" w:hAnsi="Source Sans Pro"/>
          <w:color w:val="000000"/>
        </w:rPr>
        <w:t>’</w:t>
      </w:r>
      <w:r w:rsidRPr="005F031E">
        <w:rPr>
          <w:rFonts w:ascii="Source Sans Pro" w:hAnsi="Source Sans Pro"/>
          <w:color w:val="000000"/>
        </w:rPr>
        <w:t xml:space="preserve">t on </w:t>
      </w:r>
      <w:r w:rsidR="001E79E2" w:rsidRPr="005F031E">
        <w:rPr>
          <w:rFonts w:ascii="Source Sans Pro" w:hAnsi="Source Sans Pro"/>
          <w:color w:val="000000"/>
        </w:rPr>
        <w:t>our</w:t>
      </w:r>
      <w:r w:rsidRPr="005F031E">
        <w:rPr>
          <w:rFonts w:ascii="Source Sans Pro" w:hAnsi="Source Sans Pro"/>
          <w:color w:val="000000"/>
        </w:rPr>
        <w:t xml:space="preserve"> formulary (a formulary exception), or get a non-preferred drug at </w:t>
      </w:r>
      <w:r w:rsidR="00CE26BB" w:rsidRPr="005F031E">
        <w:rPr>
          <w:rFonts w:ascii="Source Sans Pro" w:hAnsi="Source Sans Pro"/>
          <w:color w:val="000000"/>
        </w:rPr>
        <w:t xml:space="preserve">a lower </w:t>
      </w:r>
      <w:r w:rsidRPr="005F031E">
        <w:rPr>
          <w:rFonts w:ascii="Source Sans Pro" w:hAnsi="Source Sans Pro"/>
          <w:color w:val="000000"/>
        </w:rPr>
        <w:t xml:space="preserve">cost-sharing level (a tiering exception). You may also </w:t>
      </w:r>
      <w:r w:rsidR="00834ED1" w:rsidRPr="005F031E">
        <w:rPr>
          <w:rFonts w:ascii="Source Sans Pro" w:hAnsi="Source Sans Pro"/>
          <w:color w:val="000000"/>
        </w:rPr>
        <w:t xml:space="preserve">ask for </w:t>
      </w:r>
      <w:r w:rsidRPr="005F031E">
        <w:rPr>
          <w:rFonts w:ascii="Source Sans Pro" w:hAnsi="Source Sans Pro"/>
          <w:color w:val="000000"/>
        </w:rPr>
        <w:t xml:space="preserve">an exception if </w:t>
      </w:r>
      <w:r w:rsidR="001E79E2" w:rsidRPr="005F031E">
        <w:rPr>
          <w:rFonts w:ascii="Source Sans Pro" w:hAnsi="Source Sans Pro"/>
          <w:color w:val="000000"/>
        </w:rPr>
        <w:t>our</w:t>
      </w:r>
      <w:r w:rsidRPr="005F031E">
        <w:rPr>
          <w:rFonts w:ascii="Source Sans Pro" w:hAnsi="Source Sans Pro"/>
          <w:color w:val="000000"/>
        </w:rPr>
        <w:t xml:space="preserve"> </w:t>
      </w:r>
      <w:r w:rsidR="0092333A" w:rsidRPr="005F031E">
        <w:rPr>
          <w:rFonts w:ascii="Source Sans Pro" w:hAnsi="Source Sans Pro"/>
          <w:color w:val="000000"/>
        </w:rPr>
        <w:t>plan requires</w:t>
      </w:r>
      <w:r w:rsidRPr="005F031E">
        <w:rPr>
          <w:rFonts w:ascii="Source Sans Pro" w:hAnsi="Source Sans Pro"/>
          <w:color w:val="000000"/>
        </w:rPr>
        <w:t xml:space="preserve"> you to try another drug before </w:t>
      </w:r>
      <w:r w:rsidR="00571E75" w:rsidRPr="005F031E">
        <w:rPr>
          <w:rFonts w:ascii="Source Sans Pro" w:hAnsi="Source Sans Pro"/>
          <w:color w:val="000000"/>
        </w:rPr>
        <w:t>getting</w:t>
      </w:r>
      <w:r w:rsidRPr="005F031E">
        <w:rPr>
          <w:rFonts w:ascii="Source Sans Pro" w:hAnsi="Source Sans Pro"/>
          <w:color w:val="000000"/>
        </w:rPr>
        <w:t xml:space="preserve"> the drug you</w:t>
      </w:r>
      <w:r w:rsidR="001C10AE" w:rsidRPr="005F031E">
        <w:rPr>
          <w:rFonts w:ascii="Source Sans Pro" w:hAnsi="Source Sans Pro"/>
          <w:color w:val="000000"/>
        </w:rPr>
        <w:t>’re</w:t>
      </w:r>
      <w:r w:rsidRPr="005F031E">
        <w:rPr>
          <w:rFonts w:ascii="Source Sans Pro" w:hAnsi="Source Sans Pro"/>
          <w:color w:val="000000"/>
        </w:rPr>
        <w:t xml:space="preserve"> </w:t>
      </w:r>
      <w:r w:rsidR="00834ED1" w:rsidRPr="005F031E">
        <w:rPr>
          <w:rFonts w:ascii="Source Sans Pro" w:hAnsi="Source Sans Pro"/>
          <w:color w:val="000000"/>
        </w:rPr>
        <w:t>asking for</w:t>
      </w:r>
      <w:r w:rsidRPr="005F031E">
        <w:rPr>
          <w:rFonts w:ascii="Source Sans Pro" w:hAnsi="Source Sans Pro"/>
          <w:color w:val="000000"/>
        </w:rPr>
        <w:t xml:space="preserve">, </w:t>
      </w:r>
      <w:bookmarkStart w:id="469" w:name="_Hlk152941649"/>
      <w:r w:rsidR="007717F3" w:rsidRPr="005F031E">
        <w:rPr>
          <w:rFonts w:ascii="Source Sans Pro" w:hAnsi="Source Sans Pro"/>
          <w:color w:val="000000"/>
        </w:rPr>
        <w:t xml:space="preserve">if our plan requires a prior authorization for a drug and you want us to waive the criteria restriction, </w:t>
      </w:r>
      <w:bookmarkEnd w:id="469"/>
      <w:r w:rsidRPr="005F031E">
        <w:rPr>
          <w:rFonts w:ascii="Source Sans Pro" w:hAnsi="Source Sans Pro"/>
          <w:color w:val="000000"/>
        </w:rPr>
        <w:t xml:space="preserve">or </w:t>
      </w:r>
      <w:r w:rsidR="001E79E2" w:rsidRPr="005F031E">
        <w:rPr>
          <w:rFonts w:ascii="Source Sans Pro" w:hAnsi="Source Sans Pro"/>
          <w:color w:val="000000"/>
        </w:rPr>
        <w:t>if our</w:t>
      </w:r>
      <w:r w:rsidRPr="005F031E">
        <w:rPr>
          <w:rFonts w:ascii="Source Sans Pro" w:hAnsi="Source Sans Pro"/>
          <w:color w:val="000000"/>
        </w:rPr>
        <w:t xml:space="preserve"> plan limits the quantity or dosage of the drug you</w:t>
      </w:r>
      <w:r w:rsidR="001C10AE" w:rsidRPr="005F031E">
        <w:rPr>
          <w:rFonts w:ascii="Source Sans Pro" w:hAnsi="Source Sans Pro"/>
          <w:color w:val="000000"/>
        </w:rPr>
        <w:t>’re</w:t>
      </w:r>
      <w:r w:rsidRPr="005F031E">
        <w:rPr>
          <w:rFonts w:ascii="Source Sans Pro" w:hAnsi="Source Sans Pro"/>
          <w:color w:val="000000"/>
        </w:rPr>
        <w:t xml:space="preserve"> </w:t>
      </w:r>
      <w:r w:rsidR="00834ED1" w:rsidRPr="005F031E">
        <w:rPr>
          <w:rFonts w:ascii="Source Sans Pro" w:hAnsi="Source Sans Pro"/>
          <w:color w:val="000000"/>
        </w:rPr>
        <w:t>asking for</w:t>
      </w:r>
      <w:r w:rsidRPr="005F031E">
        <w:rPr>
          <w:rFonts w:ascii="Source Sans Pro" w:hAnsi="Source Sans Pro"/>
          <w:color w:val="000000"/>
        </w:rPr>
        <w:t xml:space="preserve"> (a formulary exception).</w:t>
      </w:r>
    </w:p>
    <w:p w14:paraId="2B69A302" w14:textId="52C0C98F" w:rsidR="003750D0" w:rsidRPr="005F031E" w:rsidRDefault="003750D0" w:rsidP="009028DF">
      <w:pPr>
        <w:rPr>
          <w:rFonts w:ascii="Source Sans Pro" w:hAnsi="Source Sans Pro"/>
        </w:rPr>
      </w:pPr>
      <w:r w:rsidRPr="005F031E">
        <w:rPr>
          <w:rFonts w:ascii="Source Sans Pro" w:hAnsi="Source Sans Pro"/>
          <w:b/>
        </w:rPr>
        <w:t>Extra Help</w:t>
      </w:r>
      <w:r w:rsidRPr="005F031E">
        <w:rPr>
          <w:rFonts w:ascii="Source Sans Pro" w:hAnsi="Source Sans Pro"/>
        </w:rPr>
        <w:t xml:space="preserve"> – A Medicare program to help people with limited income and resources pay Medicare prescription drug program costs, such as premiums, deductibles, and coinsurance. </w:t>
      </w:r>
    </w:p>
    <w:p w14:paraId="0E9F60F1" w14:textId="18C5C315" w:rsidR="003750D0" w:rsidRPr="005F031E" w:rsidRDefault="003750D0" w:rsidP="009028DF">
      <w:pPr>
        <w:rPr>
          <w:rFonts w:ascii="Source Sans Pro" w:hAnsi="Source Sans Pro"/>
          <w:color w:val="000000"/>
        </w:rPr>
      </w:pPr>
      <w:r w:rsidRPr="005F031E">
        <w:rPr>
          <w:rFonts w:ascii="Source Sans Pro" w:hAnsi="Source Sans Pro"/>
          <w:b/>
        </w:rPr>
        <w:t>Generic Drug</w:t>
      </w:r>
      <w:r w:rsidRPr="005F031E">
        <w:rPr>
          <w:rFonts w:ascii="Source Sans Pro" w:hAnsi="Source Sans Pro"/>
        </w:rPr>
        <w:t xml:space="preserve"> – A prescription drug that</w:t>
      </w:r>
      <w:r w:rsidR="004F3EAA" w:rsidRPr="005F031E">
        <w:rPr>
          <w:rFonts w:ascii="Source Sans Pro" w:hAnsi="Source Sans Pro"/>
        </w:rPr>
        <w:t>’s</w:t>
      </w:r>
      <w:r w:rsidRPr="005F031E">
        <w:rPr>
          <w:rFonts w:ascii="Source Sans Pro" w:hAnsi="Source Sans Pro"/>
        </w:rPr>
        <w:t xml:space="preserve"> approved by the </w:t>
      </w:r>
      <w:r w:rsidRPr="005F031E">
        <w:rPr>
          <w:rFonts w:ascii="Source Sans Pro" w:hAnsi="Source Sans Pro"/>
          <w:color w:val="000000"/>
        </w:rPr>
        <w:t xml:space="preserve">FDA as having the same active ingredient(s) as the brand name drug. </w:t>
      </w:r>
      <w:r w:rsidR="002412D3" w:rsidRPr="005F031E">
        <w:rPr>
          <w:rFonts w:ascii="Source Sans Pro" w:hAnsi="Source Sans Pro"/>
        </w:rPr>
        <w:t>Generally, a generic</w:t>
      </w:r>
      <w:r w:rsidR="00D60EBE" w:rsidRPr="005F031E">
        <w:rPr>
          <w:rFonts w:ascii="Source Sans Pro" w:hAnsi="Source Sans Pro"/>
        </w:rPr>
        <w:t xml:space="preserve"> </w:t>
      </w:r>
      <w:r w:rsidR="002412D3" w:rsidRPr="005F031E">
        <w:rPr>
          <w:rFonts w:ascii="Source Sans Pro" w:hAnsi="Source Sans Pro"/>
        </w:rPr>
        <w:t>drug works the same as a brand name drug and usually costs less.</w:t>
      </w:r>
    </w:p>
    <w:p w14:paraId="1356AF88" w14:textId="5FC54151" w:rsidR="003750D0" w:rsidRPr="005F031E" w:rsidRDefault="003750D0" w:rsidP="009028DF">
      <w:pPr>
        <w:rPr>
          <w:rFonts w:ascii="Source Sans Pro" w:hAnsi="Source Sans Pro"/>
        </w:rPr>
      </w:pPr>
      <w:r w:rsidRPr="005F031E">
        <w:rPr>
          <w:rFonts w:ascii="Source Sans Pro" w:hAnsi="Source Sans Pro"/>
          <w:b/>
        </w:rPr>
        <w:t>Grievance</w:t>
      </w:r>
      <w:r w:rsidRPr="005F031E">
        <w:rPr>
          <w:rFonts w:ascii="Source Sans Pro" w:hAnsi="Source Sans Pro"/>
        </w:rPr>
        <w:t xml:space="preserve"> - A type of complaint you make </w:t>
      </w:r>
      <w:bookmarkStart w:id="470" w:name="_Hlk71020729"/>
      <w:r w:rsidR="0092333A" w:rsidRPr="005F031E">
        <w:rPr>
          <w:rFonts w:ascii="Source Sans Pro" w:hAnsi="Source Sans Pro"/>
        </w:rPr>
        <w:t>about our</w:t>
      </w:r>
      <w:r w:rsidR="001E79E2" w:rsidRPr="005F031E">
        <w:rPr>
          <w:rFonts w:ascii="Source Sans Pro" w:hAnsi="Source Sans Pro"/>
        </w:rPr>
        <w:t xml:space="preserve"> plan, providers</w:t>
      </w:r>
      <w:bookmarkEnd w:id="470"/>
      <w:r w:rsidR="001E79E2" w:rsidRPr="005F031E">
        <w:rPr>
          <w:rFonts w:ascii="Source Sans Pro" w:hAnsi="Source Sans Pro"/>
        </w:rPr>
        <w:t xml:space="preserve">, </w:t>
      </w:r>
      <w:r w:rsidRPr="005F031E">
        <w:rPr>
          <w:rFonts w:ascii="Source Sans Pro" w:hAnsi="Source Sans Pro"/>
        </w:rPr>
        <w:t xml:space="preserve">or pharmacies, including a complaint concerning the quality of your care. </w:t>
      </w:r>
      <w:r w:rsidR="0092333A" w:rsidRPr="005F031E">
        <w:rPr>
          <w:rFonts w:ascii="Source Sans Pro" w:hAnsi="Source Sans Pro"/>
        </w:rPr>
        <w:t>This does</w:t>
      </w:r>
      <w:r w:rsidR="00FB03D4" w:rsidRPr="005F031E">
        <w:rPr>
          <w:rFonts w:ascii="Source Sans Pro" w:hAnsi="Source Sans Pro"/>
        </w:rPr>
        <w:t>n’t</w:t>
      </w:r>
      <w:r w:rsidRPr="005F031E">
        <w:rPr>
          <w:rFonts w:ascii="Source Sans Pro" w:hAnsi="Source Sans Pro"/>
        </w:rPr>
        <w:t xml:space="preserve"> involve coverage or payment disputes. </w:t>
      </w:r>
    </w:p>
    <w:p w14:paraId="7F98ADCC" w14:textId="6143BB0C" w:rsidR="00210B24" w:rsidRPr="005F031E" w:rsidRDefault="00210B24"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lastRenderedPageBreak/>
        <w:t>Home Health Aide</w:t>
      </w:r>
      <w:r w:rsidRPr="005F031E">
        <w:rPr>
          <w:rFonts w:ascii="Source Sans Pro" w:hAnsi="Source Sans Pro"/>
          <w:color w:val="000000"/>
        </w:rPr>
        <w:t xml:space="preserve"> – A </w:t>
      </w:r>
      <w:bookmarkStart w:id="471" w:name="_Hlk71020650"/>
      <w:r w:rsidR="001E79E2" w:rsidRPr="005F031E">
        <w:rPr>
          <w:rFonts w:ascii="Source Sans Pro" w:hAnsi="Source Sans Pro"/>
          <w:color w:val="000000"/>
        </w:rPr>
        <w:t xml:space="preserve">person </w:t>
      </w:r>
      <w:bookmarkEnd w:id="471"/>
      <w:r w:rsidR="0092333A" w:rsidRPr="005F031E">
        <w:rPr>
          <w:rFonts w:ascii="Source Sans Pro" w:hAnsi="Source Sans Pro"/>
          <w:color w:val="000000"/>
        </w:rPr>
        <w:t>who provides</w:t>
      </w:r>
      <w:r w:rsidRPr="005F031E">
        <w:rPr>
          <w:rFonts w:ascii="Source Sans Pro" w:hAnsi="Source Sans Pro"/>
          <w:color w:val="000000"/>
        </w:rPr>
        <w:t xml:space="preserve"> services that do</w:t>
      </w:r>
      <w:r w:rsidR="008005C5" w:rsidRPr="005F031E">
        <w:rPr>
          <w:rFonts w:ascii="Source Sans Pro" w:hAnsi="Source Sans Pro"/>
          <w:color w:val="000000"/>
        </w:rPr>
        <w:t>n’t</w:t>
      </w:r>
      <w:r w:rsidRPr="005F031E">
        <w:rPr>
          <w:rFonts w:ascii="Source Sans Pro" w:hAnsi="Source Sans Pro"/>
          <w:color w:val="000000"/>
        </w:rPr>
        <w:t xml:space="preserve"> need the skills of a licensed nurse or therapist, such as help with personal care (e.g., bathing, using the toilet, dressing, or carrying out the prescribed exercises). </w:t>
      </w:r>
    </w:p>
    <w:p w14:paraId="1F50708F" w14:textId="2A087402" w:rsidR="00CB5464" w:rsidRPr="005F031E" w:rsidRDefault="00CB5464" w:rsidP="009028DF">
      <w:pPr>
        <w:rPr>
          <w:rFonts w:ascii="Source Sans Pro" w:hAnsi="Source Sans Pro"/>
        </w:rPr>
      </w:pPr>
      <w:r w:rsidRPr="005F031E">
        <w:rPr>
          <w:rFonts w:ascii="Source Sans Pro" w:hAnsi="Source Sans Pro"/>
          <w:b/>
          <w:color w:val="000000"/>
        </w:rPr>
        <w:t>Hospice</w:t>
      </w:r>
      <w:r w:rsidRPr="005F031E">
        <w:rPr>
          <w:rFonts w:ascii="Source Sans Pro" w:hAnsi="Source Sans Pro"/>
          <w:color w:val="000000"/>
        </w:rPr>
        <w:t xml:space="preserve"> - </w:t>
      </w:r>
      <w:bookmarkStart w:id="472" w:name="_Hlk71037640"/>
      <w:r w:rsidR="001E79E2" w:rsidRPr="005F031E">
        <w:rPr>
          <w:rFonts w:ascii="Source Sans Pro" w:hAnsi="Source Sans Pro"/>
          <w:color w:val="000000"/>
        </w:rPr>
        <w:t xml:space="preserve">A </w:t>
      </w:r>
      <w:bookmarkStart w:id="473" w:name="_Hlk71482149"/>
      <w:r w:rsidR="001E79E2" w:rsidRPr="005F031E">
        <w:rPr>
          <w:rFonts w:ascii="Source Sans Pro" w:hAnsi="Source Sans Pro"/>
          <w:color w:val="000000"/>
        </w:rPr>
        <w:t xml:space="preserve">benefit that provides special treatment for </w:t>
      </w:r>
      <w:bookmarkEnd w:id="472"/>
      <w:bookmarkEnd w:id="473"/>
      <w:r w:rsidR="0092333A" w:rsidRPr="005F031E">
        <w:rPr>
          <w:rFonts w:ascii="Source Sans Pro" w:hAnsi="Source Sans Pro"/>
          <w:color w:val="000000"/>
        </w:rPr>
        <w:t>a member</w:t>
      </w:r>
      <w:r w:rsidRPr="005F031E">
        <w:rPr>
          <w:rFonts w:ascii="Source Sans Pro" w:hAnsi="Source Sans Pro"/>
          <w:color w:val="000000"/>
        </w:rPr>
        <w:t xml:space="preserve"> who has</w:t>
      </w:r>
      <w:r w:rsidR="005D5921" w:rsidRPr="005F031E">
        <w:rPr>
          <w:rFonts w:ascii="Source Sans Pro" w:hAnsi="Source Sans Pro"/>
        </w:rPr>
        <w:t xml:space="preserve"> </w:t>
      </w:r>
      <w:r w:rsidR="005D5921" w:rsidRPr="005F031E">
        <w:rPr>
          <w:rFonts w:ascii="Source Sans Pro" w:hAnsi="Source Sans Pro"/>
          <w:color w:val="000000"/>
        </w:rPr>
        <w:t>been medically certified as terminally ill, meaning having a life expectancy of 6 months or less</w:t>
      </w:r>
      <w:r w:rsidRPr="005F031E">
        <w:rPr>
          <w:rFonts w:ascii="Source Sans Pro" w:hAnsi="Source Sans Pro"/>
          <w:color w:val="000000"/>
        </w:rPr>
        <w:t xml:space="preserve">. </w:t>
      </w:r>
      <w:r w:rsidR="006219A1" w:rsidRPr="005F031E">
        <w:rPr>
          <w:rFonts w:ascii="Source Sans Pro" w:hAnsi="Source Sans Pro"/>
          <w:color w:val="000000"/>
        </w:rPr>
        <w:t>O</w:t>
      </w:r>
      <w:r w:rsidRPr="005F031E">
        <w:rPr>
          <w:rFonts w:ascii="Source Sans Pro" w:hAnsi="Source Sans Pro"/>
          <w:color w:val="000000"/>
        </w:rPr>
        <w:t>ur plan must provide you with a list of hospices in your geographic area. If you elect hospice and continue to pay premiums</w:t>
      </w:r>
      <w:r w:rsidR="00837CF9" w:rsidRPr="005F031E">
        <w:rPr>
          <w:rFonts w:ascii="Source Sans Pro" w:hAnsi="Source Sans Pro"/>
          <w:color w:val="000000"/>
        </w:rPr>
        <w:t>,</w:t>
      </w:r>
      <w:r w:rsidRPr="005F031E">
        <w:rPr>
          <w:rFonts w:ascii="Source Sans Pro" w:hAnsi="Source Sans Pro"/>
          <w:color w:val="000000"/>
        </w:rPr>
        <w:t xml:space="preserve"> you</w:t>
      </w:r>
      <w:r w:rsidR="008005C5" w:rsidRPr="005F031E">
        <w:rPr>
          <w:rFonts w:ascii="Source Sans Pro" w:hAnsi="Source Sans Pro"/>
          <w:color w:val="000000"/>
        </w:rPr>
        <w:t>’re</w:t>
      </w:r>
      <w:r w:rsidRPr="005F031E">
        <w:rPr>
          <w:rFonts w:ascii="Source Sans Pro" w:hAnsi="Source Sans Pro"/>
          <w:color w:val="000000"/>
        </w:rPr>
        <w:t xml:space="preserve"> still a member of our plan. You can still </w:t>
      </w:r>
      <w:r w:rsidR="00210DC0" w:rsidRPr="005F031E">
        <w:rPr>
          <w:rFonts w:ascii="Source Sans Pro" w:hAnsi="Source Sans Pro"/>
          <w:color w:val="000000"/>
        </w:rPr>
        <w:t>get</w:t>
      </w:r>
      <w:r w:rsidRPr="005F031E">
        <w:rPr>
          <w:rFonts w:ascii="Source Sans Pro" w:hAnsi="Source Sans Pro"/>
          <w:color w:val="000000"/>
        </w:rPr>
        <w:t xml:space="preserve"> all medically necessary services as well as the supplemental benefits we offer. </w:t>
      </w:r>
    </w:p>
    <w:p w14:paraId="6BFAE4C1" w14:textId="03A820BB" w:rsidR="00D60A55" w:rsidRPr="005F031E" w:rsidRDefault="00D60A55" w:rsidP="009028DF">
      <w:pPr>
        <w:rPr>
          <w:rFonts w:ascii="Source Sans Pro" w:hAnsi="Source Sans Pro"/>
          <w:color w:val="000000"/>
        </w:rPr>
      </w:pPr>
      <w:r w:rsidRPr="005F031E">
        <w:rPr>
          <w:rFonts w:ascii="Source Sans Pro" w:hAnsi="Source Sans Pro"/>
          <w:b/>
        </w:rPr>
        <w:t xml:space="preserve">Hospital Inpatient Stay – </w:t>
      </w:r>
      <w:r w:rsidRPr="005F031E">
        <w:rPr>
          <w:rFonts w:ascii="Source Sans Pro" w:hAnsi="Source Sans Pro"/>
        </w:rPr>
        <w:t>A hospital stay when</w:t>
      </w:r>
      <w:r w:rsidRPr="005F031E">
        <w:rPr>
          <w:rFonts w:ascii="Source Sans Pro" w:hAnsi="Source Sans Pro"/>
          <w:b/>
        </w:rPr>
        <w:t xml:space="preserve"> </w:t>
      </w:r>
      <w:r w:rsidRPr="005F031E">
        <w:rPr>
          <w:rFonts w:ascii="Source Sans Pro" w:hAnsi="Source Sans Pro"/>
        </w:rPr>
        <w:t>you have been formally admitted to the hospital for skilled medical services.</w:t>
      </w:r>
      <w:r w:rsidRPr="005F031E">
        <w:rPr>
          <w:rFonts w:ascii="Source Sans Pro" w:hAnsi="Source Sans Pro"/>
          <w:color w:val="000000"/>
        </w:rPr>
        <w:t xml:space="preserve"> Even if you stay in the hospital overnight, you might still be considered an outpatient.</w:t>
      </w:r>
    </w:p>
    <w:p w14:paraId="1326B2E8" w14:textId="5F61677D" w:rsidR="006809D1" w:rsidRPr="005F031E" w:rsidRDefault="006809D1" w:rsidP="009028DF">
      <w:pPr>
        <w:rPr>
          <w:rFonts w:ascii="Source Sans Pro" w:hAnsi="Source Sans Pro"/>
        </w:rPr>
      </w:pPr>
      <w:r w:rsidRPr="005F031E">
        <w:rPr>
          <w:rFonts w:ascii="Source Sans Pro" w:hAnsi="Source Sans Pro"/>
          <w:b/>
        </w:rPr>
        <w:t>Income Related Monthly Adjustment Amount (IRMAA)</w:t>
      </w:r>
      <w:r w:rsidRPr="005F031E">
        <w:rPr>
          <w:rFonts w:ascii="Source Sans Pro" w:hAnsi="Source Sans Pro"/>
        </w:rPr>
        <w:t xml:space="preserve"> </w:t>
      </w:r>
      <w:bookmarkStart w:id="474" w:name="_Hlk18404898"/>
      <w:r w:rsidRPr="005F031E">
        <w:rPr>
          <w:rFonts w:ascii="Source Sans Pro" w:hAnsi="Source Sans Pro"/>
        </w:rPr>
        <w:t xml:space="preserve">– </w:t>
      </w:r>
      <w:bookmarkStart w:id="475" w:name="_Hlk18405513"/>
      <w:bookmarkStart w:id="476" w:name="_Hlk18404709"/>
      <w:r w:rsidR="00434752" w:rsidRPr="005F031E">
        <w:rPr>
          <w:rFonts w:ascii="Source Sans Pro" w:hAnsi="Source Sans Pro"/>
        </w:rPr>
        <w:t>If your modified adjusted gross income as reported on your IRS tax return from 2 years ago is above a certain amount, you’ll pay the standard premium amount and an Income Related Monthly Adjustment Amount, also known as IRMAA. IRMAA is an extra charge added to your premium.</w:t>
      </w:r>
      <w:bookmarkEnd w:id="475"/>
      <w:r w:rsidR="00434752" w:rsidRPr="005F031E">
        <w:rPr>
          <w:rFonts w:ascii="Source Sans Pro" w:hAnsi="Source Sans Pro"/>
        </w:rPr>
        <w:t xml:space="preserve"> </w:t>
      </w:r>
      <w:bookmarkEnd w:id="474"/>
      <w:bookmarkEnd w:id="476"/>
      <w:r w:rsidRPr="005F031E">
        <w:rPr>
          <w:rFonts w:ascii="Source Sans Pro" w:hAnsi="Source Sans Pro"/>
        </w:rPr>
        <w:t>Less than 5</w:t>
      </w:r>
      <w:r w:rsidR="009C013C" w:rsidRPr="005F031E">
        <w:rPr>
          <w:rFonts w:ascii="Source Sans Pro" w:hAnsi="Source Sans Pro"/>
        </w:rPr>
        <w:t>%</w:t>
      </w:r>
      <w:r w:rsidRPr="005F031E">
        <w:rPr>
          <w:rFonts w:ascii="Source Sans Pro" w:hAnsi="Source Sans Pro"/>
        </w:rPr>
        <w:t xml:space="preserve"> of people with Medicare are affected, so most people </w:t>
      </w:r>
      <w:r w:rsidR="008005C5" w:rsidRPr="005F031E">
        <w:rPr>
          <w:rFonts w:ascii="Source Sans Pro" w:hAnsi="Source Sans Pro"/>
        </w:rPr>
        <w:t>won’t</w:t>
      </w:r>
      <w:r w:rsidRPr="005F031E">
        <w:rPr>
          <w:rFonts w:ascii="Source Sans Pro" w:hAnsi="Source Sans Pro"/>
        </w:rPr>
        <w:t xml:space="preserve"> not pay a higher premium.</w:t>
      </w:r>
    </w:p>
    <w:p w14:paraId="71704F0A" w14:textId="77CBCF1F" w:rsidR="003308B5" w:rsidRPr="005F031E" w:rsidRDefault="003750D0" w:rsidP="00C929C4">
      <w:pPr>
        <w:rPr>
          <w:rFonts w:ascii="Source Sans Pro" w:hAnsi="Source Sans Pro"/>
          <w:color w:val="000000"/>
        </w:rPr>
      </w:pPr>
      <w:bookmarkStart w:id="477" w:name="_Hlk152941931"/>
      <w:r w:rsidRPr="005F031E">
        <w:rPr>
          <w:rFonts w:ascii="Source Sans Pro" w:hAnsi="Source Sans Pro"/>
          <w:b/>
        </w:rPr>
        <w:t>Initial Coverage Stage</w:t>
      </w:r>
      <w:r w:rsidRPr="005F031E">
        <w:rPr>
          <w:rFonts w:ascii="Source Sans Pro" w:hAnsi="Source Sans Pro"/>
        </w:rPr>
        <w:t xml:space="preserve"> </w:t>
      </w:r>
      <w:r w:rsidRPr="005F031E">
        <w:rPr>
          <w:rFonts w:ascii="Source Sans Pro" w:hAnsi="Source Sans Pro"/>
          <w:color w:val="000000"/>
        </w:rPr>
        <w:t>–</w:t>
      </w:r>
      <w:r w:rsidR="0087724D" w:rsidRPr="005F031E">
        <w:rPr>
          <w:rFonts w:ascii="Source Sans Pro" w:hAnsi="Source Sans Pro"/>
          <w:color w:val="000000"/>
        </w:rPr>
        <w:t xml:space="preserve"> </w:t>
      </w:r>
      <w:r w:rsidR="003308B5" w:rsidRPr="005F031E">
        <w:rPr>
          <w:rFonts w:ascii="Source Sans Pro" w:hAnsi="Source Sans Pro"/>
          <w:color w:val="000000" w:themeColor="text1"/>
        </w:rPr>
        <w:t>This is the stage before your out-of-pocket costs for the year have reached</w:t>
      </w:r>
      <w:r w:rsidR="007160A2" w:rsidRPr="005F031E">
        <w:rPr>
          <w:rFonts w:ascii="Source Sans Pro" w:hAnsi="Source Sans Pro"/>
          <w:color w:val="000000" w:themeColor="text1"/>
        </w:rPr>
        <w:t xml:space="preserve"> </w:t>
      </w:r>
      <w:bookmarkStart w:id="478" w:name="_Hlk152942063"/>
      <w:r w:rsidR="007160A2" w:rsidRPr="005F031E">
        <w:rPr>
          <w:rFonts w:ascii="Source Sans Pro" w:hAnsi="Source Sans Pro"/>
          <w:color w:val="000000" w:themeColor="text1"/>
        </w:rPr>
        <w:t>the out-of-pocket threshold amount</w:t>
      </w:r>
      <w:r w:rsidR="00BF5847" w:rsidRPr="005F031E">
        <w:rPr>
          <w:rFonts w:ascii="Source Sans Pro" w:hAnsi="Source Sans Pro"/>
          <w:color w:val="000000" w:themeColor="text1"/>
        </w:rPr>
        <w:t>.</w:t>
      </w:r>
      <w:bookmarkEnd w:id="478"/>
    </w:p>
    <w:bookmarkEnd w:id="477"/>
    <w:p w14:paraId="7C9530E2" w14:textId="63D6A580" w:rsidR="003750D0" w:rsidRPr="005F031E" w:rsidRDefault="003750D0" w:rsidP="009028DF">
      <w:pPr>
        <w:rPr>
          <w:rFonts w:ascii="Source Sans Pro" w:hAnsi="Source Sans Pro" w:cs="Minion Pro"/>
          <w:color w:val="000000"/>
        </w:rPr>
      </w:pPr>
      <w:r w:rsidRPr="005F031E">
        <w:rPr>
          <w:rFonts w:ascii="Source Sans Pro" w:hAnsi="Source Sans Pro" w:cs="Myriad Pro"/>
          <w:b/>
          <w:color w:val="000000"/>
        </w:rPr>
        <w:t xml:space="preserve">Initial Enrollment Period – </w:t>
      </w:r>
      <w:r w:rsidRPr="005F031E">
        <w:rPr>
          <w:rFonts w:ascii="Source Sans Pro" w:hAnsi="Source Sans Pro" w:cs="Minion Pro"/>
          <w:color w:val="000000"/>
        </w:rPr>
        <w:t>When you</w:t>
      </w:r>
      <w:r w:rsidR="008005C5" w:rsidRPr="005F031E">
        <w:rPr>
          <w:rFonts w:ascii="Source Sans Pro" w:hAnsi="Source Sans Pro" w:cs="Minion Pro"/>
          <w:color w:val="000000"/>
        </w:rPr>
        <w:t>’re</w:t>
      </w:r>
      <w:r w:rsidRPr="005F031E">
        <w:rPr>
          <w:rFonts w:ascii="Source Sans Pro" w:hAnsi="Source Sans Pro" w:cs="Minion Pro"/>
          <w:color w:val="000000"/>
        </w:rPr>
        <w:t xml:space="preserve"> first eligible for Medicare, the period of time when you can sign up for Medicare </w:t>
      </w:r>
      <w:r w:rsidR="00EA7ED6" w:rsidRPr="005F031E">
        <w:rPr>
          <w:rFonts w:ascii="Source Sans Pro" w:hAnsi="Source Sans Pro" w:cs="Minion Pro"/>
          <w:color w:val="000000"/>
        </w:rPr>
        <w:t xml:space="preserve">Part A and </w:t>
      </w:r>
      <w:r w:rsidRPr="005F031E">
        <w:rPr>
          <w:rFonts w:ascii="Source Sans Pro" w:hAnsi="Source Sans Pro" w:cs="Minion Pro"/>
          <w:color w:val="000000"/>
        </w:rPr>
        <w:t xml:space="preserve">Part B. </w:t>
      </w:r>
      <w:r w:rsidR="001E79E2" w:rsidRPr="005F031E">
        <w:rPr>
          <w:rFonts w:ascii="Source Sans Pro" w:hAnsi="Source Sans Pro" w:cs="Minion Pro"/>
          <w:color w:val="000000"/>
        </w:rPr>
        <w:t>I</w:t>
      </w:r>
      <w:r w:rsidRPr="005F031E">
        <w:rPr>
          <w:rFonts w:ascii="Source Sans Pro" w:hAnsi="Source Sans Pro" w:cs="Minion Pro"/>
          <w:color w:val="000000"/>
        </w:rPr>
        <w:t xml:space="preserve">f you’re eligible for </w:t>
      </w:r>
      <w:r w:rsidR="00EA7ED6" w:rsidRPr="005F031E">
        <w:rPr>
          <w:rFonts w:ascii="Source Sans Pro" w:hAnsi="Source Sans Pro" w:cs="Minion Pro"/>
          <w:color w:val="000000"/>
        </w:rPr>
        <w:t>Medicare</w:t>
      </w:r>
      <w:r w:rsidRPr="005F031E">
        <w:rPr>
          <w:rFonts w:ascii="Source Sans Pro" w:hAnsi="Source Sans Pro" w:cs="Minion Pro"/>
          <w:color w:val="000000"/>
        </w:rPr>
        <w:t xml:space="preserve"> when you turn 65, your Initial Enrollment Period is the 7-month period that begins 3 months before the month you turn 65, includes the month you turn 65, and ends 3 months after the month you turn 65.</w:t>
      </w:r>
    </w:p>
    <w:p w14:paraId="3CBC7E90" w14:textId="6A55B646" w:rsidR="00C929C4" w:rsidRPr="005F031E" w:rsidRDefault="00C929C4" w:rsidP="00C929C4">
      <w:pPr>
        <w:rPr>
          <w:rFonts w:ascii="Source Sans Pro" w:hAnsi="Source Sans Pro"/>
          <w:color w:val="000000"/>
        </w:rPr>
      </w:pPr>
      <w:r w:rsidRPr="005F031E">
        <w:rPr>
          <w:rFonts w:ascii="Source Sans Pro" w:hAnsi="Source Sans Pro"/>
          <w:b/>
          <w:color w:val="000000"/>
        </w:rPr>
        <w:t>Institutional-Equivalent Special Needs Plan (IE-SNP)</w:t>
      </w:r>
      <w:r w:rsidRPr="005F031E">
        <w:rPr>
          <w:rFonts w:ascii="Source Sans Pro" w:hAnsi="Source Sans Pro"/>
          <w:color w:val="000000"/>
        </w:rPr>
        <w:t xml:space="preserve"> – An IE-SNP restricts enrollment to MA eligible people who live in the community but need the level of care a facility offers.</w:t>
      </w:r>
    </w:p>
    <w:p w14:paraId="028150DB" w14:textId="34F70874" w:rsidR="00DB0D77" w:rsidRPr="005F031E" w:rsidRDefault="00DB0D77" w:rsidP="009028DF">
      <w:pPr>
        <w:spacing w:before="0" w:beforeAutospacing="0" w:after="0" w:afterAutospacing="0"/>
        <w:rPr>
          <w:rFonts w:ascii="Source Sans Pro" w:hAnsi="Source Sans Pro"/>
          <w:color w:val="000000"/>
        </w:rPr>
      </w:pPr>
      <w:r w:rsidRPr="005F031E">
        <w:rPr>
          <w:rFonts w:ascii="Source Sans Pro" w:hAnsi="Source Sans Pro"/>
          <w:b/>
          <w:color w:val="000000"/>
        </w:rPr>
        <w:t>Institutional Special Needs Plan (</w:t>
      </w:r>
      <w:r w:rsidR="005A258C" w:rsidRPr="005F031E">
        <w:rPr>
          <w:rFonts w:ascii="Source Sans Pro" w:hAnsi="Source Sans Pro"/>
          <w:b/>
          <w:color w:val="000000"/>
        </w:rPr>
        <w:t>I-</w:t>
      </w:r>
      <w:r w:rsidRPr="005F031E">
        <w:rPr>
          <w:rFonts w:ascii="Source Sans Pro" w:hAnsi="Source Sans Pro"/>
          <w:b/>
          <w:color w:val="000000"/>
        </w:rPr>
        <w:t>SNP)</w:t>
      </w:r>
      <w:r w:rsidRPr="005F031E">
        <w:rPr>
          <w:rFonts w:ascii="Source Sans Pro" w:hAnsi="Source Sans Pro"/>
          <w:color w:val="000000"/>
        </w:rPr>
        <w:t xml:space="preserve"> – </w:t>
      </w:r>
      <w:r w:rsidR="007C6909" w:rsidRPr="005F031E">
        <w:rPr>
          <w:rFonts w:ascii="Source Sans Pro" w:hAnsi="Source Sans Pro"/>
          <w:color w:val="000000"/>
        </w:rPr>
        <w:t xml:space="preserve">I-SNPs restrict enrollment to MA eligible </w:t>
      </w:r>
      <w:r w:rsidR="008E58EB" w:rsidRPr="005F031E">
        <w:rPr>
          <w:rFonts w:ascii="Source Sans Pro" w:hAnsi="Source Sans Pro"/>
          <w:color w:val="000000"/>
        </w:rPr>
        <w:t>people</w:t>
      </w:r>
      <w:r w:rsidR="007C6909" w:rsidRPr="005F031E">
        <w:rPr>
          <w:rFonts w:ascii="Source Sans Pro" w:hAnsi="Source Sans Pro"/>
          <w:color w:val="000000"/>
        </w:rPr>
        <w:t xml:space="preserve"> who </w:t>
      </w:r>
      <w:r w:rsidR="009D3824" w:rsidRPr="005F031E">
        <w:rPr>
          <w:rFonts w:ascii="Source Sans Pro" w:hAnsi="Source Sans Pro"/>
          <w:color w:val="000000"/>
        </w:rPr>
        <w:t>live in the community but need the level of care a facility offers, or who live (or are expected to live) for at least 90 days straight in certain long-term facilities.</w:t>
      </w:r>
      <w:r w:rsidR="007C6909" w:rsidRPr="005F031E">
        <w:rPr>
          <w:rFonts w:ascii="Source Sans Pro" w:hAnsi="Source Sans Pro"/>
        </w:rPr>
        <w:t xml:space="preserve"> </w:t>
      </w:r>
      <w:r w:rsidR="007C6909" w:rsidRPr="005F031E">
        <w:rPr>
          <w:rFonts w:ascii="Source Sans Pro" w:hAnsi="Source Sans Pro"/>
          <w:color w:val="000000"/>
        </w:rPr>
        <w:t xml:space="preserve">I-SNPs include the following </w:t>
      </w:r>
      <w:r w:rsidR="009D3824" w:rsidRPr="005F031E">
        <w:rPr>
          <w:rFonts w:ascii="Source Sans Pro" w:hAnsi="Source Sans Pro"/>
          <w:color w:val="000000"/>
        </w:rPr>
        <w:t>types of plans</w:t>
      </w:r>
      <w:r w:rsidR="007C6909" w:rsidRPr="005F031E">
        <w:rPr>
          <w:rFonts w:ascii="Source Sans Pro" w:hAnsi="Source Sans Pro"/>
          <w:color w:val="000000"/>
        </w:rPr>
        <w:t xml:space="preserve">: Institutional-equivalent SNPs (IE-SNPs) Hybrid Institutional SNPs (HI-SNPs), and Facility-based Institutional SNPs (FI-SNPs). </w:t>
      </w:r>
    </w:p>
    <w:p w14:paraId="4336298C" w14:textId="6A14BF66" w:rsidR="00B66A93" w:rsidRPr="005F031E" w:rsidRDefault="00B66A93" w:rsidP="009028DF">
      <w:pPr>
        <w:rPr>
          <w:rFonts w:ascii="Source Sans Pro" w:hAnsi="Source Sans Pro"/>
          <w:color w:val="000000"/>
        </w:rPr>
      </w:pPr>
      <w:r w:rsidRPr="005F031E">
        <w:rPr>
          <w:rFonts w:ascii="Source Sans Pro" w:hAnsi="Source Sans Pro"/>
          <w:b/>
          <w:color w:val="000000"/>
        </w:rPr>
        <w:t>Interchangeable Biosimilar</w:t>
      </w:r>
      <w:r w:rsidRPr="005F031E">
        <w:rPr>
          <w:rFonts w:ascii="Source Sans Pro" w:hAnsi="Source Sans Pro"/>
          <w:color w:val="000000"/>
        </w:rPr>
        <w:t xml:space="preserve"> – </w:t>
      </w:r>
      <w:r w:rsidRPr="005F031E">
        <w:rPr>
          <w:rFonts w:ascii="Source Sans Pro" w:hAnsi="Source Sans Pro"/>
        </w:rPr>
        <w:t xml:space="preserve">A biosimilar that may be </w:t>
      </w:r>
      <w:r w:rsidR="00F123CF" w:rsidRPr="005F031E">
        <w:rPr>
          <w:rFonts w:ascii="Source Sans Pro" w:hAnsi="Source Sans Pro"/>
        </w:rPr>
        <w:t>used as a substitute for an original biosimilar product</w:t>
      </w:r>
      <w:r w:rsidRPr="005F031E">
        <w:rPr>
          <w:rFonts w:ascii="Source Sans Pro" w:hAnsi="Source Sans Pro"/>
        </w:rPr>
        <w:t xml:space="preserve"> at the pharmacy without needing a new prescription because it meets additional requirements </w:t>
      </w:r>
      <w:r w:rsidR="00351272" w:rsidRPr="005F031E">
        <w:rPr>
          <w:rFonts w:ascii="Source Sans Pro" w:hAnsi="Source Sans Pro"/>
        </w:rPr>
        <w:t>about</w:t>
      </w:r>
      <w:r w:rsidRPr="005F031E">
        <w:rPr>
          <w:rFonts w:ascii="Source Sans Pro" w:hAnsi="Source Sans Pro"/>
        </w:rPr>
        <w:t xml:space="preserve"> the potential for automatic substitution. Automatic substitution at the pharmacy is subject to state law.</w:t>
      </w:r>
    </w:p>
    <w:p w14:paraId="5BB98E45" w14:textId="717D97C4"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rPr>
        <w:lastRenderedPageBreak/>
        <w:t>List of Covered Drugs (</w:t>
      </w:r>
      <w:r w:rsidR="00CE72C4" w:rsidRPr="005F031E">
        <w:rPr>
          <w:rFonts w:ascii="Source Sans Pro" w:hAnsi="Source Sans Pro"/>
          <w:b/>
        </w:rPr>
        <w:t>f</w:t>
      </w:r>
      <w:r w:rsidRPr="005F031E">
        <w:rPr>
          <w:rFonts w:ascii="Source Sans Pro" w:hAnsi="Source Sans Pro"/>
          <w:b/>
        </w:rPr>
        <w:t>ormulary or Drug List)</w:t>
      </w:r>
      <w:r w:rsidRPr="005F031E">
        <w:rPr>
          <w:rFonts w:ascii="Source Sans Pro" w:hAnsi="Source Sans Pro"/>
        </w:rPr>
        <w:t xml:space="preserve"> – A list of prescription drugs covered by </w:t>
      </w:r>
      <w:r w:rsidR="004613C5" w:rsidRPr="005F031E">
        <w:rPr>
          <w:rFonts w:ascii="Source Sans Pro" w:hAnsi="Source Sans Pro"/>
        </w:rPr>
        <w:t>our</w:t>
      </w:r>
      <w:r w:rsidRPr="005F031E">
        <w:rPr>
          <w:rFonts w:ascii="Source Sans Pro" w:hAnsi="Source Sans Pro"/>
        </w:rPr>
        <w:t xml:space="preserve"> plan. </w:t>
      </w:r>
    </w:p>
    <w:p w14:paraId="7893DAE8" w14:textId="209D83CF"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rPr>
      </w:pPr>
      <w:r w:rsidRPr="005F031E">
        <w:rPr>
          <w:rFonts w:ascii="Source Sans Pro" w:hAnsi="Source Sans Pro"/>
          <w:b/>
          <w:color w:val="000000"/>
        </w:rPr>
        <w:t xml:space="preserve">Low Income Subsidy </w:t>
      </w:r>
      <w:r w:rsidR="00053650" w:rsidRPr="005F031E">
        <w:rPr>
          <w:rFonts w:ascii="Source Sans Pro" w:hAnsi="Source Sans Pro"/>
          <w:b/>
          <w:color w:val="000000"/>
        </w:rPr>
        <w:t xml:space="preserve">(LIS) </w:t>
      </w:r>
      <w:r w:rsidRPr="005F031E">
        <w:rPr>
          <w:rFonts w:ascii="Source Sans Pro" w:hAnsi="Source Sans Pro"/>
        </w:rPr>
        <w:t xml:space="preserve">– </w:t>
      </w:r>
      <w:r w:rsidR="008005C5" w:rsidRPr="005F031E">
        <w:rPr>
          <w:rFonts w:ascii="Source Sans Pro" w:hAnsi="Source Sans Pro"/>
        </w:rPr>
        <w:t xml:space="preserve">Go to </w:t>
      </w:r>
      <w:r w:rsidRPr="005F031E">
        <w:rPr>
          <w:rFonts w:ascii="Source Sans Pro" w:hAnsi="Source Sans Pro"/>
        </w:rPr>
        <w:t>Extra Help.</w:t>
      </w:r>
    </w:p>
    <w:p w14:paraId="67D3929E" w14:textId="3CFFB29E" w:rsidR="008F3648" w:rsidRPr="005F031E" w:rsidRDefault="008F3648" w:rsidP="009028DF">
      <w:pPr>
        <w:rPr>
          <w:rFonts w:ascii="Source Sans Pro" w:hAnsi="Source Sans Pro"/>
        </w:rPr>
      </w:pPr>
      <w:r w:rsidRPr="005F031E">
        <w:rPr>
          <w:rFonts w:ascii="Source Sans Pro" w:hAnsi="Source Sans Pro"/>
          <w:b/>
          <w:color w:val="000000"/>
        </w:rPr>
        <w:t xml:space="preserve">Manufacturer Discount Program </w:t>
      </w:r>
      <w:r w:rsidRPr="005F031E">
        <w:rPr>
          <w:rFonts w:ascii="Source Sans Pro" w:hAnsi="Source Sans Pro"/>
        </w:rPr>
        <w:t xml:space="preserve">– </w:t>
      </w:r>
      <w:r w:rsidRPr="005F031E">
        <w:rPr>
          <w:rFonts w:ascii="Source Sans Pro" w:hAnsi="Source Sans Pro"/>
          <w:color w:val="000000"/>
        </w:rPr>
        <w:t>A program under which drug manufacturers pay a portion of</w:t>
      </w:r>
      <w:r w:rsidR="00EA0383" w:rsidRPr="005F031E">
        <w:rPr>
          <w:rFonts w:ascii="Source Sans Pro" w:hAnsi="Source Sans Pro"/>
          <w:color w:val="000000"/>
        </w:rPr>
        <w:t xml:space="preserve"> our</w:t>
      </w:r>
      <w:r w:rsidRPr="005F031E">
        <w:rPr>
          <w:rFonts w:ascii="Source Sans Pro" w:hAnsi="Source Sans Pro"/>
          <w:color w:val="000000"/>
        </w:rPr>
        <w:t xml:space="preserve"> plan’s full cost for covered Part D brand name drugs and biologics</w:t>
      </w:r>
      <w:r w:rsidRPr="005F031E">
        <w:rPr>
          <w:rFonts w:ascii="Source Sans Pro" w:hAnsi="Source Sans Pro"/>
        </w:rPr>
        <w:t xml:space="preserve">. Discounts are based on agreements between the </w:t>
      </w:r>
      <w:r w:rsidR="00EA0383" w:rsidRPr="005F031E">
        <w:rPr>
          <w:rFonts w:ascii="Source Sans Pro" w:hAnsi="Source Sans Pro"/>
        </w:rPr>
        <w:t>f</w:t>
      </w:r>
      <w:r w:rsidRPr="005F031E">
        <w:rPr>
          <w:rFonts w:ascii="Source Sans Pro" w:hAnsi="Source Sans Pro"/>
        </w:rPr>
        <w:t xml:space="preserve">ederal government and drug manufacturers. </w:t>
      </w:r>
    </w:p>
    <w:p w14:paraId="34790748" w14:textId="2BFE30A2" w:rsidR="008243BE" w:rsidRPr="005F031E" w:rsidRDefault="008243BE" w:rsidP="009028DF">
      <w:pPr>
        <w:rPr>
          <w:rFonts w:ascii="Source Sans Pro" w:hAnsi="Source Sans Pro"/>
          <w:b/>
          <w:color w:val="000000"/>
        </w:rPr>
      </w:pPr>
      <w:bookmarkStart w:id="479" w:name="_Hlk194590332"/>
      <w:r w:rsidRPr="005F031E">
        <w:rPr>
          <w:rFonts w:ascii="Source Sans Pro" w:hAnsi="Source Sans Pro"/>
          <w:b/>
          <w:color w:val="000000"/>
        </w:rPr>
        <w:t xml:space="preserve">Maximum Fair Price – </w:t>
      </w:r>
      <w:r w:rsidRPr="005F031E">
        <w:rPr>
          <w:rFonts w:ascii="Source Sans Pro" w:hAnsi="Source Sans Pro"/>
          <w:color w:val="000000"/>
        </w:rPr>
        <w:t>The price Medicare negotiated for a selected drug.</w:t>
      </w:r>
      <w:bookmarkEnd w:id="479"/>
    </w:p>
    <w:p w14:paraId="5B42016C" w14:textId="02D6CAEA" w:rsidR="003750D0" w:rsidRPr="005F031E" w:rsidRDefault="003750D0" w:rsidP="009028DF">
      <w:pPr>
        <w:rPr>
          <w:rFonts w:ascii="Source Sans Pro" w:hAnsi="Source Sans Pro"/>
          <w:i/>
          <w:color w:val="0000FF"/>
        </w:rPr>
      </w:pPr>
      <w:r w:rsidRPr="005F031E">
        <w:rPr>
          <w:rFonts w:ascii="Source Sans Pro" w:hAnsi="Source Sans Pro"/>
          <w:b/>
        </w:rPr>
        <w:t xml:space="preserve">Maximum Out-of-Pocket Amount </w:t>
      </w:r>
      <w:r w:rsidRPr="005F031E">
        <w:rPr>
          <w:rFonts w:ascii="Source Sans Pro" w:hAnsi="Source Sans Pro"/>
        </w:rPr>
        <w:t>–</w:t>
      </w:r>
      <w:r w:rsidRPr="005F031E">
        <w:rPr>
          <w:rFonts w:ascii="Source Sans Pro" w:hAnsi="Source Sans Pro"/>
          <w:b/>
        </w:rPr>
        <w:t xml:space="preserve"> </w:t>
      </w:r>
      <w:r w:rsidRPr="005F031E">
        <w:rPr>
          <w:rFonts w:ascii="Source Sans Pro" w:hAnsi="Source Sans Pro"/>
        </w:rPr>
        <w:t>The most that you pay out</w:t>
      </w:r>
      <w:r w:rsidR="001C5204" w:rsidRPr="005F031E">
        <w:rPr>
          <w:rFonts w:ascii="Source Sans Pro" w:hAnsi="Source Sans Pro"/>
        </w:rPr>
        <w:t xml:space="preserve"> </w:t>
      </w:r>
      <w:r w:rsidRPr="005F031E">
        <w:rPr>
          <w:rFonts w:ascii="Source Sans Pro" w:hAnsi="Source Sans Pro"/>
        </w:rPr>
        <w:t>of</w:t>
      </w:r>
      <w:r w:rsidR="001C5204" w:rsidRPr="005F031E">
        <w:rPr>
          <w:rFonts w:ascii="Source Sans Pro" w:hAnsi="Source Sans Pro"/>
        </w:rPr>
        <w:t xml:space="preserve"> </w:t>
      </w:r>
      <w:r w:rsidRPr="005F031E">
        <w:rPr>
          <w:rFonts w:ascii="Source Sans Pro" w:hAnsi="Source Sans Pro"/>
        </w:rPr>
        <w:t xml:space="preserve">pocket during the calendar year for </w:t>
      </w:r>
      <w:r w:rsidR="00E02618" w:rsidRPr="005F031E">
        <w:rPr>
          <w:rFonts w:ascii="Source Sans Pro" w:hAnsi="Source Sans Pro"/>
        </w:rPr>
        <w:t xml:space="preserve">in-network </w:t>
      </w:r>
      <w:r w:rsidRPr="005F031E">
        <w:rPr>
          <w:rFonts w:ascii="Source Sans Pro" w:hAnsi="Source Sans Pro"/>
        </w:rPr>
        <w:t xml:space="preserve">covered </w:t>
      </w:r>
      <w:r w:rsidR="0070435E" w:rsidRPr="005F031E">
        <w:rPr>
          <w:rFonts w:ascii="Source Sans Pro" w:hAnsi="Source Sans Pro"/>
          <w:color w:val="000000" w:themeColor="text1"/>
        </w:rPr>
        <w:t>Part A and Part B</w:t>
      </w:r>
      <w:r w:rsidR="0070435E" w:rsidRPr="005F031E">
        <w:rPr>
          <w:rFonts w:ascii="Source Sans Pro" w:hAnsi="Source Sans Pro"/>
          <w:color w:val="0000FF"/>
        </w:rPr>
        <w:t xml:space="preserve"> </w:t>
      </w:r>
      <w:r w:rsidRPr="005F031E">
        <w:rPr>
          <w:rFonts w:ascii="Source Sans Pro" w:hAnsi="Source Sans Pro"/>
        </w:rPr>
        <w:t>services</w:t>
      </w:r>
      <w:r w:rsidRPr="005F031E">
        <w:rPr>
          <w:rFonts w:ascii="Source Sans Pro" w:hAnsi="Source Sans Pro"/>
          <w:i/>
        </w:rPr>
        <w:t xml:space="preserve">. </w:t>
      </w:r>
      <w:r w:rsidRPr="005F031E">
        <w:rPr>
          <w:rFonts w:ascii="Source Sans Pro" w:hAnsi="Source Sans Pro"/>
        </w:rPr>
        <w:t>Amounts you pay for prescription drugs do</w:t>
      </w:r>
      <w:r w:rsidR="00EA0383" w:rsidRPr="005F031E">
        <w:rPr>
          <w:rFonts w:ascii="Source Sans Pro" w:hAnsi="Source Sans Pro"/>
        </w:rPr>
        <w:t>n’t</w:t>
      </w:r>
      <w:r w:rsidRPr="005F031E">
        <w:rPr>
          <w:rFonts w:ascii="Source Sans Pro" w:hAnsi="Source Sans Pro"/>
        </w:rPr>
        <w:t xml:space="preserve"> count toward the maximum out-of-pocket amount.</w:t>
      </w:r>
      <w:r w:rsidR="0070435E" w:rsidRPr="005F031E">
        <w:rPr>
          <w:rFonts w:ascii="Source Sans Pro" w:hAnsi="Source Sans Pro"/>
          <w:color w:val="0000FF"/>
        </w:rPr>
        <w:t xml:space="preserve"> </w:t>
      </w:r>
    </w:p>
    <w:p w14:paraId="0E3D71EA" w14:textId="5ACA607E" w:rsidR="003750D0" w:rsidRPr="005F031E" w:rsidRDefault="003750D0" w:rsidP="009028DF">
      <w:pPr>
        <w:rPr>
          <w:rFonts w:ascii="Source Sans Pro" w:hAnsi="Source Sans Pro"/>
        </w:rPr>
      </w:pPr>
      <w:r w:rsidRPr="005F031E">
        <w:rPr>
          <w:rFonts w:ascii="Source Sans Pro" w:hAnsi="Source Sans Pro"/>
          <w:b/>
          <w:color w:val="000000"/>
        </w:rPr>
        <w:t xml:space="preserve">Medicaid (or Medical Assistance)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rPr>
        <w:t xml:space="preserve">A joint </w:t>
      </w:r>
      <w:r w:rsidR="00793DC8" w:rsidRPr="005F031E">
        <w:rPr>
          <w:rFonts w:ascii="Source Sans Pro" w:hAnsi="Source Sans Pro"/>
        </w:rPr>
        <w:t>f</w:t>
      </w:r>
      <w:r w:rsidRPr="005F031E">
        <w:rPr>
          <w:rFonts w:ascii="Source Sans Pro" w:hAnsi="Source Sans Pro"/>
        </w:rPr>
        <w:t xml:space="preserve">ederal and </w:t>
      </w:r>
      <w:r w:rsidR="0067094E" w:rsidRPr="005F031E">
        <w:rPr>
          <w:rFonts w:ascii="Source Sans Pro" w:hAnsi="Source Sans Pro"/>
        </w:rPr>
        <w:t>s</w:t>
      </w:r>
      <w:r w:rsidRPr="005F031E">
        <w:rPr>
          <w:rFonts w:ascii="Source Sans Pro" w:hAnsi="Source Sans Pro"/>
        </w:rPr>
        <w:t xml:space="preserve">tate program that helps with medical costs for some people with low incomes and limited resources. </w:t>
      </w:r>
      <w:r w:rsidR="001E79E2" w:rsidRPr="005F031E">
        <w:rPr>
          <w:rFonts w:ascii="Source Sans Pro" w:hAnsi="Source Sans Pro"/>
        </w:rPr>
        <w:t xml:space="preserve">State </w:t>
      </w:r>
      <w:r w:rsidRPr="005F031E">
        <w:rPr>
          <w:rFonts w:ascii="Source Sans Pro" w:hAnsi="Source Sans Pro"/>
        </w:rPr>
        <w:t xml:space="preserve">Medicaid programs vary, but most health care costs are covered if you qualify for both Medicare and Medicaid. </w:t>
      </w:r>
    </w:p>
    <w:p w14:paraId="6647E424" w14:textId="100580C1" w:rsidR="00954DE6" w:rsidRPr="005F031E" w:rsidRDefault="00954DE6" w:rsidP="009028DF">
      <w:pPr>
        <w:tabs>
          <w:tab w:val="left" w:pos="720"/>
          <w:tab w:val="left" w:pos="1260"/>
        </w:tabs>
        <w:rPr>
          <w:rFonts w:ascii="Source Sans Pro" w:hAnsi="Source Sans Pro"/>
          <w:szCs w:val="26"/>
        </w:rPr>
      </w:pPr>
      <w:r w:rsidRPr="005F031E">
        <w:rPr>
          <w:rFonts w:ascii="Source Sans Pro" w:hAnsi="Source Sans Pro"/>
          <w:b/>
          <w:color w:val="000000"/>
        </w:rPr>
        <w:t xml:space="preserve">Medically Accepted Indication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rPr>
        <w:t xml:space="preserve">A use of </w:t>
      </w:r>
      <w:r w:rsidR="002E30B7" w:rsidRPr="005F031E">
        <w:rPr>
          <w:rFonts w:ascii="Source Sans Pro" w:hAnsi="Source Sans Pro"/>
        </w:rPr>
        <w:t>a</w:t>
      </w:r>
      <w:r w:rsidRPr="005F031E">
        <w:rPr>
          <w:rFonts w:ascii="Source Sans Pro" w:hAnsi="Source Sans Pro"/>
        </w:rPr>
        <w:t xml:space="preserve"> drug that is either approved by the </w:t>
      </w:r>
      <w:r w:rsidR="009A1DC1" w:rsidRPr="005F031E">
        <w:rPr>
          <w:rFonts w:ascii="Source Sans Pro" w:hAnsi="Source Sans Pro"/>
        </w:rPr>
        <w:t>FDA</w:t>
      </w:r>
      <w:r w:rsidRPr="005F031E">
        <w:rPr>
          <w:rFonts w:ascii="Source Sans Pro" w:hAnsi="Source Sans Pro"/>
        </w:rPr>
        <w:t xml:space="preserve"> or supported by certain </w:t>
      </w:r>
      <w:bookmarkStart w:id="480" w:name="_Hlk153191243"/>
      <w:r w:rsidRPr="005F031E">
        <w:rPr>
          <w:rFonts w:ascii="Source Sans Pro" w:hAnsi="Source Sans Pro"/>
        </w:rPr>
        <w:t>reference</w:t>
      </w:r>
      <w:bookmarkStart w:id="481" w:name="_Hlk153191264"/>
      <w:r w:rsidR="00723D09" w:rsidRPr="005F031E">
        <w:rPr>
          <w:rFonts w:ascii="Source Sans Pro" w:hAnsi="Source Sans Pro"/>
        </w:rPr>
        <w:t>s, such as the American Hospital Formulary Service Drug Information and the Micromedex DRUGDEX Information system</w:t>
      </w:r>
      <w:bookmarkEnd w:id="480"/>
      <w:bookmarkEnd w:id="481"/>
      <w:r w:rsidRPr="005F031E">
        <w:rPr>
          <w:rFonts w:ascii="Source Sans Pro" w:hAnsi="Source Sans Pro"/>
        </w:rPr>
        <w:t xml:space="preserve">. </w:t>
      </w:r>
    </w:p>
    <w:p w14:paraId="6F081384" w14:textId="77777777" w:rsidR="003750D0" w:rsidRPr="005F031E" w:rsidRDefault="003750D0" w:rsidP="009028DF">
      <w:pPr>
        <w:rPr>
          <w:rFonts w:ascii="Source Sans Pro" w:hAnsi="Source Sans Pro"/>
        </w:rPr>
      </w:pPr>
      <w:r w:rsidRPr="005F031E">
        <w:rPr>
          <w:rFonts w:ascii="Source Sans Pro" w:hAnsi="Source Sans Pro"/>
          <w:b/>
          <w:color w:val="000000"/>
        </w:rPr>
        <w:t>Medically Necessary</w:t>
      </w:r>
      <w:r w:rsidRPr="005F031E">
        <w:rPr>
          <w:rFonts w:ascii="Source Sans Pro" w:hAnsi="Source Sans Pro"/>
          <w:color w:val="000000"/>
        </w:rPr>
        <w:t xml:space="preserve"> – </w:t>
      </w:r>
      <w:r w:rsidRPr="005F031E">
        <w:rPr>
          <w:rFonts w:ascii="Source Sans Pro" w:hAnsi="Source Sans Pro"/>
        </w:rPr>
        <w:t xml:space="preserve">Services, supplies, or drugs that are needed for the </w:t>
      </w:r>
      <w:r w:rsidR="00FA034F" w:rsidRPr="005F031E">
        <w:rPr>
          <w:rFonts w:ascii="Source Sans Pro" w:hAnsi="Source Sans Pro"/>
        </w:rPr>
        <w:t xml:space="preserve">prevention, </w:t>
      </w:r>
      <w:r w:rsidRPr="005F031E">
        <w:rPr>
          <w:rFonts w:ascii="Source Sans Pro" w:hAnsi="Source Sans Pro"/>
        </w:rPr>
        <w:t>diagnosis</w:t>
      </w:r>
      <w:r w:rsidR="00FA034F" w:rsidRPr="005F031E">
        <w:rPr>
          <w:rFonts w:ascii="Source Sans Pro" w:hAnsi="Source Sans Pro"/>
        </w:rPr>
        <w:t>,</w:t>
      </w:r>
      <w:r w:rsidRPr="005F031E">
        <w:rPr>
          <w:rFonts w:ascii="Source Sans Pro" w:hAnsi="Source Sans Pro"/>
        </w:rPr>
        <w:t xml:space="preserve"> or treatment of your medical condition and meet accepted standards of medical practice. </w:t>
      </w:r>
    </w:p>
    <w:p w14:paraId="23E19203" w14:textId="0315CDA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b/>
          <w:color w:val="000000"/>
        </w:rPr>
      </w:pPr>
      <w:r w:rsidRPr="005F031E">
        <w:rPr>
          <w:rFonts w:ascii="Source Sans Pro" w:hAnsi="Source Sans Pro"/>
          <w:b/>
          <w:color w:val="000000"/>
        </w:rPr>
        <w:t>Medicare</w:t>
      </w:r>
      <w:r w:rsidRPr="005F031E">
        <w:rPr>
          <w:rFonts w:ascii="Source Sans Pro" w:hAnsi="Source Sans Pro"/>
          <w:color w:val="000000"/>
        </w:rPr>
        <w:t xml:space="preserve"> – The </w:t>
      </w:r>
      <w:r w:rsidR="00CF5BAC" w:rsidRPr="005F031E">
        <w:rPr>
          <w:rFonts w:ascii="Source Sans Pro" w:hAnsi="Source Sans Pro"/>
          <w:color w:val="000000"/>
        </w:rPr>
        <w:t>f</w:t>
      </w:r>
      <w:r w:rsidRPr="005F031E">
        <w:rPr>
          <w:rFonts w:ascii="Source Sans Pro" w:hAnsi="Source Sans Pro"/>
          <w:color w:val="000000"/>
        </w:rPr>
        <w:t xml:space="preserve">ederal health insurance program for people 65 years of age or older, some people under age 65 with certain disabilities, and people with End-Stage Renal Disease (generally those with permanent kidney failure who need dialysis or a kidney transplant). </w:t>
      </w:r>
    </w:p>
    <w:p w14:paraId="1FAB35AA" w14:textId="155BA3DB" w:rsidR="00C45B04" w:rsidRPr="005F031E" w:rsidRDefault="00C45B04" w:rsidP="009028DF">
      <w:pPr>
        <w:rPr>
          <w:rFonts w:ascii="Source Sans Pro" w:hAnsi="Source Sans Pro"/>
        </w:rPr>
      </w:pPr>
      <w:r w:rsidRPr="005F031E">
        <w:rPr>
          <w:rFonts w:ascii="Source Sans Pro" w:hAnsi="Source Sans Pro"/>
          <w:b/>
          <w:color w:val="000000"/>
        </w:rPr>
        <w:t xml:space="preserve">Medicare Advantage </w:t>
      </w:r>
      <w:r w:rsidR="009B2B1C" w:rsidRPr="005F031E">
        <w:rPr>
          <w:rFonts w:ascii="Source Sans Pro" w:hAnsi="Source Sans Pro"/>
          <w:b/>
          <w:color w:val="000000"/>
        </w:rPr>
        <w:t>Open Enrollment</w:t>
      </w:r>
      <w:r w:rsidRPr="005F031E">
        <w:rPr>
          <w:rFonts w:ascii="Source Sans Pro" w:hAnsi="Source Sans Pro"/>
          <w:b/>
          <w:color w:val="000000"/>
        </w:rPr>
        <w:t xml:space="preserve"> Period</w:t>
      </w:r>
      <w:r w:rsidRPr="005F031E">
        <w:rPr>
          <w:rFonts w:ascii="Source Sans Pro" w:hAnsi="Source Sans Pro"/>
          <w:color w:val="000000"/>
        </w:rPr>
        <w:t xml:space="preserve"> </w:t>
      </w:r>
      <w:r w:rsidR="0035629D" w:rsidRPr="005F031E">
        <w:rPr>
          <w:rFonts w:ascii="Source Sans Pro" w:hAnsi="Source Sans Pro"/>
          <w:color w:val="000000"/>
        </w:rPr>
        <w:t>–</w:t>
      </w:r>
      <w:r w:rsidRPr="005F031E">
        <w:rPr>
          <w:rFonts w:ascii="Source Sans Pro" w:hAnsi="Source Sans Pro"/>
          <w:b/>
          <w:color w:val="000000"/>
        </w:rPr>
        <w:t xml:space="preserve"> </w:t>
      </w:r>
      <w:r w:rsidR="00626C90" w:rsidRPr="005F031E">
        <w:rPr>
          <w:rFonts w:ascii="Source Sans Pro" w:hAnsi="Source Sans Pro"/>
        </w:rPr>
        <w:t xml:space="preserve">The time period from January 1 </w:t>
      </w:r>
      <w:r w:rsidR="006A5F47" w:rsidRPr="005F031E">
        <w:rPr>
          <w:rFonts w:ascii="Source Sans Pro" w:hAnsi="Source Sans Pro"/>
        </w:rPr>
        <w:t xml:space="preserve">to </w:t>
      </w:r>
      <w:r w:rsidR="00626C90" w:rsidRPr="005F031E">
        <w:rPr>
          <w:rFonts w:ascii="Source Sans Pro" w:hAnsi="Source Sans Pro"/>
        </w:rPr>
        <w:t>March</w:t>
      </w:r>
      <w:r w:rsidR="00AD7236" w:rsidRPr="005F031E">
        <w:rPr>
          <w:rFonts w:ascii="Source Sans Pro" w:hAnsi="Source Sans Pro"/>
        </w:rPr>
        <w:t xml:space="preserve"> </w:t>
      </w:r>
      <w:r w:rsidR="0092333A" w:rsidRPr="005F031E">
        <w:rPr>
          <w:rFonts w:ascii="Source Sans Pro" w:hAnsi="Source Sans Pro"/>
        </w:rPr>
        <w:t>31 when</w:t>
      </w:r>
      <w:r w:rsidR="0035629D" w:rsidRPr="005F031E">
        <w:rPr>
          <w:rFonts w:ascii="Source Sans Pro" w:hAnsi="Source Sans Pro"/>
        </w:rPr>
        <w:t xml:space="preserve"> members in a Medicare Advantage plan can cancel their plan enrollment and switch to</w:t>
      </w:r>
      <w:r w:rsidR="00454E41" w:rsidRPr="005F031E">
        <w:rPr>
          <w:rFonts w:ascii="Source Sans Pro" w:hAnsi="Source Sans Pro"/>
        </w:rPr>
        <w:t xml:space="preserve"> </w:t>
      </w:r>
      <w:r w:rsidR="00BB0A93" w:rsidRPr="005F031E">
        <w:rPr>
          <w:rFonts w:ascii="Source Sans Pro" w:hAnsi="Source Sans Pro"/>
        </w:rPr>
        <w:t>another Medicare</w:t>
      </w:r>
      <w:r w:rsidR="009974F6" w:rsidRPr="005F031E">
        <w:rPr>
          <w:rFonts w:ascii="Source Sans Pro" w:hAnsi="Source Sans Pro"/>
        </w:rPr>
        <w:t xml:space="preserve"> </w:t>
      </w:r>
      <w:r w:rsidR="00BB0A93" w:rsidRPr="005F031E">
        <w:rPr>
          <w:rFonts w:ascii="Source Sans Pro" w:hAnsi="Source Sans Pro"/>
        </w:rPr>
        <w:t xml:space="preserve">Advantage plan or </w:t>
      </w:r>
      <w:r w:rsidR="00AF35D2" w:rsidRPr="005F031E">
        <w:rPr>
          <w:rFonts w:ascii="Source Sans Pro" w:hAnsi="Source Sans Pro"/>
        </w:rPr>
        <w:t xml:space="preserve">get </w:t>
      </w:r>
      <w:r w:rsidR="00BB0A93" w:rsidRPr="005F031E">
        <w:rPr>
          <w:rFonts w:ascii="Source Sans Pro" w:hAnsi="Source Sans Pro"/>
        </w:rPr>
        <w:t>coverage through</w:t>
      </w:r>
      <w:r w:rsidR="0035629D" w:rsidRPr="005F031E">
        <w:rPr>
          <w:rFonts w:ascii="Source Sans Pro" w:hAnsi="Source Sans Pro"/>
        </w:rPr>
        <w:t xml:space="preserve"> Original Medicare</w:t>
      </w:r>
      <w:r w:rsidR="009974F6" w:rsidRPr="005F031E">
        <w:rPr>
          <w:rFonts w:ascii="Source Sans Pro" w:hAnsi="Source Sans Pro"/>
        </w:rPr>
        <w:t>. If you choose to switch to Original Medicare during this period, you can also</w:t>
      </w:r>
      <w:r w:rsidR="000D4E30" w:rsidRPr="005F031E">
        <w:rPr>
          <w:rFonts w:ascii="Source Sans Pro" w:hAnsi="Source Sans Pro"/>
        </w:rPr>
        <w:t xml:space="preserve"> </w:t>
      </w:r>
      <w:r w:rsidR="009974F6" w:rsidRPr="005F031E">
        <w:rPr>
          <w:rFonts w:ascii="Source Sans Pro" w:hAnsi="Source Sans Pro"/>
        </w:rPr>
        <w:t>join a separate Medicare prescription drug plan at that time.</w:t>
      </w:r>
      <w:r w:rsidR="0035629D" w:rsidRPr="005F031E">
        <w:rPr>
          <w:rFonts w:ascii="Source Sans Pro" w:hAnsi="Source Sans Pro"/>
        </w:rPr>
        <w:t xml:space="preserve"> The </w:t>
      </w:r>
      <w:r w:rsidR="009974F6" w:rsidRPr="005F031E">
        <w:rPr>
          <w:rFonts w:ascii="Source Sans Pro" w:hAnsi="Source Sans Pro"/>
        </w:rPr>
        <w:t xml:space="preserve">Medicare Advantage </w:t>
      </w:r>
      <w:r w:rsidR="000D4E30" w:rsidRPr="005F031E">
        <w:rPr>
          <w:rFonts w:ascii="Source Sans Pro" w:hAnsi="Source Sans Pro"/>
        </w:rPr>
        <w:t>Open Enrollment</w:t>
      </w:r>
      <w:r w:rsidR="0035629D" w:rsidRPr="005F031E">
        <w:rPr>
          <w:rFonts w:ascii="Source Sans Pro" w:hAnsi="Source Sans Pro"/>
        </w:rPr>
        <w:t xml:space="preserve"> Period </w:t>
      </w:r>
      <w:r w:rsidR="009974F6" w:rsidRPr="005F031E">
        <w:rPr>
          <w:rFonts w:ascii="Source Sans Pro" w:hAnsi="Source Sans Pro"/>
        </w:rPr>
        <w:t>is also available for a 3-month period after a</w:t>
      </w:r>
      <w:r w:rsidR="008E58EB" w:rsidRPr="005F031E">
        <w:rPr>
          <w:rFonts w:ascii="Source Sans Pro" w:hAnsi="Source Sans Pro"/>
        </w:rPr>
        <w:t xml:space="preserve"> person</w:t>
      </w:r>
      <w:r w:rsidR="009974F6" w:rsidRPr="005F031E">
        <w:rPr>
          <w:rFonts w:ascii="Source Sans Pro" w:hAnsi="Source Sans Pro"/>
        </w:rPr>
        <w:t xml:space="preserve"> is first eligible for Medicare. </w:t>
      </w:r>
    </w:p>
    <w:p w14:paraId="0636738F" w14:textId="5BBF5862" w:rsidR="003750D0" w:rsidRPr="005F031E" w:rsidRDefault="003750D0" w:rsidP="009028DF">
      <w:pPr>
        <w:rPr>
          <w:rFonts w:ascii="Source Sans Pro" w:hAnsi="Source Sans Pro"/>
          <w:color w:val="000000"/>
        </w:rPr>
      </w:pPr>
      <w:r w:rsidRPr="005F031E">
        <w:rPr>
          <w:rFonts w:ascii="Source Sans Pro" w:hAnsi="Source Sans Pro"/>
          <w:b/>
          <w:color w:val="000000" w:themeColor="text1"/>
        </w:rPr>
        <w:t xml:space="preserve">Medicare Advantage (MA) Plan </w:t>
      </w:r>
      <w:r w:rsidRPr="005F031E">
        <w:rPr>
          <w:rFonts w:ascii="Source Sans Pro" w:hAnsi="Source Sans Pro"/>
          <w:color w:val="000000" w:themeColor="text1"/>
        </w:rPr>
        <w:t>– Sometimes called Medicare Part C. A plan offered by a private company that contracts with Medicare to provide you with all your Medicare Part A and Part B</w:t>
      </w:r>
      <w:r w:rsidR="00C3489E" w:rsidRPr="005F031E">
        <w:rPr>
          <w:rFonts w:ascii="Source Sans Pro" w:hAnsi="Source Sans Pro"/>
          <w:color w:val="000000" w:themeColor="text1"/>
        </w:rPr>
        <w:t xml:space="preserve"> </w:t>
      </w:r>
      <w:r w:rsidRPr="005F031E">
        <w:rPr>
          <w:rFonts w:ascii="Source Sans Pro" w:hAnsi="Source Sans Pro"/>
          <w:color w:val="000000" w:themeColor="text1"/>
        </w:rPr>
        <w:t xml:space="preserve">benefits. A Medicare Advantage </w:t>
      </w:r>
      <w:r w:rsidR="00003847" w:rsidRPr="005F031E">
        <w:rPr>
          <w:rFonts w:ascii="Source Sans Pro" w:hAnsi="Source Sans Pro"/>
          <w:color w:val="000000" w:themeColor="text1"/>
        </w:rPr>
        <w:t>P</w:t>
      </w:r>
      <w:r w:rsidRPr="005F031E">
        <w:rPr>
          <w:rFonts w:ascii="Source Sans Pro" w:hAnsi="Source Sans Pro"/>
          <w:color w:val="000000" w:themeColor="text1"/>
        </w:rPr>
        <w:t xml:space="preserve">lan can be </w:t>
      </w:r>
      <w:r w:rsidR="00620055" w:rsidRPr="005F031E">
        <w:rPr>
          <w:rFonts w:ascii="Source Sans Pro" w:hAnsi="Source Sans Pro"/>
          <w:color w:val="000000" w:themeColor="text1"/>
        </w:rPr>
        <w:t xml:space="preserve">i) </w:t>
      </w:r>
      <w:r w:rsidR="00F34626" w:rsidRPr="005F031E">
        <w:rPr>
          <w:rFonts w:ascii="Source Sans Pro" w:hAnsi="Source Sans Pro"/>
          <w:color w:val="000000" w:themeColor="text1"/>
        </w:rPr>
        <w:t xml:space="preserve">an </w:t>
      </w:r>
      <w:r w:rsidRPr="005F031E">
        <w:rPr>
          <w:rFonts w:ascii="Source Sans Pro" w:hAnsi="Source Sans Pro"/>
          <w:color w:val="000000" w:themeColor="text1"/>
        </w:rPr>
        <w:t xml:space="preserve">HMO, </w:t>
      </w:r>
      <w:r w:rsidR="00620055" w:rsidRPr="005F031E">
        <w:rPr>
          <w:rFonts w:ascii="Source Sans Pro" w:hAnsi="Source Sans Pro"/>
          <w:color w:val="000000" w:themeColor="text1"/>
        </w:rPr>
        <w:t xml:space="preserve">ii)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PPO, </w:t>
      </w:r>
      <w:r w:rsidR="00620055" w:rsidRPr="005F031E">
        <w:rPr>
          <w:rFonts w:ascii="Source Sans Pro" w:hAnsi="Source Sans Pro"/>
          <w:color w:val="000000" w:themeColor="text1"/>
        </w:rPr>
        <w:t>iii)</w:t>
      </w:r>
      <w:r w:rsidRPr="005F031E">
        <w:rPr>
          <w:rFonts w:ascii="Source Sans Pro" w:hAnsi="Source Sans Pro"/>
          <w:color w:val="000000" w:themeColor="text1"/>
        </w:rPr>
        <w:t xml:space="preserve">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Private Fee-for-Service (PFFS) plan, or </w:t>
      </w:r>
      <w:r w:rsidR="00C55034" w:rsidRPr="005F031E">
        <w:rPr>
          <w:rFonts w:ascii="Source Sans Pro" w:hAnsi="Source Sans Pro"/>
          <w:color w:val="000000" w:themeColor="text1"/>
        </w:rPr>
        <w:t xml:space="preserve">iv) </w:t>
      </w:r>
      <w:r w:rsidR="00F34626" w:rsidRPr="005F031E">
        <w:rPr>
          <w:rFonts w:ascii="Source Sans Pro" w:hAnsi="Source Sans Pro"/>
          <w:color w:val="000000" w:themeColor="text1"/>
        </w:rPr>
        <w:t xml:space="preserve">a </w:t>
      </w:r>
      <w:r w:rsidRPr="005F031E">
        <w:rPr>
          <w:rFonts w:ascii="Source Sans Pro" w:hAnsi="Source Sans Pro"/>
          <w:color w:val="000000" w:themeColor="text1"/>
        </w:rPr>
        <w:t xml:space="preserve">Medicare Medical Savings Account (MSA) plan. </w:t>
      </w:r>
      <w:r w:rsidR="003C17FB" w:rsidRPr="005F031E">
        <w:rPr>
          <w:rFonts w:ascii="Source Sans Pro" w:hAnsi="Source Sans Pro"/>
          <w:color w:val="000000" w:themeColor="text1"/>
        </w:rPr>
        <w:t xml:space="preserve">Besides choosing </w:t>
      </w:r>
      <w:r w:rsidR="00146110" w:rsidRPr="005F031E">
        <w:rPr>
          <w:rFonts w:ascii="Source Sans Pro" w:hAnsi="Source Sans Pro"/>
          <w:color w:val="000000" w:themeColor="text1"/>
        </w:rPr>
        <w:t xml:space="preserve">from these types of plans, a Medicare Advantage HMO or PPO plan can </w:t>
      </w:r>
      <w:r w:rsidR="00F52910" w:rsidRPr="005F031E">
        <w:rPr>
          <w:rFonts w:ascii="Source Sans Pro" w:hAnsi="Source Sans Pro"/>
          <w:color w:val="000000" w:themeColor="text1"/>
        </w:rPr>
        <w:t>also</w:t>
      </w:r>
      <w:r w:rsidR="00146110" w:rsidRPr="005F031E">
        <w:rPr>
          <w:rFonts w:ascii="Source Sans Pro" w:hAnsi="Source Sans Pro"/>
          <w:color w:val="000000" w:themeColor="text1"/>
        </w:rPr>
        <w:t xml:space="preserve"> be a </w:t>
      </w:r>
      <w:r w:rsidR="00146110" w:rsidRPr="005F031E">
        <w:rPr>
          <w:rFonts w:ascii="Source Sans Pro" w:hAnsi="Source Sans Pro"/>
          <w:color w:val="000000" w:themeColor="text1"/>
        </w:rPr>
        <w:lastRenderedPageBreak/>
        <w:t>Special Needs Plan (SNP)</w:t>
      </w:r>
      <w:r w:rsidR="00F37010" w:rsidRPr="005F031E">
        <w:rPr>
          <w:rFonts w:ascii="Source Sans Pro" w:hAnsi="Source Sans Pro"/>
          <w:color w:val="000000" w:themeColor="text1"/>
        </w:rPr>
        <w:t>.</w:t>
      </w:r>
      <w:r w:rsidR="00C3489E" w:rsidRPr="005F031E">
        <w:rPr>
          <w:rFonts w:ascii="Source Sans Pro" w:hAnsi="Source Sans Pro"/>
        </w:rPr>
        <w:t xml:space="preserve"> </w:t>
      </w:r>
      <w:r w:rsidRPr="005F031E">
        <w:rPr>
          <w:rFonts w:ascii="Source Sans Pro" w:hAnsi="Source Sans Pro"/>
          <w:color w:val="000000" w:themeColor="text1"/>
        </w:rPr>
        <w:t xml:space="preserve">In most cases, Medicare Advantage </w:t>
      </w:r>
      <w:r w:rsidR="00003847" w:rsidRPr="005F031E">
        <w:rPr>
          <w:rFonts w:ascii="Source Sans Pro" w:hAnsi="Source Sans Pro"/>
          <w:color w:val="000000" w:themeColor="text1"/>
        </w:rPr>
        <w:t>P</w:t>
      </w:r>
      <w:r w:rsidRPr="005F031E">
        <w:rPr>
          <w:rFonts w:ascii="Source Sans Pro" w:hAnsi="Source Sans Pro"/>
          <w:color w:val="000000" w:themeColor="text1"/>
        </w:rPr>
        <w:t xml:space="preserve">lans also offer Medicare Part D (prescription drug coverage). These plans are called </w:t>
      </w:r>
      <w:r w:rsidRPr="005F031E">
        <w:rPr>
          <w:rFonts w:ascii="Source Sans Pro" w:hAnsi="Source Sans Pro"/>
          <w:b/>
          <w:color w:val="000000" w:themeColor="text1"/>
        </w:rPr>
        <w:t xml:space="preserve">Medicare Advantage Plans with Prescription Drug </w:t>
      </w:r>
      <w:r w:rsidR="00A34394" w:rsidRPr="005F031E">
        <w:rPr>
          <w:rFonts w:ascii="Source Sans Pro" w:hAnsi="Source Sans Pro"/>
          <w:b/>
          <w:color w:val="000000" w:themeColor="text1"/>
        </w:rPr>
        <w:t>C</w:t>
      </w:r>
      <w:r w:rsidRPr="005F031E">
        <w:rPr>
          <w:rFonts w:ascii="Source Sans Pro" w:hAnsi="Source Sans Pro"/>
          <w:b/>
          <w:color w:val="000000" w:themeColor="text1"/>
        </w:rPr>
        <w:t>overage</w:t>
      </w:r>
      <w:r w:rsidRPr="005F031E">
        <w:rPr>
          <w:rFonts w:ascii="Source Sans Pro" w:hAnsi="Source Sans Pro"/>
          <w:color w:val="000000" w:themeColor="text1"/>
        </w:rPr>
        <w:t xml:space="preserve">. </w:t>
      </w:r>
    </w:p>
    <w:p w14:paraId="71FBDC49" w14:textId="053321FE"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color w:val="000000" w:themeColor="text1"/>
        </w:rPr>
        <w:t>Medicare Cost Plan</w:t>
      </w:r>
      <w:r w:rsidRPr="005F031E">
        <w:rPr>
          <w:rFonts w:ascii="Source Sans Pro" w:hAnsi="Source Sans Pro"/>
          <w:color w:val="000000" w:themeColor="text1"/>
        </w:rPr>
        <w:t xml:space="preserve"> – </w:t>
      </w:r>
      <w:r w:rsidR="00E94DA8" w:rsidRPr="005F031E">
        <w:rPr>
          <w:rFonts w:ascii="Source Sans Pro" w:hAnsi="Source Sans Pro"/>
          <w:color w:val="000000" w:themeColor="text1"/>
        </w:rPr>
        <w:t xml:space="preserve">A Medicare </w:t>
      </w:r>
      <w:r w:rsidRPr="005F031E">
        <w:rPr>
          <w:rFonts w:ascii="Source Sans Pro" w:hAnsi="Source Sans Pro"/>
          <w:color w:val="000000" w:themeColor="text1"/>
        </w:rPr>
        <w:t xml:space="preserve">Cost </w:t>
      </w:r>
      <w:r w:rsidR="00E94DA8" w:rsidRPr="005F031E">
        <w:rPr>
          <w:rFonts w:ascii="Source Sans Pro" w:hAnsi="Source Sans Pro"/>
          <w:color w:val="000000" w:themeColor="text1"/>
        </w:rPr>
        <w:t>P</w:t>
      </w:r>
      <w:r w:rsidRPr="005F031E">
        <w:rPr>
          <w:rFonts w:ascii="Source Sans Pro" w:hAnsi="Source Sans Pro"/>
          <w:color w:val="000000" w:themeColor="text1"/>
        </w:rPr>
        <w:t xml:space="preserve">lan </w:t>
      </w:r>
      <w:r w:rsidR="00E94DA8" w:rsidRPr="005F031E">
        <w:rPr>
          <w:rFonts w:ascii="Source Sans Pro" w:hAnsi="Source Sans Pro"/>
          <w:color w:val="000000" w:themeColor="text1"/>
        </w:rPr>
        <w:t xml:space="preserve">is </w:t>
      </w:r>
      <w:r w:rsidRPr="005F031E">
        <w:rPr>
          <w:rFonts w:ascii="Source Sans Pro" w:hAnsi="Source Sans Pro"/>
          <w:color w:val="000000" w:themeColor="text1"/>
        </w:rPr>
        <w:t>a plan operated by a Health Maintenance Organization (HMO) or Competitive Medical Plan (CMP) in accordance with a cost-reimbursed contract under section 1876(h) of the Act.</w:t>
      </w:r>
    </w:p>
    <w:p w14:paraId="10FA812C" w14:textId="3A2F4EAE" w:rsidR="0032426C" w:rsidRPr="005F031E" w:rsidRDefault="0032426C" w:rsidP="009028DF">
      <w:pPr>
        <w:autoSpaceDE w:val="0"/>
        <w:autoSpaceDN w:val="0"/>
        <w:adjustRightInd w:val="0"/>
        <w:rPr>
          <w:rFonts w:ascii="Source Sans Pro" w:hAnsi="Source Sans Pro"/>
          <w:b/>
        </w:rPr>
      </w:pPr>
      <w:r w:rsidRPr="005F031E">
        <w:rPr>
          <w:rFonts w:ascii="Source Sans Pro" w:hAnsi="Source Sans Pro" w:cs="Calibri"/>
          <w:b/>
        </w:rPr>
        <w:t>Medicare-Covered Services</w:t>
      </w:r>
      <w:r w:rsidRPr="005F031E">
        <w:rPr>
          <w:rFonts w:ascii="Source Sans Pro" w:hAnsi="Source Sans Pro"/>
          <w:b/>
        </w:rPr>
        <w:t xml:space="preserve"> </w:t>
      </w:r>
      <w:r w:rsidRPr="005F031E">
        <w:rPr>
          <w:rFonts w:ascii="Source Sans Pro" w:hAnsi="Source Sans Pro"/>
        </w:rPr>
        <w:t xml:space="preserve">– </w:t>
      </w:r>
      <w:r w:rsidR="00FF0447" w:rsidRPr="005F031E">
        <w:rPr>
          <w:rFonts w:ascii="Source Sans Pro" w:hAnsi="Source Sans Pro"/>
        </w:rPr>
        <w:t>Services covered by Medicare Part A and Part B. All Medicare health plan</w:t>
      </w:r>
      <w:r w:rsidR="00973364" w:rsidRPr="005F031E">
        <w:rPr>
          <w:rFonts w:ascii="Source Sans Pro" w:hAnsi="Source Sans Pro"/>
        </w:rPr>
        <w:t>s</w:t>
      </w:r>
      <w:r w:rsidR="00FF0447" w:rsidRPr="005F031E">
        <w:rPr>
          <w:rFonts w:ascii="Source Sans Pro" w:hAnsi="Source Sans Pro"/>
        </w:rPr>
        <w:t xml:space="preserve"> must cover all the services that are covered by Medicare Part A and B. </w:t>
      </w:r>
      <w:r w:rsidR="00C40C49" w:rsidRPr="005F031E">
        <w:rPr>
          <w:rFonts w:ascii="Source Sans Pro" w:hAnsi="Source Sans Pro"/>
        </w:rPr>
        <w:t>The term Medicare</w:t>
      </w:r>
      <w:r w:rsidR="00932856" w:rsidRPr="005F031E">
        <w:rPr>
          <w:rFonts w:ascii="Source Sans Pro" w:hAnsi="Source Sans Pro"/>
        </w:rPr>
        <w:t>-</w:t>
      </w:r>
      <w:r w:rsidR="00C40C49" w:rsidRPr="005F031E">
        <w:rPr>
          <w:rFonts w:ascii="Source Sans Pro" w:hAnsi="Source Sans Pro"/>
        </w:rPr>
        <w:t xml:space="preserve">Covered </w:t>
      </w:r>
      <w:r w:rsidR="00932856" w:rsidRPr="005F031E">
        <w:rPr>
          <w:rFonts w:ascii="Source Sans Pro" w:hAnsi="Source Sans Pro"/>
        </w:rPr>
        <w:t>S</w:t>
      </w:r>
      <w:r w:rsidR="00C40C49" w:rsidRPr="005F031E">
        <w:rPr>
          <w:rFonts w:ascii="Source Sans Pro" w:hAnsi="Source Sans Pro"/>
        </w:rPr>
        <w:t>ervices does</w:t>
      </w:r>
      <w:r w:rsidR="00FB03D4" w:rsidRPr="005F031E">
        <w:rPr>
          <w:rFonts w:ascii="Source Sans Pro" w:hAnsi="Source Sans Pro"/>
        </w:rPr>
        <w:t>n’t</w:t>
      </w:r>
      <w:r w:rsidR="00C40C49" w:rsidRPr="005F031E">
        <w:rPr>
          <w:rFonts w:ascii="Source Sans Pro" w:hAnsi="Source Sans Pro"/>
        </w:rPr>
        <w:t xml:space="preserve"> include the extra benefits</w:t>
      </w:r>
      <w:r w:rsidR="00F52910" w:rsidRPr="005F031E">
        <w:rPr>
          <w:rFonts w:ascii="Source Sans Pro" w:hAnsi="Source Sans Pro"/>
        </w:rPr>
        <w:t>, such as vision, dental</w:t>
      </w:r>
      <w:r w:rsidR="00204C29" w:rsidRPr="005F031E">
        <w:rPr>
          <w:rFonts w:ascii="Source Sans Pro" w:hAnsi="Source Sans Pro"/>
        </w:rPr>
        <w:t>,</w:t>
      </w:r>
      <w:r w:rsidR="00F52910" w:rsidRPr="005F031E">
        <w:rPr>
          <w:rFonts w:ascii="Source Sans Pro" w:hAnsi="Source Sans Pro"/>
        </w:rPr>
        <w:t xml:space="preserve"> or hearing, that </w:t>
      </w:r>
      <w:r w:rsidR="00C40C49" w:rsidRPr="005F031E">
        <w:rPr>
          <w:rFonts w:ascii="Source Sans Pro" w:hAnsi="Source Sans Pro"/>
        </w:rPr>
        <w:t>a Medicare Advantage plan may offer.</w:t>
      </w:r>
    </w:p>
    <w:p w14:paraId="753A2CE1" w14:textId="43EA3A0F" w:rsidR="003750D0" w:rsidRPr="005F031E" w:rsidRDefault="003750D0" w:rsidP="009028DF">
      <w:pPr>
        <w:rPr>
          <w:rFonts w:ascii="Source Sans Pro" w:hAnsi="Source Sans Pro"/>
        </w:rPr>
      </w:pPr>
      <w:r w:rsidRPr="005F031E">
        <w:rPr>
          <w:rFonts w:ascii="Source Sans Pro" w:hAnsi="Source Sans Pro"/>
          <w:b/>
          <w:color w:val="000000"/>
        </w:rPr>
        <w:t>Medicare Health Plan</w:t>
      </w:r>
      <w:r w:rsidRPr="005F031E">
        <w:rPr>
          <w:rFonts w:ascii="Source Sans Pro" w:hAnsi="Source Sans Pro"/>
          <w:color w:val="000000"/>
        </w:rPr>
        <w:t xml:space="preserve"> – </w:t>
      </w:r>
      <w:r w:rsidRPr="005F031E">
        <w:rPr>
          <w:rFonts w:ascii="Source Sans Pro" w:hAnsi="Source Sans Pro"/>
        </w:rPr>
        <w:t>A Medicare health plan is offered by a private company that contracts with Medicare to provide Part</w:t>
      </w:r>
      <w:r w:rsidR="00EA07B7" w:rsidRPr="005F031E">
        <w:rPr>
          <w:rFonts w:ascii="Source Sans Pro" w:hAnsi="Source Sans Pro"/>
        </w:rPr>
        <w:t xml:space="preserve"> </w:t>
      </w:r>
      <w:r w:rsidRPr="005F031E">
        <w:rPr>
          <w:rFonts w:ascii="Source Sans Pro" w:hAnsi="Source Sans Pro"/>
        </w:rPr>
        <w:t>A and Part</w:t>
      </w:r>
      <w:r w:rsidR="00EA07B7" w:rsidRPr="005F031E">
        <w:rPr>
          <w:rFonts w:ascii="Source Sans Pro" w:hAnsi="Source Sans Pro"/>
          <w:color w:val="000000"/>
        </w:rPr>
        <w:t xml:space="preserve"> </w:t>
      </w:r>
      <w:r w:rsidRPr="005F031E">
        <w:rPr>
          <w:rFonts w:ascii="Source Sans Pro" w:hAnsi="Source Sans Pro"/>
        </w:rPr>
        <w:t xml:space="preserve">B benefits to people with Medicare who enroll in </w:t>
      </w:r>
      <w:r w:rsidR="006469DD" w:rsidRPr="005F031E">
        <w:rPr>
          <w:rFonts w:ascii="Source Sans Pro" w:hAnsi="Source Sans Pro"/>
        </w:rPr>
        <w:t>our</w:t>
      </w:r>
      <w:r w:rsidRPr="005F031E">
        <w:rPr>
          <w:rFonts w:ascii="Source Sans Pro" w:hAnsi="Source Sans Pro"/>
        </w:rPr>
        <w:t xml:space="preserve"> plan. This term includes all Medicare Advantage </w:t>
      </w:r>
      <w:r w:rsidR="00E94DA8" w:rsidRPr="005F031E">
        <w:rPr>
          <w:rFonts w:ascii="Source Sans Pro" w:hAnsi="Source Sans Pro"/>
        </w:rPr>
        <w:t>P</w:t>
      </w:r>
      <w:r w:rsidRPr="005F031E">
        <w:rPr>
          <w:rFonts w:ascii="Source Sans Pro" w:hAnsi="Source Sans Pro"/>
        </w:rPr>
        <w:t xml:space="preserve">lans, Medicare Cost </w:t>
      </w:r>
      <w:r w:rsidR="00E94DA8" w:rsidRPr="005F031E">
        <w:rPr>
          <w:rFonts w:ascii="Source Sans Pro" w:hAnsi="Source Sans Pro"/>
        </w:rPr>
        <w:t>P</w:t>
      </w:r>
      <w:r w:rsidRPr="005F031E">
        <w:rPr>
          <w:rFonts w:ascii="Source Sans Pro" w:hAnsi="Source Sans Pro"/>
        </w:rPr>
        <w:t xml:space="preserve">lans, </w:t>
      </w:r>
      <w:r w:rsidR="00C40C49" w:rsidRPr="005F031E">
        <w:rPr>
          <w:rFonts w:ascii="Source Sans Pro" w:hAnsi="Source Sans Pro"/>
        </w:rPr>
        <w:t xml:space="preserve">Special Needs Plans, </w:t>
      </w:r>
      <w:r w:rsidRPr="005F031E">
        <w:rPr>
          <w:rFonts w:ascii="Source Sans Pro" w:hAnsi="Source Sans Pro"/>
        </w:rPr>
        <w:t xml:space="preserve">Demonstration/Pilot Programs, and Programs of All-inclusive Care for the Elderly (PACE). </w:t>
      </w:r>
    </w:p>
    <w:p w14:paraId="53D8A0E8" w14:textId="77777777" w:rsidR="003750D0" w:rsidRPr="005F031E" w:rsidRDefault="003750D0" w:rsidP="009028DF">
      <w:pPr>
        <w:tabs>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00"/>
        </w:tabs>
        <w:rPr>
          <w:rFonts w:ascii="Source Sans Pro" w:hAnsi="Source Sans Pro"/>
          <w:color w:val="000000"/>
        </w:rPr>
      </w:pPr>
      <w:r w:rsidRPr="005F031E">
        <w:rPr>
          <w:rFonts w:ascii="Source Sans Pro" w:hAnsi="Source Sans Pro"/>
          <w:b/>
          <w:color w:val="000000"/>
        </w:rPr>
        <w:t>Medicare Prescription Drug Coverage (Medicare Part D)</w:t>
      </w:r>
      <w:r w:rsidRPr="005F031E">
        <w:rPr>
          <w:rFonts w:ascii="Source Sans Pro" w:hAnsi="Source Sans Pro"/>
          <w:color w:val="000000"/>
        </w:rPr>
        <w:t xml:space="preserve"> – Insurance to help pay for outpatient prescription drugs, vaccines, biologicals, and some supplies not covered by Medicare Part A or Part B. </w:t>
      </w:r>
    </w:p>
    <w:p w14:paraId="3A64D620" w14:textId="77777777" w:rsidR="00351416" w:rsidRPr="005F031E" w:rsidRDefault="00351416" w:rsidP="00351416">
      <w:pPr>
        <w:autoSpaceDE w:val="0"/>
        <w:autoSpaceDN w:val="0"/>
        <w:adjustRightInd w:val="0"/>
        <w:rPr>
          <w:rFonts w:ascii="Source Sans Pro" w:hAnsi="Source Sans Pro"/>
          <w:color w:val="000000"/>
        </w:rPr>
      </w:pPr>
      <w:bookmarkStart w:id="482" w:name="_Hlk186805697"/>
      <w:r w:rsidRPr="005F031E">
        <w:rPr>
          <w:rFonts w:ascii="Source Sans Pro" w:hAnsi="Source Sans Pro"/>
          <w:b/>
          <w:color w:val="000000"/>
        </w:rPr>
        <w:t xml:space="preserve">Medication Therapy Management (MTM) program – </w:t>
      </w:r>
      <w:r w:rsidRPr="005F031E">
        <w:rPr>
          <w:rFonts w:ascii="Source Sans Pro" w:hAnsi="Source Sans Pro"/>
          <w:color w:val="000000"/>
        </w:rPr>
        <w:t>A Medicare Part D program for complex health needs provided to people who meet certain requirements or are in a Drug Management Program. MTM services usually include a discussion with a pharmacist or health care provider to review medications. </w:t>
      </w:r>
    </w:p>
    <w:bookmarkEnd w:id="482"/>
    <w:p w14:paraId="38A1D726" w14:textId="2338C9E1" w:rsidR="003750D0" w:rsidRPr="005F031E" w:rsidRDefault="003750D0" w:rsidP="009028DF">
      <w:pPr>
        <w:autoSpaceDE w:val="0"/>
        <w:autoSpaceDN w:val="0"/>
        <w:adjustRightInd w:val="0"/>
        <w:rPr>
          <w:rFonts w:ascii="Source Sans Pro" w:hAnsi="Source Sans Pro"/>
          <w:color w:val="000000"/>
        </w:rPr>
      </w:pPr>
      <w:r w:rsidRPr="005F031E">
        <w:rPr>
          <w:rFonts w:ascii="Source Sans Pro" w:hAnsi="Source Sans Pro"/>
          <w:b/>
          <w:color w:val="000000"/>
        </w:rPr>
        <w:t>Medigap (Medicare Supplement Insurance) Policy</w:t>
      </w:r>
      <w:r w:rsidRPr="005F031E">
        <w:rPr>
          <w:rFonts w:ascii="Source Sans Pro" w:hAnsi="Source Sans Pro"/>
          <w:color w:val="000000"/>
        </w:rPr>
        <w:t xml:space="preserve"> – Medicare supplement insurance sold by private insurance companies to fill </w:t>
      </w:r>
      <w:r w:rsidRPr="005F031E">
        <w:rPr>
          <w:rFonts w:ascii="Source Sans Pro" w:hAnsi="Source Sans Pro"/>
          <w:i/>
          <w:color w:val="000000"/>
        </w:rPr>
        <w:t>gaps</w:t>
      </w:r>
      <w:r w:rsidRPr="005F031E">
        <w:rPr>
          <w:rFonts w:ascii="Source Sans Pro" w:hAnsi="Source Sans Pro"/>
          <w:color w:val="000000"/>
        </w:rPr>
        <w:t xml:space="preserve"> in Original Medicare. Medigap policies only work with Original Medicare. (A Medicare Advantage </w:t>
      </w:r>
      <w:r w:rsidR="00003847" w:rsidRPr="005F031E">
        <w:rPr>
          <w:rFonts w:ascii="Source Sans Pro" w:hAnsi="Source Sans Pro"/>
          <w:color w:val="000000"/>
        </w:rPr>
        <w:t>P</w:t>
      </w:r>
      <w:r w:rsidRPr="005F031E">
        <w:rPr>
          <w:rFonts w:ascii="Source Sans Pro" w:hAnsi="Source Sans Pro"/>
          <w:color w:val="000000"/>
        </w:rPr>
        <w:t xml:space="preserve">lan is not a Medigap policy.) </w:t>
      </w:r>
    </w:p>
    <w:p w14:paraId="33C791BD" w14:textId="67B3D7AD" w:rsidR="003750D0" w:rsidRPr="005F031E" w:rsidRDefault="003750D0" w:rsidP="009028DF">
      <w:pPr>
        <w:rPr>
          <w:rFonts w:ascii="Source Sans Pro" w:hAnsi="Source Sans Pro"/>
          <w:color w:val="000000"/>
        </w:rPr>
      </w:pPr>
      <w:r w:rsidRPr="005F031E">
        <w:rPr>
          <w:rFonts w:ascii="Source Sans Pro" w:hAnsi="Source Sans Pro"/>
          <w:b/>
          <w:color w:val="000000"/>
        </w:rPr>
        <w:t>Member (Member of our Plan, or Plan Member)</w:t>
      </w:r>
      <w:r w:rsidRPr="005F031E">
        <w:rPr>
          <w:rFonts w:ascii="Source Sans Pro" w:hAnsi="Source Sans Pro"/>
          <w:color w:val="000000"/>
        </w:rPr>
        <w:t xml:space="preserve"> – A person with Medicare who is eligible to get covered services, who has enrolled in our plan</w:t>
      </w:r>
      <w:r w:rsidR="002E52C6" w:rsidRPr="005F031E">
        <w:rPr>
          <w:rFonts w:ascii="Source Sans Pro" w:hAnsi="Source Sans Pro"/>
          <w:color w:val="000000"/>
        </w:rPr>
        <w:t>,</w:t>
      </w:r>
      <w:r w:rsidRPr="005F031E">
        <w:rPr>
          <w:rFonts w:ascii="Source Sans Pro" w:hAnsi="Source Sans Pro"/>
          <w:color w:val="000000"/>
        </w:rPr>
        <w:t xml:space="preserve"> and whose enrollment has been confirmed by the Centers for Medicare &amp; Medicaid Services (CMS).</w:t>
      </w:r>
    </w:p>
    <w:p w14:paraId="0A2EDDB3" w14:textId="1A981775"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Member Services </w:t>
      </w:r>
      <w:r w:rsidRPr="005F031E">
        <w:rPr>
          <w:rFonts w:ascii="Source Sans Pro" w:hAnsi="Source Sans Pro"/>
          <w:color w:val="000000"/>
        </w:rPr>
        <w:t>– A department within our plan</w:t>
      </w:r>
      <w:r w:rsidRPr="005F031E">
        <w:rPr>
          <w:rFonts w:ascii="Source Sans Pro" w:hAnsi="Source Sans Pro"/>
          <w:i/>
          <w:color w:val="000000"/>
        </w:rPr>
        <w:t xml:space="preserve"> </w:t>
      </w:r>
      <w:r w:rsidRPr="005F031E">
        <w:rPr>
          <w:rFonts w:ascii="Source Sans Pro" w:hAnsi="Source Sans Pro"/>
          <w:color w:val="000000"/>
        </w:rPr>
        <w:t xml:space="preserve">responsible for answering your questions about your membership, benefits, grievances, and appeals. </w:t>
      </w:r>
    </w:p>
    <w:p w14:paraId="42FBCDEE" w14:textId="469F7DFC" w:rsidR="003750D0" w:rsidRPr="005F031E" w:rsidRDefault="003750D0" w:rsidP="009028DF">
      <w:pPr>
        <w:rPr>
          <w:rFonts w:ascii="Source Sans Pro" w:hAnsi="Source Sans Pro"/>
          <w:color w:val="000000"/>
        </w:rPr>
      </w:pPr>
      <w:r w:rsidRPr="005F031E">
        <w:rPr>
          <w:rFonts w:ascii="Source Sans Pro" w:hAnsi="Source Sans Pro"/>
          <w:b/>
        </w:rPr>
        <w:t>Network Pharmacy</w:t>
      </w:r>
      <w:r w:rsidRPr="005F031E">
        <w:rPr>
          <w:rFonts w:ascii="Source Sans Pro" w:hAnsi="Source Sans Pro"/>
        </w:rPr>
        <w:t xml:space="preserve"> –</w:t>
      </w:r>
      <w:r w:rsidRPr="005F031E">
        <w:rPr>
          <w:rFonts w:ascii="Source Sans Pro" w:hAnsi="Source Sans Pro"/>
          <w:b/>
        </w:rPr>
        <w:t xml:space="preserve"> </w:t>
      </w:r>
      <w:r w:rsidR="00626C90" w:rsidRPr="005F031E">
        <w:rPr>
          <w:rFonts w:ascii="Source Sans Pro" w:hAnsi="Source Sans Pro"/>
        </w:rPr>
        <w:t>A</w:t>
      </w:r>
      <w:r w:rsidRPr="005F031E">
        <w:rPr>
          <w:rFonts w:ascii="Source Sans Pro" w:hAnsi="Source Sans Pro"/>
        </w:rPr>
        <w:t xml:space="preserve"> pharmacy </w:t>
      </w:r>
      <w:bookmarkStart w:id="483" w:name="_Hlk71021155"/>
      <w:r w:rsidR="00626C90" w:rsidRPr="005F031E">
        <w:rPr>
          <w:rFonts w:ascii="Source Sans Pro" w:hAnsi="Source Sans Pro"/>
        </w:rPr>
        <w:t>that contracts with our plan</w:t>
      </w:r>
      <w:bookmarkEnd w:id="483"/>
      <w:r w:rsidR="00626C90" w:rsidRPr="005F031E">
        <w:rPr>
          <w:rFonts w:ascii="Source Sans Pro" w:hAnsi="Source Sans Pro"/>
        </w:rPr>
        <w:t xml:space="preserve"> </w:t>
      </w:r>
      <w:r w:rsidRPr="005F031E">
        <w:rPr>
          <w:rFonts w:ascii="Source Sans Pro" w:hAnsi="Source Sans Pro"/>
        </w:rPr>
        <w:t xml:space="preserve">where members of our plan can get </w:t>
      </w:r>
      <w:r w:rsidRPr="005F031E">
        <w:rPr>
          <w:rFonts w:ascii="Source Sans Pro" w:hAnsi="Source Sans Pro"/>
          <w:color w:val="000000"/>
        </w:rPr>
        <w:t xml:space="preserve">their prescription drug benefits. In most cases, your prescriptions are covered only if they are filled at one of our network pharmacies. </w:t>
      </w:r>
    </w:p>
    <w:p w14:paraId="5117FC40" w14:textId="54F9366C" w:rsidR="006771C7" w:rsidRPr="005F031E" w:rsidRDefault="201CCAED" w:rsidP="009028DF">
      <w:pPr>
        <w:rPr>
          <w:rFonts w:ascii="Source Sans Pro" w:hAnsi="Source Sans Pro"/>
        </w:rPr>
      </w:pPr>
      <w:r w:rsidRPr="005F031E">
        <w:rPr>
          <w:rFonts w:ascii="Source Sans Pro" w:hAnsi="Source Sans Pro"/>
          <w:b/>
        </w:rPr>
        <w:lastRenderedPageBreak/>
        <w:t xml:space="preserve">Network Provider </w:t>
      </w:r>
      <w:r w:rsidRPr="005F031E">
        <w:rPr>
          <w:rFonts w:ascii="Source Sans Pro" w:hAnsi="Source Sans Pro"/>
        </w:rPr>
        <w:t xml:space="preserve">– </w:t>
      </w:r>
      <w:r w:rsidRPr="005F031E">
        <w:rPr>
          <w:rFonts w:ascii="Source Sans Pro" w:hAnsi="Source Sans Pro"/>
          <w:b/>
        </w:rPr>
        <w:t>Provider</w:t>
      </w:r>
      <w:r w:rsidRPr="005F031E">
        <w:rPr>
          <w:rFonts w:ascii="Source Sans Pro" w:hAnsi="Source Sans Pro"/>
        </w:rPr>
        <w:t xml:space="preserve"> is the general </w:t>
      </w:r>
      <w:r w:rsidR="42570F23" w:rsidRPr="005F031E">
        <w:rPr>
          <w:rFonts w:ascii="Source Sans Pro" w:hAnsi="Source Sans Pro"/>
        </w:rPr>
        <w:t>term for</w:t>
      </w:r>
      <w:r w:rsidRPr="005F031E">
        <w:rPr>
          <w:rFonts w:ascii="Source Sans Pro" w:hAnsi="Source Sans Pro"/>
        </w:rPr>
        <w:t xml:space="preserve"> doctors, other health care professionals, hospitals, and other health care facilities that are licensed or certified by Medicare and by the </w:t>
      </w:r>
      <w:r w:rsidR="00883A55" w:rsidRPr="005F031E">
        <w:rPr>
          <w:rFonts w:ascii="Source Sans Pro" w:hAnsi="Source Sans Pro"/>
        </w:rPr>
        <w:t>s</w:t>
      </w:r>
      <w:r w:rsidRPr="005F031E">
        <w:rPr>
          <w:rFonts w:ascii="Source Sans Pro" w:hAnsi="Source Sans Pro"/>
        </w:rPr>
        <w:t xml:space="preserve">tate to provide health care services. </w:t>
      </w:r>
      <w:r w:rsidR="33D4ED20" w:rsidRPr="005F031E">
        <w:rPr>
          <w:rFonts w:ascii="Source Sans Pro" w:hAnsi="Source Sans Pro"/>
          <w:b/>
        </w:rPr>
        <w:t>N</w:t>
      </w:r>
      <w:r w:rsidRPr="005F031E">
        <w:rPr>
          <w:rFonts w:ascii="Source Sans Pro" w:hAnsi="Source Sans Pro"/>
          <w:b/>
        </w:rPr>
        <w:t>etwork providers</w:t>
      </w:r>
      <w:r w:rsidRPr="005F031E">
        <w:rPr>
          <w:rFonts w:ascii="Source Sans Pro" w:hAnsi="Source Sans Pro"/>
        </w:rPr>
        <w:t xml:space="preserve"> have an agreement with our plan to</w:t>
      </w:r>
      <w:r w:rsidR="07469EC3" w:rsidRPr="005F031E">
        <w:rPr>
          <w:rFonts w:ascii="Source Sans Pro" w:hAnsi="Source Sans Pro"/>
        </w:rPr>
        <w:t xml:space="preserve"> </w:t>
      </w:r>
      <w:r w:rsidRPr="005F031E">
        <w:rPr>
          <w:rFonts w:ascii="Source Sans Pro" w:hAnsi="Source Sans Pro"/>
        </w:rPr>
        <w:t xml:space="preserve">accept our payment as payment in full, and in some cases to coordinate as well as provide covered services to members of our plan. Network providers </w:t>
      </w:r>
      <w:bookmarkStart w:id="484" w:name="_Hlk71021229"/>
      <w:r w:rsidR="33D4ED20" w:rsidRPr="005F031E">
        <w:rPr>
          <w:rFonts w:ascii="Source Sans Pro" w:hAnsi="Source Sans Pro"/>
        </w:rPr>
        <w:t>are also called</w:t>
      </w:r>
      <w:bookmarkEnd w:id="484"/>
      <w:r w:rsidR="33D4ED20" w:rsidRPr="005F031E">
        <w:rPr>
          <w:rFonts w:ascii="Source Sans Pro" w:hAnsi="Source Sans Pro"/>
        </w:rPr>
        <w:t xml:space="preserve"> </w:t>
      </w:r>
      <w:r w:rsidRPr="005F031E">
        <w:rPr>
          <w:rFonts w:ascii="Source Sans Pro" w:hAnsi="Source Sans Pro"/>
          <w:b/>
        </w:rPr>
        <w:t>plan providers</w:t>
      </w:r>
      <w:r w:rsidRPr="005F031E">
        <w:rPr>
          <w:rFonts w:ascii="Source Sans Pro" w:hAnsi="Source Sans Pro"/>
        </w:rPr>
        <w:t>.</w:t>
      </w:r>
    </w:p>
    <w:p w14:paraId="507347CA" w14:textId="77777777" w:rsidR="00C929C4" w:rsidRPr="005F031E" w:rsidRDefault="00C929C4" w:rsidP="00C929C4">
      <w:pPr>
        <w:rPr>
          <w:rFonts w:ascii="Source Sans Pro" w:hAnsi="Source Sans Pro"/>
        </w:rPr>
      </w:pPr>
      <w:r w:rsidRPr="005F031E">
        <w:rPr>
          <w:rFonts w:ascii="Source Sans Pro" w:hAnsi="Source Sans Pro"/>
          <w:b/>
        </w:rPr>
        <w:t xml:space="preserve">Open Enrollment Period – </w:t>
      </w:r>
      <w:r w:rsidRPr="005F031E">
        <w:rPr>
          <w:rFonts w:ascii="Source Sans Pro" w:hAnsi="Source Sans Pro"/>
        </w:rPr>
        <w:t xml:space="preserve">The time period of October 15 until December 7 of each year when members can change their health or drug plans or switch to Original Medicare. </w:t>
      </w:r>
    </w:p>
    <w:p w14:paraId="20350675" w14:textId="15ABBC7C" w:rsidR="003750D0" w:rsidRPr="005F031E" w:rsidRDefault="003750D0" w:rsidP="009028DF">
      <w:pPr>
        <w:rPr>
          <w:rFonts w:ascii="Source Sans Pro" w:hAnsi="Source Sans Pro"/>
        </w:rPr>
      </w:pPr>
      <w:r w:rsidRPr="005F031E">
        <w:rPr>
          <w:rFonts w:ascii="Source Sans Pro" w:hAnsi="Source Sans Pro"/>
          <w:b/>
          <w:color w:val="000000" w:themeColor="text1"/>
        </w:rPr>
        <w:t>Optional Supplemental Benefits</w:t>
      </w:r>
      <w:r w:rsidRPr="005F031E">
        <w:rPr>
          <w:rFonts w:ascii="Source Sans Pro" w:hAnsi="Source Sans Pro"/>
          <w:color w:val="000000" w:themeColor="text1"/>
        </w:rPr>
        <w:t xml:space="preserve"> – Non-Medicare-covered benefits that can be purchased for an additional premium and are</w:t>
      </w:r>
      <w:r w:rsidR="00A14BA3" w:rsidRPr="005F031E">
        <w:rPr>
          <w:rFonts w:ascii="Source Sans Pro" w:hAnsi="Source Sans Pro"/>
          <w:color w:val="000000" w:themeColor="text1"/>
        </w:rPr>
        <w:t>n’t</w:t>
      </w:r>
      <w:r w:rsidRPr="005F031E">
        <w:rPr>
          <w:rFonts w:ascii="Source Sans Pro" w:hAnsi="Source Sans Pro"/>
          <w:color w:val="000000" w:themeColor="text1"/>
        </w:rPr>
        <w:t xml:space="preserve"> included in your package of benefits. You must voluntarily elect Optional Supplemental Benefits to get them.</w:t>
      </w:r>
    </w:p>
    <w:p w14:paraId="2D457CDD" w14:textId="35A1DB34" w:rsidR="003750D0" w:rsidRPr="005F031E" w:rsidRDefault="003750D0" w:rsidP="009028DF">
      <w:pPr>
        <w:rPr>
          <w:rFonts w:ascii="Source Sans Pro" w:hAnsi="Source Sans Pro"/>
        </w:rPr>
      </w:pPr>
      <w:r w:rsidRPr="005F031E">
        <w:rPr>
          <w:rFonts w:ascii="Source Sans Pro" w:hAnsi="Source Sans Pro"/>
          <w:b/>
        </w:rPr>
        <w:t>Organization Determination</w:t>
      </w:r>
      <w:r w:rsidRPr="005F031E">
        <w:rPr>
          <w:rFonts w:ascii="Source Sans Pro" w:hAnsi="Source Sans Pro"/>
        </w:rPr>
        <w:t xml:space="preserve"> – </w:t>
      </w:r>
      <w:bookmarkStart w:id="485" w:name="_Hlk71482719"/>
      <w:r w:rsidR="00626C90" w:rsidRPr="005F031E">
        <w:rPr>
          <w:rFonts w:ascii="Source Sans Pro" w:hAnsi="Source Sans Pro"/>
        </w:rPr>
        <w:t>A decision our plan makes</w:t>
      </w:r>
      <w:bookmarkEnd w:id="485"/>
      <w:r w:rsidR="00626C90" w:rsidRPr="005F031E">
        <w:rPr>
          <w:rFonts w:ascii="Source Sans Pro" w:hAnsi="Source Sans Pro"/>
        </w:rPr>
        <w:t xml:space="preserve"> </w:t>
      </w:r>
      <w:r w:rsidR="001053A2" w:rsidRPr="005F031E">
        <w:rPr>
          <w:rFonts w:ascii="Source Sans Pro" w:hAnsi="Source Sans Pro"/>
        </w:rPr>
        <w:t>about whether items or services are covered or how much you have to pay for covered items or services. Organization determinations are called coverage decisions</w:t>
      </w:r>
      <w:r w:rsidR="00804B30" w:rsidRPr="005F031E">
        <w:rPr>
          <w:rFonts w:ascii="Source Sans Pro" w:hAnsi="Source Sans Pro"/>
        </w:rPr>
        <w:t xml:space="preserve"> </w:t>
      </w:r>
      <w:r w:rsidR="001053A2" w:rsidRPr="005F031E">
        <w:rPr>
          <w:rFonts w:ascii="Source Sans Pro" w:hAnsi="Source Sans Pro"/>
        </w:rPr>
        <w:t xml:space="preserve">in this </w:t>
      </w:r>
      <w:r w:rsidR="00626C90" w:rsidRPr="005F031E">
        <w:rPr>
          <w:rFonts w:ascii="Source Sans Pro" w:hAnsi="Source Sans Pro"/>
        </w:rPr>
        <w:t>document</w:t>
      </w:r>
      <w:r w:rsidR="001053A2" w:rsidRPr="005F031E">
        <w:rPr>
          <w:rFonts w:ascii="Source Sans Pro" w:hAnsi="Source Sans Pro"/>
        </w:rPr>
        <w:t xml:space="preserve">. </w:t>
      </w:r>
    </w:p>
    <w:p w14:paraId="4AA1AC7A" w14:textId="29E40906" w:rsidR="00FE71E5" w:rsidRPr="005F031E" w:rsidRDefault="00FE71E5" w:rsidP="009028DF">
      <w:pPr>
        <w:rPr>
          <w:rFonts w:ascii="Source Sans Pro" w:hAnsi="Source Sans Pro"/>
        </w:rPr>
      </w:pPr>
      <w:r w:rsidRPr="005F031E">
        <w:rPr>
          <w:rFonts w:ascii="Source Sans Pro" w:hAnsi="Source Sans Pro"/>
          <w:b/>
          <w:color w:val="000000"/>
        </w:rPr>
        <w:t xml:space="preserve">Original Biological Product </w:t>
      </w:r>
      <w:r w:rsidRPr="005F031E">
        <w:rPr>
          <w:rFonts w:ascii="Source Sans Pro" w:hAnsi="Source Sans Pro"/>
        </w:rPr>
        <w:t>–</w:t>
      </w:r>
      <w:r w:rsidRPr="005F031E">
        <w:rPr>
          <w:rFonts w:ascii="Source Sans Pro" w:hAnsi="Source Sans Pro"/>
          <w:b/>
          <w:color w:val="000000"/>
        </w:rPr>
        <w:t xml:space="preserve"> </w:t>
      </w:r>
      <w:r w:rsidRPr="005F031E">
        <w:rPr>
          <w:rFonts w:ascii="Source Sans Pro" w:hAnsi="Source Sans Pro"/>
          <w:color w:val="000000"/>
        </w:rPr>
        <w:t>A biological product that has been approved by the FDA and serves as the comparison for manufacturers making a biosimilar version. It is also called a reference product.</w:t>
      </w:r>
    </w:p>
    <w:p w14:paraId="5DD3F344" w14:textId="67E45709"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Original Medicare </w:t>
      </w:r>
      <w:r w:rsidRPr="005F031E">
        <w:rPr>
          <w:rFonts w:ascii="Source Sans Pro" w:hAnsi="Source Sans Pro"/>
          <w:color w:val="000000"/>
        </w:rPr>
        <w:t>(</w:t>
      </w:r>
      <w:r w:rsidRPr="005F031E">
        <w:rPr>
          <w:rFonts w:ascii="Source Sans Pro" w:hAnsi="Source Sans Pro"/>
          <w:b/>
          <w:color w:val="000000"/>
        </w:rPr>
        <w:t>Traditional Medicare or Fee-for-</w:t>
      </w:r>
      <w:r w:rsidR="005E7527" w:rsidRPr="005F031E">
        <w:rPr>
          <w:rFonts w:ascii="Source Sans Pro" w:hAnsi="Source Sans Pro"/>
          <w:b/>
          <w:color w:val="000000"/>
        </w:rPr>
        <w:t>Service</w:t>
      </w:r>
      <w:r w:rsidR="005E7527" w:rsidRPr="005F031E">
        <w:rPr>
          <w:rFonts w:ascii="Source Sans Pro" w:hAnsi="Source Sans Pro"/>
          <w:color w:val="000000"/>
        </w:rPr>
        <w:t xml:space="preserve"> </w:t>
      </w:r>
      <w:r w:rsidRPr="005F031E">
        <w:rPr>
          <w:rFonts w:ascii="Source Sans Pro" w:hAnsi="Source Sans Pro"/>
          <w:b/>
          <w:color w:val="000000"/>
        </w:rPr>
        <w:t>Medicare</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 xml:space="preserve">– Original Medicare is offered by the government, and not a private health plan like Medicare Advantage </w:t>
      </w:r>
      <w:r w:rsidR="00E5095F" w:rsidRPr="005F031E">
        <w:rPr>
          <w:rFonts w:ascii="Source Sans Pro" w:hAnsi="Source Sans Pro"/>
          <w:color w:val="000000"/>
        </w:rPr>
        <w:t>p</w:t>
      </w:r>
      <w:r w:rsidRPr="005F031E">
        <w:rPr>
          <w:rFonts w:ascii="Source Sans Pro" w:hAnsi="Source Sans Pro"/>
          <w:color w:val="000000"/>
        </w:rPr>
        <w:t>lan</w:t>
      </w:r>
      <w:r w:rsidR="0052164B" w:rsidRPr="005F031E">
        <w:rPr>
          <w:rFonts w:ascii="Source Sans Pro" w:hAnsi="Source Sans Pro"/>
          <w:color w:val="000000"/>
        </w:rPr>
        <w:t xml:space="preserve">s and prescription drug plans. </w:t>
      </w:r>
      <w:r w:rsidRPr="005F031E">
        <w:rPr>
          <w:rFonts w:ascii="Source Sans Pro" w:hAnsi="Source Sans Pro"/>
          <w:color w:val="000000"/>
        </w:rPr>
        <w:t>Under Original Medicare, Medicare services are covered by paying doctors, hospitals, and other health care providers payment am</w:t>
      </w:r>
      <w:r w:rsidR="0052164B" w:rsidRPr="005F031E">
        <w:rPr>
          <w:rFonts w:ascii="Source Sans Pro" w:hAnsi="Source Sans Pro"/>
          <w:color w:val="000000"/>
        </w:rPr>
        <w:t xml:space="preserve">ounts established by Congress. </w:t>
      </w:r>
      <w:r w:rsidRPr="005F031E">
        <w:rPr>
          <w:rFonts w:ascii="Source Sans Pro" w:hAnsi="Source Sans Pro"/>
          <w:color w:val="000000"/>
        </w:rPr>
        <w:t xml:space="preserve">You can see any doctor, hospital, or other health care provider that accepts Medicare. You must pay the deductible. Medicare pays its share of the Medicare-approved amount, and you pay your share. Original Medicare has </w:t>
      </w:r>
      <w:r w:rsidR="00AF35D2" w:rsidRPr="005F031E">
        <w:rPr>
          <w:rFonts w:ascii="Source Sans Pro" w:hAnsi="Source Sans Pro"/>
          <w:color w:val="000000"/>
        </w:rPr>
        <w:t xml:space="preserve">2 </w:t>
      </w:r>
      <w:r w:rsidRPr="005F031E">
        <w:rPr>
          <w:rFonts w:ascii="Source Sans Pro" w:hAnsi="Source Sans Pro"/>
          <w:color w:val="000000"/>
        </w:rPr>
        <w:t>parts: Part A (Hospital Insurance) and Part B (Medical Insurance) and is available everywhere in the United States.</w:t>
      </w:r>
    </w:p>
    <w:p w14:paraId="27284E66" w14:textId="42838681" w:rsidR="003750D0" w:rsidRPr="005F031E" w:rsidRDefault="003750D0" w:rsidP="009028DF">
      <w:pPr>
        <w:rPr>
          <w:rFonts w:ascii="Source Sans Pro" w:hAnsi="Source Sans Pro"/>
          <w:color w:val="000000"/>
        </w:rPr>
      </w:pPr>
      <w:r w:rsidRPr="005F031E">
        <w:rPr>
          <w:rFonts w:ascii="Source Sans Pro" w:hAnsi="Source Sans Pro"/>
          <w:b/>
        </w:rPr>
        <w:t>Out-of-Network Pharmacy</w:t>
      </w:r>
      <w:r w:rsidRPr="005F031E">
        <w:rPr>
          <w:rFonts w:ascii="Source Sans Pro" w:hAnsi="Source Sans Pro"/>
          <w:b/>
          <w:color w:val="000000"/>
        </w:rPr>
        <w:t xml:space="preserve"> – </w:t>
      </w:r>
      <w:r w:rsidRPr="005F031E">
        <w:rPr>
          <w:rFonts w:ascii="Source Sans Pro" w:hAnsi="Source Sans Pro"/>
          <w:color w:val="000000"/>
        </w:rPr>
        <w:t>A pharmacy that does</w:t>
      </w:r>
      <w:r w:rsidR="00FB03D4" w:rsidRPr="005F031E">
        <w:rPr>
          <w:rFonts w:ascii="Source Sans Pro" w:hAnsi="Source Sans Pro"/>
          <w:color w:val="000000"/>
        </w:rPr>
        <w:t>n’t</w:t>
      </w:r>
      <w:r w:rsidRPr="005F031E">
        <w:rPr>
          <w:rFonts w:ascii="Source Sans Pro" w:hAnsi="Source Sans Pro"/>
          <w:color w:val="000000"/>
        </w:rPr>
        <w:t xml:space="preserve"> have a contract with our plan to coordinate or provide covered drugs to members of our plan. </w:t>
      </w:r>
      <w:r w:rsidR="00626C90" w:rsidRPr="005F031E">
        <w:rPr>
          <w:rFonts w:ascii="Source Sans Pro" w:hAnsi="Source Sans Pro"/>
          <w:color w:val="000000"/>
        </w:rPr>
        <w:t>M</w:t>
      </w:r>
      <w:r w:rsidRPr="005F031E">
        <w:rPr>
          <w:rFonts w:ascii="Source Sans Pro" w:hAnsi="Source Sans Pro"/>
          <w:color w:val="000000"/>
        </w:rPr>
        <w:t>ost drugs you get from out-of-network pharmacies are</w:t>
      </w:r>
      <w:r w:rsidR="007529E7" w:rsidRPr="005F031E">
        <w:rPr>
          <w:rFonts w:ascii="Source Sans Pro" w:hAnsi="Source Sans Pro"/>
          <w:color w:val="000000"/>
        </w:rPr>
        <w:t>n’t</w:t>
      </w:r>
      <w:r w:rsidRPr="005F031E">
        <w:rPr>
          <w:rFonts w:ascii="Source Sans Pro" w:hAnsi="Source Sans Pro"/>
          <w:color w:val="000000"/>
        </w:rPr>
        <w:t xml:space="preserve"> covered by our plan unless certain conditions apply. </w:t>
      </w:r>
    </w:p>
    <w:p w14:paraId="50545899" w14:textId="3CE7914C" w:rsidR="003750D0" w:rsidRPr="005F031E" w:rsidRDefault="003750D0" w:rsidP="009028DF">
      <w:pPr>
        <w:rPr>
          <w:rFonts w:ascii="Source Sans Pro" w:hAnsi="Source Sans Pro"/>
          <w:b/>
        </w:rPr>
      </w:pPr>
      <w:r w:rsidRPr="005F031E">
        <w:rPr>
          <w:rFonts w:ascii="Source Sans Pro" w:hAnsi="Source Sans Pro"/>
          <w:b/>
        </w:rPr>
        <w:t>Out-of-Network Provider or Out-of-Network Facility</w:t>
      </w:r>
      <w:r w:rsidRPr="005F031E">
        <w:rPr>
          <w:rFonts w:ascii="Source Sans Pro" w:hAnsi="Source Sans Pro"/>
        </w:rPr>
        <w:t xml:space="preserve"> – A provider or facility </w:t>
      </w:r>
      <w:r w:rsidR="00626C90" w:rsidRPr="005F031E">
        <w:rPr>
          <w:rFonts w:ascii="Source Sans Pro" w:hAnsi="Source Sans Pro"/>
        </w:rPr>
        <w:t>that does</w:t>
      </w:r>
      <w:r w:rsidR="00FB03D4" w:rsidRPr="005F031E">
        <w:rPr>
          <w:rFonts w:ascii="Source Sans Pro" w:hAnsi="Source Sans Pro"/>
        </w:rPr>
        <w:t>n’t</w:t>
      </w:r>
      <w:r w:rsidR="00626C90" w:rsidRPr="005F031E">
        <w:rPr>
          <w:rFonts w:ascii="Source Sans Pro" w:hAnsi="Source Sans Pro"/>
        </w:rPr>
        <w:t xml:space="preserve"> have a contract with our plan </w:t>
      </w:r>
      <w:r w:rsidRPr="005F031E">
        <w:rPr>
          <w:rFonts w:ascii="Source Sans Pro" w:hAnsi="Source Sans Pro"/>
        </w:rPr>
        <w:t>to coordinate or provide covered services to members of our plan. Out-of-network providers are providers that are</w:t>
      </w:r>
      <w:r w:rsidR="007529E7" w:rsidRPr="005F031E">
        <w:rPr>
          <w:rFonts w:ascii="Source Sans Pro" w:hAnsi="Source Sans Pro"/>
        </w:rPr>
        <w:t>n’t</w:t>
      </w:r>
      <w:r w:rsidRPr="005F031E">
        <w:rPr>
          <w:rFonts w:ascii="Source Sans Pro" w:hAnsi="Source Sans Pro"/>
        </w:rPr>
        <w:t xml:space="preserve"> employed, owned, or operated by our plan</w:t>
      </w:r>
      <w:r w:rsidR="00F37010" w:rsidRPr="005F031E">
        <w:rPr>
          <w:rFonts w:ascii="Source Sans Pro" w:hAnsi="Source Sans Pro"/>
        </w:rPr>
        <w:t>.</w:t>
      </w:r>
      <w:r w:rsidRPr="005F031E">
        <w:rPr>
          <w:rFonts w:ascii="Source Sans Pro" w:hAnsi="Source Sans Pro"/>
        </w:rPr>
        <w:t xml:space="preserve"> </w:t>
      </w:r>
    </w:p>
    <w:p w14:paraId="4ED7D29A" w14:textId="7CFE644E" w:rsidR="003750D0" w:rsidRPr="005F031E" w:rsidRDefault="003750D0" w:rsidP="009028DF">
      <w:pPr>
        <w:rPr>
          <w:rFonts w:ascii="Source Sans Pro" w:hAnsi="Source Sans Pro"/>
          <w:color w:val="000000"/>
        </w:rPr>
      </w:pPr>
      <w:r w:rsidRPr="005F031E">
        <w:rPr>
          <w:rFonts w:ascii="Source Sans Pro" w:hAnsi="Source Sans Pro"/>
          <w:b/>
          <w:color w:val="000000"/>
        </w:rPr>
        <w:t>Out-of-Pocket Costs</w:t>
      </w:r>
      <w:r w:rsidRPr="005F031E">
        <w:rPr>
          <w:rFonts w:ascii="Source Sans Pro" w:hAnsi="Source Sans Pro"/>
          <w:color w:val="000000"/>
        </w:rPr>
        <w:t xml:space="preserve"> – </w:t>
      </w:r>
      <w:r w:rsidR="007529E7" w:rsidRPr="005F031E">
        <w:rPr>
          <w:rFonts w:ascii="Source Sans Pro" w:hAnsi="Source Sans Pro"/>
          <w:color w:val="000000"/>
        </w:rPr>
        <w:t>Go to</w:t>
      </w:r>
      <w:r w:rsidRPr="005F031E">
        <w:rPr>
          <w:rFonts w:ascii="Source Sans Pro" w:hAnsi="Source Sans Pro"/>
          <w:color w:val="000000"/>
        </w:rPr>
        <w:t xml:space="preserve"> the definition for </w:t>
      </w:r>
      <w:r w:rsidR="00263FAC" w:rsidRPr="005F031E">
        <w:rPr>
          <w:rFonts w:ascii="Source Sans Pro" w:hAnsi="Source Sans Pro"/>
          <w:color w:val="000000"/>
        </w:rPr>
        <w:t>cost</w:t>
      </w:r>
      <w:r w:rsidR="00F73B34" w:rsidRPr="005F031E">
        <w:rPr>
          <w:rFonts w:ascii="Source Sans Pro" w:hAnsi="Source Sans Pro"/>
          <w:color w:val="000000"/>
        </w:rPr>
        <w:t xml:space="preserve"> </w:t>
      </w:r>
      <w:r w:rsidR="00263FAC" w:rsidRPr="005F031E">
        <w:rPr>
          <w:rFonts w:ascii="Source Sans Pro" w:hAnsi="Source Sans Pro"/>
          <w:color w:val="000000"/>
        </w:rPr>
        <w:t>sharing</w:t>
      </w:r>
      <w:r w:rsidRPr="005F031E">
        <w:rPr>
          <w:rFonts w:ascii="Source Sans Pro" w:hAnsi="Source Sans Pro"/>
          <w:color w:val="000000"/>
        </w:rPr>
        <w:t xml:space="preserve"> above. A member’s cost-sharing requirement to pay for a portion of </w:t>
      </w:r>
      <w:r w:rsidRPr="005F031E">
        <w:rPr>
          <w:rFonts w:ascii="Source Sans Pro" w:hAnsi="Source Sans Pro"/>
        </w:rPr>
        <w:t>services or drugs</w:t>
      </w:r>
      <w:r w:rsidRPr="005F031E">
        <w:rPr>
          <w:rFonts w:ascii="Source Sans Pro" w:hAnsi="Source Sans Pro"/>
          <w:color w:val="000000"/>
        </w:rPr>
        <w:t xml:space="preserve"> </w:t>
      </w:r>
      <w:r w:rsidR="003606ED" w:rsidRPr="005F031E">
        <w:rPr>
          <w:rFonts w:ascii="Source Sans Pro" w:hAnsi="Source Sans Pro"/>
          <w:color w:val="000000"/>
        </w:rPr>
        <w:t>gotten</w:t>
      </w:r>
      <w:r w:rsidRPr="005F031E">
        <w:rPr>
          <w:rFonts w:ascii="Source Sans Pro" w:hAnsi="Source Sans Pro"/>
          <w:color w:val="000000"/>
        </w:rPr>
        <w:t xml:space="preserve"> is also referred to as the member’s out-of-pocket cost requirement.</w:t>
      </w:r>
    </w:p>
    <w:p w14:paraId="3EEA22C4" w14:textId="52B911D2" w:rsidR="00E47E2B" w:rsidRPr="005F031E" w:rsidRDefault="00E47E2B" w:rsidP="009028DF">
      <w:pPr>
        <w:rPr>
          <w:rFonts w:ascii="Source Sans Pro" w:hAnsi="Source Sans Pro"/>
          <w:color w:val="000000"/>
        </w:rPr>
      </w:pPr>
      <w:r w:rsidRPr="005F031E">
        <w:rPr>
          <w:rFonts w:ascii="Source Sans Pro" w:hAnsi="Source Sans Pro"/>
          <w:b/>
          <w:color w:val="000000"/>
        </w:rPr>
        <w:lastRenderedPageBreak/>
        <w:t xml:space="preserve">Out-of-Pocket Threshold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The maximum amount you pay out of pocket for Part D drugs.</w:t>
      </w:r>
    </w:p>
    <w:p w14:paraId="48B742CC" w14:textId="786A95C9" w:rsidR="003750D0" w:rsidRPr="005F031E" w:rsidRDefault="003750D0" w:rsidP="009028DF">
      <w:pPr>
        <w:autoSpaceDE w:val="0"/>
        <w:autoSpaceDN w:val="0"/>
        <w:adjustRightInd w:val="0"/>
        <w:rPr>
          <w:rFonts w:ascii="Source Sans Pro" w:hAnsi="Source Sans Pro"/>
        </w:rPr>
      </w:pPr>
      <w:r w:rsidRPr="005F031E">
        <w:rPr>
          <w:rFonts w:ascii="Source Sans Pro" w:hAnsi="Source Sans Pro"/>
          <w:b/>
          <w:color w:val="000000" w:themeColor="text1"/>
        </w:rPr>
        <w:t xml:space="preserve">PACE plan </w:t>
      </w:r>
      <w:r w:rsidRPr="005F031E">
        <w:rPr>
          <w:rFonts w:ascii="Source Sans Pro" w:hAnsi="Source Sans Pro"/>
          <w:color w:val="000000" w:themeColor="text1"/>
        </w:rPr>
        <w:t xml:space="preserve">– A PACE (Program of All-Inclusive Care for the Elderly) plan combines medical, social, and long-term </w:t>
      </w:r>
      <w:r w:rsidR="00012EC6" w:rsidRPr="005F031E">
        <w:rPr>
          <w:rFonts w:ascii="Source Sans Pro" w:hAnsi="Source Sans Pro"/>
          <w:color w:val="000000" w:themeColor="text1"/>
        </w:rPr>
        <w:t>services and supports</w:t>
      </w:r>
      <w:r w:rsidRPr="005F031E">
        <w:rPr>
          <w:rFonts w:ascii="Source Sans Pro" w:hAnsi="Source Sans Pro"/>
          <w:color w:val="000000" w:themeColor="text1"/>
        </w:rPr>
        <w:t xml:space="preserve"> </w:t>
      </w:r>
      <w:r w:rsidR="002A2897" w:rsidRPr="005F031E">
        <w:rPr>
          <w:rFonts w:ascii="Source Sans Pro" w:hAnsi="Source Sans Pro"/>
          <w:color w:val="000000" w:themeColor="text1"/>
        </w:rPr>
        <w:t>(LT</w:t>
      </w:r>
      <w:r w:rsidR="00012EC6" w:rsidRPr="005F031E">
        <w:rPr>
          <w:rFonts w:ascii="Source Sans Pro" w:hAnsi="Source Sans Pro"/>
          <w:color w:val="000000" w:themeColor="text1"/>
        </w:rPr>
        <w:t>SS</w:t>
      </w:r>
      <w:r w:rsidR="002A2897" w:rsidRPr="005F031E">
        <w:rPr>
          <w:rFonts w:ascii="Source Sans Pro" w:hAnsi="Source Sans Pro"/>
          <w:color w:val="000000" w:themeColor="text1"/>
        </w:rPr>
        <w:t>)</w:t>
      </w:r>
      <w:r w:rsidRPr="005F031E">
        <w:rPr>
          <w:rFonts w:ascii="Source Sans Pro" w:hAnsi="Source Sans Pro"/>
          <w:color w:val="000000" w:themeColor="text1"/>
        </w:rPr>
        <w:t xml:space="preserve"> for frail people to help people stay independent and living in their community (instead of moving to a nursing home) as long as possible. People enrolled in PACE plans</w:t>
      </w:r>
      <w:r w:rsidR="007529E7" w:rsidRPr="005F031E">
        <w:rPr>
          <w:rFonts w:ascii="Source Sans Pro" w:hAnsi="Source Sans Pro"/>
          <w:color w:val="000000" w:themeColor="text1"/>
        </w:rPr>
        <w:t xml:space="preserve"> get</w:t>
      </w:r>
      <w:r w:rsidRPr="005F031E">
        <w:rPr>
          <w:rFonts w:ascii="Source Sans Pro" w:hAnsi="Source Sans Pro"/>
          <w:color w:val="000000" w:themeColor="text1"/>
        </w:rPr>
        <w:t xml:space="preserve"> both their Medicare and Medicaid benefits through </w:t>
      </w:r>
      <w:r w:rsidR="00C84979" w:rsidRPr="005F031E">
        <w:rPr>
          <w:rFonts w:ascii="Source Sans Pro" w:hAnsi="Source Sans Pro"/>
          <w:color w:val="000000" w:themeColor="text1"/>
        </w:rPr>
        <w:t>our</w:t>
      </w:r>
      <w:r w:rsidRPr="005F031E">
        <w:rPr>
          <w:rFonts w:ascii="Source Sans Pro" w:hAnsi="Source Sans Pro"/>
          <w:color w:val="000000" w:themeColor="text1"/>
        </w:rPr>
        <w:t xml:space="preserve"> plan.</w:t>
      </w:r>
    </w:p>
    <w:p w14:paraId="398A78AE" w14:textId="79A02EEC"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Part C – </w:t>
      </w:r>
      <w:r w:rsidR="00F63624" w:rsidRPr="005F031E">
        <w:rPr>
          <w:rFonts w:ascii="Source Sans Pro" w:hAnsi="Source Sans Pro"/>
          <w:bCs/>
          <w:color w:val="000000"/>
        </w:rPr>
        <w:t>G</w:t>
      </w:r>
      <w:r w:rsidR="007529E7" w:rsidRPr="005F031E">
        <w:rPr>
          <w:rFonts w:ascii="Source Sans Pro" w:hAnsi="Source Sans Pro"/>
          <w:bCs/>
          <w:color w:val="000000"/>
        </w:rPr>
        <w:t>o to</w:t>
      </w:r>
      <w:r w:rsidRPr="005F031E">
        <w:rPr>
          <w:rFonts w:ascii="Source Sans Pro" w:hAnsi="Source Sans Pro"/>
          <w:color w:val="000000"/>
        </w:rPr>
        <w:t xml:space="preserve"> Medicare Advantage (MA) Plan.</w:t>
      </w:r>
    </w:p>
    <w:p w14:paraId="10448C9F" w14:textId="555DB499" w:rsidR="003750D0" w:rsidRPr="005F031E" w:rsidRDefault="003750D0" w:rsidP="009028DF">
      <w:pPr>
        <w:rPr>
          <w:rFonts w:ascii="Source Sans Pro" w:hAnsi="Source Sans Pro"/>
        </w:rPr>
      </w:pPr>
      <w:r w:rsidRPr="005F031E">
        <w:rPr>
          <w:rFonts w:ascii="Source Sans Pro" w:hAnsi="Source Sans Pro"/>
          <w:b/>
        </w:rPr>
        <w:t>Part D</w:t>
      </w:r>
      <w:r w:rsidRPr="005F031E">
        <w:rPr>
          <w:rFonts w:ascii="Source Sans Pro" w:hAnsi="Source Sans Pro"/>
        </w:rPr>
        <w:t xml:space="preserve"> – The voluntary Medicare Prescription Drug Benefit Program. </w:t>
      </w:r>
    </w:p>
    <w:p w14:paraId="30D36855" w14:textId="7F02F2CA" w:rsidR="003750D0" w:rsidRPr="005F031E" w:rsidRDefault="003750D0" w:rsidP="009028DF">
      <w:pPr>
        <w:rPr>
          <w:rFonts w:ascii="Source Sans Pro" w:hAnsi="Source Sans Pro"/>
          <w:color w:val="000000"/>
        </w:rPr>
      </w:pPr>
      <w:r w:rsidRPr="005F031E">
        <w:rPr>
          <w:rFonts w:ascii="Source Sans Pro" w:hAnsi="Source Sans Pro"/>
          <w:b/>
        </w:rPr>
        <w:t>Part D Drugs</w:t>
      </w:r>
      <w:r w:rsidRPr="005F031E">
        <w:rPr>
          <w:rFonts w:ascii="Source Sans Pro" w:hAnsi="Source Sans Pro"/>
          <w:color w:val="000000"/>
        </w:rPr>
        <w:t xml:space="preserve"> – Drugs that can be covered under Part D. We may or may not offer all Part D drugs. Certain categories of drugs </w:t>
      </w:r>
      <w:bookmarkStart w:id="486" w:name="_Hlk71021454"/>
      <w:r w:rsidR="00626C90" w:rsidRPr="005F031E">
        <w:rPr>
          <w:rFonts w:ascii="Source Sans Pro" w:hAnsi="Source Sans Pro"/>
          <w:color w:val="000000"/>
        </w:rPr>
        <w:t xml:space="preserve">have </w:t>
      </w:r>
      <w:bookmarkEnd w:id="486"/>
      <w:r w:rsidR="007C4307" w:rsidRPr="005F031E">
        <w:rPr>
          <w:rFonts w:ascii="Source Sans Pro" w:hAnsi="Source Sans Pro"/>
          <w:color w:val="000000"/>
        </w:rPr>
        <w:t>been excluded</w:t>
      </w:r>
      <w:r w:rsidRPr="005F031E">
        <w:rPr>
          <w:rFonts w:ascii="Source Sans Pro" w:hAnsi="Source Sans Pro"/>
          <w:color w:val="000000"/>
        </w:rPr>
        <w:t xml:space="preserve"> </w:t>
      </w:r>
      <w:bookmarkStart w:id="487" w:name="_Hlk71021472"/>
      <w:r w:rsidR="00626C90" w:rsidRPr="005F031E">
        <w:rPr>
          <w:rFonts w:ascii="Source Sans Pro" w:hAnsi="Source Sans Pro"/>
          <w:color w:val="000000"/>
        </w:rPr>
        <w:t>as covered Part D drugs</w:t>
      </w:r>
      <w:bookmarkEnd w:id="487"/>
      <w:r w:rsidR="00626C90" w:rsidRPr="005F031E">
        <w:rPr>
          <w:rFonts w:ascii="Source Sans Pro" w:hAnsi="Source Sans Pro"/>
          <w:color w:val="000000"/>
        </w:rPr>
        <w:t xml:space="preserve"> </w:t>
      </w:r>
      <w:r w:rsidRPr="005F031E">
        <w:rPr>
          <w:rFonts w:ascii="Source Sans Pro" w:hAnsi="Source Sans Pro"/>
          <w:color w:val="000000"/>
        </w:rPr>
        <w:t>by Congress.</w:t>
      </w:r>
      <w:r w:rsidR="001E2298" w:rsidRPr="005F031E">
        <w:rPr>
          <w:rFonts w:ascii="Source Sans Pro" w:hAnsi="Source Sans Pro"/>
          <w:color w:val="000000"/>
        </w:rPr>
        <w:t xml:space="preserve"> Certain categories of Part D drugs must be covered by every plan.</w:t>
      </w:r>
    </w:p>
    <w:p w14:paraId="43B8C2E4" w14:textId="07834041" w:rsidR="00D73F45" w:rsidRPr="005F031E" w:rsidRDefault="00D73F45" w:rsidP="009028DF">
      <w:pPr>
        <w:rPr>
          <w:rFonts w:ascii="Source Sans Pro" w:hAnsi="Source Sans Pro"/>
          <w:color w:val="000000"/>
        </w:rPr>
      </w:pPr>
      <w:r w:rsidRPr="005F031E">
        <w:rPr>
          <w:rFonts w:ascii="Source Sans Pro" w:hAnsi="Source Sans Pro"/>
          <w:b/>
        </w:rPr>
        <w:t>Part D Late Enrollment Penalty</w:t>
      </w:r>
      <w:r w:rsidRPr="005F031E">
        <w:rPr>
          <w:rFonts w:ascii="Source Sans Pro" w:hAnsi="Source Sans Pro"/>
        </w:rPr>
        <w:t xml:space="preserve"> – An amount added to your monthly </w:t>
      </w:r>
      <w:r w:rsidR="008C4676" w:rsidRPr="005F031E">
        <w:rPr>
          <w:rFonts w:ascii="Source Sans Pro" w:hAnsi="Source Sans Pro"/>
        </w:rPr>
        <w:t xml:space="preserve">plan </w:t>
      </w:r>
      <w:r w:rsidRPr="005F031E">
        <w:rPr>
          <w:rFonts w:ascii="Source Sans Pro" w:hAnsi="Source Sans Pro"/>
        </w:rPr>
        <w:t>premium for Medicare drug coverage if you go without creditable coverage (coverage that</w:t>
      </w:r>
      <w:r w:rsidR="0007051E" w:rsidRPr="005F031E">
        <w:rPr>
          <w:rFonts w:ascii="Source Sans Pro" w:hAnsi="Source Sans Pro"/>
        </w:rPr>
        <w:t>’</w:t>
      </w:r>
      <w:r w:rsidRPr="005F031E">
        <w:rPr>
          <w:rFonts w:ascii="Source Sans Pro" w:hAnsi="Source Sans Pro"/>
        </w:rPr>
        <w:t>s expected to pay, on average, at least as much as standard Medicare prescription drug coverage) for a continuous period of 63 days or more after you</w:t>
      </w:r>
      <w:r w:rsidR="007529E7" w:rsidRPr="005F031E">
        <w:rPr>
          <w:rFonts w:ascii="Source Sans Pro" w:hAnsi="Source Sans Pro"/>
        </w:rPr>
        <w:t>’re</w:t>
      </w:r>
      <w:r w:rsidRPr="005F031E">
        <w:rPr>
          <w:rFonts w:ascii="Source Sans Pro" w:hAnsi="Source Sans Pro"/>
        </w:rPr>
        <w:t xml:space="preserve"> first eligible to join a Part D plan. </w:t>
      </w:r>
    </w:p>
    <w:p w14:paraId="0AAF1398" w14:textId="237EC92E" w:rsidR="003750D0" w:rsidRPr="005F031E" w:rsidRDefault="003750D0" w:rsidP="009028DF">
      <w:pPr>
        <w:rPr>
          <w:rFonts w:ascii="Source Sans Pro" w:hAnsi="Source Sans Pro"/>
        </w:rPr>
      </w:pPr>
      <w:r w:rsidRPr="005F031E">
        <w:rPr>
          <w:rFonts w:ascii="Source Sans Pro" w:hAnsi="Source Sans Pro"/>
          <w:b/>
        </w:rPr>
        <w:t>Preferred Provider Organization (PPO) Plan</w:t>
      </w:r>
      <w:r w:rsidRPr="005F031E">
        <w:rPr>
          <w:rFonts w:ascii="Source Sans Pro" w:hAnsi="Source Sans Pro"/>
        </w:rPr>
        <w:t xml:space="preserve"> – A Preferred Provider Organization plan is a Medicare Advantage </w:t>
      </w:r>
      <w:r w:rsidR="00003847" w:rsidRPr="005F031E">
        <w:rPr>
          <w:rFonts w:ascii="Source Sans Pro" w:hAnsi="Source Sans Pro"/>
        </w:rPr>
        <w:t>P</w:t>
      </w:r>
      <w:r w:rsidRPr="005F031E">
        <w:rPr>
          <w:rFonts w:ascii="Source Sans Pro" w:hAnsi="Source Sans Pro"/>
        </w:rPr>
        <w:t>lan that has a network of contracted providers that have agreed to treat plan members for a specified payment amount. A PPO plan must cover all plan benefits whether they</w:t>
      </w:r>
      <w:r w:rsidR="00FF5BAC" w:rsidRPr="005F031E">
        <w:rPr>
          <w:rFonts w:ascii="Source Sans Pro" w:hAnsi="Source Sans Pro"/>
        </w:rPr>
        <w:t>’</w:t>
      </w:r>
      <w:r w:rsidRPr="005F031E">
        <w:rPr>
          <w:rFonts w:ascii="Source Sans Pro" w:hAnsi="Source Sans Pro"/>
        </w:rPr>
        <w:t xml:space="preserve">re received from network or out-of-network providers. Member </w:t>
      </w:r>
      <w:r w:rsidR="00263FAC" w:rsidRPr="005F031E">
        <w:rPr>
          <w:rFonts w:ascii="Source Sans Pro" w:hAnsi="Source Sans Pro"/>
        </w:rPr>
        <w:t>cost</w:t>
      </w:r>
      <w:r w:rsidR="001B5F98" w:rsidRPr="005F031E">
        <w:rPr>
          <w:rFonts w:ascii="Source Sans Pro" w:hAnsi="Source Sans Pro"/>
        </w:rPr>
        <w:t xml:space="preserve"> </w:t>
      </w:r>
      <w:r w:rsidR="00263FAC" w:rsidRPr="005F031E">
        <w:rPr>
          <w:rFonts w:ascii="Source Sans Pro" w:hAnsi="Source Sans Pro"/>
        </w:rPr>
        <w:t>sharing</w:t>
      </w:r>
      <w:r w:rsidRPr="005F031E">
        <w:rPr>
          <w:rFonts w:ascii="Source Sans Pro" w:hAnsi="Source Sans Pro"/>
        </w:rPr>
        <w:t xml:space="preserve"> will generally be higher when plan benefits are </w:t>
      </w:r>
      <w:r w:rsidR="00EF6101" w:rsidRPr="005F031E">
        <w:rPr>
          <w:rFonts w:ascii="Source Sans Pro" w:hAnsi="Source Sans Pro"/>
        </w:rPr>
        <w:t>gotten</w:t>
      </w:r>
      <w:r w:rsidRPr="005F031E">
        <w:rPr>
          <w:rFonts w:ascii="Source Sans Pro" w:hAnsi="Source Sans Pro"/>
        </w:rPr>
        <w:t xml:space="preserve"> from out-of-network providers. PPO plans have an annual limit on your out-of-pocket costs for services </w:t>
      </w:r>
      <w:r w:rsidR="00925D36" w:rsidRPr="005F031E">
        <w:rPr>
          <w:rFonts w:ascii="Source Sans Pro" w:hAnsi="Source Sans Pro"/>
        </w:rPr>
        <w:t>gotten</w:t>
      </w:r>
      <w:r w:rsidRPr="005F031E">
        <w:rPr>
          <w:rFonts w:ascii="Source Sans Pro" w:hAnsi="Source Sans Pro"/>
        </w:rPr>
        <w:t xml:space="preserve"> from network (preferred) providers and a higher limit on your total </w:t>
      </w:r>
      <w:r w:rsidR="0030664B" w:rsidRPr="005F031E">
        <w:rPr>
          <w:rFonts w:ascii="Source Sans Pro" w:hAnsi="Source Sans Pro"/>
        </w:rPr>
        <w:t xml:space="preserve">combined </w:t>
      </w:r>
      <w:r w:rsidRPr="005F031E">
        <w:rPr>
          <w:rFonts w:ascii="Source Sans Pro" w:hAnsi="Source Sans Pro"/>
        </w:rPr>
        <w:t xml:space="preserve">out-of-pocket costs for services from both </w:t>
      </w:r>
      <w:r w:rsidR="00EF6101" w:rsidRPr="005F031E">
        <w:rPr>
          <w:rFonts w:ascii="Source Sans Pro" w:hAnsi="Source Sans Pro"/>
        </w:rPr>
        <w:t>in-</w:t>
      </w:r>
      <w:r w:rsidRPr="005F031E">
        <w:rPr>
          <w:rFonts w:ascii="Source Sans Pro" w:hAnsi="Source Sans Pro"/>
        </w:rPr>
        <w:t>network (preferred) and out-of-network (non-preferred) providers.</w:t>
      </w:r>
    </w:p>
    <w:p w14:paraId="798F6630" w14:textId="77777777" w:rsidR="003750D0" w:rsidRPr="005F031E" w:rsidRDefault="003750D0" w:rsidP="009028DF">
      <w:pPr>
        <w:rPr>
          <w:rFonts w:ascii="Source Sans Pro" w:eastAsia="Myriad Pro" w:hAnsi="Source Sans Pro"/>
        </w:rPr>
      </w:pPr>
      <w:r w:rsidRPr="005F031E">
        <w:rPr>
          <w:rFonts w:ascii="Source Sans Pro" w:hAnsi="Source Sans Pro"/>
          <w:b/>
          <w:color w:val="000000"/>
        </w:rPr>
        <w:t>Premium</w:t>
      </w:r>
      <w:r w:rsidRPr="005F031E">
        <w:rPr>
          <w:rFonts w:ascii="Source Sans Pro" w:hAnsi="Source Sans Pro"/>
          <w:color w:val="000000"/>
        </w:rPr>
        <w:t xml:space="preserve"> </w:t>
      </w:r>
      <w:r w:rsidRPr="005F031E">
        <w:rPr>
          <w:rFonts w:ascii="Source Sans Pro" w:hAnsi="Source Sans Pro"/>
        </w:rPr>
        <w:t xml:space="preserve">– </w:t>
      </w:r>
      <w:r w:rsidRPr="005F031E">
        <w:rPr>
          <w:rFonts w:ascii="Source Sans Pro" w:eastAsia="Myriad Pro" w:hAnsi="Source Sans Pro"/>
        </w:rPr>
        <w:t>The periodic payment to Medicare, an insurance company, or a health care plan for health or prescription drug</w:t>
      </w:r>
      <w:r w:rsidRPr="005F031E">
        <w:rPr>
          <w:rFonts w:ascii="Source Sans Pro" w:eastAsia="Myriad Pro" w:hAnsi="Source Sans Pro" w:cs="Myriad Pro"/>
          <w:color w:val="000000"/>
        </w:rPr>
        <w:t> </w:t>
      </w:r>
      <w:r w:rsidRPr="005F031E">
        <w:rPr>
          <w:rFonts w:ascii="Source Sans Pro" w:eastAsia="Myriad Pro" w:hAnsi="Source Sans Pro"/>
        </w:rPr>
        <w:t xml:space="preserve">coverage. </w:t>
      </w:r>
    </w:p>
    <w:p w14:paraId="184BF0A4" w14:textId="143FC46F" w:rsidR="00671370" w:rsidRPr="005F031E" w:rsidRDefault="00671370" w:rsidP="009028DF">
      <w:pPr>
        <w:rPr>
          <w:rFonts w:ascii="Source Sans Pro" w:eastAsia="Myriad Pro" w:hAnsi="Source Sans Pro"/>
        </w:rPr>
      </w:pPr>
      <w:r w:rsidRPr="005F031E">
        <w:rPr>
          <w:rFonts w:ascii="Source Sans Pro" w:eastAsia="Myriad Pro" w:hAnsi="Source Sans Pro"/>
          <w:b/>
        </w:rPr>
        <w:t>Preventive services</w:t>
      </w:r>
      <w:r w:rsidRPr="005F031E">
        <w:rPr>
          <w:rFonts w:ascii="Source Sans Pro" w:eastAsia="Myriad Pro" w:hAnsi="Source Sans Pro"/>
        </w:rPr>
        <w:t xml:space="preserve"> </w:t>
      </w:r>
      <w:r w:rsidRPr="005F031E">
        <w:rPr>
          <w:rFonts w:ascii="Source Sans Pro" w:hAnsi="Source Sans Pro"/>
        </w:rPr>
        <w:t>–</w:t>
      </w:r>
      <w:r w:rsidRPr="005F031E">
        <w:rPr>
          <w:rFonts w:ascii="Source Sans Pro" w:eastAsia="Myriad Pro" w:hAnsi="Source Sans Pro"/>
        </w:rPr>
        <w:t xml:space="preserve"> Health care to prevent illness or detect illness at an early stage, when treatment is likely to work best (for example, preventive services include Pap tests, flu shots, and screening mammograms).</w:t>
      </w:r>
    </w:p>
    <w:p w14:paraId="0D503394" w14:textId="2C012C2E" w:rsidR="003750D0" w:rsidRPr="005F031E" w:rsidRDefault="003750D0" w:rsidP="009028DF">
      <w:pPr>
        <w:rPr>
          <w:rFonts w:ascii="Source Sans Pro" w:hAnsi="Source Sans Pro"/>
        </w:rPr>
      </w:pPr>
      <w:r w:rsidRPr="005F031E">
        <w:rPr>
          <w:rFonts w:ascii="Source Sans Pro" w:hAnsi="Source Sans Pro"/>
          <w:b/>
        </w:rPr>
        <w:t xml:space="preserve">Primary Care </w:t>
      </w:r>
      <w:r w:rsidRPr="005F031E">
        <w:rPr>
          <w:rFonts w:ascii="Source Sans Pro" w:hAnsi="Source Sans Pro"/>
          <w:b/>
          <w:color w:val="000000" w:themeColor="text1"/>
        </w:rPr>
        <w:t>Provider</w:t>
      </w:r>
      <w:r w:rsidRPr="005F031E">
        <w:rPr>
          <w:rFonts w:ascii="Source Sans Pro" w:hAnsi="Source Sans Pro"/>
          <w:bCs/>
        </w:rPr>
        <w:t xml:space="preserve"> </w:t>
      </w:r>
      <w:r w:rsidRPr="005F031E">
        <w:rPr>
          <w:rFonts w:ascii="Source Sans Pro" w:hAnsi="Source Sans Pro"/>
          <w:b/>
        </w:rPr>
        <w:t>(PCP)</w:t>
      </w:r>
      <w:r w:rsidRPr="005F031E">
        <w:rPr>
          <w:rFonts w:ascii="Source Sans Pro" w:hAnsi="Source Sans Pro"/>
        </w:rPr>
        <w:t xml:space="preserve"> – </w:t>
      </w:r>
      <w:r w:rsidR="00626C90" w:rsidRPr="005F031E">
        <w:rPr>
          <w:rFonts w:ascii="Source Sans Pro" w:hAnsi="Source Sans Pro"/>
        </w:rPr>
        <w:t>T</w:t>
      </w:r>
      <w:r w:rsidRPr="005F031E">
        <w:rPr>
          <w:rFonts w:ascii="Source Sans Pro" w:hAnsi="Source Sans Pro"/>
        </w:rPr>
        <w:t>he doctor or other provider you see first for most health problems. In</w:t>
      </w:r>
      <w:r w:rsidR="00E634E1" w:rsidRPr="005F031E">
        <w:rPr>
          <w:rFonts w:ascii="Source Sans Pro" w:hAnsi="Source Sans Pro"/>
          <w:color w:val="000000"/>
        </w:rPr>
        <w:t xml:space="preserve"> </w:t>
      </w:r>
      <w:r w:rsidRPr="005F031E">
        <w:rPr>
          <w:rFonts w:ascii="Source Sans Pro" w:hAnsi="Source Sans Pro"/>
        </w:rPr>
        <w:t>many Medicare health plans, you must see your primary care provider before you see any other health care provider.</w:t>
      </w:r>
      <w:r w:rsidR="0076162C" w:rsidRPr="005F031E">
        <w:rPr>
          <w:rFonts w:ascii="Source Sans Pro" w:hAnsi="Source Sans Pro"/>
          <w:color w:val="000000"/>
        </w:rPr>
        <w:t xml:space="preserve"> </w:t>
      </w:r>
    </w:p>
    <w:p w14:paraId="58D77D38" w14:textId="4B0B6EF7" w:rsidR="003750D0" w:rsidRPr="005F031E" w:rsidRDefault="003750D0" w:rsidP="009028DF">
      <w:pPr>
        <w:rPr>
          <w:rFonts w:ascii="Source Sans Pro" w:hAnsi="Source Sans Pro"/>
        </w:rPr>
      </w:pPr>
      <w:r w:rsidRPr="005F031E">
        <w:rPr>
          <w:rFonts w:ascii="Source Sans Pro" w:hAnsi="Source Sans Pro"/>
          <w:b/>
          <w:color w:val="000000" w:themeColor="text1"/>
        </w:rPr>
        <w:t>Prior Authorization</w:t>
      </w:r>
      <w:r w:rsidRPr="005F031E">
        <w:rPr>
          <w:rFonts w:ascii="Source Sans Pro" w:hAnsi="Source Sans Pro"/>
          <w:color w:val="000000" w:themeColor="text1"/>
        </w:rPr>
        <w:t xml:space="preserve"> </w:t>
      </w:r>
      <w:r w:rsidRPr="005F031E">
        <w:rPr>
          <w:rFonts w:ascii="Source Sans Pro" w:hAnsi="Source Sans Pro"/>
        </w:rPr>
        <w:t xml:space="preserve">– Approval in advance to get services </w:t>
      </w:r>
      <w:r w:rsidR="008360BA" w:rsidRPr="005F031E">
        <w:rPr>
          <w:rFonts w:ascii="Source Sans Pro" w:hAnsi="Source Sans Pro"/>
        </w:rPr>
        <w:t>and/</w:t>
      </w:r>
      <w:r w:rsidRPr="005F031E">
        <w:rPr>
          <w:rFonts w:ascii="Source Sans Pro" w:hAnsi="Source Sans Pro"/>
        </w:rPr>
        <w:t>or certain drugs</w:t>
      </w:r>
      <w:r w:rsidR="00952CF5" w:rsidRPr="005F031E">
        <w:rPr>
          <w:rFonts w:ascii="Source Sans Pro" w:hAnsi="Source Sans Pro"/>
        </w:rPr>
        <w:t xml:space="preserve"> based on specific criteria</w:t>
      </w:r>
      <w:r w:rsidR="009B476E" w:rsidRPr="005F031E">
        <w:rPr>
          <w:rFonts w:ascii="Source Sans Pro" w:hAnsi="Source Sans Pro"/>
        </w:rPr>
        <w:t>.</w:t>
      </w:r>
      <w:r w:rsidRPr="005F031E">
        <w:rPr>
          <w:rFonts w:ascii="Source Sans Pro" w:hAnsi="Source Sans Pro"/>
        </w:rPr>
        <w:t xml:space="preserve"> Covered services that need prior authorization are marked in the </w:t>
      </w:r>
      <w:r w:rsidR="006C2D03" w:rsidRPr="005F031E">
        <w:rPr>
          <w:rFonts w:ascii="Source Sans Pro" w:hAnsi="Source Sans Pro"/>
        </w:rPr>
        <w:t xml:space="preserve">Medical </w:t>
      </w:r>
      <w:r w:rsidRPr="005F031E">
        <w:rPr>
          <w:rFonts w:ascii="Source Sans Pro" w:hAnsi="Source Sans Pro"/>
        </w:rPr>
        <w:lastRenderedPageBreak/>
        <w:t>Benefits Chart in</w:t>
      </w:r>
      <w:r w:rsidRPr="005F031E">
        <w:rPr>
          <w:rFonts w:ascii="Source Sans Pro" w:hAnsi="Source Sans Pro"/>
          <w:color w:val="333399"/>
        </w:rPr>
        <w:t xml:space="preserve"> </w:t>
      </w:r>
      <w:hyperlink w:anchor="_CHAPTER_4:_Medical" w:history="1">
        <w:r w:rsidRPr="005F031E">
          <w:rPr>
            <w:rStyle w:val="Hyperlink"/>
            <w:rFonts w:ascii="Source Sans Pro" w:hAnsi="Source Sans Pro"/>
            <w:noProof w:val="0"/>
          </w:rPr>
          <w:t>Chapter 4</w:t>
        </w:r>
      </w:hyperlink>
      <w:r w:rsidRPr="005F031E">
        <w:rPr>
          <w:rFonts w:ascii="Source Sans Pro" w:hAnsi="Source Sans Pro"/>
        </w:rPr>
        <w:t>. Covered drugs that need prior authorization are marked in the formulary</w:t>
      </w:r>
      <w:r w:rsidR="00281F53" w:rsidRPr="005F031E">
        <w:rPr>
          <w:rFonts w:ascii="Source Sans Pro" w:hAnsi="Source Sans Pro"/>
        </w:rPr>
        <w:t xml:space="preserve"> and </w:t>
      </w:r>
      <w:r w:rsidR="004D03B4" w:rsidRPr="005F031E">
        <w:rPr>
          <w:rFonts w:ascii="Source Sans Pro" w:hAnsi="Source Sans Pro"/>
        </w:rPr>
        <w:t xml:space="preserve">our </w:t>
      </w:r>
      <w:r w:rsidR="00281F53" w:rsidRPr="005F031E">
        <w:rPr>
          <w:rFonts w:ascii="Source Sans Pro" w:hAnsi="Source Sans Pro"/>
        </w:rPr>
        <w:t>criteria</w:t>
      </w:r>
      <w:r w:rsidR="006C2D03" w:rsidRPr="005F031E">
        <w:rPr>
          <w:rFonts w:ascii="Source Sans Pro" w:hAnsi="Source Sans Pro"/>
        </w:rPr>
        <w:t xml:space="preserve"> are</w:t>
      </w:r>
      <w:r w:rsidR="00281F53" w:rsidRPr="005F031E">
        <w:rPr>
          <w:rFonts w:ascii="Source Sans Pro" w:hAnsi="Source Sans Pro"/>
        </w:rPr>
        <w:t xml:space="preserve"> posted on </w:t>
      </w:r>
      <w:r w:rsidR="004D03B4" w:rsidRPr="005F031E">
        <w:rPr>
          <w:rFonts w:ascii="Source Sans Pro" w:hAnsi="Source Sans Pro"/>
        </w:rPr>
        <w:t>our</w:t>
      </w:r>
      <w:r w:rsidR="00281F53" w:rsidRPr="005F031E">
        <w:rPr>
          <w:rFonts w:ascii="Source Sans Pro" w:hAnsi="Source Sans Pro"/>
        </w:rPr>
        <w:t xml:space="preserve"> website</w:t>
      </w:r>
      <w:r w:rsidRPr="005F031E">
        <w:rPr>
          <w:rFonts w:ascii="Source Sans Pro" w:hAnsi="Source Sans Pro"/>
        </w:rPr>
        <w:t xml:space="preserve">. </w:t>
      </w:r>
    </w:p>
    <w:p w14:paraId="5DEBBFFC" w14:textId="630ED0B7" w:rsidR="002259B8" w:rsidRPr="005F031E" w:rsidRDefault="00706B2B" w:rsidP="009028DF">
      <w:pPr>
        <w:rPr>
          <w:rFonts w:ascii="Source Sans Pro" w:hAnsi="Source Sans Pro"/>
        </w:rPr>
      </w:pPr>
      <w:r w:rsidRPr="005F031E">
        <w:rPr>
          <w:rFonts w:ascii="Source Sans Pro" w:hAnsi="Source Sans Pro"/>
          <w:b/>
        </w:rPr>
        <w:t xml:space="preserve">Prosthetics and </w:t>
      </w:r>
      <w:r w:rsidR="00E66F9B" w:rsidRPr="005F031E">
        <w:rPr>
          <w:rFonts w:ascii="Source Sans Pro" w:hAnsi="Source Sans Pro"/>
          <w:b/>
        </w:rPr>
        <w:t>O</w:t>
      </w:r>
      <w:r w:rsidRPr="005F031E">
        <w:rPr>
          <w:rFonts w:ascii="Source Sans Pro" w:hAnsi="Source Sans Pro"/>
          <w:b/>
        </w:rPr>
        <w:t>rthotics</w:t>
      </w:r>
      <w:r w:rsidRPr="005F031E">
        <w:rPr>
          <w:rFonts w:ascii="Source Sans Pro" w:hAnsi="Source Sans Pro"/>
        </w:rPr>
        <w:t xml:space="preserve"> – </w:t>
      </w:r>
      <w:bookmarkStart w:id="488" w:name="_Hlk71021672"/>
      <w:r w:rsidR="00626C90" w:rsidRPr="005F031E">
        <w:rPr>
          <w:rFonts w:ascii="Source Sans Pro" w:hAnsi="Source Sans Pro"/>
        </w:rPr>
        <w:t>Medical devices</w:t>
      </w:r>
      <w:bookmarkEnd w:id="488"/>
      <w:r w:rsidRPr="005F031E">
        <w:rPr>
          <w:rFonts w:ascii="Source Sans Pro" w:hAnsi="Source Sans Pro"/>
        </w:rPr>
        <w:t xml:space="preserve"> includ</w:t>
      </w:r>
      <w:r w:rsidR="00262484" w:rsidRPr="005F031E">
        <w:rPr>
          <w:rFonts w:ascii="Source Sans Pro" w:hAnsi="Source Sans Pro"/>
        </w:rPr>
        <w:t>ing</w:t>
      </w:r>
      <w:r w:rsidRPr="005F031E">
        <w:rPr>
          <w:rFonts w:ascii="Source Sans Pro" w:hAnsi="Source Sans Pro"/>
        </w:rPr>
        <w:t xml:space="preserve">, but </w:t>
      </w:r>
      <w:r w:rsidR="00401BAA" w:rsidRPr="005F031E">
        <w:rPr>
          <w:rFonts w:ascii="Source Sans Pro" w:hAnsi="Source Sans Pro"/>
        </w:rPr>
        <w:t>not</w:t>
      </w:r>
      <w:r w:rsidRPr="005F031E">
        <w:rPr>
          <w:rFonts w:ascii="Source Sans Pro" w:hAnsi="Source Sans Pro"/>
        </w:rPr>
        <w:t xml:space="preserve"> limited to</w:t>
      </w:r>
      <w:r w:rsidR="002910E6" w:rsidRPr="005F031E">
        <w:rPr>
          <w:rFonts w:ascii="Source Sans Pro" w:hAnsi="Source Sans Pro"/>
        </w:rPr>
        <w:t>,</w:t>
      </w:r>
      <w:r w:rsidR="003527A6" w:rsidRPr="005F031E">
        <w:rPr>
          <w:rFonts w:ascii="Source Sans Pro" w:hAnsi="Source Sans Pro"/>
        </w:rPr>
        <w:t xml:space="preserve"> </w:t>
      </w:r>
      <w:r w:rsidRPr="005F031E">
        <w:rPr>
          <w:rFonts w:ascii="Source Sans Pro" w:hAnsi="Source Sans Pro"/>
        </w:rPr>
        <w:t>arm, back and neck braces; artificial limbs; artificial eyes; and devices needed to replace an internal body part or function, including ostomy supplies and enteral and parenteral nutrition therapy.</w:t>
      </w:r>
    </w:p>
    <w:p w14:paraId="3830FCF1" w14:textId="31ACC379" w:rsidR="003750D0" w:rsidRPr="005F031E" w:rsidRDefault="003750D0" w:rsidP="009028DF">
      <w:pPr>
        <w:rPr>
          <w:rFonts w:ascii="Source Sans Pro" w:hAnsi="Source Sans Pro"/>
          <w:color w:val="000000"/>
        </w:rPr>
      </w:pPr>
      <w:r w:rsidRPr="005F031E">
        <w:rPr>
          <w:rFonts w:ascii="Source Sans Pro" w:hAnsi="Source Sans Pro"/>
          <w:b/>
          <w:color w:val="000000"/>
        </w:rPr>
        <w:t>Quality Improvement Organization (QIO)</w:t>
      </w:r>
      <w:r w:rsidRPr="005F031E">
        <w:rPr>
          <w:rFonts w:ascii="Source Sans Pro" w:hAnsi="Source Sans Pro"/>
          <w:color w:val="000000"/>
        </w:rPr>
        <w:t xml:space="preserve"> – A group of practicing doctors and other health care experts paid by the </w:t>
      </w:r>
      <w:r w:rsidR="006C2D03" w:rsidRPr="005F031E">
        <w:rPr>
          <w:rFonts w:ascii="Source Sans Pro" w:hAnsi="Source Sans Pro"/>
          <w:color w:val="000000"/>
        </w:rPr>
        <w:t>f</w:t>
      </w:r>
      <w:r w:rsidRPr="005F031E">
        <w:rPr>
          <w:rFonts w:ascii="Source Sans Pro" w:hAnsi="Source Sans Pro"/>
          <w:color w:val="000000"/>
        </w:rPr>
        <w:t xml:space="preserve">ederal government to check and improve the care given to Medicare patients. </w:t>
      </w:r>
    </w:p>
    <w:p w14:paraId="4A646D96" w14:textId="7D290FEC" w:rsidR="003750D0" w:rsidRPr="005F031E" w:rsidRDefault="003750D0" w:rsidP="009028DF">
      <w:pPr>
        <w:rPr>
          <w:rFonts w:ascii="Source Sans Pro" w:hAnsi="Source Sans Pro"/>
          <w:color w:val="000000"/>
        </w:rPr>
      </w:pPr>
      <w:r w:rsidRPr="005F031E">
        <w:rPr>
          <w:rFonts w:ascii="Source Sans Pro" w:hAnsi="Source Sans Pro"/>
          <w:b/>
          <w:color w:val="000000"/>
        </w:rPr>
        <w:t>Quantity Limits</w:t>
      </w:r>
      <w:r w:rsidRPr="005F031E">
        <w:rPr>
          <w:rFonts w:ascii="Source Sans Pro" w:hAnsi="Source Sans Pro"/>
          <w:color w:val="000000"/>
        </w:rPr>
        <w:t xml:space="preserve"> – A management tool that is designed to limit the use of </w:t>
      </w:r>
      <w:r w:rsidR="0060780B" w:rsidRPr="005F031E">
        <w:rPr>
          <w:rFonts w:ascii="Source Sans Pro" w:hAnsi="Source Sans Pro"/>
          <w:color w:val="000000"/>
        </w:rPr>
        <w:t>a</w:t>
      </w:r>
      <w:r w:rsidRPr="005F031E">
        <w:rPr>
          <w:rFonts w:ascii="Source Sans Pro" w:hAnsi="Source Sans Pro"/>
          <w:color w:val="000000"/>
        </w:rPr>
        <w:t xml:space="preserve"> drug for quality, safety, or utilization reasons. Limits may be on the amount of the drug that we cover per prescription or for a defined period of time. </w:t>
      </w:r>
    </w:p>
    <w:p w14:paraId="7529F8C2" w14:textId="025EB635" w:rsidR="00955826" w:rsidRPr="005F031E" w:rsidRDefault="0002416D" w:rsidP="009028DF">
      <w:pPr>
        <w:rPr>
          <w:rFonts w:ascii="Source Sans Pro" w:hAnsi="Source Sans Pro"/>
          <w:color w:val="000000"/>
        </w:rPr>
      </w:pPr>
      <w:r w:rsidRPr="005F031E">
        <w:rPr>
          <w:rFonts w:ascii="Source Sans Pro" w:hAnsi="Source Sans Pro"/>
          <w:b/>
          <w:color w:val="000000"/>
        </w:rPr>
        <w:t>“</w:t>
      </w:r>
      <w:r w:rsidR="00955826" w:rsidRPr="005F031E">
        <w:rPr>
          <w:rFonts w:ascii="Source Sans Pro" w:hAnsi="Source Sans Pro"/>
          <w:b/>
          <w:color w:val="000000"/>
        </w:rPr>
        <w:t>Real</w:t>
      </w:r>
      <w:r w:rsidR="00C11725" w:rsidRPr="005F031E">
        <w:rPr>
          <w:rFonts w:ascii="Source Sans Pro" w:hAnsi="Source Sans Pro"/>
          <w:b/>
          <w:color w:val="000000"/>
        </w:rPr>
        <w:t>-</w:t>
      </w:r>
      <w:r w:rsidR="00955826" w:rsidRPr="005F031E">
        <w:rPr>
          <w:rFonts w:ascii="Source Sans Pro" w:hAnsi="Source Sans Pro"/>
          <w:b/>
          <w:color w:val="000000"/>
        </w:rPr>
        <w:t>Time Benefit Tool</w:t>
      </w:r>
      <w:r w:rsidRPr="005F031E">
        <w:rPr>
          <w:rFonts w:ascii="Source Sans Pro" w:hAnsi="Source Sans Pro"/>
          <w:b/>
          <w:color w:val="000000"/>
        </w:rPr>
        <w:t>”</w:t>
      </w:r>
      <w:r w:rsidR="00955826" w:rsidRPr="005F031E">
        <w:rPr>
          <w:rFonts w:ascii="Source Sans Pro" w:hAnsi="Source Sans Pro"/>
          <w:b/>
          <w:color w:val="000000"/>
        </w:rPr>
        <w:t xml:space="preserve"> </w:t>
      </w:r>
      <w:r w:rsidR="00955826" w:rsidRPr="005F031E">
        <w:rPr>
          <w:rFonts w:ascii="Source Sans Pro" w:hAnsi="Source Sans Pro"/>
          <w:color w:val="000000"/>
        </w:rPr>
        <w:t>– A portal or computer application in which enrollees can look up complete, accurate, timely, clinically appropriate, enrollee-specific formulary and benefit information. This includes cost</w:t>
      </w:r>
      <w:r w:rsidR="00136690" w:rsidRPr="005F031E">
        <w:rPr>
          <w:rFonts w:ascii="Source Sans Pro" w:hAnsi="Source Sans Pro"/>
          <w:color w:val="000000"/>
        </w:rPr>
        <w:t>-</w:t>
      </w:r>
      <w:r w:rsidR="00955826" w:rsidRPr="005F031E">
        <w:rPr>
          <w:rFonts w:ascii="Source Sans Pro" w:hAnsi="Source Sans Pro"/>
          <w:color w:val="000000"/>
        </w:rPr>
        <w:t xml:space="preserve">sharing amounts, alternative formulary medications that may be used for the same health condition as a given drug, and coverage restrictions (Prior Authorization, Step Therapy, Quantity Limits) that apply to alternative medications. </w:t>
      </w:r>
    </w:p>
    <w:p w14:paraId="3B55E211" w14:textId="618B0457" w:rsidR="008C71CF" w:rsidRPr="005F031E" w:rsidRDefault="008C71CF" w:rsidP="008C71CF">
      <w:pPr>
        <w:rPr>
          <w:rFonts w:ascii="Source Sans Pro" w:hAnsi="Source Sans Pro"/>
          <w:b/>
          <w:color w:val="000000"/>
        </w:rPr>
      </w:pPr>
      <w:r w:rsidRPr="005F031E">
        <w:rPr>
          <w:rFonts w:ascii="Source Sans Pro" w:hAnsi="Source Sans Pro"/>
          <w:b/>
          <w:color w:val="000000"/>
        </w:rPr>
        <w:t xml:space="preserve">Referral </w:t>
      </w:r>
      <w:r w:rsidRPr="005F031E">
        <w:rPr>
          <w:rFonts w:ascii="Source Sans Pro" w:hAnsi="Source Sans Pro"/>
          <w:color w:val="000000"/>
        </w:rPr>
        <w:t>–</w:t>
      </w:r>
      <w:r w:rsidRPr="005F031E">
        <w:rPr>
          <w:rFonts w:ascii="Source Sans Pro" w:hAnsi="Source Sans Pro"/>
          <w:b/>
          <w:color w:val="000000"/>
        </w:rPr>
        <w:t xml:space="preserve"> </w:t>
      </w:r>
      <w:r w:rsidRPr="005F031E">
        <w:rPr>
          <w:rFonts w:ascii="Source Sans Pro" w:hAnsi="Source Sans Pro"/>
          <w:color w:val="000000"/>
        </w:rPr>
        <w:t>A written order from your primary care doctor for you to visit a specialist or get certain medical services. Without a referral, our plan may not pay for services from a specialist.</w:t>
      </w:r>
    </w:p>
    <w:p w14:paraId="09CCEAA3" w14:textId="58DFE32F" w:rsidR="003750D0" w:rsidRPr="005F031E" w:rsidRDefault="003750D0" w:rsidP="009028DF">
      <w:pPr>
        <w:rPr>
          <w:rFonts w:ascii="Source Sans Pro" w:hAnsi="Source Sans Pro"/>
          <w:color w:val="000000"/>
        </w:rPr>
      </w:pPr>
      <w:r w:rsidRPr="005F031E">
        <w:rPr>
          <w:rFonts w:ascii="Source Sans Pro" w:hAnsi="Source Sans Pro"/>
          <w:b/>
          <w:color w:val="000000"/>
        </w:rPr>
        <w:t>Rehabilitation Services</w:t>
      </w:r>
      <w:r w:rsidRPr="005F031E">
        <w:rPr>
          <w:rFonts w:ascii="Source Sans Pro" w:hAnsi="Source Sans Pro"/>
          <w:color w:val="000000"/>
        </w:rPr>
        <w:t xml:space="preserve"> – These services include </w:t>
      </w:r>
      <w:r w:rsidR="000A2CF1" w:rsidRPr="005F031E">
        <w:rPr>
          <w:rFonts w:ascii="Source Sans Pro" w:hAnsi="Source Sans Pro"/>
          <w:color w:val="000000"/>
        </w:rPr>
        <w:t xml:space="preserve">inpatient rehabilitation care, </w:t>
      </w:r>
      <w:r w:rsidRPr="005F031E">
        <w:rPr>
          <w:rFonts w:ascii="Source Sans Pro" w:hAnsi="Source Sans Pro"/>
          <w:color w:val="000000"/>
        </w:rPr>
        <w:t>physical therapy</w:t>
      </w:r>
      <w:r w:rsidR="000A2CF1" w:rsidRPr="005F031E">
        <w:rPr>
          <w:rFonts w:ascii="Source Sans Pro" w:hAnsi="Source Sans Pro"/>
          <w:color w:val="000000"/>
        </w:rPr>
        <w:t xml:space="preserve"> (outpatient)</w:t>
      </w:r>
      <w:r w:rsidRPr="005F031E">
        <w:rPr>
          <w:rFonts w:ascii="Source Sans Pro" w:hAnsi="Source Sans Pro"/>
          <w:color w:val="000000"/>
        </w:rPr>
        <w:t xml:space="preserve">, speech and language therapy, and occupational therapy. </w:t>
      </w:r>
    </w:p>
    <w:p w14:paraId="34177B0A" w14:textId="69F4E5EB" w:rsidR="008243BE" w:rsidRPr="005F031E" w:rsidRDefault="008243BE" w:rsidP="009028DF">
      <w:pPr>
        <w:rPr>
          <w:rFonts w:ascii="Source Sans Pro" w:hAnsi="Source Sans Pro"/>
          <w:color w:val="000000"/>
        </w:rPr>
      </w:pPr>
      <w:bookmarkStart w:id="489" w:name="_Hlk194590077"/>
      <w:r w:rsidRPr="005F031E">
        <w:rPr>
          <w:rFonts w:ascii="Source Sans Pro" w:hAnsi="Source Sans Pro"/>
          <w:b/>
          <w:color w:val="000000"/>
        </w:rPr>
        <w:t xml:space="preserve">Selected Drug – </w:t>
      </w:r>
      <w:r w:rsidRPr="005F031E">
        <w:rPr>
          <w:rFonts w:ascii="Source Sans Pro" w:hAnsi="Source Sans Pro"/>
          <w:color w:val="000000"/>
        </w:rPr>
        <w:t>A drug covered under Part D for which Medicare negotiated a Maximum Fair Price.</w:t>
      </w:r>
      <w:bookmarkEnd w:id="489"/>
    </w:p>
    <w:p w14:paraId="15522C36" w14:textId="784E9062" w:rsidR="003750D0" w:rsidRPr="005F031E" w:rsidRDefault="003750D0" w:rsidP="009028DF">
      <w:pPr>
        <w:rPr>
          <w:rFonts w:ascii="Source Sans Pro" w:hAnsi="Source Sans Pro"/>
          <w:color w:val="000000"/>
        </w:rPr>
      </w:pPr>
      <w:r w:rsidRPr="005F031E">
        <w:rPr>
          <w:rFonts w:ascii="Source Sans Pro" w:hAnsi="Source Sans Pro"/>
          <w:b/>
          <w:color w:val="000000"/>
        </w:rPr>
        <w:t>Service Area</w:t>
      </w:r>
      <w:r w:rsidRPr="005F031E">
        <w:rPr>
          <w:rFonts w:ascii="Source Sans Pro" w:hAnsi="Source Sans Pro"/>
          <w:color w:val="000000"/>
        </w:rPr>
        <w:t xml:space="preserve"> – </w:t>
      </w:r>
      <w:r w:rsidRPr="005F031E">
        <w:rPr>
          <w:rFonts w:ascii="Source Sans Pro" w:hAnsi="Source Sans Pro" w:cs="Minion Pro"/>
          <w:color w:val="211D1E"/>
        </w:rPr>
        <w:t xml:space="preserve">A geographic area </w:t>
      </w:r>
      <w:bookmarkStart w:id="490" w:name="_Hlk71021714"/>
      <w:r w:rsidR="00262484" w:rsidRPr="005F031E">
        <w:rPr>
          <w:rFonts w:ascii="Source Sans Pro" w:hAnsi="Source Sans Pro" w:cs="Minion Pro"/>
          <w:color w:val="211D1E"/>
        </w:rPr>
        <w:t xml:space="preserve">where you must live to </w:t>
      </w:r>
      <w:bookmarkEnd w:id="490"/>
      <w:r w:rsidR="004971D5" w:rsidRPr="005F031E">
        <w:rPr>
          <w:rFonts w:ascii="Source Sans Pro" w:hAnsi="Source Sans Pro" w:cs="Minion Pro"/>
          <w:color w:val="211D1E"/>
        </w:rPr>
        <w:t>join a</w:t>
      </w:r>
      <w:r w:rsidRPr="005F031E">
        <w:rPr>
          <w:rFonts w:ascii="Source Sans Pro" w:hAnsi="Source Sans Pro" w:cs="Minion Pro"/>
          <w:color w:val="211D1E"/>
        </w:rPr>
        <w:t xml:space="preserve"> </w:t>
      </w:r>
      <w:bookmarkStart w:id="491" w:name="_Hlk71021730"/>
      <w:r w:rsidR="00262484" w:rsidRPr="005F031E">
        <w:rPr>
          <w:rFonts w:ascii="Source Sans Pro" w:hAnsi="Source Sans Pro" w:cs="Minion Pro"/>
          <w:color w:val="211D1E"/>
        </w:rPr>
        <w:t>particular</w:t>
      </w:r>
      <w:bookmarkEnd w:id="491"/>
      <w:r w:rsidR="00262484" w:rsidRPr="005F031E">
        <w:rPr>
          <w:rFonts w:ascii="Source Sans Pro" w:hAnsi="Source Sans Pro" w:cs="Minion Pro"/>
          <w:color w:val="211D1E"/>
        </w:rPr>
        <w:t xml:space="preserve"> </w:t>
      </w:r>
      <w:r w:rsidRPr="005F031E">
        <w:rPr>
          <w:rFonts w:ascii="Source Sans Pro" w:hAnsi="Source Sans Pro" w:cs="Minion Pro"/>
          <w:color w:val="211D1E"/>
        </w:rPr>
        <w:t xml:space="preserve">health plan. For plans that limit which doctors and hospitals you may use, it’s also generally the area where you can get routine (non-emergency) services. </w:t>
      </w:r>
      <w:r w:rsidR="00014537" w:rsidRPr="005F031E">
        <w:rPr>
          <w:rFonts w:ascii="Source Sans Pro" w:hAnsi="Source Sans Pro" w:cs="Minion Pro"/>
          <w:color w:val="211D1E"/>
        </w:rPr>
        <w:t>Our</w:t>
      </w:r>
      <w:r w:rsidRPr="005F031E">
        <w:rPr>
          <w:rFonts w:ascii="Source Sans Pro" w:hAnsi="Source Sans Pro" w:cs="Minion Pro"/>
          <w:color w:val="211D1E"/>
        </w:rPr>
        <w:t xml:space="preserve"> plan </w:t>
      </w:r>
      <w:r w:rsidR="00685A6F" w:rsidRPr="005F031E">
        <w:rPr>
          <w:rFonts w:ascii="Source Sans Pro" w:hAnsi="Source Sans Pro" w:cs="Minion Pro"/>
          <w:color w:val="211D1E"/>
        </w:rPr>
        <w:t xml:space="preserve">must </w:t>
      </w:r>
      <w:r w:rsidRPr="005F031E">
        <w:rPr>
          <w:rFonts w:ascii="Source Sans Pro" w:hAnsi="Source Sans Pro" w:cs="Minion Pro"/>
          <w:color w:val="211D1E"/>
        </w:rPr>
        <w:t xml:space="preserve">disenroll you if you </w:t>
      </w:r>
      <w:r w:rsidR="00B97C9A" w:rsidRPr="005F031E">
        <w:rPr>
          <w:rFonts w:ascii="Source Sans Pro" w:hAnsi="Source Sans Pro" w:cs="Minion Pro"/>
          <w:color w:val="211D1E"/>
        </w:rPr>
        <w:t xml:space="preserve">permanently </w:t>
      </w:r>
      <w:r w:rsidRPr="005F031E">
        <w:rPr>
          <w:rFonts w:ascii="Source Sans Pro" w:hAnsi="Source Sans Pro" w:cs="Minion Pro"/>
          <w:color w:val="211D1E"/>
        </w:rPr>
        <w:t xml:space="preserve">move out of </w:t>
      </w:r>
      <w:r w:rsidR="00932D2B" w:rsidRPr="005F031E">
        <w:rPr>
          <w:rFonts w:ascii="Source Sans Pro" w:hAnsi="Source Sans Pro" w:cs="Minion Pro"/>
          <w:color w:val="211D1E"/>
        </w:rPr>
        <w:t>our</w:t>
      </w:r>
      <w:r w:rsidRPr="005F031E">
        <w:rPr>
          <w:rFonts w:ascii="Source Sans Pro" w:hAnsi="Source Sans Pro" w:cs="Minion Pro"/>
          <w:color w:val="211D1E"/>
        </w:rPr>
        <w:t xml:space="preserve"> plan’s service area.</w:t>
      </w:r>
    </w:p>
    <w:p w14:paraId="0C76C18D" w14:textId="759B8B9A" w:rsidR="003750D0" w:rsidRPr="005F031E" w:rsidRDefault="003750D0" w:rsidP="009028DF">
      <w:pPr>
        <w:rPr>
          <w:rFonts w:ascii="Source Sans Pro" w:hAnsi="Source Sans Pro"/>
          <w:color w:val="000000"/>
        </w:rPr>
      </w:pPr>
      <w:r w:rsidRPr="005F031E">
        <w:rPr>
          <w:rFonts w:ascii="Source Sans Pro" w:hAnsi="Source Sans Pro"/>
          <w:b/>
          <w:color w:val="000000"/>
        </w:rPr>
        <w:t xml:space="preserve">Skilled Nursing Facility (SNF) Care – </w:t>
      </w:r>
      <w:r w:rsidRPr="005F031E">
        <w:rPr>
          <w:rFonts w:ascii="Source Sans Pro" w:hAnsi="Source Sans Pro"/>
        </w:rPr>
        <w:t xml:space="preserve">Skilled nursing care and rehabilitation services provided on a continuous, daily basis, in a skilled nursing facility. Examples </w:t>
      </w:r>
      <w:r w:rsidR="00262484" w:rsidRPr="005F031E">
        <w:rPr>
          <w:rFonts w:ascii="Source Sans Pro" w:hAnsi="Source Sans Pro"/>
        </w:rPr>
        <w:t>o</w:t>
      </w:r>
      <w:r w:rsidR="003C0463" w:rsidRPr="005F031E">
        <w:rPr>
          <w:rFonts w:ascii="Source Sans Pro" w:hAnsi="Source Sans Pro"/>
        </w:rPr>
        <w:t>f</w:t>
      </w:r>
      <w:r w:rsidR="00262484" w:rsidRPr="005F031E">
        <w:rPr>
          <w:rFonts w:ascii="Source Sans Pro" w:hAnsi="Source Sans Pro"/>
        </w:rPr>
        <w:t xml:space="preserve"> care </w:t>
      </w:r>
      <w:r w:rsidRPr="005F031E">
        <w:rPr>
          <w:rFonts w:ascii="Source Sans Pro" w:hAnsi="Source Sans Pro"/>
        </w:rPr>
        <w:t>include physical therapy or intravenous injections that can only be given by a registered nurse or doctor.</w:t>
      </w:r>
    </w:p>
    <w:p w14:paraId="42EBFEF6" w14:textId="6FC75D4E" w:rsidR="002C6FE1" w:rsidRPr="005F031E" w:rsidRDefault="002C6FE1" w:rsidP="009028DF">
      <w:pPr>
        <w:rPr>
          <w:rFonts w:ascii="Source Sans Pro" w:hAnsi="Source Sans Pro"/>
        </w:rPr>
      </w:pPr>
      <w:r w:rsidRPr="005F031E">
        <w:rPr>
          <w:rFonts w:ascii="Source Sans Pro" w:hAnsi="Source Sans Pro"/>
          <w:b/>
          <w:color w:val="000000"/>
        </w:rPr>
        <w:t xml:space="preserve">Special Enrollment Period – </w:t>
      </w:r>
      <w:r w:rsidRPr="005F031E">
        <w:rPr>
          <w:rFonts w:ascii="Source Sans Pro" w:hAnsi="Source Sans Pro"/>
        </w:rPr>
        <w:t xml:space="preserve">A set </w:t>
      </w:r>
      <w:r w:rsidR="00213888" w:rsidRPr="005F031E">
        <w:rPr>
          <w:rFonts w:ascii="Source Sans Pro" w:hAnsi="Source Sans Pro"/>
        </w:rPr>
        <w:t xml:space="preserve">time when </w:t>
      </w:r>
      <w:r w:rsidRPr="005F031E">
        <w:rPr>
          <w:rFonts w:ascii="Source Sans Pro" w:hAnsi="Source Sans Pro"/>
        </w:rPr>
        <w:t>member</w:t>
      </w:r>
      <w:r w:rsidR="00213888" w:rsidRPr="005F031E">
        <w:rPr>
          <w:rFonts w:ascii="Source Sans Pro" w:hAnsi="Source Sans Pro"/>
        </w:rPr>
        <w:t>s</w:t>
      </w:r>
      <w:r w:rsidRPr="005F031E">
        <w:rPr>
          <w:rFonts w:ascii="Source Sans Pro" w:hAnsi="Source Sans Pro"/>
        </w:rPr>
        <w:t xml:space="preserve"> can change </w:t>
      </w:r>
      <w:r w:rsidR="00213888" w:rsidRPr="005F031E">
        <w:rPr>
          <w:rFonts w:ascii="Source Sans Pro" w:hAnsi="Source Sans Pro"/>
        </w:rPr>
        <w:t xml:space="preserve">their </w:t>
      </w:r>
      <w:r w:rsidRPr="005F031E">
        <w:rPr>
          <w:rFonts w:ascii="Source Sans Pro" w:hAnsi="Source Sans Pro"/>
        </w:rPr>
        <w:t xml:space="preserve">health or drug plan or return to Original Medicare. Situations in which you may be eligible for a Special </w:t>
      </w:r>
      <w:r w:rsidRPr="005F031E">
        <w:rPr>
          <w:rFonts w:ascii="Source Sans Pro" w:hAnsi="Source Sans Pro"/>
        </w:rPr>
        <w:lastRenderedPageBreak/>
        <w:t xml:space="preserve">Enrollment Period include: if you move outside the service area, </w:t>
      </w:r>
      <w:r w:rsidR="00213888" w:rsidRPr="005F031E">
        <w:rPr>
          <w:rFonts w:ascii="Source Sans Pro" w:hAnsi="Source Sans Pro"/>
        </w:rPr>
        <w:t>if you</w:t>
      </w:r>
      <w:r w:rsidR="006C2D03" w:rsidRPr="005F031E">
        <w:rPr>
          <w:rFonts w:ascii="Source Sans Pro" w:hAnsi="Source Sans Pro"/>
        </w:rPr>
        <w:t>’re</w:t>
      </w:r>
      <w:r w:rsidR="00213888" w:rsidRPr="005F031E">
        <w:rPr>
          <w:rFonts w:ascii="Source Sans Pro" w:hAnsi="Source Sans Pro"/>
        </w:rPr>
        <w:t xml:space="preserve"> getting Extra Help with your prescription drug costs, </w:t>
      </w:r>
      <w:r w:rsidR="00D27128" w:rsidRPr="005F031E">
        <w:rPr>
          <w:rFonts w:ascii="Source Sans Pro" w:hAnsi="Source Sans Pro"/>
        </w:rPr>
        <w:t xml:space="preserve">if you move into a nursing home, </w:t>
      </w:r>
      <w:r w:rsidR="00213888" w:rsidRPr="005F031E">
        <w:rPr>
          <w:rFonts w:ascii="Source Sans Pro" w:hAnsi="Source Sans Pro"/>
        </w:rPr>
        <w:t xml:space="preserve">or </w:t>
      </w:r>
      <w:r w:rsidRPr="005F031E">
        <w:rPr>
          <w:rFonts w:ascii="Source Sans Pro" w:hAnsi="Source Sans Pro"/>
        </w:rPr>
        <w:t xml:space="preserve">if we violate our contract with you. </w:t>
      </w:r>
    </w:p>
    <w:p w14:paraId="72A0FACE" w14:textId="652E28C5" w:rsidR="003750D0" w:rsidRPr="005F031E" w:rsidRDefault="003750D0" w:rsidP="009028DF">
      <w:pPr>
        <w:rPr>
          <w:rFonts w:ascii="Source Sans Pro" w:hAnsi="Source Sans Pro"/>
        </w:rPr>
      </w:pPr>
      <w:r w:rsidRPr="005F031E">
        <w:rPr>
          <w:rFonts w:ascii="Source Sans Pro" w:hAnsi="Source Sans Pro"/>
          <w:b/>
          <w:color w:val="000000"/>
        </w:rPr>
        <w:t xml:space="preserve">Special Needs Plan – </w:t>
      </w:r>
      <w:r w:rsidRPr="005F031E">
        <w:rPr>
          <w:rFonts w:ascii="Source Sans Pro" w:hAnsi="Source Sans Pro"/>
        </w:rPr>
        <w:t xml:space="preserve">A special type of Medicare Advantage </w:t>
      </w:r>
      <w:r w:rsidR="00003847" w:rsidRPr="005F031E">
        <w:rPr>
          <w:rFonts w:ascii="Source Sans Pro" w:hAnsi="Source Sans Pro"/>
        </w:rPr>
        <w:t>P</w:t>
      </w:r>
      <w:r w:rsidRPr="005F031E">
        <w:rPr>
          <w:rFonts w:ascii="Source Sans Pro" w:hAnsi="Source Sans Pro"/>
        </w:rPr>
        <w:t xml:space="preserve">lan that provides more focused health care for specific groups of people, such as those who have both Medicare and Medicaid, who </w:t>
      </w:r>
      <w:r w:rsidR="00732E76" w:rsidRPr="005F031E">
        <w:rPr>
          <w:rFonts w:ascii="Source Sans Pro" w:hAnsi="Source Sans Pro"/>
        </w:rPr>
        <w:t>live</w:t>
      </w:r>
      <w:r w:rsidRPr="005F031E">
        <w:rPr>
          <w:rFonts w:ascii="Source Sans Pro" w:hAnsi="Source Sans Pro"/>
        </w:rPr>
        <w:t xml:space="preserve"> in a nursing home, or who have certain chronic medical conditions.</w:t>
      </w:r>
    </w:p>
    <w:p w14:paraId="1E4E4EE4" w14:textId="60F3132D" w:rsidR="003750D0" w:rsidRPr="005F031E" w:rsidRDefault="003750D0" w:rsidP="009028DF">
      <w:pPr>
        <w:rPr>
          <w:rFonts w:ascii="Source Sans Pro" w:hAnsi="Source Sans Pro"/>
          <w:color w:val="000000"/>
        </w:rPr>
      </w:pPr>
      <w:r w:rsidRPr="005F031E">
        <w:rPr>
          <w:rFonts w:ascii="Source Sans Pro" w:hAnsi="Source Sans Pro"/>
          <w:b/>
          <w:color w:val="000000"/>
        </w:rPr>
        <w:t>Step Therapy</w:t>
      </w:r>
      <w:r w:rsidRPr="005F031E">
        <w:rPr>
          <w:rFonts w:ascii="Source Sans Pro" w:hAnsi="Source Sans Pro"/>
          <w:color w:val="000000"/>
        </w:rPr>
        <w:t xml:space="preserve"> – A utilization tool that requires you to first try another drug to treat your medical condition before we</w:t>
      </w:r>
      <w:r w:rsidR="006C2D03" w:rsidRPr="005F031E">
        <w:rPr>
          <w:rFonts w:ascii="Source Sans Pro" w:hAnsi="Source Sans Pro"/>
          <w:color w:val="000000"/>
        </w:rPr>
        <w:t>’ll</w:t>
      </w:r>
      <w:r w:rsidRPr="005F031E">
        <w:rPr>
          <w:rFonts w:ascii="Source Sans Pro" w:hAnsi="Source Sans Pro"/>
          <w:color w:val="000000"/>
        </w:rPr>
        <w:t xml:space="preserve"> cover the drug your physician may have initially prescribed.</w:t>
      </w:r>
    </w:p>
    <w:p w14:paraId="7A545E9C" w14:textId="5BCDCA30" w:rsidR="00064F5A" w:rsidRPr="005F031E" w:rsidRDefault="003750D0" w:rsidP="009028DF">
      <w:pPr>
        <w:rPr>
          <w:rFonts w:ascii="Source Sans Pro" w:hAnsi="Source Sans Pro"/>
          <w:color w:val="000000"/>
        </w:rPr>
      </w:pPr>
      <w:r w:rsidRPr="005F031E" w:rsidDel="00262484">
        <w:rPr>
          <w:rFonts w:ascii="Source Sans Pro" w:hAnsi="Source Sans Pro"/>
          <w:b/>
          <w:color w:val="000000"/>
        </w:rPr>
        <w:t>Supplemental Security Income (SSI)</w:t>
      </w:r>
      <w:r w:rsidRPr="005F031E" w:rsidDel="00262484">
        <w:rPr>
          <w:rFonts w:ascii="Source Sans Pro" w:hAnsi="Source Sans Pro"/>
          <w:color w:val="000000"/>
        </w:rPr>
        <w:t xml:space="preserve"> </w:t>
      </w:r>
      <w:r w:rsidRPr="005F031E" w:rsidDel="00262484">
        <w:rPr>
          <w:rFonts w:ascii="Source Sans Pro" w:hAnsi="Source Sans Pro"/>
          <w:b/>
          <w:color w:val="000000"/>
        </w:rPr>
        <w:t>–</w:t>
      </w:r>
      <w:r w:rsidRPr="005F031E" w:rsidDel="00262484">
        <w:rPr>
          <w:rFonts w:ascii="Source Sans Pro" w:hAnsi="Source Sans Pro"/>
          <w:color w:val="000000"/>
        </w:rPr>
        <w:t xml:space="preserve"> A monthly benefit paid by Social Security to people with limited income and resources who are disabled, blind, or age 65 and older. SSI benefits are</w:t>
      </w:r>
      <w:r w:rsidR="006C2D03" w:rsidRPr="005F031E">
        <w:rPr>
          <w:rFonts w:ascii="Source Sans Pro" w:hAnsi="Source Sans Pro"/>
          <w:color w:val="000000"/>
        </w:rPr>
        <w:t>n’t</w:t>
      </w:r>
      <w:r w:rsidRPr="005F031E" w:rsidDel="00262484">
        <w:rPr>
          <w:rFonts w:ascii="Source Sans Pro" w:hAnsi="Source Sans Pro"/>
          <w:color w:val="000000"/>
        </w:rPr>
        <w:t xml:space="preserve"> the same as Social Security benefits.</w:t>
      </w:r>
    </w:p>
    <w:p w14:paraId="75ECACCA" w14:textId="4B2035B9" w:rsidR="00044050" w:rsidRPr="005F031E" w:rsidRDefault="003750D0" w:rsidP="009028DF">
      <w:pPr>
        <w:pStyle w:val="15paragraphafter15ptheading"/>
        <w:spacing w:beforeAutospacing="0"/>
        <w:rPr>
          <w:rFonts w:ascii="Source Sans Pro" w:hAnsi="Source Sans Pro"/>
          <w:color w:val="000000"/>
          <w:sz w:val="24"/>
          <w:szCs w:val="24"/>
        </w:rPr>
      </w:pPr>
      <w:r w:rsidRPr="005F031E">
        <w:rPr>
          <w:rFonts w:ascii="Source Sans Pro" w:hAnsi="Source Sans Pro"/>
          <w:b/>
          <w:color w:val="000000"/>
          <w:sz w:val="24"/>
          <w:szCs w:val="24"/>
        </w:rPr>
        <w:t xml:space="preserve">Urgently Needed </w:t>
      </w:r>
      <w:r w:rsidR="00FD0087" w:rsidRPr="005F031E">
        <w:rPr>
          <w:rFonts w:ascii="Source Sans Pro" w:hAnsi="Source Sans Pro"/>
          <w:b/>
          <w:sz w:val="24"/>
          <w:szCs w:val="24"/>
        </w:rPr>
        <w:t>S</w:t>
      </w:r>
      <w:r w:rsidR="00AC4A76" w:rsidRPr="005F031E">
        <w:rPr>
          <w:rFonts w:ascii="Source Sans Pro" w:hAnsi="Source Sans Pro"/>
          <w:b/>
          <w:sz w:val="24"/>
          <w:szCs w:val="24"/>
        </w:rPr>
        <w:t>ervices</w:t>
      </w:r>
      <w:r w:rsidR="00AC4A76" w:rsidRPr="005F031E">
        <w:rPr>
          <w:rFonts w:ascii="Source Sans Pro" w:hAnsi="Source Sans Pro"/>
          <w:color w:val="000000"/>
          <w:sz w:val="24"/>
          <w:szCs w:val="24"/>
        </w:rPr>
        <w:t xml:space="preserve"> </w:t>
      </w:r>
      <w:r w:rsidR="007C4307" w:rsidRPr="005F031E">
        <w:rPr>
          <w:rFonts w:ascii="Source Sans Pro" w:hAnsi="Source Sans Pro"/>
          <w:color w:val="000000"/>
          <w:sz w:val="24"/>
          <w:szCs w:val="24"/>
        </w:rPr>
        <w:t xml:space="preserve">– </w:t>
      </w:r>
      <w:bookmarkStart w:id="492" w:name="_Hlk152754821"/>
      <w:bookmarkStart w:id="493" w:name="_Hlk152755203"/>
      <w:r w:rsidR="00C50D6E" w:rsidRPr="005F031E">
        <w:rPr>
          <w:rFonts w:ascii="Source Sans Pro" w:hAnsi="Source Sans Pro"/>
          <w:color w:val="000000"/>
          <w:sz w:val="24"/>
          <w:szCs w:val="24"/>
        </w:rPr>
        <w:t>A plan-covered service requiring immediate medical attention that</w:t>
      </w:r>
      <w:r w:rsidR="00C557EF" w:rsidRPr="005F031E">
        <w:rPr>
          <w:rFonts w:ascii="Source Sans Pro" w:hAnsi="Source Sans Pro"/>
          <w:color w:val="000000"/>
          <w:sz w:val="24"/>
          <w:szCs w:val="24"/>
        </w:rPr>
        <w:t>’s</w:t>
      </w:r>
      <w:r w:rsidR="00C50D6E" w:rsidRPr="005F031E">
        <w:rPr>
          <w:rFonts w:ascii="Source Sans Pro" w:hAnsi="Source Sans Pro"/>
          <w:color w:val="000000"/>
          <w:sz w:val="24"/>
          <w:szCs w:val="24"/>
        </w:rPr>
        <w:t xml:space="preserve"> not an emergency is an urgently needed service if either you</w:t>
      </w:r>
      <w:r w:rsidR="006C2D03"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 temporarily outside </w:t>
      </w:r>
      <w:r w:rsidR="00AF35D2" w:rsidRPr="005F031E">
        <w:rPr>
          <w:rFonts w:ascii="Source Sans Pro" w:hAnsi="Source Sans Pro"/>
          <w:color w:val="000000"/>
          <w:sz w:val="24"/>
          <w:szCs w:val="24"/>
        </w:rPr>
        <w:t xml:space="preserve">our plan’s </w:t>
      </w:r>
      <w:r w:rsidR="00C50D6E" w:rsidRPr="005F031E">
        <w:rPr>
          <w:rFonts w:ascii="Source Sans Pro" w:hAnsi="Source Sans Pro"/>
          <w:color w:val="000000"/>
          <w:sz w:val="24"/>
          <w:szCs w:val="24"/>
        </w:rPr>
        <w:t>service area, or it</w:t>
      </w:r>
      <w:r w:rsidR="00AF35D2" w:rsidRPr="005F031E">
        <w:rPr>
          <w:rFonts w:ascii="Source Sans Pro" w:hAnsi="Source Sans Pro"/>
          <w:color w:val="000000"/>
          <w:sz w:val="24"/>
          <w:szCs w:val="24"/>
        </w:rPr>
        <w:t>’s</w:t>
      </w:r>
      <w:r w:rsidR="00C50D6E" w:rsidRPr="005F031E">
        <w:rPr>
          <w:rFonts w:ascii="Source Sans Pro" w:hAnsi="Source Sans Pro"/>
          <w:color w:val="000000"/>
          <w:sz w:val="24"/>
          <w:szCs w:val="24"/>
        </w:rPr>
        <w:t xml:space="preserve"> unreasonable given your time, place, and circumstances to </w:t>
      </w:r>
      <w:r w:rsidR="00AF35D2" w:rsidRPr="005F031E">
        <w:rPr>
          <w:rFonts w:ascii="Source Sans Pro" w:hAnsi="Source Sans Pro"/>
          <w:color w:val="000000"/>
          <w:sz w:val="24"/>
          <w:szCs w:val="24"/>
        </w:rPr>
        <w:t xml:space="preserve">get </w:t>
      </w:r>
      <w:r w:rsidR="00C50D6E" w:rsidRPr="005F031E">
        <w:rPr>
          <w:rFonts w:ascii="Source Sans Pro" w:hAnsi="Source Sans Pro"/>
          <w:color w:val="000000"/>
          <w:sz w:val="24"/>
          <w:szCs w:val="24"/>
        </w:rPr>
        <w:t>this service from network provider</w:t>
      </w:r>
      <w:r w:rsidR="00AF35D2" w:rsidRPr="005F031E">
        <w:rPr>
          <w:rFonts w:ascii="Source Sans Pro" w:hAnsi="Source Sans Pro"/>
          <w:color w:val="000000"/>
          <w:sz w:val="24"/>
          <w:szCs w:val="24"/>
        </w:rPr>
        <w:t>s</w:t>
      </w:r>
      <w:r w:rsidR="00C50D6E" w:rsidRPr="005F031E">
        <w:rPr>
          <w:rFonts w:ascii="Source Sans Pro" w:hAnsi="Source Sans Pro"/>
          <w:color w:val="000000"/>
          <w:sz w:val="24"/>
          <w:szCs w:val="24"/>
        </w:rPr>
        <w:t>.</w:t>
      </w:r>
      <w:r w:rsidR="002D443A" w:rsidRPr="005F031E">
        <w:rPr>
          <w:rFonts w:ascii="Source Sans Pro" w:hAnsi="Source Sans Pro"/>
          <w:color w:val="000000"/>
          <w:sz w:val="24"/>
          <w:szCs w:val="24"/>
        </w:rPr>
        <w:t xml:space="preserve"> </w:t>
      </w:r>
      <w:r w:rsidR="00C50D6E" w:rsidRPr="005F031E">
        <w:rPr>
          <w:rFonts w:ascii="Source Sans Pro" w:hAnsi="Source Sans Pro"/>
          <w:color w:val="000000"/>
          <w:sz w:val="24"/>
          <w:szCs w:val="24"/>
        </w:rPr>
        <w:t>Examples of urgently needed services are unforeseen medical illnesses and injuries, or unexpected fla</w:t>
      </w:r>
      <w:r w:rsidR="006775BD"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-ups of existing conditions. </w:t>
      </w:r>
      <w:r w:rsidR="00AF35D2" w:rsidRPr="005F031E">
        <w:rPr>
          <w:rFonts w:ascii="Source Sans Pro" w:hAnsi="Source Sans Pro"/>
          <w:color w:val="000000"/>
          <w:sz w:val="24"/>
          <w:szCs w:val="24"/>
        </w:rPr>
        <w:t>M</w:t>
      </w:r>
      <w:r w:rsidR="00C50D6E" w:rsidRPr="005F031E">
        <w:rPr>
          <w:rFonts w:ascii="Source Sans Pro" w:hAnsi="Source Sans Pro"/>
          <w:color w:val="000000"/>
          <w:sz w:val="24"/>
          <w:szCs w:val="24"/>
        </w:rPr>
        <w:t>edically necessary routine provider visits</w:t>
      </w:r>
      <w:r w:rsidR="00AF35D2" w:rsidRPr="005F031E">
        <w:rPr>
          <w:rFonts w:ascii="Source Sans Pro" w:hAnsi="Source Sans Pro"/>
          <w:color w:val="000000"/>
          <w:sz w:val="24"/>
          <w:szCs w:val="24"/>
        </w:rPr>
        <w:t xml:space="preserve"> (like </w:t>
      </w:r>
      <w:r w:rsidR="00C50D6E" w:rsidRPr="005F031E">
        <w:rPr>
          <w:rFonts w:ascii="Source Sans Pro" w:hAnsi="Source Sans Pro"/>
          <w:color w:val="000000"/>
          <w:sz w:val="24"/>
          <w:szCs w:val="24"/>
        </w:rPr>
        <w:t>annual checkups</w:t>
      </w:r>
      <w:r w:rsidR="00AF35D2" w:rsidRPr="005F031E">
        <w:rPr>
          <w:rFonts w:ascii="Source Sans Pro" w:hAnsi="Source Sans Pro"/>
          <w:color w:val="000000"/>
          <w:sz w:val="24"/>
          <w:szCs w:val="24"/>
        </w:rPr>
        <w:t>)</w:t>
      </w:r>
      <w:r w:rsidR="00C50D6E" w:rsidRPr="005F031E">
        <w:rPr>
          <w:rFonts w:ascii="Source Sans Pro" w:hAnsi="Source Sans Pro"/>
          <w:color w:val="000000"/>
          <w:sz w:val="24"/>
          <w:szCs w:val="24"/>
        </w:rPr>
        <w:t xml:space="preserve"> are</w:t>
      </w:r>
      <w:r w:rsidR="006C2D03" w:rsidRPr="005F031E">
        <w:rPr>
          <w:rFonts w:ascii="Source Sans Pro" w:hAnsi="Source Sans Pro"/>
          <w:color w:val="000000"/>
          <w:sz w:val="24"/>
          <w:szCs w:val="24"/>
        </w:rPr>
        <w:t>n’t</w:t>
      </w:r>
      <w:r w:rsidR="00C50D6E" w:rsidRPr="005F031E">
        <w:rPr>
          <w:rFonts w:ascii="Source Sans Pro" w:hAnsi="Source Sans Pro"/>
          <w:color w:val="000000"/>
          <w:sz w:val="24"/>
          <w:szCs w:val="24"/>
        </w:rPr>
        <w:t xml:space="preserve"> considered urgently needed even if you</w:t>
      </w:r>
      <w:r w:rsidR="006C2D03" w:rsidRPr="005F031E">
        <w:rPr>
          <w:rFonts w:ascii="Source Sans Pro" w:hAnsi="Source Sans Pro"/>
          <w:color w:val="000000"/>
          <w:sz w:val="24"/>
          <w:szCs w:val="24"/>
        </w:rPr>
        <w:t>’re</w:t>
      </w:r>
      <w:r w:rsidR="00C50D6E" w:rsidRPr="005F031E">
        <w:rPr>
          <w:rFonts w:ascii="Source Sans Pro" w:hAnsi="Source Sans Pro"/>
          <w:color w:val="000000"/>
          <w:sz w:val="24"/>
          <w:szCs w:val="24"/>
        </w:rPr>
        <w:t xml:space="preserve"> outside </w:t>
      </w:r>
      <w:r w:rsidR="00AF35D2" w:rsidRPr="005F031E">
        <w:rPr>
          <w:rFonts w:ascii="Source Sans Pro" w:hAnsi="Source Sans Pro"/>
          <w:color w:val="000000"/>
          <w:sz w:val="24"/>
          <w:szCs w:val="24"/>
        </w:rPr>
        <w:t xml:space="preserve">our plan’s </w:t>
      </w:r>
      <w:r w:rsidR="00C50D6E" w:rsidRPr="005F031E">
        <w:rPr>
          <w:rFonts w:ascii="Source Sans Pro" w:hAnsi="Source Sans Pro"/>
          <w:color w:val="000000"/>
          <w:sz w:val="24"/>
          <w:szCs w:val="24"/>
        </w:rPr>
        <w:t xml:space="preserve">service area or </w:t>
      </w:r>
      <w:r w:rsidR="00AF35D2" w:rsidRPr="005F031E">
        <w:rPr>
          <w:rFonts w:ascii="Source Sans Pro" w:hAnsi="Source Sans Pro"/>
          <w:color w:val="000000"/>
          <w:sz w:val="24"/>
          <w:szCs w:val="24"/>
        </w:rPr>
        <w:t xml:space="preserve">our </w:t>
      </w:r>
      <w:r w:rsidR="00C50D6E" w:rsidRPr="005F031E">
        <w:rPr>
          <w:rFonts w:ascii="Source Sans Pro" w:hAnsi="Source Sans Pro"/>
          <w:color w:val="000000"/>
          <w:sz w:val="24"/>
          <w:szCs w:val="24"/>
        </w:rPr>
        <w:t>plan network is temporarily unavailable.</w:t>
      </w:r>
      <w:r w:rsidR="002D443A" w:rsidRPr="005F031E">
        <w:rPr>
          <w:rFonts w:ascii="Source Sans Pro" w:hAnsi="Source Sans Pro"/>
          <w:color w:val="000000"/>
          <w:sz w:val="24"/>
          <w:szCs w:val="24"/>
        </w:rPr>
        <w:t xml:space="preserve"> </w:t>
      </w:r>
      <w:bookmarkEnd w:id="492"/>
    </w:p>
    <w:p w14:paraId="2DB9C596" w14:textId="77777777" w:rsidR="00044050" w:rsidRPr="005F031E" w:rsidRDefault="00044050">
      <w:pPr>
        <w:spacing w:before="0" w:beforeAutospacing="0" w:after="0" w:afterAutospacing="0"/>
        <w:rPr>
          <w:rFonts w:ascii="Source Sans Pro" w:hAnsi="Source Sans Pro"/>
          <w:bCs/>
          <w:color w:val="000000"/>
        </w:rPr>
      </w:pPr>
      <w:r w:rsidRPr="005F031E">
        <w:rPr>
          <w:rFonts w:ascii="Source Sans Pro" w:hAnsi="Source Sans Pro"/>
          <w:color w:val="000000"/>
        </w:rPr>
        <w:br w:type="page"/>
      </w:r>
    </w:p>
    <w:p w14:paraId="363AFF78" w14:textId="5489F74D" w:rsidR="00044050" w:rsidRPr="005F031E" w:rsidRDefault="00044050" w:rsidP="00044050">
      <w:pPr>
        <w:pStyle w:val="15paragraphafter15ptheading"/>
        <w:jc w:val="center"/>
        <w:rPr>
          <w:rFonts w:ascii="Source Sans Pro" w:hAnsi="Source Sans Pro"/>
          <w:b/>
          <w:bCs w:val="0"/>
          <w:color w:val="000000" w:themeColor="text1"/>
          <w:sz w:val="36"/>
          <w:szCs w:val="36"/>
        </w:rPr>
      </w:pPr>
      <w:r w:rsidRPr="005F031E">
        <w:rPr>
          <w:rFonts w:ascii="Source Sans Pro" w:hAnsi="Source Sans Pro"/>
          <w:b/>
          <w:bCs w:val="0"/>
          <w:color w:val="000000" w:themeColor="text1"/>
          <w:sz w:val="36"/>
          <w:szCs w:val="36"/>
        </w:rPr>
        <w:lastRenderedPageBreak/>
        <w:t>NOTICE OF AVAILABILITY</w:t>
      </w:r>
    </w:p>
    <w:p w14:paraId="36B7FAE0" w14:textId="10677956" w:rsidR="00D927CE"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Source Sans Pro" w:hAnsi="Source Sans Pro"/>
          <w:color w:val="000000" w:themeColor="text1"/>
          <w:sz w:val="24"/>
          <w:szCs w:val="24"/>
        </w:rPr>
        <w:t>Notice of availability of language assistance services, auxiliary aids and services to reduce the barriers to access for individuals with disabilities.</w:t>
      </w:r>
    </w:p>
    <w:p w14:paraId="63BAE606"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English </w:t>
      </w:r>
    </w:p>
    <w:p w14:paraId="209AB499" w14:textId="26422B59" w:rsidR="00044050" w:rsidRPr="005F031E" w:rsidRDefault="00044050" w:rsidP="00044050">
      <w:pPr>
        <w:pStyle w:val="15paragraphafter15ptheading"/>
        <w:rPr>
          <w:rFonts w:ascii="Source Sans Pro" w:hAnsi="Source Sans Pro"/>
        </w:rPr>
      </w:pPr>
      <w:r w:rsidRPr="005F031E">
        <w:rPr>
          <w:rFonts w:ascii="Source Sans Pro" w:hAnsi="Source Sans Pro"/>
          <w:color w:val="000000" w:themeColor="text1"/>
        </w:rPr>
        <w:t xml:space="preserve">Our Medicare Advantage Organization provides language assistance services and appropriate auxiliary aids and services free of charge. For assistance, please call </w:t>
      </w:r>
      <w:r w:rsidR="006B5225" w:rsidRPr="006B5225">
        <w:rPr>
          <w:rFonts w:ascii="Source Sans Pro" w:hAnsi="Source Sans Pro"/>
          <w:noProof/>
          <w:color w:val="00827F"/>
        </w:rPr>
        <w:t>1-555-555-5555</w:t>
      </w:r>
      <w:r w:rsidRPr="005F031E">
        <w:rPr>
          <w:rFonts w:ascii="Source Sans Pro" w:hAnsi="Source Sans Pro"/>
          <w:color w:val="000000" w:themeColor="text1"/>
        </w:rPr>
        <w:t>, (TTY</w:t>
      </w:r>
      <w:r w:rsidRPr="005F031E">
        <w:rPr>
          <w:rFonts w:ascii="Source Sans Pro" w:hAnsi="Source Sans Pro"/>
        </w:rPr>
        <w:t xml:space="preserve"> </w:t>
      </w:r>
      <w:r w:rsidR="006B5225" w:rsidRPr="006B5225">
        <w:rPr>
          <w:rFonts w:ascii="Source Sans Pro" w:hAnsi="Source Sans Pro"/>
          <w:noProof/>
          <w:color w:val="00827F"/>
        </w:rPr>
        <w:t>711</w:t>
      </w:r>
      <w:r w:rsidRPr="005F031E">
        <w:rPr>
          <w:rFonts w:ascii="Source Sans Pro" w:hAnsi="Source Sans Pro"/>
          <w:color w:val="000000" w:themeColor="text1"/>
        </w:rPr>
        <w:t>) from</w:t>
      </w:r>
      <w:r w:rsidRPr="005F031E">
        <w:rPr>
          <w:rFonts w:ascii="Source Sans Pro" w:hAnsi="Source Sans Pro"/>
        </w:rPr>
        <w:t xml:space="preserve"> </w:t>
      </w:r>
      <w:r w:rsidR="006B5225" w:rsidRPr="006B5225">
        <w:rPr>
          <w:rFonts w:ascii="Source Sans Pro" w:hAnsi="Source Sans Pro"/>
          <w:noProof/>
          <w:color w:val="00827F"/>
        </w:rPr>
        <w:t>8:00 a.m. to 8:00 p.m., 7 days a week (except Thanksgiving and Christmas) from October 1 through March 31, and Monday to Friday (except holidays) from April 1 through September 30</w:t>
      </w:r>
    </w:p>
    <w:p w14:paraId="5E9CF607" w14:textId="2AA46B4B" w:rsidR="00CC2B08"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Japanese</w:t>
      </w:r>
    </w:p>
    <w:p w14:paraId="55B33632" w14:textId="7767641C" w:rsidR="00044050"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Source Sans Pro" w:hAnsi="Source Sans Pro"/>
          <w:color w:val="000000" w:themeColor="text1"/>
          <w:sz w:val="24"/>
          <w:szCs w:val="24"/>
        </w:rPr>
        <w:t xml:space="preserve"> </w:t>
      </w:r>
      <w:r w:rsidRPr="005F031E">
        <w:rPr>
          <w:rFonts w:ascii="Source Sans Pro" w:eastAsia="MS Gothic" w:hAnsi="Source Sans Pro" w:cs="MS Gothic"/>
          <w:color w:val="000000" w:themeColor="text1"/>
          <w:sz w:val="24"/>
          <w:szCs w:val="24"/>
        </w:rPr>
        <w:t>私たちのメディケアアドヴァンテージ組織（</w:t>
      </w:r>
      <w:r w:rsidRPr="005F031E">
        <w:rPr>
          <w:rFonts w:ascii="Source Sans Pro" w:hAnsi="Source Sans Pro"/>
          <w:color w:val="000000" w:themeColor="text1"/>
          <w:sz w:val="24"/>
          <w:szCs w:val="24"/>
        </w:rPr>
        <w:t>Medicare Advantage Organization</w:t>
      </w:r>
      <w:r w:rsidRPr="005F031E">
        <w:rPr>
          <w:rFonts w:ascii="Source Sans Pro" w:eastAsia="MS Gothic" w:hAnsi="Source Sans Pro" w:cs="MS Gothic"/>
          <w:color w:val="000000" w:themeColor="text1"/>
          <w:sz w:val="24"/>
          <w:szCs w:val="24"/>
        </w:rPr>
        <w:t>）は言語支援サービス、適切な補助器具およびサービスを無料で提供しています。支援をご希望の場合は、</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eastAsia="MS Gothic" w:hAnsi="Source Sans Pro" w:cs="MS Gothic"/>
          <w:color w:val="000000" w:themeColor="text1"/>
          <w:sz w:val="24"/>
          <w:szCs w:val="24"/>
        </w:rPr>
        <w:t>番までお電話ください。受付時間：</w:t>
      </w:r>
      <w:r w:rsidRPr="005F031E">
        <w:rPr>
          <w:rFonts w:ascii="Source Sans Pro" w:hAnsi="Source Sans Pro"/>
          <w:color w:val="000000" w:themeColor="text1"/>
          <w:sz w:val="24"/>
          <w:szCs w:val="24"/>
        </w:rPr>
        <w:t>10</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1</w:t>
      </w:r>
      <w:r w:rsidRPr="005F031E">
        <w:rPr>
          <w:rFonts w:ascii="Source Sans Pro" w:eastAsia="MS Gothic" w:hAnsi="Source Sans Pro" w:cs="MS Gothic"/>
          <w:color w:val="000000" w:themeColor="text1"/>
          <w:sz w:val="24"/>
          <w:szCs w:val="24"/>
        </w:rPr>
        <w:t>日から</w:t>
      </w:r>
      <w:r w:rsidRPr="005F031E">
        <w:rPr>
          <w:rFonts w:ascii="Source Sans Pro" w:hAnsi="Source Sans Pro"/>
          <w:color w:val="000000" w:themeColor="text1"/>
          <w:sz w:val="24"/>
          <w:szCs w:val="24"/>
        </w:rPr>
        <w:t>3</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31</w:t>
      </w:r>
      <w:r w:rsidRPr="005F031E">
        <w:rPr>
          <w:rFonts w:ascii="Source Sans Pro" w:eastAsia="MS Gothic" w:hAnsi="Source Sans Pro" w:cs="MS Gothic"/>
          <w:color w:val="000000" w:themeColor="text1"/>
          <w:sz w:val="24"/>
          <w:szCs w:val="24"/>
        </w:rPr>
        <w:t>日までは週</w:t>
      </w:r>
      <w:r w:rsidRPr="005F031E">
        <w:rPr>
          <w:rFonts w:ascii="Source Sans Pro" w:hAnsi="Source Sans Pro"/>
          <w:color w:val="000000" w:themeColor="text1"/>
          <w:sz w:val="24"/>
          <w:szCs w:val="24"/>
        </w:rPr>
        <w:t>7</w:t>
      </w:r>
      <w:r w:rsidRPr="005F031E">
        <w:rPr>
          <w:rFonts w:ascii="Source Sans Pro" w:eastAsia="MS Gothic" w:hAnsi="Source Sans Pro" w:cs="MS Gothic"/>
          <w:color w:val="000000" w:themeColor="text1"/>
          <w:sz w:val="24"/>
          <w:szCs w:val="24"/>
        </w:rPr>
        <w:t>日（サンクスギビング・デー、クリスマスを除く）午前</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時～午後</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時であり、</w:t>
      </w:r>
      <w:r w:rsidRPr="005F031E">
        <w:rPr>
          <w:rFonts w:ascii="Source Sans Pro" w:hAnsi="Source Sans Pro"/>
          <w:color w:val="000000" w:themeColor="text1"/>
          <w:sz w:val="24"/>
          <w:szCs w:val="24"/>
        </w:rPr>
        <w:t>4</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1</w:t>
      </w:r>
      <w:r w:rsidRPr="005F031E">
        <w:rPr>
          <w:rFonts w:ascii="Source Sans Pro" w:eastAsia="MS Gothic" w:hAnsi="Source Sans Pro" w:cs="MS Gothic"/>
          <w:color w:val="000000" w:themeColor="text1"/>
          <w:sz w:val="24"/>
          <w:szCs w:val="24"/>
        </w:rPr>
        <w:t>日から</w:t>
      </w:r>
      <w:r w:rsidRPr="005F031E">
        <w:rPr>
          <w:rFonts w:ascii="Source Sans Pro" w:hAnsi="Source Sans Pro"/>
          <w:color w:val="000000" w:themeColor="text1"/>
          <w:sz w:val="24"/>
          <w:szCs w:val="24"/>
        </w:rPr>
        <w:t>9</w:t>
      </w:r>
      <w:r w:rsidRPr="005F031E">
        <w:rPr>
          <w:rFonts w:ascii="Source Sans Pro" w:eastAsia="MS Gothic" w:hAnsi="Source Sans Pro" w:cs="MS Gothic"/>
          <w:color w:val="000000" w:themeColor="text1"/>
          <w:sz w:val="24"/>
          <w:szCs w:val="24"/>
        </w:rPr>
        <w:t>月</w:t>
      </w:r>
      <w:r w:rsidRPr="005F031E">
        <w:rPr>
          <w:rFonts w:ascii="Source Sans Pro" w:hAnsi="Source Sans Pro"/>
          <w:color w:val="000000" w:themeColor="text1"/>
          <w:sz w:val="24"/>
          <w:szCs w:val="24"/>
        </w:rPr>
        <w:t>30</w:t>
      </w:r>
      <w:r w:rsidRPr="005F031E">
        <w:rPr>
          <w:rFonts w:ascii="Source Sans Pro" w:eastAsia="MS Gothic" w:hAnsi="Source Sans Pro" w:cs="MS Gothic"/>
          <w:color w:val="000000" w:themeColor="text1"/>
          <w:sz w:val="24"/>
          <w:szCs w:val="24"/>
        </w:rPr>
        <w:t>日までは月曜日から金曜日（サンクスギビング・デー、クリスマスを除く）午前</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時～午後</w:t>
      </w:r>
      <w:r w:rsidRPr="005F031E">
        <w:rPr>
          <w:rFonts w:ascii="Source Sans Pro" w:hAnsi="Source Sans Pro"/>
          <w:color w:val="000000" w:themeColor="text1"/>
          <w:sz w:val="24"/>
          <w:szCs w:val="24"/>
        </w:rPr>
        <w:t>8</w:t>
      </w:r>
      <w:r w:rsidRPr="005F031E">
        <w:rPr>
          <w:rFonts w:ascii="Source Sans Pro" w:eastAsia="MS Gothic" w:hAnsi="Source Sans Pro" w:cs="MS Gothic"/>
          <w:color w:val="000000" w:themeColor="text1"/>
          <w:sz w:val="24"/>
          <w:szCs w:val="24"/>
        </w:rPr>
        <w:t>時です。</w:t>
      </w:r>
    </w:p>
    <w:p w14:paraId="36F2F512"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Italian </w:t>
      </w:r>
    </w:p>
    <w:p w14:paraId="79BD4635" w14:textId="72CD4C41"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La nostra Medicare Advantage Organization fornisce gratuitamente servizi di assistenza linguistica e altri servizi e strumenti ausiliari a seconda delle necessita. Per ricevere assistenza, contattare il numero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dalle 8:00 alle 20:00, 7 giorni su 7 (eccetto il Giorno del Ringraziamento e Natale) dal 1° ottobre al 31 marzo e dal lunedi al venerdi (eccetto i giorni festivi) dal 1° aprile al 30 settembre.</w:t>
      </w:r>
    </w:p>
    <w:p w14:paraId="0E8E2402"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Korean </w:t>
      </w:r>
    </w:p>
    <w:p w14:paraId="163D861F" w14:textId="4DCBE91F" w:rsidR="00044050" w:rsidRPr="005F031E" w:rsidRDefault="00044050" w:rsidP="00044050">
      <w:pPr>
        <w:pStyle w:val="15paragraphafter15ptheading"/>
        <w:rPr>
          <w:rFonts w:ascii="Source Sans Pro" w:hAnsi="Source Sans Pro"/>
          <w:color w:val="000000" w:themeColor="text1"/>
        </w:rPr>
      </w:pPr>
      <w:r w:rsidRPr="005F031E">
        <w:rPr>
          <w:rFonts w:ascii="Source Sans Pro" w:eastAsia="Malgun Gothic" w:hAnsi="Source Sans Pro" w:cs="Malgun Gothic"/>
          <w:color w:val="000000" w:themeColor="text1"/>
        </w:rPr>
        <w:t>저희의</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메디케어</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어드밴티지</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조직</w:t>
      </w:r>
      <w:r w:rsidRPr="005F031E">
        <w:rPr>
          <w:rFonts w:ascii="Source Sans Pro" w:hAnsi="Source Sans Pro"/>
          <w:color w:val="000000" w:themeColor="text1"/>
        </w:rPr>
        <w:t>(Medicare Advantage Organization)</w:t>
      </w:r>
      <w:r w:rsidRPr="005F031E">
        <w:rPr>
          <w:rFonts w:ascii="Source Sans Pro" w:eastAsia="Malgun Gothic" w:hAnsi="Source Sans Pro" w:cs="Malgun Gothic"/>
          <w:color w:val="000000" w:themeColor="text1"/>
        </w:rPr>
        <w:t>은</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언어지원</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서비스</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적절한</w:t>
      </w:r>
      <w:r w:rsidR="00CC2B08" w:rsidRPr="005F031E">
        <w:rPr>
          <w:rFonts w:ascii="Source Sans Pro" w:eastAsia="Malgun Gothic" w:hAnsi="Source Sans Pro" w:cs="Malgun Gothic"/>
          <w:color w:val="000000" w:themeColor="text1"/>
        </w:rPr>
        <w:t xml:space="preserve"> </w:t>
      </w:r>
      <w:r w:rsidRPr="005F031E">
        <w:rPr>
          <w:rFonts w:ascii="Source Sans Pro" w:eastAsia="Malgun Gothic" w:hAnsi="Source Sans Pro" w:cs="Malgun Gothic"/>
          <w:color w:val="000000" w:themeColor="text1"/>
        </w:rPr>
        <w:t>보조기구</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및</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서비스를</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무료로</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제공하고</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있습니다</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도움이</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필요하신</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경우</w:t>
      </w:r>
      <w:r w:rsidRPr="005F031E">
        <w:rPr>
          <w:rFonts w:ascii="Source Sans Pro" w:hAnsi="Source Sans Pro"/>
          <w:color w:val="000000" w:themeColor="text1"/>
        </w:rPr>
        <w:t xml:space="preserve">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번으로</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전화해</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주십시오</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접수시간은</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오전</w:t>
      </w:r>
      <w:r w:rsidRPr="005F031E">
        <w:rPr>
          <w:rFonts w:ascii="Source Sans Pro" w:hAnsi="Source Sans Pro"/>
          <w:color w:val="000000" w:themeColor="text1"/>
        </w:rPr>
        <w:t xml:space="preserve"> 8</w:t>
      </w:r>
      <w:r w:rsidRPr="005F031E">
        <w:rPr>
          <w:rFonts w:ascii="Source Sans Pro" w:eastAsia="Malgun Gothic" w:hAnsi="Source Sans Pro" w:cs="Malgun Gothic"/>
          <w:color w:val="000000" w:themeColor="text1"/>
        </w:rPr>
        <w:t>시부터</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오후</w:t>
      </w:r>
      <w:r w:rsidRPr="005F031E">
        <w:rPr>
          <w:rFonts w:ascii="Source Sans Pro" w:hAnsi="Source Sans Pro"/>
          <w:color w:val="000000" w:themeColor="text1"/>
        </w:rPr>
        <w:t xml:space="preserve"> 8</w:t>
      </w:r>
      <w:r w:rsidRPr="005F031E">
        <w:rPr>
          <w:rFonts w:ascii="Source Sans Pro" w:eastAsia="Malgun Gothic" w:hAnsi="Source Sans Pro" w:cs="Malgun Gothic"/>
          <w:color w:val="000000" w:themeColor="text1"/>
        </w:rPr>
        <w:t>시까지이며</w:t>
      </w:r>
      <w:r w:rsidRPr="005F031E">
        <w:rPr>
          <w:rFonts w:ascii="Source Sans Pro" w:hAnsi="Source Sans Pro"/>
          <w:color w:val="000000" w:themeColor="text1"/>
        </w:rPr>
        <w:t>, 10</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1</w:t>
      </w:r>
      <w:r w:rsidRPr="005F031E">
        <w:rPr>
          <w:rFonts w:ascii="Source Sans Pro" w:eastAsia="Malgun Gothic" w:hAnsi="Source Sans Pro" w:cs="Malgun Gothic"/>
          <w:color w:val="000000" w:themeColor="text1"/>
        </w:rPr>
        <w:t>일부터</w:t>
      </w:r>
      <w:r w:rsidRPr="005F031E">
        <w:rPr>
          <w:rFonts w:ascii="Source Sans Pro" w:hAnsi="Source Sans Pro"/>
          <w:color w:val="000000" w:themeColor="text1"/>
        </w:rPr>
        <w:t xml:space="preserve"> 3</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31</w:t>
      </w:r>
      <w:r w:rsidRPr="005F031E">
        <w:rPr>
          <w:rFonts w:ascii="Source Sans Pro" w:eastAsia="Malgun Gothic" w:hAnsi="Source Sans Pro" w:cs="Malgun Gothic"/>
          <w:color w:val="000000" w:themeColor="text1"/>
        </w:rPr>
        <w:t>일까지는</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주</w:t>
      </w:r>
      <w:r w:rsidRPr="005F031E">
        <w:rPr>
          <w:rFonts w:ascii="Source Sans Pro" w:hAnsi="Source Sans Pro"/>
          <w:color w:val="000000" w:themeColor="text1"/>
        </w:rPr>
        <w:t xml:space="preserve"> 7</w:t>
      </w:r>
      <w:r w:rsidRPr="005F031E">
        <w:rPr>
          <w:rFonts w:ascii="Source Sans Pro" w:eastAsia="Malgun Gothic" w:hAnsi="Source Sans Pro" w:cs="Malgun Gothic"/>
          <w:color w:val="000000" w:themeColor="text1"/>
        </w:rPr>
        <w:t>일</w:t>
      </w:r>
      <w:r w:rsidRPr="005F031E">
        <w:rPr>
          <w:rFonts w:ascii="Source Sans Pro" w:hAnsi="Source Sans Pro"/>
          <w:color w:val="000000" w:themeColor="text1"/>
        </w:rPr>
        <w:t>(</w:t>
      </w:r>
      <w:r w:rsidRPr="005F031E">
        <w:rPr>
          <w:rFonts w:ascii="Source Sans Pro" w:eastAsia="Malgun Gothic" w:hAnsi="Source Sans Pro" w:cs="Malgun Gothic"/>
          <w:color w:val="000000" w:themeColor="text1"/>
        </w:rPr>
        <w:t>공휴일</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제외</w:t>
      </w:r>
      <w:r w:rsidRPr="005F031E">
        <w:rPr>
          <w:rFonts w:ascii="Source Sans Pro" w:hAnsi="Source Sans Pro"/>
          <w:color w:val="000000" w:themeColor="text1"/>
        </w:rPr>
        <w:t>), 4</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1</w:t>
      </w:r>
      <w:r w:rsidRPr="005F031E">
        <w:rPr>
          <w:rFonts w:ascii="Source Sans Pro" w:eastAsia="Malgun Gothic" w:hAnsi="Source Sans Pro" w:cs="Malgun Gothic"/>
          <w:color w:val="000000" w:themeColor="text1"/>
        </w:rPr>
        <w:t>일부터</w:t>
      </w:r>
      <w:r w:rsidRPr="005F031E">
        <w:rPr>
          <w:rFonts w:ascii="Source Sans Pro" w:hAnsi="Source Sans Pro"/>
          <w:color w:val="000000" w:themeColor="text1"/>
        </w:rPr>
        <w:t xml:space="preserve"> 9</w:t>
      </w:r>
      <w:r w:rsidRPr="005F031E">
        <w:rPr>
          <w:rFonts w:ascii="Source Sans Pro" w:eastAsia="Malgun Gothic" w:hAnsi="Source Sans Pro" w:cs="Malgun Gothic"/>
          <w:color w:val="000000" w:themeColor="text1"/>
        </w:rPr>
        <w:t>월</w:t>
      </w:r>
      <w:r w:rsidRPr="005F031E">
        <w:rPr>
          <w:rFonts w:ascii="Source Sans Pro" w:hAnsi="Source Sans Pro"/>
          <w:color w:val="000000" w:themeColor="text1"/>
        </w:rPr>
        <w:t xml:space="preserve"> 30</w:t>
      </w:r>
      <w:r w:rsidRPr="005F031E">
        <w:rPr>
          <w:rFonts w:ascii="Source Sans Pro" w:eastAsia="Malgun Gothic" w:hAnsi="Source Sans Pro" w:cs="Malgun Gothic"/>
          <w:color w:val="000000" w:themeColor="text1"/>
        </w:rPr>
        <w:t>일까지는</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월요일부터</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금요일까지</w:t>
      </w:r>
      <w:r w:rsidRPr="005F031E">
        <w:rPr>
          <w:rFonts w:ascii="Source Sans Pro" w:hAnsi="Source Sans Pro"/>
          <w:color w:val="000000" w:themeColor="text1"/>
        </w:rPr>
        <w:t>(</w:t>
      </w:r>
      <w:r w:rsidRPr="005F031E">
        <w:rPr>
          <w:rFonts w:ascii="Source Sans Pro" w:eastAsia="Malgun Gothic" w:hAnsi="Source Sans Pro" w:cs="Malgun Gothic"/>
          <w:color w:val="000000" w:themeColor="text1"/>
        </w:rPr>
        <w:t>공휴일</w:t>
      </w:r>
    </w:p>
    <w:p w14:paraId="514F0B3C" w14:textId="77777777" w:rsidR="00044050" w:rsidRPr="005F031E" w:rsidRDefault="00044050" w:rsidP="00044050">
      <w:pPr>
        <w:pStyle w:val="15paragraphafter15ptheading"/>
        <w:rPr>
          <w:rFonts w:ascii="Source Sans Pro" w:hAnsi="Source Sans Pro"/>
          <w:color w:val="000000" w:themeColor="text1"/>
        </w:rPr>
      </w:pPr>
      <w:r w:rsidRPr="005F031E">
        <w:rPr>
          <w:rFonts w:ascii="Source Sans Pro" w:eastAsia="Malgun Gothic" w:hAnsi="Source Sans Pro" w:cs="Malgun Gothic"/>
          <w:color w:val="000000" w:themeColor="text1"/>
        </w:rPr>
        <w:lastRenderedPageBreak/>
        <w:t>제외</w:t>
      </w:r>
      <w:r w:rsidRPr="005F031E">
        <w:rPr>
          <w:rFonts w:ascii="Source Sans Pro" w:hAnsi="Source Sans Pro"/>
          <w:color w:val="000000" w:themeColor="text1"/>
        </w:rPr>
        <w:t xml:space="preserve">) </w:t>
      </w:r>
      <w:r w:rsidRPr="005F031E">
        <w:rPr>
          <w:rFonts w:ascii="Source Sans Pro" w:eastAsia="Malgun Gothic" w:hAnsi="Source Sans Pro" w:cs="Malgun Gothic"/>
          <w:color w:val="000000" w:themeColor="text1"/>
        </w:rPr>
        <w:t>운영합니다</w:t>
      </w:r>
      <w:r w:rsidRPr="005F031E">
        <w:rPr>
          <w:rFonts w:ascii="Source Sans Pro" w:hAnsi="Source Sans Pro"/>
          <w:color w:val="000000" w:themeColor="text1"/>
        </w:rPr>
        <w:t>.</w:t>
      </w:r>
    </w:p>
    <w:p w14:paraId="40B05B54" w14:textId="606ECA92" w:rsidR="00044050"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Polish</w:t>
      </w:r>
    </w:p>
    <w:p w14:paraId="7AF8DDB1" w14:textId="2258CDFF"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Nasza organizacja Medicare Advantage zapewnia bezpłatnie usługi pomocy językowej oraz odpowiednie środki i usługi pomocnicze. Aby uzyskać pomoc, zadzwoń pod numer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od 8:00 do 20:00 7 dni w tygodniu (poza Świętem Dziękczynienia i Bożym Narodzeniem) od 1 października do 31 marca oraz od poniedziałku do piątku (poza dniami świątecznymi) od 1 kwietnia do 30 września.</w:t>
      </w:r>
    </w:p>
    <w:p w14:paraId="37B5192B"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Portuguese </w:t>
      </w:r>
    </w:p>
    <w:p w14:paraId="385DD606" w14:textId="73BCA588"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Nossa organizacao Medicare Advantage oferece, gratuitamente, servicos de assistencia linguistica e recursos auxiliares adequados. Para obter assistencia, ligue para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das 8:00 as 20:00, 7 dias por semana (exceto nos dias de Acao de Gracas e Natal) de 1o de outubro a 31 de marco e de segunda a sexta-feira (exceto feriados) de 1o de abril a 30 de setembro.</w:t>
      </w:r>
    </w:p>
    <w:p w14:paraId="66611B1B" w14:textId="77777777" w:rsidR="00CC2B08"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 xml:space="preserve">Russian </w:t>
      </w:r>
    </w:p>
    <w:p w14:paraId="1AC44D12" w14:textId="2EDE0BFC" w:rsidR="00044050"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Source Sans Pro" w:hAnsi="Source Sans Pro"/>
          <w:color w:val="000000" w:themeColor="text1"/>
          <w:sz w:val="24"/>
          <w:szCs w:val="24"/>
        </w:rPr>
        <w:t xml:space="preserve">Наша организация, обеспечивающая страховое покрытие по программе Medicare Advantage, бесплатно предоставляет услуги перевода и надлежащие вспомогательные средства и услуги. Если вам нужна помощь, звоните на номер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sz w:val="24"/>
          <w:szCs w:val="24"/>
        </w:rPr>
        <w:t xml:space="preserve"> с 8:00 a.m. до 8:00 p.m. С 1 октября по 31 марта линия работает ежедневно без выходных (за исключением Дня благодарения и Рождества), а с 1 апреля по 30 сентября — с понедельника по пятницу (за исключением праздничных дней).</w:t>
      </w:r>
    </w:p>
    <w:p w14:paraId="2D31766C"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Spanish </w:t>
      </w:r>
    </w:p>
    <w:p w14:paraId="1C07BEE7" w14:textId="501DFE03"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Nuestra organizacion Medicare Advantage ofrece servicios de asistencia linguistica y apoyos y servicios complementarios apropiados gratuitos. Si necesita asistencia, llame al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de 8:00 a. m. a 8:00 p. m., los 7 dias de la semana (excepto en Accion de Gracias y Navidad) del 1 de octubre al 31 de marzo y de lunes a viernes (excepto dias festivos) del 1 de abril al 30 de septiembre.</w:t>
      </w:r>
    </w:p>
    <w:p w14:paraId="4C9DE451" w14:textId="77777777" w:rsidR="00CC2B08" w:rsidRPr="005F031E" w:rsidRDefault="00044050" w:rsidP="00044050">
      <w:pPr>
        <w:pStyle w:val="15paragraphafter15ptheading"/>
        <w:rPr>
          <w:rFonts w:ascii="Source Sans Pro" w:hAnsi="Source Sans Pro"/>
          <w:b/>
          <w:bCs w:val="0"/>
          <w:color w:val="000000" w:themeColor="text1"/>
        </w:rPr>
      </w:pPr>
      <w:r w:rsidRPr="005F031E">
        <w:rPr>
          <w:rFonts w:ascii="Source Sans Pro" w:hAnsi="Source Sans Pro"/>
          <w:b/>
          <w:bCs w:val="0"/>
          <w:color w:val="000000" w:themeColor="text1"/>
        </w:rPr>
        <w:t xml:space="preserve">Tagalog </w:t>
      </w:r>
    </w:p>
    <w:p w14:paraId="703361BB" w14:textId="676D898C"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Ang aming Medicare Advantage Organization ay nagkakaloob ng mga serbisyo para sa tulong sa wika at mga angkop na pantulong na kagamitan at serbisyo nang walang bayad. Para sa tulong, tumawag sa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mula 8:00 a.m. hanggang 8:00 p.m., 7 araw sa isang linggo (maliban sa Thanksgiving at Pasko) mula </w:t>
      </w:r>
      <w:r w:rsidRPr="005F031E">
        <w:rPr>
          <w:rFonts w:ascii="Source Sans Pro" w:hAnsi="Source Sans Pro"/>
          <w:color w:val="000000" w:themeColor="text1"/>
        </w:rPr>
        <w:lastRenderedPageBreak/>
        <w:t>Oktubre 1 hanggang Marso 31 at Lunes hanggang Biyernes (maliban sa mga holiday) mula Abril 1 hanggang Setyembre 30.</w:t>
      </w:r>
    </w:p>
    <w:p w14:paraId="7F5DDFDA" w14:textId="77777777" w:rsidR="00CC2B08"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 xml:space="preserve">Thai </w:t>
      </w:r>
    </w:p>
    <w:p w14:paraId="20DC1EEC" w14:textId="19E16AE5" w:rsidR="00044050" w:rsidRPr="005F031E" w:rsidRDefault="00044050" w:rsidP="00044050">
      <w:pPr>
        <w:pStyle w:val="15paragraphafter15ptheading"/>
        <w:spacing w:beforeAutospacing="0"/>
        <w:rPr>
          <w:rFonts w:ascii="Source Sans Pro" w:hAnsi="Source Sans Pro"/>
          <w:color w:val="000000" w:themeColor="text1"/>
          <w:sz w:val="24"/>
          <w:szCs w:val="24"/>
        </w:rPr>
      </w:pPr>
      <w:r w:rsidRPr="005F031E">
        <w:rPr>
          <w:rFonts w:ascii="Leelawadee UI" w:hAnsi="Leelawadee UI" w:cs="Leelawadee UI"/>
          <w:color w:val="000000" w:themeColor="text1"/>
          <w:sz w:val="24"/>
          <w:szCs w:val="24"/>
        </w:rPr>
        <w:t>องค์กรประกันสุขภาพแบบสิทธิประโยชน์ทางการแพทย์</w:t>
      </w:r>
      <w:r w:rsidRPr="005F031E">
        <w:rPr>
          <w:rFonts w:ascii="Source Sans Pro" w:hAnsi="Source Sans Pro"/>
          <w:color w:val="000000" w:themeColor="text1"/>
          <w:sz w:val="24"/>
          <w:szCs w:val="24"/>
        </w:rPr>
        <w:t xml:space="preserve"> (Medicare Advantage Organization) </w:t>
      </w:r>
      <w:r w:rsidRPr="005F031E">
        <w:rPr>
          <w:rFonts w:ascii="Leelawadee UI" w:hAnsi="Leelawadee UI" w:cs="Leelawadee UI"/>
          <w:color w:val="000000" w:themeColor="text1"/>
          <w:sz w:val="24"/>
          <w:szCs w:val="24"/>
        </w:rPr>
        <w:t>ของเราให้บริการช่วยเหลือด้านภาษา</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และอุปกรณ์เสริมที่เหมาะสมโดยไม่มีค่าใช้จ่าย</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หากต้องการความช่วยเหลือกรุณาโทร</w:t>
      </w:r>
      <w:r w:rsidRPr="005F031E">
        <w:rPr>
          <w:rFonts w:ascii="Source Sans Pro" w:hAnsi="Source Sans Pro"/>
          <w:color w:val="000000" w:themeColor="text1"/>
          <w:sz w:val="24"/>
          <w:szCs w:val="24"/>
        </w:rPr>
        <w:t xml:space="preserve">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ตั้งแต่เวลา</w:t>
      </w:r>
      <w:r w:rsidRPr="005F031E">
        <w:rPr>
          <w:rFonts w:ascii="Source Sans Pro" w:hAnsi="Source Sans Pro"/>
          <w:color w:val="000000" w:themeColor="text1"/>
          <w:sz w:val="24"/>
          <w:szCs w:val="24"/>
        </w:rPr>
        <w:t xml:space="preserve"> 8.00 </w:t>
      </w:r>
      <w:r w:rsidRPr="005F031E">
        <w:rPr>
          <w:rFonts w:ascii="Leelawadee UI" w:hAnsi="Leelawadee UI" w:cs="Leelawadee UI"/>
          <w:color w:val="000000" w:themeColor="text1"/>
          <w:sz w:val="24"/>
          <w:szCs w:val="24"/>
        </w:rPr>
        <w:t>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ถึง</w:t>
      </w:r>
      <w:r w:rsidRPr="005F031E">
        <w:rPr>
          <w:rFonts w:ascii="Source Sans Pro" w:hAnsi="Source Sans Pro"/>
          <w:color w:val="000000" w:themeColor="text1"/>
          <w:sz w:val="24"/>
          <w:szCs w:val="24"/>
        </w:rPr>
        <w:t xml:space="preserve"> 20.00 </w:t>
      </w:r>
      <w:r w:rsidRPr="005F031E">
        <w:rPr>
          <w:rFonts w:ascii="Leelawadee UI" w:hAnsi="Leelawadee UI" w:cs="Leelawadee UI"/>
          <w:color w:val="000000" w:themeColor="text1"/>
          <w:sz w:val="24"/>
          <w:szCs w:val="24"/>
        </w:rPr>
        <w:t>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ได้ทุกวัน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ยกเว้นวันขอบคุณพระเจ้าและวันคริสต์มาส</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สำหรับช่วงวันที่</w:t>
      </w:r>
      <w:r w:rsidRPr="005F031E">
        <w:rPr>
          <w:rFonts w:ascii="Source Sans Pro" w:hAnsi="Source Sans Pro"/>
          <w:color w:val="000000" w:themeColor="text1"/>
          <w:sz w:val="24"/>
          <w:szCs w:val="24"/>
        </w:rPr>
        <w:t xml:space="preserve"> 1 </w:t>
      </w:r>
      <w:r w:rsidRPr="005F031E">
        <w:rPr>
          <w:rFonts w:ascii="Leelawadee UI" w:hAnsi="Leelawadee UI" w:cs="Leelawadee UI"/>
          <w:color w:val="000000" w:themeColor="text1"/>
          <w:sz w:val="24"/>
          <w:szCs w:val="24"/>
        </w:rPr>
        <w:t>ตุลาคม</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ถึง</w:t>
      </w:r>
      <w:r w:rsidRPr="005F031E">
        <w:rPr>
          <w:rFonts w:ascii="Source Sans Pro" w:hAnsi="Source Sans Pro"/>
          <w:color w:val="000000" w:themeColor="text1"/>
          <w:sz w:val="24"/>
          <w:szCs w:val="24"/>
        </w:rPr>
        <w:t xml:space="preserve"> 31 </w:t>
      </w:r>
      <w:r w:rsidRPr="005F031E">
        <w:rPr>
          <w:rFonts w:ascii="Leelawadee UI" w:hAnsi="Leelawadee UI" w:cs="Leelawadee UI"/>
          <w:color w:val="000000" w:themeColor="text1"/>
          <w:sz w:val="24"/>
          <w:szCs w:val="24"/>
        </w:rPr>
        <w:t>มีนาคม</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และ</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วันจันทร์ถึงวันศุกร์</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ยกเว้นวันหยุดนักขัตฤกษ์</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สำหรับช่วงวันที่</w:t>
      </w:r>
      <w:r w:rsidRPr="005F031E">
        <w:rPr>
          <w:rFonts w:ascii="Source Sans Pro" w:hAnsi="Source Sans Pro"/>
          <w:color w:val="000000" w:themeColor="text1"/>
          <w:sz w:val="24"/>
          <w:szCs w:val="24"/>
        </w:rPr>
        <w:t xml:space="preserve"> 1 </w:t>
      </w:r>
      <w:r w:rsidRPr="005F031E">
        <w:rPr>
          <w:rFonts w:ascii="Leelawadee UI" w:hAnsi="Leelawadee UI" w:cs="Leelawadee UI"/>
          <w:color w:val="000000" w:themeColor="text1"/>
          <w:sz w:val="24"/>
          <w:szCs w:val="24"/>
        </w:rPr>
        <w:t>เมษายน</w:t>
      </w:r>
      <w:r w:rsidRPr="005F031E">
        <w:rPr>
          <w:rFonts w:ascii="Source Sans Pro" w:hAnsi="Source Sans Pro"/>
          <w:color w:val="000000" w:themeColor="text1"/>
          <w:sz w:val="24"/>
          <w:szCs w:val="24"/>
        </w:rPr>
        <w:t xml:space="preserve"> </w:t>
      </w:r>
      <w:r w:rsidRPr="005F031E">
        <w:rPr>
          <w:rFonts w:ascii="Leelawadee UI" w:hAnsi="Leelawadee UI" w:cs="Leelawadee UI"/>
          <w:color w:val="000000" w:themeColor="text1"/>
          <w:sz w:val="24"/>
          <w:szCs w:val="24"/>
        </w:rPr>
        <w:t>ถึง</w:t>
      </w:r>
      <w:r w:rsidRPr="005F031E">
        <w:rPr>
          <w:rFonts w:ascii="Source Sans Pro" w:hAnsi="Source Sans Pro"/>
          <w:color w:val="000000" w:themeColor="text1"/>
          <w:sz w:val="24"/>
          <w:szCs w:val="24"/>
        </w:rPr>
        <w:t xml:space="preserve"> 30 </w:t>
      </w:r>
      <w:r w:rsidRPr="005F031E">
        <w:rPr>
          <w:rFonts w:ascii="Leelawadee UI" w:hAnsi="Leelawadee UI" w:cs="Leelawadee UI"/>
          <w:color w:val="000000" w:themeColor="text1"/>
          <w:sz w:val="24"/>
          <w:szCs w:val="24"/>
        </w:rPr>
        <w:t>กันยายน</w:t>
      </w:r>
    </w:p>
    <w:p w14:paraId="5388708F" w14:textId="0AB07800" w:rsidR="00044050" w:rsidRPr="005F031E" w:rsidRDefault="00044050" w:rsidP="00044050">
      <w:pPr>
        <w:pStyle w:val="15paragraphafter15ptheading"/>
        <w:spacing w:beforeAutospacing="0"/>
        <w:rPr>
          <w:rFonts w:ascii="Source Sans Pro" w:hAnsi="Source Sans Pro"/>
          <w:b/>
          <w:bCs w:val="0"/>
          <w:color w:val="000000" w:themeColor="text1"/>
          <w:sz w:val="24"/>
          <w:szCs w:val="24"/>
        </w:rPr>
      </w:pPr>
      <w:r w:rsidRPr="005F031E">
        <w:rPr>
          <w:rFonts w:ascii="Source Sans Pro" w:hAnsi="Source Sans Pro"/>
          <w:b/>
          <w:bCs w:val="0"/>
          <w:color w:val="000000" w:themeColor="text1"/>
          <w:sz w:val="24"/>
          <w:szCs w:val="24"/>
        </w:rPr>
        <w:t>Vietnamese</w:t>
      </w:r>
    </w:p>
    <w:p w14:paraId="7D31BA5A" w14:textId="0AAE09B5"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Tổ chức Medicare Advantage Organization của chung toi cung cấp miễn phi cac dịch vụ hỗ trợ về mặt ngon ngữ cũng như những dịch vụ va phương tiện hỗ trợ phu hợp. Để được hỗ trợ, vui long gọi số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001A5D11" w:rsidRPr="005F031E">
        <w:rPr>
          <w:rFonts w:ascii="Source Sans Pro" w:hAnsi="Source Sans Pro"/>
          <w:color w:val="000000" w:themeColor="text1"/>
        </w:rPr>
        <w:t>)</w:t>
      </w:r>
      <w:r w:rsidRPr="005F031E">
        <w:rPr>
          <w:rFonts w:ascii="Source Sans Pro" w:hAnsi="Source Sans Pro"/>
          <w:color w:val="000000" w:themeColor="text1"/>
        </w:rPr>
        <w:t xml:space="preserve"> từ 8 giờ sang đến 8 giờ tối, 7 ngay/tuần (trừ ngay Lễ Tạ ơn va Giang sinh) từ ngay 1 thang 10 đến ngay 31 thang 3, va Thứ Hai đến Thứ Sau (trừ ngay lễ) từ ngay 1 thang 4 đến ngay 30 thang 9.</w:t>
      </w:r>
    </w:p>
    <w:p w14:paraId="71FC0A55"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Arabic</w:t>
      </w:r>
    </w:p>
    <w:p w14:paraId="1EB226C0" w14:textId="31EA4826" w:rsidR="00044050" w:rsidRPr="005F031E" w:rsidRDefault="00044050" w:rsidP="00044050">
      <w:pPr>
        <w:pStyle w:val="15paragraphafter15ptheading"/>
        <w:rPr>
          <w:rFonts w:ascii="Source Sans Pro" w:hAnsi="Source Sans Pro"/>
          <w:color w:val="000000" w:themeColor="text1"/>
        </w:rPr>
      </w:pPr>
      <w:r w:rsidRPr="005F031E">
        <w:rPr>
          <w:rFonts w:ascii="Arial" w:hAnsi="Arial" w:cs="Arial"/>
          <w:color w:val="000000" w:themeColor="text1"/>
        </w:rPr>
        <w:t>مجانًا</w:t>
      </w:r>
      <w:r w:rsidRPr="005F031E">
        <w:rPr>
          <w:rFonts w:ascii="Source Sans Pro" w:hAnsi="Source Sans Pro"/>
          <w:color w:val="000000" w:themeColor="text1"/>
        </w:rPr>
        <w:t xml:space="preserve"> </w:t>
      </w:r>
      <w:r w:rsidRPr="005F031E">
        <w:rPr>
          <w:rFonts w:ascii="Arial" w:hAnsi="Arial" w:cs="Arial"/>
          <w:color w:val="000000" w:themeColor="text1"/>
        </w:rPr>
        <w:t>خدمات</w:t>
      </w:r>
      <w:r w:rsidRPr="005F031E">
        <w:rPr>
          <w:rFonts w:ascii="Source Sans Pro" w:hAnsi="Source Sans Pro"/>
          <w:color w:val="000000" w:themeColor="text1"/>
        </w:rPr>
        <w:t xml:space="preserve"> </w:t>
      </w:r>
      <w:r w:rsidRPr="005F031E">
        <w:rPr>
          <w:rFonts w:ascii="Arial" w:hAnsi="Arial" w:cs="Arial"/>
          <w:color w:val="000000" w:themeColor="text1"/>
        </w:rPr>
        <w:t>المساعدة</w:t>
      </w:r>
      <w:r w:rsidRPr="005F031E">
        <w:rPr>
          <w:rFonts w:ascii="Source Sans Pro" w:hAnsi="Source Sans Pro"/>
          <w:color w:val="000000" w:themeColor="text1"/>
        </w:rPr>
        <w:t xml:space="preserve"> </w:t>
      </w:r>
      <w:r w:rsidRPr="005F031E">
        <w:rPr>
          <w:rFonts w:ascii="Arial" w:hAnsi="Arial" w:cs="Arial"/>
          <w:color w:val="000000" w:themeColor="text1"/>
        </w:rPr>
        <w:t>اللغوی</w:t>
      </w:r>
      <w:r w:rsidRPr="005F031E">
        <w:rPr>
          <w:rFonts w:ascii="Source Sans Pro" w:hAnsi="Source Sans Pro"/>
          <w:color w:val="000000" w:themeColor="text1"/>
        </w:rPr>
        <w:t xml:space="preserve"> </w:t>
      </w:r>
      <w:r w:rsidRPr="005F031E">
        <w:rPr>
          <w:rFonts w:ascii="Arial" w:hAnsi="Arial" w:cs="Arial"/>
          <w:color w:val="000000" w:themeColor="text1"/>
        </w:rPr>
        <w:t>ة</w:t>
      </w:r>
      <w:r w:rsidRPr="005F031E">
        <w:rPr>
          <w:rFonts w:ascii="Source Sans Pro" w:hAnsi="Source Sans Pro"/>
          <w:color w:val="000000" w:themeColor="text1"/>
        </w:rPr>
        <w:t xml:space="preserve"> </w:t>
      </w:r>
      <w:r w:rsidRPr="005F031E">
        <w:rPr>
          <w:rFonts w:ascii="Arial" w:hAnsi="Arial" w:cs="Arial"/>
          <w:color w:val="000000" w:themeColor="text1"/>
        </w:rPr>
        <w:t>وخدمات</w:t>
      </w:r>
      <w:r w:rsidRPr="005F031E">
        <w:rPr>
          <w:rFonts w:ascii="Source Sans Pro" w:hAnsi="Source Sans Pro"/>
          <w:color w:val="000000" w:themeColor="text1"/>
        </w:rPr>
        <w:t xml:space="preserve"> </w:t>
      </w:r>
      <w:r w:rsidRPr="005F031E">
        <w:rPr>
          <w:rFonts w:ascii="Arial" w:hAnsi="Arial" w:cs="Arial"/>
          <w:color w:val="000000" w:themeColor="text1"/>
        </w:rPr>
        <w:t>ومساعدا</w:t>
      </w:r>
      <w:r w:rsidRPr="005F031E">
        <w:rPr>
          <w:rFonts w:ascii="Source Sans Pro" w:hAnsi="Source Sans Pro"/>
          <w:color w:val="000000" w:themeColor="text1"/>
        </w:rPr>
        <w:t xml:space="preserve"> </w:t>
      </w:r>
      <w:r w:rsidRPr="005F031E">
        <w:rPr>
          <w:rFonts w:ascii="Arial" w:hAnsi="Arial" w:cs="Arial"/>
          <w:color w:val="000000" w:themeColor="text1"/>
        </w:rPr>
        <w:t>ت</w:t>
      </w:r>
      <w:r w:rsidRPr="005F031E">
        <w:rPr>
          <w:rFonts w:ascii="Source Sans Pro" w:hAnsi="Source Sans Pro"/>
          <w:color w:val="000000" w:themeColor="text1"/>
        </w:rPr>
        <w:t xml:space="preserve"> </w:t>
      </w:r>
      <w:r w:rsidRPr="005F031E">
        <w:rPr>
          <w:rFonts w:ascii="Arial" w:hAnsi="Arial" w:cs="Arial"/>
          <w:color w:val="000000" w:themeColor="text1"/>
        </w:rPr>
        <w:t>إضافیة</w:t>
      </w:r>
      <w:r w:rsidRPr="005F031E">
        <w:rPr>
          <w:rFonts w:ascii="Source Sans Pro" w:hAnsi="Source Sans Pro"/>
          <w:color w:val="000000" w:themeColor="text1"/>
        </w:rPr>
        <w:t xml:space="preserve"> </w:t>
      </w:r>
      <w:r w:rsidRPr="005F031E">
        <w:rPr>
          <w:rFonts w:ascii="Arial" w:hAnsi="Arial" w:cs="Arial"/>
          <w:color w:val="000000" w:themeColor="text1"/>
        </w:rPr>
        <w:t>مناسب</w:t>
      </w:r>
      <w:r w:rsidRPr="005F031E">
        <w:rPr>
          <w:rFonts w:ascii="Source Sans Pro" w:hAnsi="Source Sans Pro"/>
          <w:color w:val="000000" w:themeColor="text1"/>
        </w:rPr>
        <w:t xml:space="preserve"> </w:t>
      </w:r>
      <w:r w:rsidRPr="005F031E">
        <w:rPr>
          <w:rFonts w:ascii="Arial" w:hAnsi="Arial" w:cs="Arial"/>
          <w:color w:val="000000" w:themeColor="text1"/>
        </w:rPr>
        <w:t>ة</w:t>
      </w:r>
      <w:r w:rsidRPr="005F031E">
        <w:rPr>
          <w:rFonts w:ascii="Source Sans Pro" w:hAnsi="Source Sans Pro"/>
          <w:color w:val="000000" w:themeColor="text1"/>
        </w:rPr>
        <w:t xml:space="preserve">. </w:t>
      </w:r>
      <w:r w:rsidRPr="005F031E">
        <w:rPr>
          <w:rFonts w:ascii="Arial" w:hAnsi="Arial" w:cs="Arial"/>
          <w:color w:val="000000" w:themeColor="text1"/>
        </w:rPr>
        <w:t>للحصول</w:t>
      </w:r>
      <w:r w:rsidRPr="005F031E">
        <w:rPr>
          <w:rFonts w:ascii="Source Sans Pro" w:hAnsi="Source Sans Pro"/>
          <w:color w:val="000000" w:themeColor="text1"/>
        </w:rPr>
        <w:t xml:space="preserve"> </w:t>
      </w:r>
      <w:r w:rsidRPr="005F031E">
        <w:rPr>
          <w:rFonts w:ascii="Arial" w:hAnsi="Arial" w:cs="Arial"/>
          <w:color w:val="000000" w:themeColor="text1"/>
        </w:rPr>
        <w:t>على</w:t>
      </w:r>
      <w:r w:rsidRPr="005F031E">
        <w:rPr>
          <w:rFonts w:ascii="Source Sans Pro" w:hAnsi="Source Sans Pro"/>
          <w:color w:val="000000" w:themeColor="text1"/>
        </w:rPr>
        <w:t xml:space="preserve"> Medicare Advantage Organization </w:t>
      </w:r>
      <w:r w:rsidRPr="005F031E">
        <w:rPr>
          <w:rFonts w:ascii="Arial" w:hAnsi="Arial" w:cs="Arial"/>
          <w:color w:val="000000" w:themeColor="text1"/>
        </w:rPr>
        <w:t>تقدِّمالمساعدة،</w:t>
      </w:r>
      <w:r w:rsidRPr="005F031E">
        <w:rPr>
          <w:rFonts w:ascii="Source Sans Pro" w:hAnsi="Source Sans Pro"/>
          <w:color w:val="000000" w:themeColor="text1"/>
        </w:rPr>
        <w:t xml:space="preserve"> </w:t>
      </w:r>
      <w:r w:rsidRPr="005F031E">
        <w:rPr>
          <w:rFonts w:ascii="Arial" w:hAnsi="Arial" w:cs="Arial"/>
          <w:color w:val="000000" w:themeColor="text1"/>
        </w:rPr>
        <w:t>یرُجى</w:t>
      </w:r>
      <w:r w:rsidRPr="005F031E">
        <w:rPr>
          <w:rFonts w:ascii="Source Sans Pro" w:hAnsi="Source Sans Pro"/>
          <w:color w:val="000000" w:themeColor="text1"/>
        </w:rPr>
        <w:t xml:space="preserve"> </w:t>
      </w:r>
      <w:r w:rsidRPr="005F031E">
        <w:rPr>
          <w:rFonts w:ascii="Arial" w:hAnsi="Arial" w:cs="Arial"/>
          <w:color w:val="000000" w:themeColor="text1"/>
        </w:rPr>
        <w:t>الاتصال</w:t>
      </w:r>
      <w:r w:rsidRPr="005F031E">
        <w:rPr>
          <w:rFonts w:ascii="Source Sans Pro" w:hAnsi="Source Sans Pro"/>
          <w:color w:val="000000" w:themeColor="text1"/>
        </w:rPr>
        <w:t xml:space="preserve"> </w:t>
      </w:r>
      <w:r w:rsidRPr="005F031E">
        <w:rPr>
          <w:rFonts w:ascii="Arial" w:hAnsi="Arial" w:cs="Arial"/>
          <w:color w:val="000000" w:themeColor="text1"/>
        </w:rPr>
        <w:t>على</w:t>
      </w:r>
      <w:r w:rsidRPr="005F031E">
        <w:rPr>
          <w:rFonts w:ascii="Source Sans Pro" w:hAnsi="Source Sans Pro"/>
          <w:color w:val="000000" w:themeColor="text1"/>
        </w:rPr>
        <w:t xml:space="preserve"> </w:t>
      </w:r>
      <w:r w:rsidRPr="005F031E">
        <w:rPr>
          <w:rFonts w:ascii="Arial" w:hAnsi="Arial" w:cs="Arial"/>
          <w:color w:val="000000" w:themeColor="text1"/>
        </w:rPr>
        <w:t>الرقم</w:t>
      </w:r>
      <w:r w:rsidRPr="005F031E">
        <w:rPr>
          <w:rFonts w:ascii="Source Sans Pro" w:hAnsi="Source Sans Pro"/>
          <w:color w:val="000000" w:themeColor="text1"/>
        </w:rPr>
        <w:t xml:space="preserve"> 1-</w:t>
      </w:r>
      <w:r w:rsidR="000055F2">
        <w:rPr>
          <w:rFonts w:ascii="Source Sans Pro" w:hAnsi="Source Sans Pro"/>
          <w:color w:val="000000" w:themeColor="text1"/>
        </w:rPr>
        <w:t>555</w:t>
      </w:r>
      <w:r w:rsidRPr="005F031E">
        <w:rPr>
          <w:rFonts w:ascii="Source Sans Pro" w:hAnsi="Source Sans Pro"/>
          <w:color w:val="000000" w:themeColor="text1"/>
        </w:rPr>
        <w:t>-</w:t>
      </w:r>
      <w:r w:rsidR="000055F2">
        <w:rPr>
          <w:rFonts w:ascii="Source Sans Pro" w:hAnsi="Source Sans Pro"/>
          <w:color w:val="000000" w:themeColor="text1"/>
        </w:rPr>
        <w:t>555</w:t>
      </w:r>
      <w:r w:rsidRPr="005F031E">
        <w:rPr>
          <w:rFonts w:ascii="Source Sans Pro" w:hAnsi="Source Sans Pro"/>
          <w:color w:val="000000" w:themeColor="text1"/>
        </w:rPr>
        <w:t>-</w:t>
      </w:r>
      <w:r w:rsidR="000055F2">
        <w:rPr>
          <w:rFonts w:ascii="Source Sans Pro" w:hAnsi="Source Sans Pro"/>
          <w:color w:val="000000" w:themeColor="text1"/>
        </w:rPr>
        <w:t>5555</w:t>
      </w:r>
      <w:r w:rsidRPr="005F031E">
        <w:rPr>
          <w:rFonts w:ascii="Source Sans Pro" w:hAnsi="Source Sans Pro"/>
          <w:color w:val="000000" w:themeColor="text1"/>
        </w:rPr>
        <w:t xml:space="preserve"> </w:t>
      </w:r>
      <w:r w:rsidRPr="005F031E">
        <w:rPr>
          <w:rFonts w:ascii="Arial" w:hAnsi="Arial" w:cs="Arial"/>
          <w:color w:val="000000" w:themeColor="text1"/>
        </w:rPr>
        <w:t>،</w:t>
      </w:r>
      <w:r w:rsidRPr="005F031E">
        <w:rPr>
          <w:rFonts w:ascii="Source Sans Pro" w:hAnsi="Source Sans Pro"/>
          <w:color w:val="000000" w:themeColor="text1"/>
        </w:rPr>
        <w:t xml:space="preserve"> (</w:t>
      </w:r>
      <w:r w:rsidRPr="005F031E">
        <w:rPr>
          <w:rFonts w:ascii="Arial" w:hAnsi="Arial" w:cs="Arial"/>
          <w:color w:val="000000" w:themeColor="text1"/>
        </w:rPr>
        <w:t>خدمة</w:t>
      </w:r>
      <w:r w:rsidRPr="005F031E">
        <w:rPr>
          <w:rFonts w:ascii="Source Sans Pro" w:hAnsi="Source Sans Pro"/>
          <w:color w:val="000000" w:themeColor="text1"/>
        </w:rPr>
        <w:t xml:space="preserve"> </w:t>
      </w:r>
      <w:r w:rsidRPr="005F031E">
        <w:rPr>
          <w:rFonts w:ascii="Arial" w:hAnsi="Arial" w:cs="Arial"/>
          <w:color w:val="000000" w:themeColor="text1"/>
        </w:rPr>
        <w:t>من</w:t>
      </w:r>
      <w:r w:rsidRPr="005F031E">
        <w:rPr>
          <w:rFonts w:ascii="Source Sans Pro" w:hAnsi="Source Sans Pro"/>
          <w:color w:val="000000" w:themeColor="text1"/>
        </w:rPr>
        <w:t xml:space="preserve"> </w:t>
      </w:r>
      <w:r w:rsidRPr="005F031E">
        <w:rPr>
          <w:rFonts w:ascii="Arial" w:hAnsi="Arial" w:cs="Arial"/>
          <w:color w:val="000000" w:themeColor="text1"/>
        </w:rPr>
        <w:t>الساعة</w:t>
      </w:r>
      <w:r w:rsidRPr="005F031E">
        <w:rPr>
          <w:rFonts w:ascii="Source Sans Pro" w:hAnsi="Source Sans Pro"/>
          <w:color w:val="000000" w:themeColor="text1"/>
        </w:rPr>
        <w:t xml:space="preserve"> 8 </w:t>
      </w:r>
      <w:r w:rsidRPr="005F031E">
        <w:rPr>
          <w:rFonts w:ascii="Arial" w:hAnsi="Arial" w:cs="Arial"/>
          <w:color w:val="000000" w:themeColor="text1"/>
        </w:rPr>
        <w:t>صباحا</w:t>
      </w:r>
      <w:r w:rsidRPr="005F031E">
        <w:rPr>
          <w:rFonts w:ascii="Source Sans Pro" w:hAnsi="Source Sans Pro"/>
          <w:color w:val="000000" w:themeColor="text1"/>
        </w:rPr>
        <w:t xml:space="preserve"> </w:t>
      </w:r>
      <w:r w:rsidRPr="005F031E">
        <w:rPr>
          <w:rFonts w:ascii="Arial" w:hAnsi="Arial" w:cs="Arial"/>
          <w:color w:val="000000" w:themeColor="text1"/>
        </w:rPr>
        <w:t>حتى</w:t>
      </w:r>
      <w:r w:rsidRPr="005F031E">
        <w:rPr>
          <w:rFonts w:ascii="Source Sans Pro" w:hAnsi="Source Sans Pro"/>
          <w:color w:val="000000" w:themeColor="text1"/>
        </w:rPr>
        <w:t xml:space="preserve"> 8 </w:t>
      </w:r>
      <w:r w:rsidRPr="005F031E">
        <w:rPr>
          <w:rFonts w:ascii="Arial" w:hAnsi="Arial" w:cs="Arial"/>
          <w:color w:val="000000" w:themeColor="text1"/>
        </w:rPr>
        <w:t>مساءً</w:t>
      </w:r>
      <w:r w:rsidRPr="005F031E">
        <w:rPr>
          <w:rFonts w:ascii="Source Sans Pro" w:hAnsi="Source Sans Pro"/>
          <w:color w:val="000000" w:themeColor="text1"/>
        </w:rPr>
        <w:t xml:space="preserve"> </w:t>
      </w:r>
      <w:r w:rsidRPr="005F031E">
        <w:rPr>
          <w:rFonts w:ascii="Arial" w:hAnsi="Arial" w:cs="Arial"/>
          <w:color w:val="000000" w:themeColor="text1"/>
        </w:rPr>
        <w:t>طوا</w:t>
      </w:r>
      <w:r w:rsidRPr="005F031E">
        <w:rPr>
          <w:rFonts w:ascii="Source Sans Pro" w:hAnsi="Source Sans Pro"/>
          <w:color w:val="000000" w:themeColor="text1"/>
        </w:rPr>
        <w:t xml:space="preserve"> </w:t>
      </w:r>
      <w:r w:rsidRPr="005F031E">
        <w:rPr>
          <w:rFonts w:ascii="Arial" w:hAnsi="Arial" w:cs="Arial"/>
          <w:color w:val="000000" w:themeColor="text1"/>
        </w:rPr>
        <w:t>ل</w:t>
      </w:r>
      <w:r w:rsidRPr="005F031E">
        <w:rPr>
          <w:rFonts w:ascii="Source Sans Pro" w:hAnsi="Source Sans Pro"/>
          <w:color w:val="000000" w:themeColor="text1"/>
        </w:rPr>
        <w:t xml:space="preserve"> </w:t>
      </w:r>
      <w:r w:rsidRPr="005F031E">
        <w:rPr>
          <w:rFonts w:ascii="Arial" w:hAnsi="Arial" w:cs="Arial"/>
          <w:color w:val="000000" w:themeColor="text1"/>
        </w:rPr>
        <w:t>أیام</w:t>
      </w:r>
      <w:r w:rsidRPr="005F031E">
        <w:rPr>
          <w:rFonts w:ascii="Source Sans Pro" w:hAnsi="Source Sans Pro"/>
          <w:color w:val="000000" w:themeColor="text1"/>
        </w:rPr>
        <w:t xml:space="preserve"> (TTY 711</w:t>
      </w:r>
      <w:r w:rsidRPr="005F031E">
        <w:rPr>
          <w:rFonts w:ascii="Arial" w:hAnsi="Arial" w:cs="Arial"/>
          <w:color w:val="000000" w:themeColor="text1"/>
        </w:rPr>
        <w:t>الأسبوع</w:t>
      </w:r>
      <w:r w:rsidRPr="005F031E">
        <w:rPr>
          <w:rFonts w:ascii="Source Sans Pro" w:hAnsi="Source Sans Pro"/>
          <w:color w:val="000000" w:themeColor="text1"/>
        </w:rPr>
        <w:t xml:space="preserve"> (</w:t>
      </w:r>
      <w:r w:rsidRPr="005F031E">
        <w:rPr>
          <w:rFonts w:ascii="Arial" w:hAnsi="Arial" w:cs="Arial"/>
          <w:color w:val="000000" w:themeColor="text1"/>
        </w:rPr>
        <w:t>باستثناء</w:t>
      </w:r>
      <w:r w:rsidRPr="005F031E">
        <w:rPr>
          <w:rFonts w:ascii="Source Sans Pro" w:hAnsi="Source Sans Pro"/>
          <w:color w:val="000000" w:themeColor="text1"/>
        </w:rPr>
        <w:t xml:space="preserve"> </w:t>
      </w:r>
      <w:r w:rsidRPr="005F031E">
        <w:rPr>
          <w:rFonts w:ascii="Arial" w:hAnsi="Arial" w:cs="Arial"/>
          <w:color w:val="000000" w:themeColor="text1"/>
        </w:rPr>
        <w:t>عطلتي</w:t>
      </w:r>
      <w:r w:rsidRPr="005F031E">
        <w:rPr>
          <w:rFonts w:ascii="Source Sans Pro" w:hAnsi="Source Sans Pro"/>
          <w:color w:val="000000" w:themeColor="text1"/>
        </w:rPr>
        <w:t xml:space="preserve"> </w:t>
      </w:r>
      <w:r w:rsidRPr="005F031E">
        <w:rPr>
          <w:rFonts w:ascii="Arial" w:hAnsi="Arial" w:cs="Arial"/>
          <w:color w:val="000000" w:themeColor="text1"/>
        </w:rPr>
        <w:t>عید</w:t>
      </w:r>
      <w:r w:rsidRPr="005F031E">
        <w:rPr>
          <w:rFonts w:ascii="Source Sans Pro" w:hAnsi="Source Sans Pro"/>
          <w:color w:val="000000" w:themeColor="text1"/>
        </w:rPr>
        <w:t xml:space="preserve"> </w:t>
      </w:r>
      <w:r w:rsidRPr="005F031E">
        <w:rPr>
          <w:rFonts w:ascii="Arial" w:hAnsi="Arial" w:cs="Arial"/>
          <w:color w:val="000000" w:themeColor="text1"/>
        </w:rPr>
        <w:t>الشكر</w:t>
      </w:r>
      <w:r w:rsidRPr="005F031E">
        <w:rPr>
          <w:rFonts w:ascii="Source Sans Pro" w:hAnsi="Source Sans Pro"/>
          <w:color w:val="000000" w:themeColor="text1"/>
        </w:rPr>
        <w:t xml:space="preserve"> </w:t>
      </w:r>
      <w:r w:rsidRPr="005F031E">
        <w:rPr>
          <w:rFonts w:ascii="Arial" w:hAnsi="Arial" w:cs="Arial"/>
          <w:color w:val="000000" w:themeColor="text1"/>
        </w:rPr>
        <w:t>والكریسماس</w:t>
      </w:r>
      <w:r w:rsidRPr="005F031E">
        <w:rPr>
          <w:rFonts w:ascii="Source Sans Pro" w:hAnsi="Source Sans Pro"/>
          <w:color w:val="000000" w:themeColor="text1"/>
        </w:rPr>
        <w:t xml:space="preserve">) </w:t>
      </w:r>
      <w:r w:rsidRPr="005F031E">
        <w:rPr>
          <w:rFonts w:ascii="Arial" w:hAnsi="Arial" w:cs="Arial"/>
          <w:color w:val="000000" w:themeColor="text1"/>
        </w:rPr>
        <w:t>في</w:t>
      </w:r>
      <w:r w:rsidRPr="005F031E">
        <w:rPr>
          <w:rFonts w:ascii="Source Sans Pro" w:hAnsi="Source Sans Pro"/>
          <w:color w:val="000000" w:themeColor="text1"/>
        </w:rPr>
        <w:t xml:space="preserve"> </w:t>
      </w:r>
      <w:r w:rsidRPr="005F031E">
        <w:rPr>
          <w:rFonts w:ascii="Arial" w:hAnsi="Arial" w:cs="Arial"/>
          <w:color w:val="000000" w:themeColor="text1"/>
        </w:rPr>
        <w:t>الفترة</w:t>
      </w:r>
      <w:r w:rsidRPr="005F031E">
        <w:rPr>
          <w:rFonts w:ascii="Source Sans Pro" w:hAnsi="Source Sans Pro"/>
          <w:color w:val="000000" w:themeColor="text1"/>
        </w:rPr>
        <w:t xml:space="preserve"> </w:t>
      </w:r>
      <w:r w:rsidRPr="005F031E">
        <w:rPr>
          <w:rFonts w:ascii="Arial" w:hAnsi="Arial" w:cs="Arial"/>
          <w:color w:val="000000" w:themeColor="text1"/>
        </w:rPr>
        <w:t>من</w:t>
      </w:r>
      <w:r w:rsidRPr="005F031E">
        <w:rPr>
          <w:rFonts w:ascii="Source Sans Pro" w:hAnsi="Source Sans Pro"/>
          <w:color w:val="000000" w:themeColor="text1"/>
        </w:rPr>
        <w:t xml:space="preserve"> 1 </w:t>
      </w:r>
      <w:r w:rsidRPr="005F031E">
        <w:rPr>
          <w:rFonts w:ascii="Arial" w:hAnsi="Arial" w:cs="Arial"/>
          <w:color w:val="000000" w:themeColor="text1"/>
        </w:rPr>
        <w:t>أكتوبر</w:t>
      </w:r>
      <w:r w:rsidRPr="005F031E">
        <w:rPr>
          <w:rFonts w:ascii="Source Sans Pro" w:hAnsi="Source Sans Pro"/>
          <w:color w:val="000000" w:themeColor="text1"/>
        </w:rPr>
        <w:t xml:space="preserve"> </w:t>
      </w:r>
      <w:r w:rsidRPr="005F031E">
        <w:rPr>
          <w:rFonts w:ascii="Arial" w:hAnsi="Arial" w:cs="Arial"/>
          <w:color w:val="000000" w:themeColor="text1"/>
        </w:rPr>
        <w:t>حتى</w:t>
      </w:r>
      <w:r w:rsidRPr="005F031E">
        <w:rPr>
          <w:rFonts w:ascii="Source Sans Pro" w:hAnsi="Source Sans Pro"/>
          <w:color w:val="000000" w:themeColor="text1"/>
        </w:rPr>
        <w:t xml:space="preserve"> 31 </w:t>
      </w:r>
      <w:r w:rsidRPr="005F031E">
        <w:rPr>
          <w:rFonts w:ascii="Arial" w:hAnsi="Arial" w:cs="Arial"/>
          <w:color w:val="000000" w:themeColor="text1"/>
        </w:rPr>
        <w:t>مارس</w:t>
      </w:r>
      <w:r w:rsidRPr="005F031E">
        <w:rPr>
          <w:rFonts w:ascii="Source Sans Pro" w:hAnsi="Source Sans Pro"/>
          <w:color w:val="000000" w:themeColor="text1"/>
        </w:rPr>
        <w:t xml:space="preserve"> </w:t>
      </w:r>
      <w:r w:rsidRPr="005F031E">
        <w:rPr>
          <w:rFonts w:ascii="Arial" w:hAnsi="Arial" w:cs="Arial"/>
          <w:color w:val="000000" w:themeColor="text1"/>
        </w:rPr>
        <w:t>ومن</w:t>
      </w:r>
      <w:r w:rsidRPr="005F031E">
        <w:rPr>
          <w:rFonts w:ascii="Source Sans Pro" w:hAnsi="Source Sans Pro"/>
          <w:color w:val="000000" w:themeColor="text1"/>
        </w:rPr>
        <w:t xml:space="preserve"> </w:t>
      </w:r>
      <w:r w:rsidRPr="005F031E">
        <w:rPr>
          <w:rFonts w:ascii="Arial" w:hAnsi="Arial" w:cs="Arial"/>
          <w:color w:val="000000" w:themeColor="text1"/>
        </w:rPr>
        <w:t>یوم</w:t>
      </w:r>
      <w:r w:rsidRPr="005F031E">
        <w:rPr>
          <w:rFonts w:ascii="Source Sans Pro" w:hAnsi="Source Sans Pro"/>
          <w:color w:val="000000" w:themeColor="text1"/>
        </w:rPr>
        <w:t xml:space="preserve"> </w:t>
      </w:r>
      <w:r w:rsidRPr="005F031E">
        <w:rPr>
          <w:rFonts w:ascii="Arial" w:hAnsi="Arial" w:cs="Arial"/>
          <w:color w:val="000000" w:themeColor="text1"/>
        </w:rPr>
        <w:t>الاثنین</w:t>
      </w:r>
      <w:r w:rsidRPr="005F031E">
        <w:rPr>
          <w:rFonts w:ascii="Source Sans Pro" w:hAnsi="Source Sans Pro"/>
          <w:color w:val="000000" w:themeColor="text1"/>
        </w:rPr>
        <w:t xml:space="preserve"> </w:t>
      </w:r>
      <w:r w:rsidRPr="005F031E">
        <w:rPr>
          <w:rFonts w:ascii="Arial" w:hAnsi="Arial" w:cs="Arial"/>
          <w:color w:val="000000" w:themeColor="text1"/>
        </w:rPr>
        <w:t>إلى</w:t>
      </w:r>
      <w:r w:rsidRPr="005F031E">
        <w:rPr>
          <w:rFonts w:ascii="Source Sans Pro" w:hAnsi="Source Sans Pro"/>
          <w:color w:val="000000" w:themeColor="text1"/>
        </w:rPr>
        <w:t xml:space="preserve"> </w:t>
      </w:r>
      <w:r w:rsidRPr="005F031E">
        <w:rPr>
          <w:rFonts w:ascii="Arial" w:hAnsi="Arial" w:cs="Arial"/>
          <w:color w:val="000000" w:themeColor="text1"/>
        </w:rPr>
        <w:t>الجمعة</w:t>
      </w:r>
      <w:r w:rsidRPr="005F031E">
        <w:rPr>
          <w:rFonts w:ascii="Source Sans Pro" w:hAnsi="Source Sans Pro"/>
          <w:color w:val="000000" w:themeColor="text1"/>
        </w:rPr>
        <w:t xml:space="preserve"> (</w:t>
      </w:r>
      <w:r w:rsidRPr="005F031E">
        <w:rPr>
          <w:rFonts w:ascii="Arial" w:hAnsi="Arial" w:cs="Arial"/>
          <w:color w:val="000000" w:themeColor="text1"/>
        </w:rPr>
        <w:t>باستثناءالعطلا</w:t>
      </w:r>
      <w:r w:rsidRPr="005F031E">
        <w:rPr>
          <w:rFonts w:ascii="Source Sans Pro" w:hAnsi="Source Sans Pro"/>
          <w:color w:val="000000" w:themeColor="text1"/>
        </w:rPr>
        <w:t xml:space="preserve"> </w:t>
      </w:r>
      <w:r w:rsidRPr="005F031E">
        <w:rPr>
          <w:rFonts w:ascii="Arial" w:hAnsi="Arial" w:cs="Arial"/>
          <w:color w:val="000000" w:themeColor="text1"/>
        </w:rPr>
        <w:t>ت</w:t>
      </w:r>
      <w:r w:rsidRPr="005F031E">
        <w:rPr>
          <w:rFonts w:ascii="Source Sans Pro" w:hAnsi="Source Sans Pro"/>
          <w:color w:val="000000" w:themeColor="text1"/>
        </w:rPr>
        <w:t xml:space="preserve">) </w:t>
      </w:r>
      <w:r w:rsidRPr="005F031E">
        <w:rPr>
          <w:rFonts w:ascii="Arial" w:hAnsi="Arial" w:cs="Arial"/>
          <w:color w:val="000000" w:themeColor="text1"/>
        </w:rPr>
        <w:t>في</w:t>
      </w:r>
      <w:r w:rsidRPr="005F031E">
        <w:rPr>
          <w:rFonts w:ascii="Source Sans Pro" w:hAnsi="Source Sans Pro"/>
          <w:color w:val="000000" w:themeColor="text1"/>
        </w:rPr>
        <w:t xml:space="preserve"> </w:t>
      </w:r>
      <w:r w:rsidRPr="005F031E">
        <w:rPr>
          <w:rFonts w:ascii="Arial" w:hAnsi="Arial" w:cs="Arial"/>
          <w:color w:val="000000" w:themeColor="text1"/>
        </w:rPr>
        <w:t>الفتر</w:t>
      </w:r>
      <w:r w:rsidRPr="005F031E">
        <w:rPr>
          <w:rFonts w:ascii="Source Sans Pro" w:hAnsi="Source Sans Pro"/>
          <w:color w:val="000000" w:themeColor="text1"/>
        </w:rPr>
        <w:t xml:space="preserve"> </w:t>
      </w:r>
      <w:r w:rsidRPr="005F031E">
        <w:rPr>
          <w:rFonts w:ascii="Arial" w:hAnsi="Arial" w:cs="Arial"/>
          <w:color w:val="000000" w:themeColor="text1"/>
        </w:rPr>
        <w:t>ة</w:t>
      </w:r>
      <w:r w:rsidRPr="005F031E">
        <w:rPr>
          <w:rFonts w:ascii="Source Sans Pro" w:hAnsi="Source Sans Pro"/>
          <w:color w:val="000000" w:themeColor="text1"/>
        </w:rPr>
        <w:t xml:space="preserve"> </w:t>
      </w:r>
      <w:r w:rsidRPr="005F031E">
        <w:rPr>
          <w:rFonts w:ascii="Arial" w:hAnsi="Arial" w:cs="Arial"/>
          <w:color w:val="000000" w:themeColor="text1"/>
        </w:rPr>
        <w:t>من</w:t>
      </w:r>
      <w:r w:rsidRPr="005F031E">
        <w:rPr>
          <w:rFonts w:ascii="Source Sans Pro" w:hAnsi="Source Sans Pro"/>
          <w:color w:val="000000" w:themeColor="text1"/>
        </w:rPr>
        <w:t xml:space="preserve"> 1 </w:t>
      </w:r>
      <w:r w:rsidRPr="005F031E">
        <w:rPr>
          <w:rFonts w:ascii="Arial" w:hAnsi="Arial" w:cs="Arial"/>
          <w:color w:val="000000" w:themeColor="text1"/>
        </w:rPr>
        <w:t>أبری</w:t>
      </w:r>
      <w:r w:rsidRPr="005F031E">
        <w:rPr>
          <w:rFonts w:ascii="Source Sans Pro" w:hAnsi="Source Sans Pro"/>
          <w:color w:val="000000" w:themeColor="text1"/>
        </w:rPr>
        <w:t xml:space="preserve"> </w:t>
      </w:r>
      <w:r w:rsidRPr="005F031E">
        <w:rPr>
          <w:rFonts w:ascii="Arial" w:hAnsi="Arial" w:cs="Arial"/>
          <w:color w:val="000000" w:themeColor="text1"/>
        </w:rPr>
        <w:t>ل</w:t>
      </w:r>
      <w:r w:rsidRPr="005F031E">
        <w:rPr>
          <w:rFonts w:ascii="Source Sans Pro" w:hAnsi="Source Sans Pro"/>
          <w:color w:val="000000" w:themeColor="text1"/>
        </w:rPr>
        <w:t xml:space="preserve"> </w:t>
      </w:r>
      <w:r w:rsidRPr="005F031E">
        <w:rPr>
          <w:rFonts w:ascii="Arial" w:hAnsi="Arial" w:cs="Arial"/>
          <w:color w:val="000000" w:themeColor="text1"/>
        </w:rPr>
        <w:t>حتى</w:t>
      </w:r>
      <w:r w:rsidRPr="005F031E">
        <w:rPr>
          <w:rFonts w:ascii="Source Sans Pro" w:hAnsi="Source Sans Pro"/>
          <w:color w:val="000000" w:themeColor="text1"/>
        </w:rPr>
        <w:t xml:space="preserve"> 30 </w:t>
      </w:r>
      <w:r w:rsidRPr="005F031E">
        <w:rPr>
          <w:rFonts w:ascii="Arial" w:hAnsi="Arial" w:cs="Arial"/>
          <w:color w:val="000000" w:themeColor="text1"/>
        </w:rPr>
        <w:t>سبتمبر</w:t>
      </w:r>
      <w:r w:rsidRPr="005F031E">
        <w:rPr>
          <w:rFonts w:ascii="Source Sans Pro" w:hAnsi="Source Sans Pro"/>
          <w:color w:val="000000" w:themeColor="text1"/>
        </w:rPr>
        <w:t>.</w:t>
      </w:r>
    </w:p>
    <w:p w14:paraId="52F024F4"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Chinese </w:t>
      </w:r>
    </w:p>
    <w:p w14:paraId="3385571D" w14:textId="144A51F8" w:rsidR="00044050" w:rsidRPr="005F031E" w:rsidRDefault="00044050" w:rsidP="00044050">
      <w:pPr>
        <w:pStyle w:val="15paragraphafter15ptheading"/>
        <w:rPr>
          <w:rFonts w:ascii="Source Sans Pro" w:hAnsi="Source Sans Pro"/>
          <w:color w:val="000000" w:themeColor="text1"/>
        </w:rPr>
      </w:pPr>
      <w:r w:rsidRPr="005F031E">
        <w:rPr>
          <w:rFonts w:ascii="Source Sans Pro" w:eastAsia="MS Gothic" w:hAnsi="Source Sans Pro" w:cs="MS Gothic"/>
          <w:color w:val="000000" w:themeColor="text1"/>
        </w:rPr>
        <w:t>我們的</w:t>
      </w:r>
      <w:r w:rsidRPr="005F031E">
        <w:rPr>
          <w:rFonts w:ascii="Source Sans Pro" w:hAnsi="Source Sans Pro"/>
          <w:color w:val="000000" w:themeColor="text1"/>
        </w:rPr>
        <w:t xml:space="preserve"> Medicare Advantage </w:t>
      </w:r>
      <w:r w:rsidRPr="005F031E">
        <w:rPr>
          <w:rFonts w:ascii="Source Sans Pro" w:eastAsia="MS Gothic" w:hAnsi="Source Sans Pro" w:cs="MS Gothic"/>
          <w:color w:val="000000" w:themeColor="text1"/>
        </w:rPr>
        <w:t>組織免費提供語言協助服務以及適當的輔助器材與服務。如需協助，請致電</w:t>
      </w:r>
      <w:r w:rsidRPr="005F031E">
        <w:rPr>
          <w:rFonts w:ascii="Source Sans Pro" w:hAnsi="Source Sans Pro"/>
          <w:color w:val="000000" w:themeColor="text1"/>
        </w:rPr>
        <w:t xml:space="preserve"> </w:t>
      </w:r>
      <w:r w:rsidR="006B5225" w:rsidRPr="006B5225">
        <w:rPr>
          <w:rFonts w:ascii="Source Sans Pro" w:hAnsi="Source Sans Pro"/>
          <w:noProof/>
          <w:color w:val="00827F"/>
        </w:rPr>
        <w:t>1-555-555-5555</w:t>
      </w:r>
      <w:r w:rsidRPr="005F031E">
        <w:rPr>
          <w:rFonts w:ascii="Source Sans Pro" w:eastAsia="MS Gothic" w:hAnsi="Source Sans Pro" w:cs="MS Gothic"/>
          <w:color w:val="000000" w:themeColor="text1"/>
        </w:rPr>
        <w:t>，聽語障人士請撥</w:t>
      </w:r>
      <w:r w:rsidRPr="005F031E">
        <w:rPr>
          <w:rFonts w:ascii="Source Sans Pro" w:hAnsi="Source Sans Pro"/>
          <w:color w:val="000000" w:themeColor="text1"/>
        </w:rPr>
        <w:t xml:space="preserve"> </w:t>
      </w:r>
      <w:r w:rsidR="006B5225" w:rsidRPr="006B5225">
        <w:rPr>
          <w:rFonts w:ascii="Source Sans Pro" w:hAnsi="Source Sans Pro"/>
          <w:noProof/>
          <w:color w:val="00827F"/>
        </w:rPr>
        <w:t>711</w:t>
      </w:r>
      <w:r w:rsidRPr="005F031E">
        <w:rPr>
          <w:rFonts w:ascii="Source Sans Pro" w:eastAsia="MS Gothic" w:hAnsi="Source Sans Pro" w:cs="MS Gothic"/>
          <w:color w:val="000000" w:themeColor="text1"/>
        </w:rPr>
        <w:t>。服務時間為每年</w:t>
      </w:r>
      <w:r w:rsidRPr="005F031E">
        <w:rPr>
          <w:rFonts w:ascii="Source Sans Pro" w:hAnsi="Source Sans Pro"/>
          <w:color w:val="000000" w:themeColor="text1"/>
        </w:rPr>
        <w:t xml:space="preserve"> 10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1 </w:t>
      </w:r>
      <w:r w:rsidRPr="005F031E">
        <w:rPr>
          <w:rFonts w:ascii="Source Sans Pro" w:eastAsia="MS Gothic" w:hAnsi="Source Sans Pro" w:cs="MS Gothic"/>
          <w:color w:val="000000" w:themeColor="text1"/>
        </w:rPr>
        <w:t>日至</w:t>
      </w:r>
      <w:r w:rsidRPr="005F031E">
        <w:rPr>
          <w:rFonts w:ascii="Source Sans Pro" w:hAnsi="Source Sans Pro"/>
          <w:color w:val="000000" w:themeColor="text1"/>
        </w:rPr>
        <w:t xml:space="preserve"> 3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31 </w:t>
      </w:r>
      <w:r w:rsidRPr="005F031E">
        <w:rPr>
          <w:rFonts w:ascii="Source Sans Pro" w:eastAsia="MS Gothic" w:hAnsi="Source Sans Pro" w:cs="MS Gothic"/>
          <w:color w:val="000000" w:themeColor="text1"/>
        </w:rPr>
        <w:t>日，每週七天上午</w:t>
      </w:r>
      <w:r w:rsidRPr="005F031E">
        <w:rPr>
          <w:rFonts w:ascii="Source Sans Pro" w:hAnsi="Source Sans Pro"/>
          <w:color w:val="000000" w:themeColor="text1"/>
        </w:rPr>
        <w:t xml:space="preserve"> 8:00 </w:t>
      </w:r>
      <w:r w:rsidRPr="005F031E">
        <w:rPr>
          <w:rFonts w:ascii="Source Sans Pro" w:eastAsia="MS Gothic" w:hAnsi="Source Sans Pro" w:cs="MS Gothic"/>
          <w:color w:val="000000" w:themeColor="text1"/>
        </w:rPr>
        <w:t>至晚上</w:t>
      </w:r>
      <w:r w:rsidRPr="005F031E">
        <w:rPr>
          <w:rFonts w:ascii="Source Sans Pro" w:hAnsi="Source Sans Pro"/>
          <w:color w:val="000000" w:themeColor="text1"/>
        </w:rPr>
        <w:t xml:space="preserve"> 8:00</w:t>
      </w:r>
      <w:r w:rsidRPr="005F031E">
        <w:rPr>
          <w:rFonts w:ascii="Source Sans Pro" w:eastAsia="MS Gothic" w:hAnsi="Source Sans Pro" w:cs="MS Gothic"/>
          <w:color w:val="000000" w:themeColor="text1"/>
        </w:rPr>
        <w:t>（感恩節及聖誕節除外）；每年</w:t>
      </w:r>
      <w:r w:rsidRPr="005F031E">
        <w:rPr>
          <w:rFonts w:ascii="Source Sans Pro" w:hAnsi="Source Sans Pro"/>
          <w:color w:val="000000" w:themeColor="text1"/>
        </w:rPr>
        <w:t xml:space="preserve"> 4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1 </w:t>
      </w:r>
      <w:r w:rsidRPr="005F031E">
        <w:rPr>
          <w:rFonts w:ascii="Source Sans Pro" w:eastAsia="MS Gothic" w:hAnsi="Source Sans Pro" w:cs="MS Gothic"/>
          <w:color w:val="000000" w:themeColor="text1"/>
        </w:rPr>
        <w:t>日至</w:t>
      </w:r>
      <w:r w:rsidRPr="005F031E">
        <w:rPr>
          <w:rFonts w:ascii="Source Sans Pro" w:hAnsi="Source Sans Pro"/>
          <w:color w:val="000000" w:themeColor="text1"/>
        </w:rPr>
        <w:t xml:space="preserve"> 9 </w:t>
      </w:r>
      <w:r w:rsidRPr="005F031E">
        <w:rPr>
          <w:rFonts w:ascii="Source Sans Pro" w:eastAsia="MS Gothic" w:hAnsi="Source Sans Pro" w:cs="MS Gothic"/>
          <w:color w:val="000000" w:themeColor="text1"/>
        </w:rPr>
        <w:t>月</w:t>
      </w:r>
      <w:r w:rsidRPr="005F031E">
        <w:rPr>
          <w:rFonts w:ascii="Source Sans Pro" w:hAnsi="Source Sans Pro"/>
          <w:color w:val="000000" w:themeColor="text1"/>
        </w:rPr>
        <w:t xml:space="preserve"> 30 </w:t>
      </w:r>
      <w:r w:rsidRPr="005F031E">
        <w:rPr>
          <w:rFonts w:ascii="Source Sans Pro" w:eastAsia="MS Gothic" w:hAnsi="Source Sans Pro" w:cs="MS Gothic"/>
          <w:color w:val="000000" w:themeColor="text1"/>
        </w:rPr>
        <w:t>日，服務時間為每週一至週五上午</w:t>
      </w:r>
      <w:r w:rsidRPr="005F031E">
        <w:rPr>
          <w:rFonts w:ascii="Source Sans Pro" w:hAnsi="Source Sans Pro"/>
          <w:color w:val="000000" w:themeColor="text1"/>
        </w:rPr>
        <w:t xml:space="preserve"> 8:00 </w:t>
      </w:r>
      <w:r w:rsidRPr="005F031E">
        <w:rPr>
          <w:rFonts w:ascii="Source Sans Pro" w:eastAsia="MS Gothic" w:hAnsi="Source Sans Pro" w:cs="MS Gothic"/>
          <w:color w:val="000000" w:themeColor="text1"/>
        </w:rPr>
        <w:t>至晚上</w:t>
      </w:r>
      <w:r w:rsidRPr="005F031E">
        <w:rPr>
          <w:rFonts w:ascii="Source Sans Pro" w:hAnsi="Source Sans Pro"/>
          <w:color w:val="000000" w:themeColor="text1"/>
        </w:rPr>
        <w:t xml:space="preserve"> 8:00</w:t>
      </w:r>
      <w:r w:rsidRPr="005F031E">
        <w:rPr>
          <w:rFonts w:ascii="Source Sans Pro" w:eastAsia="MS Gothic" w:hAnsi="Source Sans Pro" w:cs="MS Gothic"/>
          <w:color w:val="000000" w:themeColor="text1"/>
        </w:rPr>
        <w:t>（國定假日除外）。</w:t>
      </w:r>
    </w:p>
    <w:p w14:paraId="1A19A1E3"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French </w:t>
      </w:r>
    </w:p>
    <w:p w14:paraId="1D6BB254" w14:textId="64F66C1F"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L’organisme Medicare Advantage propose gratuitement des services d’assistance linguistique ainsi que les aides et services auxiliaires appropries. Pour toute assistance, veuillez appeler le </w:t>
      </w:r>
      <w:r w:rsidR="006B5225" w:rsidRPr="006B5225">
        <w:rPr>
          <w:rFonts w:ascii="Source Sans Pro" w:hAnsi="Source Sans Pro"/>
          <w:noProof/>
          <w:color w:val="00827F"/>
        </w:rPr>
        <w:t>1-555-555-5555</w:t>
      </w:r>
      <w:r w:rsidR="001A5D11" w:rsidRPr="005F031E">
        <w:rPr>
          <w:rFonts w:ascii="Source Sans Pro" w:hAnsi="Source Sans Pro"/>
          <w:color w:val="000000" w:themeColor="text1"/>
        </w:rPr>
        <w:t>, (TTY</w:t>
      </w:r>
      <w:r w:rsidR="001A5D11" w:rsidRPr="005F031E">
        <w:rPr>
          <w:rFonts w:ascii="Source Sans Pro" w:hAnsi="Source Sans Pro"/>
        </w:rPr>
        <w:t xml:space="preserve"> </w:t>
      </w:r>
      <w:r w:rsidR="006B5225" w:rsidRPr="006B5225">
        <w:rPr>
          <w:rFonts w:ascii="Source Sans Pro" w:hAnsi="Source Sans Pro"/>
          <w:noProof/>
          <w:color w:val="00827F"/>
        </w:rPr>
        <w:t>711</w:t>
      </w:r>
      <w:r w:rsidRPr="005F031E">
        <w:rPr>
          <w:rFonts w:ascii="Source Sans Pro" w:hAnsi="Source Sans Pro"/>
          <w:color w:val="000000" w:themeColor="text1"/>
        </w:rPr>
        <w:t xml:space="preserve"> de 8 h a 20 h, 7 jours sur 7 (a </w:t>
      </w:r>
      <w:r w:rsidRPr="005F031E">
        <w:rPr>
          <w:rFonts w:ascii="Source Sans Pro" w:hAnsi="Source Sans Pro"/>
          <w:color w:val="000000" w:themeColor="text1"/>
        </w:rPr>
        <w:lastRenderedPageBreak/>
        <w:t>l’exception de l’Action de grace et de Noel) du 1er octobre au 31 mars et du lundi au vendredi (a l’exception des jours feries) du 1er avril au 30 septembre.</w:t>
      </w:r>
    </w:p>
    <w:p w14:paraId="774F252E"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German </w:t>
      </w:r>
    </w:p>
    <w:p w14:paraId="47A4FC3C" w14:textId="44186760" w:rsidR="00044050" w:rsidRPr="005F031E" w:rsidRDefault="00044050" w:rsidP="00044050">
      <w:pPr>
        <w:pStyle w:val="15paragraphafter15ptheading"/>
        <w:rPr>
          <w:rFonts w:ascii="Source Sans Pro" w:hAnsi="Source Sans Pro"/>
          <w:color w:val="000000" w:themeColor="text1"/>
        </w:rPr>
      </w:pPr>
      <w:r w:rsidRPr="005F031E">
        <w:rPr>
          <w:rFonts w:ascii="Source Sans Pro" w:hAnsi="Source Sans Pro"/>
          <w:color w:val="000000" w:themeColor="text1"/>
        </w:rPr>
        <w:t xml:space="preserve">Unsere Medicare Advantage Organization bietet kostenlos Sprachassistenzservices und passende zusatzliche Hilfen und Services. Sie konnen uns zwischen 8:00 und 20:00 unter </w:t>
      </w:r>
      <w:r w:rsidR="006B5225" w:rsidRPr="006B5225">
        <w:rPr>
          <w:rFonts w:ascii="Source Sans Pro" w:hAnsi="Source Sans Pro"/>
          <w:noProof/>
          <w:color w:val="00827F"/>
        </w:rPr>
        <w:t>1-555-555-5555</w:t>
      </w:r>
      <w:r w:rsidR="00CC2B08" w:rsidRPr="005F031E">
        <w:rPr>
          <w:rFonts w:ascii="Source Sans Pro" w:hAnsi="Source Sans Pro"/>
          <w:color w:val="000000" w:themeColor="text1"/>
        </w:rPr>
        <w:t>, (TTY</w:t>
      </w:r>
      <w:r w:rsidR="00CC2B08" w:rsidRPr="005F031E">
        <w:rPr>
          <w:rFonts w:ascii="Source Sans Pro" w:hAnsi="Source Sans Pro"/>
        </w:rPr>
        <w:t xml:space="preserve"> </w:t>
      </w:r>
      <w:r w:rsidR="006B5225" w:rsidRPr="006B5225">
        <w:rPr>
          <w:rFonts w:ascii="Source Sans Pro" w:hAnsi="Source Sans Pro"/>
          <w:noProof/>
          <w:color w:val="00827F"/>
        </w:rPr>
        <w:t>711</w:t>
      </w:r>
      <w:r w:rsidRPr="005F031E">
        <w:rPr>
          <w:rFonts w:ascii="Source Sans Pro" w:hAnsi="Source Sans Pro"/>
          <w:color w:val="000000" w:themeColor="text1"/>
        </w:rPr>
        <w:t xml:space="preserve"> anrufen, um Unterstutzung zu erhalten. Diese Uhrzeiten gelten vom 1. Oktober bis zum 31. Marz taglich (auser an Thanksgiving und Weihnachten) und vom 1. April bis zum 30. September montags bis freitags (auser an Feiertagen).</w:t>
      </w:r>
    </w:p>
    <w:p w14:paraId="1A411492" w14:textId="77777777" w:rsidR="00CC2B08" w:rsidRPr="005F031E" w:rsidRDefault="00044050" w:rsidP="00044050">
      <w:pPr>
        <w:pStyle w:val="15paragraphafter15ptheading"/>
        <w:rPr>
          <w:rFonts w:ascii="Source Sans Pro" w:hAnsi="Source Sans Pro"/>
          <w:b/>
          <w:color w:val="000000" w:themeColor="text1"/>
        </w:rPr>
      </w:pPr>
      <w:r w:rsidRPr="005F031E">
        <w:rPr>
          <w:rFonts w:ascii="Source Sans Pro" w:hAnsi="Source Sans Pro"/>
          <w:b/>
          <w:color w:val="000000" w:themeColor="text1"/>
        </w:rPr>
        <w:t xml:space="preserve">Hindi </w:t>
      </w:r>
    </w:p>
    <w:p w14:paraId="1F6D5AB9" w14:textId="41E918F1" w:rsidR="00044050" w:rsidRPr="005F031E" w:rsidRDefault="00044050" w:rsidP="00044050">
      <w:pPr>
        <w:pStyle w:val="15paragraphafter15ptheading"/>
        <w:rPr>
          <w:rFonts w:ascii="Source Sans Pro" w:hAnsi="Source Sans Pro"/>
          <w:color w:val="000000" w:themeColor="text1"/>
        </w:rPr>
      </w:pPr>
      <w:r w:rsidRPr="005F031E">
        <w:rPr>
          <w:rFonts w:ascii="Nirmala UI" w:hAnsi="Nirmala UI" w:cs="Nirmala UI"/>
          <w:color w:val="000000" w:themeColor="text1"/>
        </w:rPr>
        <w:t>हमारा</w:t>
      </w:r>
      <w:r w:rsidRPr="005F031E">
        <w:rPr>
          <w:rFonts w:ascii="Source Sans Pro" w:hAnsi="Source Sans Pro"/>
          <w:color w:val="000000" w:themeColor="text1"/>
        </w:rPr>
        <w:t xml:space="preserve"> </w:t>
      </w:r>
      <w:r w:rsidRPr="005F031E">
        <w:rPr>
          <w:rFonts w:ascii="Nirmala UI" w:hAnsi="Nirmala UI" w:cs="Nirmala UI"/>
          <w:color w:val="000000" w:themeColor="text1"/>
        </w:rPr>
        <w:t>मेिडकेयर</w:t>
      </w:r>
      <w:r w:rsidRPr="005F031E">
        <w:rPr>
          <w:rFonts w:ascii="Source Sans Pro" w:hAnsi="Source Sans Pro"/>
          <w:color w:val="000000" w:themeColor="text1"/>
        </w:rPr>
        <w:t xml:space="preserve"> </w:t>
      </w:r>
      <w:r w:rsidRPr="005F031E">
        <w:rPr>
          <w:rFonts w:ascii="Nirmala UI" w:hAnsi="Nirmala UI" w:cs="Nirmala UI"/>
          <w:color w:val="000000" w:themeColor="text1"/>
        </w:rPr>
        <w:t>एडवांटेज</w:t>
      </w:r>
      <w:r w:rsidRPr="005F031E">
        <w:rPr>
          <w:rFonts w:ascii="Source Sans Pro" w:hAnsi="Source Sans Pro"/>
          <w:color w:val="000000" w:themeColor="text1"/>
        </w:rPr>
        <w:t xml:space="preserve"> </w:t>
      </w:r>
      <w:r w:rsidRPr="005F031E">
        <w:rPr>
          <w:rFonts w:ascii="Nirmala UI" w:hAnsi="Nirmala UI" w:cs="Nirmala UI"/>
          <w:color w:val="000000" w:themeColor="text1"/>
        </w:rPr>
        <w:t>संगठन</w:t>
      </w:r>
      <w:r w:rsidRPr="005F031E">
        <w:rPr>
          <w:rFonts w:ascii="Source Sans Pro" w:hAnsi="Source Sans Pro"/>
          <w:color w:val="000000" w:themeColor="text1"/>
        </w:rPr>
        <w:t xml:space="preserve"> </w:t>
      </w:r>
      <w:r w:rsidRPr="005F031E">
        <w:rPr>
          <w:rFonts w:ascii="Nirmala UI" w:hAnsi="Nirmala UI" w:cs="Nirmala UI"/>
          <w:color w:val="000000" w:themeColor="text1"/>
        </w:rPr>
        <w:t>भाषा</w:t>
      </w:r>
      <w:r w:rsidRPr="005F031E">
        <w:rPr>
          <w:rFonts w:ascii="Source Sans Pro" w:hAnsi="Source Sans Pro"/>
          <w:color w:val="000000" w:themeColor="text1"/>
        </w:rPr>
        <w:t xml:space="preserve"> </w:t>
      </w:r>
      <w:r w:rsidRPr="005F031E">
        <w:rPr>
          <w:rFonts w:ascii="Nirmala UI" w:hAnsi="Nirmala UI" w:cs="Nirmala UI"/>
          <w:color w:val="000000" w:themeColor="text1"/>
        </w:rPr>
        <w:t>सहायता</w:t>
      </w:r>
      <w:r w:rsidRPr="005F031E">
        <w:rPr>
          <w:rFonts w:ascii="Source Sans Pro" w:hAnsi="Source Sans Pro"/>
          <w:color w:val="000000" w:themeColor="text1"/>
        </w:rPr>
        <w:t xml:space="preserve"> </w:t>
      </w:r>
      <w:r w:rsidRPr="005F031E">
        <w:rPr>
          <w:rFonts w:ascii="Nirmala UI" w:hAnsi="Nirmala UI" w:cs="Nirmala UI"/>
          <w:color w:val="000000" w:themeColor="text1"/>
        </w:rPr>
        <w:t>सेवाएं</w:t>
      </w:r>
      <w:r w:rsidRPr="005F031E">
        <w:rPr>
          <w:rFonts w:ascii="Source Sans Pro" w:hAnsi="Source Sans Pro"/>
          <w:color w:val="000000" w:themeColor="text1"/>
        </w:rPr>
        <w:t xml:space="preserve"> </w:t>
      </w:r>
      <w:r w:rsidRPr="005F031E">
        <w:rPr>
          <w:rFonts w:ascii="Nirmala UI" w:hAnsi="Nirmala UI" w:cs="Nirmala UI"/>
          <w:color w:val="000000" w:themeColor="text1"/>
        </w:rPr>
        <w:t>और</w:t>
      </w:r>
      <w:r w:rsidRPr="005F031E">
        <w:rPr>
          <w:rFonts w:ascii="Source Sans Pro" w:hAnsi="Source Sans Pro"/>
          <w:color w:val="000000" w:themeColor="text1"/>
        </w:rPr>
        <w:t xml:space="preserve"> </w:t>
      </w:r>
      <w:r w:rsidRPr="005F031E">
        <w:rPr>
          <w:rFonts w:ascii="Nirmala UI" w:hAnsi="Nirmala UI" w:cs="Nirmala UI"/>
          <w:color w:val="000000" w:themeColor="text1"/>
        </w:rPr>
        <w:t>उपयु</w:t>
      </w:r>
      <w:r w:rsidRPr="005F031E">
        <w:rPr>
          <w:rFonts w:ascii="Source Sans Pro" w:eastAsia="Source Sans Pro" w:hAnsi="Source Sans Pro" w:cs="Source Sans Pro" w:hint="eastAsia"/>
          <w:color w:val="000000" w:themeColor="text1"/>
        </w:rPr>
        <w:t>􀆅</w:t>
      </w:r>
      <w:r w:rsidRPr="005F031E">
        <w:rPr>
          <w:rFonts w:ascii="Source Sans Pro" w:hAnsi="Source Sans Pro"/>
          <w:color w:val="000000" w:themeColor="text1"/>
        </w:rPr>
        <w:t xml:space="preserve"> </w:t>
      </w:r>
      <w:r w:rsidRPr="005F031E">
        <w:rPr>
          <w:rFonts w:ascii="Nirmala UI" w:hAnsi="Nirmala UI" w:cs="Nirmala UI"/>
          <w:color w:val="000000" w:themeColor="text1"/>
        </w:rPr>
        <w:t>सहायक</w:t>
      </w:r>
      <w:r w:rsidRPr="005F031E">
        <w:rPr>
          <w:rFonts w:ascii="Source Sans Pro" w:hAnsi="Source Sans Pro"/>
          <w:color w:val="000000" w:themeColor="text1"/>
        </w:rPr>
        <w:t xml:space="preserve"> </w:t>
      </w:r>
      <w:r w:rsidRPr="005F031E">
        <w:rPr>
          <w:rFonts w:ascii="Nirmala UI" w:hAnsi="Nirmala UI" w:cs="Nirmala UI"/>
          <w:color w:val="000000" w:themeColor="text1"/>
        </w:rPr>
        <w:t>उपकरण</w:t>
      </w:r>
      <w:r w:rsidRPr="005F031E">
        <w:rPr>
          <w:rFonts w:ascii="Source Sans Pro" w:hAnsi="Source Sans Pro"/>
          <w:color w:val="000000" w:themeColor="text1"/>
        </w:rPr>
        <w:t xml:space="preserve"> </w:t>
      </w:r>
      <w:r w:rsidRPr="005F031E">
        <w:rPr>
          <w:rFonts w:ascii="Nirmala UI" w:hAnsi="Nirmala UI" w:cs="Nirmala UI"/>
          <w:color w:val="000000" w:themeColor="text1"/>
        </w:rPr>
        <w:t>एवं</w:t>
      </w:r>
      <w:r w:rsidRPr="005F031E">
        <w:rPr>
          <w:rFonts w:ascii="Source Sans Pro" w:hAnsi="Source Sans Pro"/>
          <w:color w:val="000000" w:themeColor="text1"/>
        </w:rPr>
        <w:t xml:space="preserve"> </w:t>
      </w:r>
      <w:r w:rsidRPr="005F031E">
        <w:rPr>
          <w:rFonts w:ascii="Nirmala UI" w:hAnsi="Nirmala UI" w:cs="Nirmala UI"/>
          <w:color w:val="000000" w:themeColor="text1"/>
        </w:rPr>
        <w:t>सेवाएं</w:t>
      </w:r>
      <w:r w:rsidRPr="005F031E">
        <w:rPr>
          <w:rFonts w:ascii="Source Sans Pro" w:hAnsi="Source Sans Pro"/>
          <w:color w:val="000000" w:themeColor="text1"/>
        </w:rPr>
        <w:t xml:space="preserve"> </w:t>
      </w:r>
      <w:r w:rsidRPr="005F031E">
        <w:rPr>
          <w:rFonts w:ascii="Nirmala UI" w:hAnsi="Nirmala UI" w:cs="Nirmala UI"/>
          <w:color w:val="000000" w:themeColor="text1"/>
        </w:rPr>
        <w:t>िनःशु</w:t>
      </w:r>
      <w:r w:rsidRPr="005F031E">
        <w:rPr>
          <w:rFonts w:ascii="Source Sans Pro" w:eastAsia="Source Sans Pro" w:hAnsi="Source Sans Pro" w:cs="Source Sans Pro" w:hint="eastAsia"/>
          <w:color w:val="000000" w:themeColor="text1"/>
        </w:rPr>
        <w:t>􀊋</w:t>
      </w:r>
      <w:r w:rsidRPr="005F031E">
        <w:rPr>
          <w:rFonts w:ascii="Source Sans Pro" w:hAnsi="Source Sans Pro"/>
          <w:color w:val="000000" w:themeColor="text1"/>
        </w:rPr>
        <w:t xml:space="preserve"> </w:t>
      </w:r>
      <w:r w:rsidRPr="005F031E">
        <w:rPr>
          <w:rFonts w:ascii="Nirmala UI" w:hAnsi="Nirmala UI" w:cs="Nirmala UI"/>
          <w:color w:val="000000" w:themeColor="text1"/>
        </w:rPr>
        <w:t>उपल</w:t>
      </w:r>
      <w:r w:rsidRPr="005F031E">
        <w:rPr>
          <w:rFonts w:ascii="Source Sans Pro" w:eastAsia="Source Sans Pro" w:hAnsi="Source Sans Pro" w:cs="Source Sans Pro" w:hint="eastAsia"/>
          <w:color w:val="000000" w:themeColor="text1"/>
        </w:rPr>
        <w:t>􀉩</w:t>
      </w:r>
      <w:r w:rsidRPr="005F031E">
        <w:rPr>
          <w:rFonts w:ascii="Source Sans Pro" w:hAnsi="Source Sans Pro"/>
          <w:color w:val="000000" w:themeColor="text1"/>
        </w:rPr>
        <w:t xml:space="preserve"> </w:t>
      </w:r>
      <w:r w:rsidRPr="005F031E">
        <w:rPr>
          <w:rFonts w:ascii="Nirmala UI" w:hAnsi="Nirmala UI" w:cs="Nirmala UI"/>
          <w:color w:val="000000" w:themeColor="text1"/>
        </w:rPr>
        <w:t>कराता</w:t>
      </w:r>
      <w:r w:rsidRPr="005F031E">
        <w:rPr>
          <w:rFonts w:ascii="Source Sans Pro" w:hAnsi="Source Sans Pro"/>
          <w:color w:val="000000" w:themeColor="text1"/>
        </w:rPr>
        <w:t xml:space="preserve"> </w:t>
      </w:r>
      <w:r w:rsidRPr="005F031E">
        <w:rPr>
          <w:rFonts w:ascii="Nirmala UI" w:hAnsi="Nirmala UI" w:cs="Nirmala UI"/>
          <w:color w:val="000000" w:themeColor="text1"/>
        </w:rPr>
        <w:t>है।</w:t>
      </w:r>
      <w:r w:rsidRPr="005F031E">
        <w:rPr>
          <w:rFonts w:ascii="Source Sans Pro" w:hAnsi="Source Sans Pro"/>
          <w:color w:val="000000" w:themeColor="text1"/>
        </w:rPr>
        <w:t xml:space="preserve"> </w:t>
      </w:r>
      <w:r w:rsidRPr="005F031E">
        <w:rPr>
          <w:rFonts w:ascii="Nirmala UI" w:hAnsi="Nirmala UI" w:cs="Nirmala UI"/>
          <w:color w:val="000000" w:themeColor="text1"/>
        </w:rPr>
        <w:t>सहायता</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w:t>
      </w:r>
      <w:r w:rsidRPr="005F031E">
        <w:rPr>
          <w:rFonts w:ascii="Nirmala UI" w:hAnsi="Nirmala UI" w:cs="Nirmala UI"/>
          <w:color w:val="000000" w:themeColor="text1"/>
        </w:rPr>
        <w:t>िलए</w:t>
      </w:r>
      <w:r w:rsidRPr="005F031E">
        <w:rPr>
          <w:rFonts w:ascii="Source Sans Pro" w:hAnsi="Source Sans Pro"/>
          <w:color w:val="000000" w:themeColor="text1"/>
        </w:rPr>
        <w:t xml:space="preserve">, </w:t>
      </w:r>
      <w:r w:rsidRPr="005F031E">
        <w:rPr>
          <w:rFonts w:ascii="Nirmala UI" w:hAnsi="Nirmala UI" w:cs="Nirmala UI"/>
          <w:color w:val="000000" w:themeColor="text1"/>
        </w:rPr>
        <w:t>कृपया</w:t>
      </w:r>
      <w:r w:rsidRPr="005F031E">
        <w:rPr>
          <w:rFonts w:ascii="Source Sans Pro" w:hAnsi="Source Sans Pro"/>
          <w:color w:val="000000" w:themeColor="text1"/>
        </w:rPr>
        <w:t xml:space="preserve"> </w:t>
      </w:r>
      <w:r w:rsidR="006B5225" w:rsidRPr="006B5225">
        <w:rPr>
          <w:rFonts w:ascii="Source Sans Pro" w:hAnsi="Source Sans Pro"/>
          <w:noProof/>
          <w:color w:val="00827F"/>
        </w:rPr>
        <w:t>1-555-555-5555</w:t>
      </w:r>
      <w:r w:rsidR="00CC2B08" w:rsidRPr="005F031E">
        <w:rPr>
          <w:rFonts w:ascii="Source Sans Pro" w:hAnsi="Source Sans Pro"/>
          <w:color w:val="000000" w:themeColor="text1"/>
        </w:rPr>
        <w:t>, (TTY</w:t>
      </w:r>
      <w:r w:rsidR="00CC2B08" w:rsidRPr="005F031E">
        <w:rPr>
          <w:rFonts w:ascii="Source Sans Pro" w:hAnsi="Source Sans Pro"/>
        </w:rPr>
        <w:t xml:space="preserve"> </w:t>
      </w:r>
      <w:r w:rsidR="006B5225" w:rsidRPr="006B5225">
        <w:rPr>
          <w:rFonts w:ascii="Source Sans Pro" w:hAnsi="Source Sans Pro"/>
          <w:noProof/>
          <w:color w:val="00827F"/>
        </w:rPr>
        <w:t>711</w:t>
      </w:r>
      <w:r w:rsidRPr="005F031E">
        <w:rPr>
          <w:rFonts w:ascii="Source Sans Pro" w:hAnsi="Source Sans Pro"/>
          <w:color w:val="000000" w:themeColor="text1"/>
        </w:rPr>
        <w:t xml:space="preserve"> </w:t>
      </w:r>
      <w:r w:rsidRPr="005F031E">
        <w:rPr>
          <w:rFonts w:ascii="Nirmala UI" w:hAnsi="Nirmala UI" w:cs="Nirmala UI"/>
          <w:color w:val="000000" w:themeColor="text1"/>
        </w:rPr>
        <w:t>पर</w:t>
      </w:r>
      <w:r w:rsidRPr="005F031E">
        <w:rPr>
          <w:rFonts w:ascii="Source Sans Pro" w:hAnsi="Source Sans Pro"/>
          <w:color w:val="000000" w:themeColor="text1"/>
        </w:rPr>
        <w:t xml:space="preserve"> </w:t>
      </w:r>
      <w:r w:rsidRPr="005F031E">
        <w:rPr>
          <w:rFonts w:ascii="Nirmala UI" w:hAnsi="Nirmala UI" w:cs="Nirmala UI"/>
          <w:color w:val="000000" w:themeColor="text1"/>
        </w:rPr>
        <w:t>सुबह</w:t>
      </w:r>
      <w:r w:rsidRPr="005F031E">
        <w:rPr>
          <w:rFonts w:ascii="Source Sans Pro" w:hAnsi="Source Sans Pro"/>
          <w:color w:val="000000" w:themeColor="text1"/>
        </w:rPr>
        <w:t xml:space="preserve"> 8:00 </w:t>
      </w:r>
      <w:r w:rsidRPr="005F031E">
        <w:rPr>
          <w:rFonts w:ascii="Nirmala UI" w:hAnsi="Nirmala UI" w:cs="Nirmala UI"/>
          <w:color w:val="000000" w:themeColor="text1"/>
        </w:rPr>
        <w:t>बजे</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w:t>
      </w:r>
      <w:r w:rsidRPr="005F031E">
        <w:rPr>
          <w:rFonts w:ascii="Nirmala UI" w:hAnsi="Nirmala UI" w:cs="Nirmala UI"/>
          <w:color w:val="000000" w:themeColor="text1"/>
        </w:rPr>
        <w:t>शाम</w:t>
      </w:r>
      <w:r w:rsidRPr="005F031E">
        <w:rPr>
          <w:rFonts w:ascii="Source Sans Pro" w:hAnsi="Source Sans Pro"/>
          <w:color w:val="000000" w:themeColor="text1"/>
        </w:rPr>
        <w:t xml:space="preserve"> 8:00 </w:t>
      </w:r>
      <w:r w:rsidRPr="005F031E">
        <w:rPr>
          <w:rFonts w:ascii="Nirmala UI" w:hAnsi="Nirmala UI" w:cs="Nirmala UI"/>
          <w:color w:val="000000" w:themeColor="text1"/>
        </w:rPr>
        <w:t>बजे</w:t>
      </w:r>
      <w:r w:rsidRPr="005F031E">
        <w:rPr>
          <w:rFonts w:ascii="Source Sans Pro" w:hAnsi="Source Sans Pro"/>
          <w:color w:val="000000" w:themeColor="text1"/>
        </w:rPr>
        <w:t xml:space="preserve"> </w:t>
      </w:r>
      <w:r w:rsidRPr="005F031E">
        <w:rPr>
          <w:rFonts w:ascii="Nirmala UI" w:hAnsi="Nirmala UI" w:cs="Nirmala UI"/>
          <w:color w:val="000000" w:themeColor="text1"/>
        </w:rPr>
        <w:t>तक</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eastAsia="Source Sans Pro" w:hAnsi="Source Sans Pro" w:cs="Source Sans Pro" w:hint="eastAsia"/>
          <w:color w:val="000000" w:themeColor="text1"/>
        </w:rPr>
        <w:t>􀉑</w:t>
      </w:r>
      <w:r w:rsidRPr="005F031E">
        <w:rPr>
          <w:rFonts w:ascii="Nirmala UI" w:hAnsi="Nirmala UI" w:cs="Nirmala UI"/>
          <w:color w:val="000000" w:themeColor="text1"/>
        </w:rPr>
        <w:t>ाह</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7 </w:t>
      </w:r>
      <w:r w:rsidRPr="005F031E">
        <w:rPr>
          <w:rFonts w:ascii="Nirmala UI" w:hAnsi="Nirmala UI" w:cs="Nirmala UI"/>
          <w:color w:val="000000" w:themeColor="text1"/>
        </w:rPr>
        <w:t>िदन</w:t>
      </w:r>
      <w:r w:rsidRPr="005F031E">
        <w:rPr>
          <w:rFonts w:ascii="Source Sans Pro" w:hAnsi="Source Sans Pro"/>
          <w:color w:val="000000" w:themeColor="text1"/>
        </w:rPr>
        <w:t xml:space="preserve"> (</w:t>
      </w:r>
      <w:r w:rsidRPr="005F031E">
        <w:rPr>
          <w:rFonts w:ascii="Nirmala UI" w:hAnsi="Nirmala UI" w:cs="Nirmala UI"/>
          <w:color w:val="000000" w:themeColor="text1"/>
        </w:rPr>
        <w:t>थैं</w:t>
      </w:r>
      <w:r w:rsidRPr="005F031E">
        <w:rPr>
          <w:rFonts w:ascii="Source Sans Pro" w:eastAsia="Source Sans Pro" w:hAnsi="Source Sans Pro" w:cs="Source Sans Pro" w:hint="eastAsia"/>
          <w:color w:val="000000" w:themeColor="text1"/>
        </w:rPr>
        <w:t>􀆛</w:t>
      </w:r>
      <w:r w:rsidRPr="005F031E">
        <w:rPr>
          <w:rFonts w:ascii="Nirmala UI" w:hAnsi="Nirmala UI" w:cs="Nirmala UI"/>
          <w:color w:val="000000" w:themeColor="text1"/>
        </w:rPr>
        <w:t>िगिवंग</w:t>
      </w:r>
      <w:r w:rsidRPr="005F031E">
        <w:rPr>
          <w:rFonts w:ascii="Source Sans Pro" w:hAnsi="Source Sans Pro"/>
          <w:color w:val="000000" w:themeColor="text1"/>
        </w:rPr>
        <w:t xml:space="preserve"> </w:t>
      </w:r>
      <w:r w:rsidRPr="005F031E">
        <w:rPr>
          <w:rFonts w:ascii="Nirmala UI" w:hAnsi="Nirmala UI" w:cs="Nirmala UI"/>
          <w:color w:val="000000" w:themeColor="text1"/>
        </w:rPr>
        <w:t>और</w:t>
      </w:r>
      <w:r w:rsidRPr="005F031E">
        <w:rPr>
          <w:rFonts w:ascii="Source Sans Pro" w:hAnsi="Source Sans Pro"/>
          <w:color w:val="000000" w:themeColor="text1"/>
        </w:rPr>
        <w:t xml:space="preserve"> </w:t>
      </w:r>
      <w:r w:rsidRPr="005F031E">
        <w:rPr>
          <w:rFonts w:ascii="Nirmala UI" w:hAnsi="Nirmala UI" w:cs="Nirmala UI"/>
          <w:color w:val="000000" w:themeColor="text1"/>
        </w:rPr>
        <w:t>िक्रसमस</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w:t>
      </w:r>
      <w:r w:rsidRPr="005F031E">
        <w:rPr>
          <w:rFonts w:ascii="Nirmala UI" w:hAnsi="Nirmala UI" w:cs="Nirmala UI"/>
          <w:color w:val="000000" w:themeColor="text1"/>
        </w:rPr>
        <w:t>छोड़कर</w:t>
      </w:r>
      <w:r w:rsidRPr="005F031E">
        <w:rPr>
          <w:rFonts w:ascii="Source Sans Pro" w:hAnsi="Source Sans Pro"/>
          <w:color w:val="000000" w:themeColor="text1"/>
        </w:rPr>
        <w:t xml:space="preserve">) 1 </w:t>
      </w:r>
      <w:r w:rsidRPr="005F031E">
        <w:rPr>
          <w:rFonts w:ascii="Nirmala UI" w:hAnsi="Nirmala UI" w:cs="Nirmala UI"/>
          <w:color w:val="000000" w:themeColor="text1"/>
        </w:rPr>
        <w:t>अ</w:t>
      </w:r>
      <w:r w:rsidRPr="005F031E">
        <w:rPr>
          <w:rFonts w:ascii="Source Sans Pro" w:eastAsia="Source Sans Pro" w:hAnsi="Source Sans Pro" w:cs="Source Sans Pro" w:hint="eastAsia"/>
          <w:color w:val="000000" w:themeColor="text1"/>
        </w:rPr>
        <w:t>􀆃</w:t>
      </w:r>
      <w:r w:rsidRPr="005F031E">
        <w:rPr>
          <w:rFonts w:ascii="Nirmala UI" w:hAnsi="Nirmala UI" w:cs="Nirmala UI"/>
          <w:color w:val="000000" w:themeColor="text1"/>
        </w:rPr>
        <w:t>ूबर</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31 </w:t>
      </w:r>
      <w:r w:rsidRPr="005F031E">
        <w:rPr>
          <w:rFonts w:ascii="Nirmala UI" w:hAnsi="Nirmala UI" w:cs="Nirmala UI"/>
          <w:color w:val="000000" w:themeColor="text1"/>
        </w:rPr>
        <w:t>माचर्</w:t>
      </w:r>
      <w:r w:rsidRPr="005F031E">
        <w:rPr>
          <w:rFonts w:ascii="Source Sans Pro" w:hAnsi="Source Sans Pro"/>
          <w:color w:val="000000" w:themeColor="text1"/>
        </w:rPr>
        <w:t xml:space="preserve"> </w:t>
      </w:r>
      <w:r w:rsidRPr="005F031E">
        <w:rPr>
          <w:rFonts w:ascii="Nirmala UI" w:hAnsi="Nirmala UI" w:cs="Nirmala UI"/>
          <w:color w:val="000000" w:themeColor="text1"/>
        </w:rPr>
        <w:t>तक</w:t>
      </w:r>
      <w:r w:rsidRPr="005F031E">
        <w:rPr>
          <w:rFonts w:ascii="Source Sans Pro" w:hAnsi="Source Sans Pro"/>
          <w:color w:val="000000" w:themeColor="text1"/>
        </w:rPr>
        <w:t xml:space="preserve"> </w:t>
      </w:r>
      <w:r w:rsidRPr="005F031E">
        <w:rPr>
          <w:rFonts w:ascii="Nirmala UI" w:hAnsi="Nirmala UI" w:cs="Nirmala UI"/>
          <w:color w:val="000000" w:themeColor="text1"/>
        </w:rPr>
        <w:t>और</w:t>
      </w:r>
      <w:r w:rsidRPr="005F031E">
        <w:rPr>
          <w:rFonts w:ascii="Source Sans Pro" w:hAnsi="Source Sans Pro"/>
          <w:color w:val="000000" w:themeColor="text1"/>
        </w:rPr>
        <w:t xml:space="preserve"> 1 </w:t>
      </w:r>
      <w:r w:rsidRPr="005F031E">
        <w:rPr>
          <w:rFonts w:ascii="Nirmala UI" w:hAnsi="Nirmala UI" w:cs="Nirmala UI"/>
          <w:color w:val="000000" w:themeColor="text1"/>
        </w:rPr>
        <w:t>अप्रैल</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30 </w:t>
      </w:r>
      <w:r w:rsidRPr="005F031E">
        <w:rPr>
          <w:rFonts w:ascii="Nirmala UI" w:hAnsi="Nirmala UI" w:cs="Nirmala UI"/>
          <w:color w:val="000000" w:themeColor="text1"/>
        </w:rPr>
        <w:t>िसतंबर</w:t>
      </w:r>
      <w:r w:rsidRPr="005F031E">
        <w:rPr>
          <w:rFonts w:ascii="Source Sans Pro" w:hAnsi="Source Sans Pro"/>
          <w:color w:val="000000" w:themeColor="text1"/>
        </w:rPr>
        <w:t xml:space="preserve"> </w:t>
      </w:r>
      <w:r w:rsidRPr="005F031E">
        <w:rPr>
          <w:rFonts w:ascii="Nirmala UI" w:hAnsi="Nirmala UI" w:cs="Nirmala UI"/>
          <w:color w:val="000000" w:themeColor="text1"/>
        </w:rPr>
        <w:t>तक</w:t>
      </w:r>
      <w:r w:rsidRPr="005F031E">
        <w:rPr>
          <w:rFonts w:ascii="Source Sans Pro" w:hAnsi="Source Sans Pro"/>
          <w:color w:val="000000" w:themeColor="text1"/>
        </w:rPr>
        <w:t xml:space="preserve"> </w:t>
      </w:r>
      <w:r w:rsidRPr="005F031E">
        <w:rPr>
          <w:rFonts w:ascii="Nirmala UI" w:hAnsi="Nirmala UI" w:cs="Nirmala UI"/>
          <w:color w:val="000000" w:themeColor="text1"/>
        </w:rPr>
        <w:t>सोमवार</w:t>
      </w:r>
      <w:r w:rsidRPr="005F031E">
        <w:rPr>
          <w:rFonts w:ascii="Source Sans Pro" w:hAnsi="Source Sans Pro"/>
          <w:color w:val="000000" w:themeColor="text1"/>
        </w:rPr>
        <w:t xml:space="preserve"> </w:t>
      </w:r>
      <w:r w:rsidRPr="005F031E">
        <w:rPr>
          <w:rFonts w:ascii="Nirmala UI" w:hAnsi="Nirmala UI" w:cs="Nirmala UI"/>
          <w:color w:val="000000" w:themeColor="text1"/>
        </w:rPr>
        <w:t>से</w:t>
      </w:r>
      <w:r w:rsidRPr="005F031E">
        <w:rPr>
          <w:rFonts w:ascii="Source Sans Pro" w:hAnsi="Source Sans Pro"/>
          <w:color w:val="000000" w:themeColor="text1"/>
        </w:rPr>
        <w:t xml:space="preserve"> </w:t>
      </w:r>
      <w:r w:rsidRPr="005F031E">
        <w:rPr>
          <w:rFonts w:ascii="Nirmala UI" w:hAnsi="Nirmala UI" w:cs="Nirmala UI"/>
          <w:color w:val="000000" w:themeColor="text1"/>
        </w:rPr>
        <w:t>शुक्रवार</w:t>
      </w:r>
      <w:r w:rsidRPr="005F031E">
        <w:rPr>
          <w:rFonts w:ascii="Source Sans Pro" w:hAnsi="Source Sans Pro"/>
          <w:color w:val="000000" w:themeColor="text1"/>
        </w:rPr>
        <w:t xml:space="preserve"> (</w:t>
      </w:r>
      <w:r w:rsidRPr="005F031E">
        <w:rPr>
          <w:rFonts w:ascii="Nirmala UI" w:hAnsi="Nirmala UI" w:cs="Nirmala UI"/>
          <w:color w:val="000000" w:themeColor="text1"/>
        </w:rPr>
        <w:t>छुिट्टयों</w:t>
      </w:r>
      <w:r w:rsidRPr="005F031E">
        <w:rPr>
          <w:rFonts w:ascii="Source Sans Pro" w:hAnsi="Source Sans Pro"/>
          <w:color w:val="000000" w:themeColor="text1"/>
        </w:rPr>
        <w:t xml:space="preserve"> </w:t>
      </w:r>
      <w:r w:rsidRPr="005F031E">
        <w:rPr>
          <w:rFonts w:ascii="Nirmala UI" w:hAnsi="Nirmala UI" w:cs="Nirmala UI"/>
          <w:color w:val="000000" w:themeColor="text1"/>
        </w:rPr>
        <w:t>को</w:t>
      </w:r>
      <w:r w:rsidRPr="005F031E">
        <w:rPr>
          <w:rFonts w:ascii="Source Sans Pro" w:hAnsi="Source Sans Pro"/>
          <w:color w:val="000000" w:themeColor="text1"/>
        </w:rPr>
        <w:t xml:space="preserve"> </w:t>
      </w:r>
      <w:r w:rsidRPr="005F031E">
        <w:rPr>
          <w:rFonts w:ascii="Nirmala UI" w:hAnsi="Nirmala UI" w:cs="Nirmala UI"/>
          <w:color w:val="000000" w:themeColor="text1"/>
        </w:rPr>
        <w:t>छोड़कर</w:t>
      </w:r>
      <w:r w:rsidRPr="005F031E">
        <w:rPr>
          <w:rFonts w:ascii="Source Sans Pro" w:hAnsi="Source Sans Pro"/>
          <w:color w:val="000000" w:themeColor="text1"/>
        </w:rPr>
        <w:t xml:space="preserve">) </w:t>
      </w:r>
      <w:r w:rsidRPr="005F031E">
        <w:rPr>
          <w:rFonts w:ascii="Nirmala UI" w:hAnsi="Nirmala UI" w:cs="Nirmala UI"/>
          <w:color w:val="000000" w:themeColor="text1"/>
        </w:rPr>
        <w:t>कॉल</w:t>
      </w:r>
      <w:r w:rsidRPr="005F031E">
        <w:rPr>
          <w:rFonts w:ascii="Source Sans Pro" w:hAnsi="Source Sans Pro"/>
          <w:color w:val="000000" w:themeColor="text1"/>
        </w:rPr>
        <w:t xml:space="preserve"> </w:t>
      </w:r>
      <w:r w:rsidRPr="005F031E">
        <w:rPr>
          <w:rFonts w:ascii="Nirmala UI" w:hAnsi="Nirmala UI" w:cs="Nirmala UI"/>
          <w:color w:val="000000" w:themeColor="text1"/>
        </w:rPr>
        <w:t>करें।</w:t>
      </w:r>
    </w:p>
    <w:p w14:paraId="6E1590C2" w14:textId="06DC8127" w:rsidR="00044050" w:rsidRPr="005F031E" w:rsidRDefault="006B5225" w:rsidP="00044050">
      <w:pPr>
        <w:pStyle w:val="15paragraphafter15ptheading"/>
        <w:spacing w:beforeAutospacing="0"/>
        <w:rPr>
          <w:rFonts w:ascii="Source Sans Pro" w:hAnsi="Source Sans Pro"/>
          <w:color w:val="000000" w:themeColor="text1"/>
          <w:sz w:val="24"/>
          <w:szCs w:val="24"/>
        </w:rPr>
      </w:pPr>
      <w:r w:rsidRPr="006B5225">
        <w:rPr>
          <w:rFonts w:ascii="Source Sans Pro" w:hAnsi="Source Sans Pro"/>
          <w:noProof/>
          <w:color w:val="00827F"/>
          <w:sz w:val="24"/>
          <w:szCs w:val="24"/>
        </w:rPr>
        <w:t>Our Health Plan</w:t>
      </w:r>
      <w:r w:rsidR="001A5D11" w:rsidRPr="005F031E">
        <w:rPr>
          <w:rFonts w:ascii="Source Sans Pro" w:hAnsi="Source Sans Pro"/>
          <w:color w:val="00B0F0"/>
          <w:sz w:val="24"/>
          <w:szCs w:val="24"/>
        </w:rPr>
        <w:t xml:space="preserve"> </w:t>
      </w:r>
      <w:r w:rsidR="00044050" w:rsidRPr="005F031E">
        <w:rPr>
          <w:rFonts w:ascii="Source Sans Pro" w:hAnsi="Source Sans Pro"/>
          <w:color w:val="000000" w:themeColor="text1"/>
          <w:sz w:val="24"/>
          <w:szCs w:val="24"/>
        </w:rPr>
        <w:t xml:space="preserve">is an HMO, HMO POS, HMO C-SNP, HMO D-SNP and PPO plan with a Medicare contract and a contract with the California, Nevada, North Carolina and Texas Medicaid programs. Enrollment in </w:t>
      </w:r>
      <w:r w:rsidRPr="006B5225">
        <w:rPr>
          <w:rFonts w:ascii="Source Sans Pro" w:hAnsi="Source Sans Pro"/>
          <w:noProof/>
          <w:color w:val="00827F"/>
          <w:sz w:val="24"/>
          <w:szCs w:val="24"/>
        </w:rPr>
        <w:t>Our Health Plan</w:t>
      </w:r>
      <w:r w:rsidR="001A5D11" w:rsidRPr="005F031E">
        <w:rPr>
          <w:rFonts w:ascii="Source Sans Pro" w:hAnsi="Source Sans Pro"/>
          <w:color w:val="00B0F0"/>
          <w:sz w:val="24"/>
          <w:szCs w:val="24"/>
        </w:rPr>
        <w:t xml:space="preserve"> </w:t>
      </w:r>
      <w:r w:rsidR="00044050" w:rsidRPr="005F031E">
        <w:rPr>
          <w:rFonts w:ascii="Source Sans Pro" w:hAnsi="Source Sans Pro"/>
          <w:color w:val="000000" w:themeColor="text1"/>
          <w:sz w:val="24"/>
          <w:szCs w:val="24"/>
        </w:rPr>
        <w:t>depends on contract renewal.</w:t>
      </w:r>
      <w:r w:rsidR="00044050" w:rsidRPr="005F031E">
        <w:rPr>
          <w:rFonts w:ascii="Source Sans Pro" w:hAnsi="Source Sans Pro"/>
          <w:sz w:val="24"/>
          <w:szCs w:val="24"/>
        </w:rPr>
        <w:t xml:space="preserve"> </w:t>
      </w:r>
      <w:r w:rsidRPr="006B5225">
        <w:rPr>
          <w:rFonts w:ascii="Source Sans Pro" w:hAnsi="Source Sans Pro"/>
          <w:noProof/>
          <w:color w:val="00827F"/>
          <w:sz w:val="24"/>
          <w:szCs w:val="24"/>
        </w:rPr>
        <w:t>Our Health Plan</w:t>
      </w:r>
      <w:r w:rsidR="001A5D11" w:rsidRPr="005F031E">
        <w:rPr>
          <w:rFonts w:ascii="Source Sans Pro" w:hAnsi="Source Sans Pro"/>
          <w:color w:val="00B0F0"/>
          <w:sz w:val="24"/>
          <w:szCs w:val="24"/>
        </w:rPr>
        <w:t xml:space="preserve"> </w:t>
      </w:r>
      <w:r w:rsidR="00044050" w:rsidRPr="005F031E">
        <w:rPr>
          <w:rFonts w:ascii="Source Sans Pro" w:hAnsi="Source Sans Pro"/>
          <w:color w:val="000000" w:themeColor="text1"/>
          <w:sz w:val="24"/>
          <w:szCs w:val="24"/>
        </w:rPr>
        <w:t>complies with applicable federal civil rights laws and does not discriminate on the basis of race, color, national origin, age, disability, or sex.</w:t>
      </w:r>
    </w:p>
    <w:p w14:paraId="43294E2F" w14:textId="4DBEDDAF" w:rsidR="00CC2B08" w:rsidRPr="005F031E" w:rsidRDefault="00CC2B08">
      <w:pPr>
        <w:spacing w:before="0" w:beforeAutospacing="0" w:after="0" w:afterAutospacing="0"/>
        <w:rPr>
          <w:rFonts w:ascii="Source Sans Pro" w:hAnsi="Source Sans Pro"/>
          <w:bCs/>
        </w:rPr>
      </w:pPr>
      <w:r w:rsidRPr="005F031E">
        <w:rPr>
          <w:rFonts w:ascii="Source Sans Pro" w:hAnsi="Source Sans Pro"/>
        </w:rPr>
        <w:br w:type="page"/>
      </w:r>
    </w:p>
    <w:bookmarkEnd w:id="493"/>
    <w:p w14:paraId="37E88189" w14:textId="2731F07F" w:rsidR="007D621D" w:rsidRPr="005F031E" w:rsidRDefault="006B5225" w:rsidP="001D283A">
      <w:pPr>
        <w:rPr>
          <w:rFonts w:ascii="Source Sans Pro" w:hAnsi="Source Sans Pro" w:cs="Arial"/>
          <w:b/>
          <w:color w:val="000000"/>
          <w:sz w:val="28"/>
          <w:szCs w:val="28"/>
        </w:rPr>
      </w:pPr>
      <w:r w:rsidRPr="006B5225">
        <w:rPr>
          <w:rFonts w:ascii="Source Sans Pro" w:hAnsi="Source Sans Pro" w:cs="Arial"/>
          <w:b/>
          <w:iCs/>
          <w:noProof/>
          <w:color w:val="00827F"/>
          <w:sz w:val="28"/>
          <w:szCs w:val="28"/>
        </w:rPr>
        <w:lastRenderedPageBreak/>
        <w:t>Our Health Plan (HMO)</w:t>
      </w:r>
      <w:r w:rsidR="007D621D" w:rsidRPr="005F031E">
        <w:rPr>
          <w:rFonts w:ascii="Source Sans Pro" w:hAnsi="Source Sans Pro" w:cs="Arial"/>
          <w:b/>
          <w:sz w:val="28"/>
          <w:szCs w:val="28"/>
        </w:rPr>
        <w:t xml:space="preserve"> </w:t>
      </w:r>
      <w:r w:rsidR="007D621D" w:rsidRPr="005F031E">
        <w:rPr>
          <w:rFonts w:ascii="Source Sans Pro" w:hAnsi="Source Sans Pro" w:cs="Arial"/>
          <w:b/>
          <w:color w:val="000000"/>
          <w:sz w:val="28"/>
          <w:szCs w:val="28"/>
        </w:rPr>
        <w:t>Member Services</w:t>
      </w:r>
    </w:p>
    <w:tbl>
      <w:tblPr>
        <w:tblStyle w:val="TableGrid117"/>
        <w:tblW w:w="0" w:type="auto"/>
        <w:tblCellMar>
          <w:top w:w="72" w:type="dxa"/>
          <w:bottom w:w="72" w:type="dxa"/>
        </w:tblCellMar>
        <w:tblLook w:val="04A0" w:firstRow="1" w:lastRow="0" w:firstColumn="1" w:lastColumn="0" w:noHBand="0" w:noVBand="1"/>
        <w:tblDescription w:val="Member services contact information"/>
      </w:tblPr>
      <w:tblGrid>
        <w:gridCol w:w="2160"/>
        <w:gridCol w:w="6960"/>
      </w:tblGrid>
      <w:tr w:rsidR="002B1F70" w:rsidRPr="005F031E" w14:paraId="7F2152B6" w14:textId="77777777" w:rsidTr="008763CF">
        <w:trPr>
          <w:cnfStyle w:val="100000000000" w:firstRow="1" w:lastRow="0" w:firstColumn="0" w:lastColumn="0" w:oddVBand="0" w:evenVBand="0" w:oddHBand="0" w:evenHBand="0" w:firstRowFirstColumn="0" w:firstRowLastColumn="0" w:lastRowFirstColumn="0" w:lastRowLastColumn="0"/>
        </w:trPr>
        <w:tc>
          <w:tcPr>
            <w:tcW w:w="9120" w:type="dxa"/>
            <w:gridSpan w:val="2"/>
            <w:tcBorders>
              <w:bottom w:val="dotted" w:sz="4" w:space="0" w:color="000000" w:themeColor="text1"/>
            </w:tcBorders>
          </w:tcPr>
          <w:p w14:paraId="18AEA5F4" w14:textId="03ADB744" w:rsidR="002B1F70" w:rsidRPr="005F031E" w:rsidRDefault="002B1F70" w:rsidP="002B1F70">
            <w:pPr>
              <w:pStyle w:val="MethodChartHeading"/>
              <w:rPr>
                <w:rFonts w:ascii="Source Sans Pro" w:hAnsi="Source Sans Pro" w:cs="Times New Roman"/>
                <w:szCs w:val="24"/>
              </w:rPr>
            </w:pPr>
            <w:bookmarkStart w:id="494" w:name="_Hlk175752399"/>
            <w:r w:rsidRPr="005F031E">
              <w:rPr>
                <w:rFonts w:ascii="Source Sans Pro" w:hAnsi="Source Sans Pro"/>
                <w:szCs w:val="24"/>
              </w:rPr>
              <w:t>Member Services – Contact Information</w:t>
            </w:r>
          </w:p>
        </w:tc>
      </w:tr>
      <w:tr w:rsidR="002B1F70" w:rsidRPr="005F031E" w14:paraId="6395B606" w14:textId="77777777" w:rsidTr="008763CF">
        <w:tc>
          <w:tcPr>
            <w:tcW w:w="2160" w:type="dxa"/>
            <w:tcBorders>
              <w:top w:val="dotted" w:sz="4" w:space="0" w:color="000000" w:themeColor="text1"/>
              <w:bottom w:val="single" w:sz="12" w:space="0" w:color="auto"/>
              <w:right w:val="single" w:sz="12" w:space="0" w:color="auto"/>
            </w:tcBorders>
          </w:tcPr>
          <w:p w14:paraId="3C6EFE7D" w14:textId="7435F9BB" w:rsidR="002B1F70" w:rsidRPr="005F031E" w:rsidRDefault="002B1F70" w:rsidP="002B1F70">
            <w:pPr>
              <w:rPr>
                <w:rFonts w:ascii="Source Sans Pro" w:hAnsi="Source Sans Pro" w:cs="Times New Roman"/>
                <w:b/>
              </w:rPr>
            </w:pPr>
            <w:r w:rsidRPr="005F031E">
              <w:rPr>
                <w:rFonts w:ascii="Source Sans Pro" w:hAnsi="Source Sans Pro"/>
                <w:b/>
              </w:rPr>
              <w:t>Call</w:t>
            </w:r>
          </w:p>
        </w:tc>
        <w:tc>
          <w:tcPr>
            <w:tcW w:w="6960" w:type="dxa"/>
            <w:tcBorders>
              <w:top w:val="dotted" w:sz="4" w:space="0" w:color="000000" w:themeColor="text1"/>
              <w:left w:val="single" w:sz="12" w:space="0" w:color="auto"/>
              <w:bottom w:val="single" w:sz="12" w:space="0" w:color="auto"/>
            </w:tcBorders>
          </w:tcPr>
          <w:p w14:paraId="6CDF2D39" w14:textId="7413FFE5" w:rsidR="002B1F70" w:rsidRPr="005F031E" w:rsidRDefault="006B5225" w:rsidP="002B1F70">
            <w:pPr>
              <w:autoSpaceDE w:val="0"/>
              <w:autoSpaceDN w:val="0"/>
              <w:adjustRightInd w:val="0"/>
              <w:snapToGrid w:val="0"/>
              <w:spacing w:before="0" w:beforeAutospacing="0" w:after="120" w:afterAutospacing="0"/>
              <w:rPr>
                <w:rFonts w:ascii="Source Sans Pro" w:hAnsi="Source Sans Pro"/>
                <w:color w:val="00B0F0"/>
              </w:rPr>
            </w:pPr>
            <w:r w:rsidRPr="006B5225">
              <w:rPr>
                <w:rFonts w:ascii="Source Sans Pro" w:hAnsi="Source Sans Pro"/>
                <w:noProof/>
                <w:color w:val="00827F"/>
              </w:rPr>
              <w:t>1-555-555-5555</w:t>
            </w:r>
          </w:p>
          <w:p w14:paraId="48D6D00E" w14:textId="7307461F" w:rsidR="002B1F70" w:rsidRPr="005F031E" w:rsidRDefault="002B1F70" w:rsidP="002B1F70">
            <w:pPr>
              <w:autoSpaceDE w:val="0"/>
              <w:autoSpaceDN w:val="0"/>
              <w:adjustRightInd w:val="0"/>
              <w:snapToGrid w:val="0"/>
              <w:spacing w:before="0" w:beforeAutospacing="0" w:after="120" w:afterAutospacing="0"/>
              <w:rPr>
                <w:rFonts w:ascii="Source Sans Pro" w:hAnsi="Source Sans Pro"/>
                <w:i/>
                <w:color w:val="0000FF"/>
              </w:rPr>
            </w:pPr>
            <w:r w:rsidRPr="005F031E">
              <w:rPr>
                <w:rFonts w:ascii="Source Sans Pro" w:hAnsi="Source Sans Pro"/>
                <w:snapToGrid w:val="0"/>
              </w:rPr>
              <w:t xml:space="preserve">Calls to this number are free. </w:t>
            </w:r>
            <w:r w:rsidRPr="005F031E">
              <w:rPr>
                <w:rFonts w:ascii="Source Sans Pro" w:hAnsi="Source Sans Pro"/>
                <w:snapToGrid w:val="0"/>
                <w:color w:val="000000" w:themeColor="text1"/>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r w:rsidRPr="005F031E">
              <w:rPr>
                <w:rFonts w:ascii="Source Sans Pro" w:hAnsi="Source Sans Pro"/>
                <w:snapToGrid w:val="0"/>
                <w:color w:val="00B0F0"/>
              </w:rPr>
              <w:t xml:space="preserve"> </w:t>
            </w:r>
          </w:p>
          <w:p w14:paraId="4ABFA49A" w14:textId="1E6BE990" w:rsidR="00CB443F" w:rsidRPr="005F031E" w:rsidRDefault="002B1F70" w:rsidP="00CB443F">
            <w:pPr>
              <w:autoSpaceDE w:val="0"/>
              <w:autoSpaceDN w:val="0"/>
              <w:adjustRightInd w:val="0"/>
              <w:snapToGrid w:val="0"/>
              <w:spacing w:before="0" w:beforeAutospacing="0" w:after="120" w:afterAutospacing="0"/>
              <w:rPr>
                <w:rFonts w:ascii="Source Sans Pro" w:hAnsi="Source Sans Pro"/>
                <w:color w:val="00B0F0"/>
              </w:rPr>
            </w:pPr>
            <w:r w:rsidRPr="005F031E">
              <w:rPr>
                <w:rFonts w:ascii="Source Sans Pro" w:hAnsi="Source Sans Pro"/>
              </w:rPr>
              <w:t xml:space="preserve">Member Services </w:t>
            </w:r>
            <w:r w:rsidR="006B5225" w:rsidRPr="006B5225">
              <w:rPr>
                <w:rFonts w:ascii="Source Sans Pro" w:hAnsi="Source Sans Pro"/>
                <w:noProof/>
                <w:color w:val="00827F"/>
              </w:rPr>
              <w:t>1-555-555-5555</w:t>
            </w:r>
          </w:p>
          <w:p w14:paraId="720276D5" w14:textId="16EC0B7E" w:rsidR="002B1F70" w:rsidRPr="005F031E" w:rsidRDefault="002B1F70" w:rsidP="002B1F70">
            <w:pPr>
              <w:rPr>
                <w:rFonts w:ascii="Source Sans Pro" w:hAnsi="Source Sans Pro" w:cs="Times New Roman"/>
                <w:snapToGrid w:val="0"/>
                <w:color w:val="0000FF"/>
              </w:rPr>
            </w:pPr>
            <w:r w:rsidRPr="005F031E">
              <w:rPr>
                <w:rFonts w:ascii="Source Sans Pro" w:hAnsi="Source Sans Pro"/>
              </w:rPr>
              <w:t xml:space="preserve"> (TTY users call </w:t>
            </w:r>
            <w:r w:rsidR="006B5225" w:rsidRPr="006B5225">
              <w:rPr>
                <w:rFonts w:ascii="Source Sans Pro" w:hAnsi="Source Sans Pro"/>
                <w:noProof/>
                <w:color w:val="00827F"/>
              </w:rPr>
              <w:t>711</w:t>
            </w:r>
            <w:r w:rsidRPr="005F031E">
              <w:rPr>
                <w:rFonts w:ascii="Source Sans Pro" w:hAnsi="Source Sans Pro"/>
              </w:rPr>
              <w:t>) also has free language interpreter services for non-English speakers.</w:t>
            </w:r>
          </w:p>
        </w:tc>
      </w:tr>
      <w:tr w:rsidR="002B1F70" w:rsidRPr="005F031E" w14:paraId="6B75ED0D" w14:textId="77777777" w:rsidTr="008763CF">
        <w:tc>
          <w:tcPr>
            <w:tcW w:w="2160" w:type="dxa"/>
            <w:tcBorders>
              <w:top w:val="single" w:sz="12" w:space="0" w:color="auto"/>
              <w:bottom w:val="single" w:sz="12" w:space="0" w:color="auto"/>
              <w:right w:val="single" w:sz="12" w:space="0" w:color="auto"/>
            </w:tcBorders>
          </w:tcPr>
          <w:p w14:paraId="0174ECB5" w14:textId="5C068559" w:rsidR="002B1F70" w:rsidRPr="005F031E" w:rsidRDefault="002B1F70" w:rsidP="002B1F70">
            <w:pPr>
              <w:rPr>
                <w:rFonts w:ascii="Source Sans Pro" w:hAnsi="Source Sans Pro" w:cs="Times New Roman"/>
                <w:b/>
              </w:rPr>
            </w:pPr>
            <w:r w:rsidRPr="005F031E">
              <w:rPr>
                <w:rFonts w:ascii="Source Sans Pro" w:hAnsi="Source Sans Pro"/>
                <w:b/>
              </w:rPr>
              <w:t>TTY</w:t>
            </w:r>
          </w:p>
        </w:tc>
        <w:tc>
          <w:tcPr>
            <w:tcW w:w="6960" w:type="dxa"/>
            <w:tcBorders>
              <w:top w:val="single" w:sz="12" w:space="0" w:color="auto"/>
              <w:left w:val="single" w:sz="12" w:space="0" w:color="auto"/>
              <w:bottom w:val="single" w:sz="12" w:space="0" w:color="auto"/>
            </w:tcBorders>
          </w:tcPr>
          <w:p w14:paraId="24FD5007" w14:textId="122898CE" w:rsidR="002B1F70" w:rsidRPr="005F031E" w:rsidRDefault="006B5225" w:rsidP="002B1F70">
            <w:pPr>
              <w:autoSpaceDE w:val="0"/>
              <w:autoSpaceDN w:val="0"/>
              <w:adjustRightInd w:val="0"/>
              <w:snapToGrid w:val="0"/>
              <w:spacing w:before="0" w:beforeAutospacing="0" w:after="120" w:afterAutospacing="0"/>
              <w:rPr>
                <w:rFonts w:ascii="Source Sans Pro" w:hAnsi="Source Sans Pro"/>
                <w:i/>
                <w:snapToGrid w:val="0"/>
                <w:color w:val="0000FF"/>
              </w:rPr>
            </w:pPr>
            <w:r w:rsidRPr="006B5225">
              <w:rPr>
                <w:rFonts w:ascii="Source Sans Pro" w:hAnsi="Source Sans Pro"/>
                <w:noProof/>
                <w:color w:val="00827F"/>
              </w:rPr>
              <w:t>711</w:t>
            </w:r>
          </w:p>
          <w:p w14:paraId="24F3D74A" w14:textId="02ACA329" w:rsidR="002B1F70" w:rsidRPr="005F031E" w:rsidRDefault="002B1F70" w:rsidP="002B1F70">
            <w:pPr>
              <w:autoSpaceDE w:val="0"/>
              <w:autoSpaceDN w:val="0"/>
              <w:adjustRightInd w:val="0"/>
              <w:snapToGrid w:val="0"/>
              <w:spacing w:before="0" w:beforeAutospacing="0" w:after="120" w:afterAutospacing="0"/>
              <w:rPr>
                <w:rFonts w:ascii="Source Sans Pro" w:hAnsi="Source Sans Pro"/>
                <w:snapToGrid w:val="0"/>
                <w:color w:val="000000" w:themeColor="text1"/>
              </w:rPr>
            </w:pPr>
            <w:r w:rsidRPr="005F031E">
              <w:rPr>
                <w:rFonts w:ascii="Source Sans Pro" w:hAnsi="Source Sans Pro"/>
                <w:snapToGrid w:val="0"/>
                <w:color w:val="000000" w:themeColor="text1"/>
              </w:rPr>
              <w:t>This number requires special telephone equipment and is only for people who have difficulties hearing or speaking.</w:t>
            </w:r>
          </w:p>
          <w:p w14:paraId="6F24A25E" w14:textId="240FEAA0" w:rsidR="002B1F70" w:rsidRPr="005F031E" w:rsidRDefault="002B1F70" w:rsidP="009B6F50">
            <w:pPr>
              <w:spacing w:before="0" w:beforeAutospacing="0" w:after="120" w:afterAutospacing="0"/>
              <w:rPr>
                <w:rFonts w:ascii="Source Sans Pro" w:hAnsi="Source Sans Pro" w:cs="Times New Roman"/>
                <w:snapToGrid w:val="0"/>
              </w:rPr>
            </w:pPr>
            <w:r w:rsidRPr="005F031E">
              <w:rPr>
                <w:rFonts w:ascii="Source Sans Pro" w:hAnsi="Source Sans Pro"/>
                <w:snapToGrid w:val="0"/>
              </w:rPr>
              <w:t xml:space="preserve">Calls to this number are free. </w:t>
            </w:r>
            <w:r w:rsidRPr="005F031E">
              <w:rPr>
                <w:rFonts w:ascii="Source Sans Pro" w:hAnsi="Source Sans Pro"/>
                <w:snapToGrid w:val="0"/>
                <w:color w:val="000000" w:themeColor="text1"/>
              </w:rPr>
              <w:t xml:space="preserve">Hours are </w:t>
            </w:r>
            <w:r w:rsidR="006B5225" w:rsidRPr="006B5225">
              <w:rPr>
                <w:rFonts w:ascii="Source Sans Pro" w:hAnsi="Source Sans Pro"/>
                <w:noProof/>
                <w:snapToGrid w:val="0"/>
                <w:color w:val="00827F"/>
              </w:rPr>
              <w:t>8:00 a.m. to 8:00 p.m., 7 days a week (except Thanksgiving and Christmas) from October 1 through March 31, and Monday to Friday (except holidays) from April 1 through September 30</w:t>
            </w:r>
          </w:p>
        </w:tc>
      </w:tr>
      <w:tr w:rsidR="002B1F70" w:rsidRPr="005F031E" w14:paraId="429ABE33" w14:textId="77777777" w:rsidTr="008763CF">
        <w:tc>
          <w:tcPr>
            <w:tcW w:w="2160" w:type="dxa"/>
            <w:tcBorders>
              <w:top w:val="single" w:sz="12" w:space="0" w:color="auto"/>
              <w:bottom w:val="single" w:sz="12" w:space="0" w:color="auto"/>
              <w:right w:val="single" w:sz="12" w:space="0" w:color="auto"/>
            </w:tcBorders>
          </w:tcPr>
          <w:p w14:paraId="26140422" w14:textId="18B6158C" w:rsidR="002B1F70" w:rsidRPr="005F031E" w:rsidRDefault="002B1F70" w:rsidP="002B1F70">
            <w:pPr>
              <w:rPr>
                <w:rFonts w:ascii="Source Sans Pro" w:hAnsi="Source Sans Pro" w:cs="Times New Roman"/>
                <w:b/>
              </w:rPr>
            </w:pPr>
            <w:r w:rsidRPr="005F031E">
              <w:rPr>
                <w:rFonts w:ascii="Source Sans Pro" w:hAnsi="Source Sans Pro"/>
                <w:b/>
              </w:rPr>
              <w:t>Fax</w:t>
            </w:r>
          </w:p>
        </w:tc>
        <w:tc>
          <w:tcPr>
            <w:tcW w:w="6960" w:type="dxa"/>
            <w:tcBorders>
              <w:top w:val="single" w:sz="12" w:space="0" w:color="auto"/>
              <w:left w:val="single" w:sz="12" w:space="0" w:color="auto"/>
              <w:bottom w:val="single" w:sz="12" w:space="0" w:color="auto"/>
            </w:tcBorders>
          </w:tcPr>
          <w:p w14:paraId="68EF624B" w14:textId="683CBD4E" w:rsidR="002B1F70" w:rsidRPr="005F031E" w:rsidRDefault="002B1F70" w:rsidP="002B1F70">
            <w:pPr>
              <w:rPr>
                <w:rStyle w:val="blueitalic"/>
                <w:rFonts w:ascii="Source Sans Pro" w:hAnsi="Source Sans Pro" w:cs="Times New Roman"/>
                <w:sz w:val="24"/>
                <w:szCs w:val="24"/>
              </w:rPr>
            </w:pPr>
            <w:r w:rsidRPr="005F031E">
              <w:rPr>
                <w:rFonts w:ascii="Source Sans Pro" w:hAnsi="Source Sans Pro"/>
                <w:iCs/>
                <w:color w:val="000000" w:themeColor="text1"/>
              </w:rPr>
              <w:t>1-</w:t>
            </w:r>
            <w:r w:rsidR="00893FA1">
              <w:rPr>
                <w:rFonts w:ascii="Source Sans Pro" w:hAnsi="Source Sans Pro"/>
                <w:iCs/>
                <w:color w:val="000000" w:themeColor="text1"/>
              </w:rPr>
              <w:t>555-555-1111</w:t>
            </w:r>
          </w:p>
        </w:tc>
      </w:tr>
      <w:tr w:rsidR="002B1F70" w:rsidRPr="005F031E" w14:paraId="0391F53D" w14:textId="77777777" w:rsidTr="008763CF">
        <w:tc>
          <w:tcPr>
            <w:tcW w:w="2160" w:type="dxa"/>
            <w:tcBorders>
              <w:top w:val="single" w:sz="12" w:space="0" w:color="auto"/>
              <w:bottom w:val="single" w:sz="12" w:space="0" w:color="auto"/>
              <w:right w:val="single" w:sz="12" w:space="0" w:color="auto"/>
            </w:tcBorders>
          </w:tcPr>
          <w:p w14:paraId="457F7408" w14:textId="2FCBBADD" w:rsidR="002B1F70" w:rsidRPr="005F031E" w:rsidRDefault="002B1F70" w:rsidP="002B1F70">
            <w:pPr>
              <w:rPr>
                <w:rFonts w:ascii="Source Sans Pro" w:hAnsi="Source Sans Pro" w:cs="Times New Roman"/>
                <w:b/>
              </w:rPr>
            </w:pPr>
            <w:r w:rsidRPr="005F031E">
              <w:rPr>
                <w:rFonts w:ascii="Source Sans Pro" w:hAnsi="Source Sans Pro"/>
                <w:b/>
              </w:rPr>
              <w:t>Write</w:t>
            </w:r>
          </w:p>
        </w:tc>
        <w:tc>
          <w:tcPr>
            <w:tcW w:w="6960" w:type="dxa"/>
            <w:tcBorders>
              <w:top w:val="single" w:sz="12" w:space="0" w:color="auto"/>
              <w:left w:val="single" w:sz="12" w:space="0" w:color="auto"/>
              <w:bottom w:val="single" w:sz="12" w:space="0" w:color="auto"/>
            </w:tcBorders>
          </w:tcPr>
          <w:p w14:paraId="54C23E31" w14:textId="4E6E6C05" w:rsidR="006B5225" w:rsidRPr="006B5225" w:rsidRDefault="006B5225" w:rsidP="006B5225">
            <w:pPr>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Our Health Plan</w:t>
            </w:r>
          </w:p>
          <w:p w14:paraId="3AD8CB92" w14:textId="77777777" w:rsidR="006B5225" w:rsidRPr="006B5225" w:rsidRDefault="006B5225" w:rsidP="006B5225">
            <w:pPr>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Attention: Member Services Department</w:t>
            </w:r>
          </w:p>
          <w:p w14:paraId="2A067DDA" w14:textId="77777777" w:rsidR="006B5225" w:rsidRPr="006B5225" w:rsidRDefault="006B5225" w:rsidP="006B5225">
            <w:pPr>
              <w:spacing w:before="0" w:beforeAutospacing="0" w:after="0" w:afterAutospacing="0"/>
              <w:rPr>
                <w:rFonts w:ascii="Source Sans Pro" w:hAnsi="Source Sans Pro"/>
                <w:iCs/>
                <w:noProof/>
                <w:color w:val="00827F"/>
              </w:rPr>
            </w:pPr>
            <w:r w:rsidRPr="006B5225">
              <w:rPr>
                <w:rFonts w:ascii="Source Sans Pro" w:hAnsi="Source Sans Pro"/>
                <w:iCs/>
                <w:noProof/>
                <w:color w:val="00827F"/>
              </w:rPr>
              <w:t>1234 Main Street</w:t>
            </w:r>
          </w:p>
          <w:p w14:paraId="3BD8B484" w14:textId="289099F1" w:rsidR="002B1F70" w:rsidRPr="005F031E" w:rsidRDefault="006B5225" w:rsidP="008763CF">
            <w:pPr>
              <w:spacing w:before="0" w:beforeAutospacing="0" w:after="0" w:afterAutospacing="0"/>
              <w:rPr>
                <w:rStyle w:val="blueitalic"/>
                <w:rFonts w:ascii="Source Sans Pro" w:hAnsi="Source Sans Pro" w:cs="Times New Roman"/>
                <w:sz w:val="24"/>
                <w:szCs w:val="24"/>
              </w:rPr>
            </w:pPr>
            <w:r w:rsidRPr="006B5225">
              <w:rPr>
                <w:rFonts w:ascii="Source Sans Pro" w:hAnsi="Source Sans Pro"/>
                <w:iCs/>
                <w:noProof/>
                <w:color w:val="00827F"/>
              </w:rPr>
              <w:t>Los Angeles, CA 92222</w:t>
            </w:r>
          </w:p>
        </w:tc>
      </w:tr>
      <w:tr w:rsidR="002B1F70" w:rsidRPr="005F031E" w14:paraId="6DFDB3C0" w14:textId="77777777" w:rsidTr="008763CF">
        <w:tc>
          <w:tcPr>
            <w:tcW w:w="2160" w:type="dxa"/>
            <w:tcBorders>
              <w:top w:val="single" w:sz="12" w:space="0" w:color="auto"/>
              <w:bottom w:val="single" w:sz="12" w:space="0" w:color="auto"/>
              <w:right w:val="single" w:sz="12" w:space="0" w:color="auto"/>
            </w:tcBorders>
          </w:tcPr>
          <w:p w14:paraId="1179CB01" w14:textId="44B451AA" w:rsidR="002B1F70" w:rsidRPr="005F031E" w:rsidRDefault="002B1F70" w:rsidP="002B1F70">
            <w:pPr>
              <w:rPr>
                <w:rFonts w:ascii="Source Sans Pro" w:hAnsi="Source Sans Pro" w:cs="Times New Roman"/>
                <w:b/>
              </w:rPr>
            </w:pPr>
            <w:r w:rsidRPr="005F031E">
              <w:rPr>
                <w:rFonts w:ascii="Source Sans Pro" w:hAnsi="Source Sans Pro"/>
                <w:b/>
              </w:rPr>
              <w:t>Website</w:t>
            </w:r>
          </w:p>
        </w:tc>
        <w:tc>
          <w:tcPr>
            <w:tcW w:w="6960" w:type="dxa"/>
            <w:tcBorders>
              <w:top w:val="single" w:sz="12" w:space="0" w:color="auto"/>
              <w:left w:val="single" w:sz="12" w:space="0" w:color="auto"/>
              <w:bottom w:val="single" w:sz="12" w:space="0" w:color="auto"/>
            </w:tcBorders>
          </w:tcPr>
          <w:p w14:paraId="086D8E6D" w14:textId="69C3D2A9" w:rsidR="002B1F70" w:rsidRPr="005F031E" w:rsidRDefault="007F5E12" w:rsidP="002B1F70">
            <w:pPr>
              <w:rPr>
                <w:rStyle w:val="blueitalic"/>
                <w:rFonts w:ascii="Source Sans Pro" w:hAnsi="Source Sans Pro" w:cs="Times New Roman"/>
                <w:sz w:val="24"/>
                <w:szCs w:val="24"/>
              </w:rPr>
            </w:pPr>
            <w:hyperlink r:id="rId126" w:history="1">
              <w:hyperlink r:id="rId127" w:history="1">
                <w:r w:rsidRPr="007F5E12">
                  <w:rPr>
                    <w:rStyle w:val="Hyperlink"/>
                    <w:rFonts w:ascii="Source Sans Pro" w:hAnsi="Source Sans Pro"/>
                  </w:rPr>
                  <w:t>www.ourhealthplan.com</w:t>
                </w:r>
              </w:hyperlink>
            </w:hyperlink>
          </w:p>
        </w:tc>
      </w:tr>
    </w:tbl>
    <w:bookmarkEnd w:id="494"/>
    <w:p w14:paraId="2E81CEC3" w14:textId="40FEAEFF" w:rsidR="002B1F70" w:rsidRPr="005F031E" w:rsidRDefault="006B5225" w:rsidP="009028DF">
      <w:pPr>
        <w:rPr>
          <w:rFonts w:ascii="Source Sans Pro" w:hAnsi="Source Sans Pro"/>
          <w:b/>
          <w:bCs/>
          <w:sz w:val="28"/>
          <w:szCs w:val="28"/>
        </w:rPr>
      </w:pPr>
      <w:r w:rsidRPr="006B5225">
        <w:rPr>
          <w:rFonts w:ascii="Source Sans Pro" w:hAnsi="Source Sans Pro"/>
          <w:b/>
          <w:bCs/>
          <w:iCs/>
          <w:noProof/>
          <w:color w:val="00827F"/>
          <w:sz w:val="28"/>
          <w:szCs w:val="28"/>
        </w:rPr>
        <w:t>State Health Insurance Assistance Program (SHIP)</w:t>
      </w:r>
      <w:r w:rsidR="002B1F70" w:rsidRPr="005F031E">
        <w:rPr>
          <w:rFonts w:ascii="Source Sans Pro" w:hAnsi="Source Sans Pro"/>
          <w:b/>
          <w:bCs/>
          <w:iCs/>
          <w:color w:val="00B0F0"/>
          <w:sz w:val="28"/>
          <w:szCs w:val="28"/>
        </w:rPr>
        <w:t xml:space="preserve"> </w:t>
      </w:r>
      <w:r w:rsidR="002B1F70" w:rsidRPr="005F031E">
        <w:rPr>
          <w:rFonts w:ascii="Source Sans Pro" w:hAnsi="Source Sans Pro"/>
          <w:b/>
          <w:bCs/>
          <w:iCs/>
          <w:sz w:val="28"/>
          <w:szCs w:val="28"/>
        </w:rPr>
        <w:t>(</w:t>
      </w:r>
      <w:r w:rsidRPr="006B5225">
        <w:rPr>
          <w:rFonts w:ascii="Source Sans Pro" w:hAnsi="Source Sans Pro"/>
          <w:b/>
          <w:bCs/>
          <w:iCs/>
          <w:noProof/>
          <w:color w:val="00827F"/>
          <w:sz w:val="28"/>
          <w:szCs w:val="28"/>
        </w:rPr>
        <w:t>California</w:t>
      </w:r>
      <w:r w:rsidR="002B1F70" w:rsidRPr="005F031E">
        <w:rPr>
          <w:rFonts w:ascii="Source Sans Pro" w:hAnsi="Source Sans Pro"/>
          <w:b/>
          <w:bCs/>
          <w:iCs/>
          <w:sz w:val="28"/>
          <w:szCs w:val="28"/>
        </w:rPr>
        <w:t>’s</w:t>
      </w:r>
      <w:r w:rsidR="007D621D" w:rsidRPr="005F031E">
        <w:rPr>
          <w:rFonts w:ascii="Source Sans Pro" w:hAnsi="Source Sans Pro"/>
          <w:b/>
          <w:bCs/>
          <w:sz w:val="28"/>
          <w:szCs w:val="28"/>
        </w:rPr>
        <w:t xml:space="preserve"> </w:t>
      </w:r>
      <w:r w:rsidR="002B1F70" w:rsidRPr="005F031E">
        <w:rPr>
          <w:rFonts w:ascii="Source Sans Pro" w:hAnsi="Source Sans Pro"/>
          <w:b/>
          <w:bCs/>
          <w:sz w:val="28"/>
          <w:szCs w:val="28"/>
        </w:rPr>
        <w:t>SHIP)</w:t>
      </w:r>
    </w:p>
    <w:p w14:paraId="68520287" w14:textId="56BF0C67" w:rsidR="007D621D" w:rsidRPr="005F031E" w:rsidRDefault="006B5225" w:rsidP="009028DF">
      <w:pPr>
        <w:rPr>
          <w:rFonts w:ascii="Source Sans Pro" w:hAnsi="Source Sans Pro"/>
        </w:rPr>
      </w:pPr>
      <w:r w:rsidRPr="006B5225">
        <w:rPr>
          <w:rFonts w:ascii="Source Sans Pro" w:hAnsi="Source Sans Pro"/>
          <w:iCs/>
          <w:noProof/>
          <w:color w:val="00827F"/>
        </w:rPr>
        <w:t>State Health Insurance Assistance Program (SHIP)</w:t>
      </w:r>
      <w:r w:rsidR="002B1F70" w:rsidRPr="005F031E">
        <w:rPr>
          <w:rFonts w:ascii="Source Sans Pro" w:hAnsi="Source Sans Pro"/>
          <w:iCs/>
          <w:color w:val="00B0F0"/>
        </w:rPr>
        <w:t xml:space="preserve"> </w:t>
      </w:r>
      <w:r w:rsidR="007D621D" w:rsidRPr="005F031E">
        <w:rPr>
          <w:rFonts w:ascii="Source Sans Pro" w:hAnsi="Source Sans Pro"/>
        </w:rPr>
        <w:t xml:space="preserve">is a state program that gets money from the </w:t>
      </w:r>
      <w:r w:rsidR="00EF4919" w:rsidRPr="005F031E">
        <w:rPr>
          <w:rFonts w:ascii="Source Sans Pro" w:hAnsi="Source Sans Pro"/>
        </w:rPr>
        <w:t>f</w:t>
      </w:r>
      <w:r w:rsidR="007D621D" w:rsidRPr="005F031E">
        <w:rPr>
          <w:rFonts w:ascii="Source Sans Pro" w:hAnsi="Source Sans Pro"/>
        </w:rPr>
        <w:t>ederal government to give free local health insurance counseling to people with Medicare.</w:t>
      </w:r>
    </w:p>
    <w:tbl>
      <w:tblPr>
        <w:tblStyle w:val="contactTableGrid1"/>
        <w:tblW w:w="0" w:type="auto"/>
        <w:tblBorders>
          <w:insideH w:val="single" w:sz="12" w:space="0" w:color="auto"/>
          <w:insideV w:val="single" w:sz="12" w:space="0" w:color="auto"/>
        </w:tblBorders>
        <w:tblCellMar>
          <w:top w:w="72" w:type="dxa"/>
          <w:bottom w:w="72" w:type="dxa"/>
        </w:tblCellMar>
        <w:tblLook w:val="04A0" w:firstRow="1" w:lastRow="0" w:firstColumn="1" w:lastColumn="0" w:noHBand="0" w:noVBand="1"/>
      </w:tblPr>
      <w:tblGrid>
        <w:gridCol w:w="2160"/>
        <w:gridCol w:w="7200"/>
      </w:tblGrid>
      <w:tr w:rsidR="002B1F70" w:rsidRPr="005F031E" w14:paraId="2E172486" w14:textId="77777777" w:rsidTr="008763CF">
        <w:trPr>
          <w:tblHeader/>
        </w:trPr>
        <w:tc>
          <w:tcPr>
            <w:tcW w:w="9360" w:type="dxa"/>
            <w:gridSpan w:val="2"/>
            <w:shd w:val="clear" w:color="auto" w:fill="000000" w:themeFill="text1"/>
          </w:tcPr>
          <w:p w14:paraId="05FBF5F3" w14:textId="34B81B9E" w:rsidR="002B1F70" w:rsidRPr="005F031E" w:rsidRDefault="006B5225" w:rsidP="009E407D">
            <w:pPr>
              <w:keepNext/>
              <w:rPr>
                <w:rFonts w:ascii="Source Sans Pro" w:hAnsi="Source Sans Pro"/>
                <w:sz w:val="28"/>
                <w:szCs w:val="28"/>
              </w:rPr>
            </w:pPr>
            <w:r w:rsidRPr="006B5225">
              <w:rPr>
                <w:rFonts w:ascii="Source Sans Pro" w:hAnsi="Source Sans Pro"/>
                <w:b/>
                <w:bCs/>
                <w:iCs/>
                <w:noProof/>
                <w:color w:val="00827F"/>
                <w:sz w:val="28"/>
                <w:szCs w:val="28"/>
              </w:rPr>
              <w:lastRenderedPageBreak/>
              <w:t>State Health Insurance Assistance Program (SHIP)</w:t>
            </w:r>
            <w:r w:rsidR="002B1F70" w:rsidRPr="005F031E">
              <w:rPr>
                <w:rFonts w:ascii="Source Sans Pro" w:hAnsi="Source Sans Pro"/>
                <w:b/>
                <w:bCs/>
                <w:iCs/>
                <w:color w:val="00B0F0"/>
                <w:sz w:val="28"/>
                <w:szCs w:val="28"/>
              </w:rPr>
              <w:t xml:space="preserve"> (</w:t>
            </w:r>
            <w:r w:rsidRPr="006B5225">
              <w:rPr>
                <w:rFonts w:ascii="Source Sans Pro" w:eastAsiaTheme="minorHAnsi" w:hAnsi="Source Sans Pro" w:cstheme="minorBidi"/>
                <w:b/>
                <w:noProof/>
                <w:snapToGrid w:val="0"/>
                <w:color w:val="00827F"/>
                <w:sz w:val="28"/>
                <w:szCs w:val="28"/>
              </w:rPr>
              <w:t>California</w:t>
            </w:r>
            <w:r w:rsidR="002B1F70" w:rsidRPr="005F031E">
              <w:rPr>
                <w:rFonts w:ascii="Source Sans Pro" w:eastAsiaTheme="minorHAnsi" w:hAnsi="Source Sans Pro" w:cstheme="minorBidi"/>
                <w:b/>
                <w:snapToGrid w:val="0"/>
                <w:color w:val="FFFFFF" w:themeColor="background1"/>
                <w:sz w:val="28"/>
                <w:szCs w:val="28"/>
              </w:rPr>
              <w:t xml:space="preserve"> SHIP) – Contact Information</w:t>
            </w:r>
          </w:p>
        </w:tc>
      </w:tr>
      <w:tr w:rsidR="002B1F70" w:rsidRPr="005F031E" w14:paraId="2FAEBCFC" w14:textId="77777777" w:rsidTr="008763CF">
        <w:trPr>
          <w:tblHeader/>
        </w:trPr>
        <w:tc>
          <w:tcPr>
            <w:tcW w:w="2160" w:type="dxa"/>
          </w:tcPr>
          <w:p w14:paraId="48E0F9D4" w14:textId="72C73230" w:rsidR="002B1F70" w:rsidRPr="005F031E" w:rsidRDefault="002B1F70" w:rsidP="009E407D">
            <w:pPr>
              <w:keepLines/>
              <w:rPr>
                <w:rFonts w:ascii="Source Sans Pro" w:hAnsi="Source Sans Pro"/>
                <w:b/>
                <w:bCs/>
              </w:rPr>
            </w:pPr>
            <w:r w:rsidRPr="005F031E">
              <w:rPr>
                <w:rFonts w:ascii="Source Sans Pro" w:hAnsi="Source Sans Pro"/>
                <w:b/>
                <w:bCs/>
              </w:rPr>
              <w:t>Call</w:t>
            </w:r>
          </w:p>
        </w:tc>
        <w:tc>
          <w:tcPr>
            <w:tcW w:w="7200" w:type="dxa"/>
          </w:tcPr>
          <w:p w14:paraId="79DD08FD" w14:textId="41AE8A07" w:rsidR="002B1F70" w:rsidRPr="005F031E" w:rsidRDefault="006B5225" w:rsidP="00F049E5">
            <w:pPr>
              <w:keepNext/>
              <w:keepLines/>
              <w:spacing w:before="0" w:beforeAutospacing="0" w:after="120" w:afterAutospacing="0"/>
              <w:rPr>
                <w:rFonts w:ascii="Source Sans Pro" w:hAnsi="Source Sans Pro"/>
              </w:rPr>
            </w:pPr>
            <w:r w:rsidRPr="006B5225">
              <w:rPr>
                <w:rFonts w:ascii="Source Sans Pro" w:hAnsi="Source Sans Pro"/>
                <w:noProof/>
                <w:color w:val="00827F"/>
              </w:rPr>
              <w:t>1-800-432-4040</w:t>
            </w:r>
          </w:p>
        </w:tc>
      </w:tr>
      <w:tr w:rsidR="002B1F70" w:rsidRPr="005F031E" w14:paraId="2EDB0EE1" w14:textId="77777777" w:rsidTr="008763CF">
        <w:trPr>
          <w:tblHeader/>
        </w:trPr>
        <w:tc>
          <w:tcPr>
            <w:tcW w:w="2160" w:type="dxa"/>
            <w:tcBorders>
              <w:bottom w:val="single" w:sz="12" w:space="0" w:color="auto"/>
            </w:tcBorders>
          </w:tcPr>
          <w:p w14:paraId="5D94D8C0" w14:textId="1FB715E3" w:rsidR="002B1F70" w:rsidRPr="005F031E" w:rsidRDefault="002B1F70" w:rsidP="009028DF">
            <w:pPr>
              <w:rPr>
                <w:rFonts w:ascii="Source Sans Pro" w:hAnsi="Source Sans Pro"/>
                <w:b/>
                <w:bCs/>
              </w:rPr>
            </w:pPr>
            <w:r w:rsidRPr="005F031E">
              <w:rPr>
                <w:rFonts w:ascii="Source Sans Pro" w:hAnsi="Source Sans Pro"/>
                <w:b/>
                <w:bCs/>
              </w:rPr>
              <w:t>Write</w:t>
            </w:r>
          </w:p>
        </w:tc>
        <w:tc>
          <w:tcPr>
            <w:tcW w:w="7200" w:type="dxa"/>
            <w:tcBorders>
              <w:bottom w:val="single" w:sz="12" w:space="0" w:color="auto"/>
            </w:tcBorders>
          </w:tcPr>
          <w:p w14:paraId="46DC1F35" w14:textId="1D087D5E" w:rsidR="006B5225" w:rsidRPr="006B5225" w:rsidRDefault="006B5225" w:rsidP="006B5225">
            <w:pPr>
              <w:keepNext/>
              <w:spacing w:before="0" w:beforeAutospacing="0" w:after="0" w:afterAutospacing="0"/>
              <w:rPr>
                <w:rFonts w:ascii="Source Sans Pro" w:hAnsi="Source Sans Pro"/>
                <w:noProof/>
                <w:color w:val="00827F"/>
              </w:rPr>
            </w:pPr>
            <w:r w:rsidRPr="006B5225">
              <w:rPr>
                <w:rFonts w:ascii="Source Sans Pro" w:hAnsi="Source Sans Pro"/>
                <w:noProof/>
                <w:color w:val="00827F"/>
              </w:rPr>
              <w:t>California Department of Aging</w:t>
            </w:r>
          </w:p>
          <w:p w14:paraId="05A61E6E" w14:textId="77777777" w:rsidR="006B5225" w:rsidRPr="006B5225" w:rsidRDefault="006B5225" w:rsidP="006B5225">
            <w:pPr>
              <w:keepNext/>
              <w:spacing w:before="0" w:beforeAutospacing="0" w:after="0" w:afterAutospacing="0"/>
              <w:rPr>
                <w:rFonts w:ascii="Source Sans Pro" w:hAnsi="Source Sans Pro"/>
                <w:noProof/>
                <w:color w:val="00827F"/>
              </w:rPr>
            </w:pPr>
            <w:r w:rsidRPr="006B5225">
              <w:rPr>
                <w:rFonts w:ascii="Source Sans Pro" w:hAnsi="Source Sans Pro"/>
                <w:noProof/>
                <w:color w:val="00827F"/>
              </w:rPr>
              <w:t>1300 National Drive, Suite 200</w:t>
            </w:r>
          </w:p>
          <w:p w14:paraId="324C2959" w14:textId="458867F2" w:rsidR="002B1F70" w:rsidRPr="005F031E" w:rsidRDefault="006B5225" w:rsidP="008763CF">
            <w:pPr>
              <w:keepNext/>
              <w:spacing w:before="0" w:beforeAutospacing="0" w:after="0" w:afterAutospacing="0"/>
              <w:rPr>
                <w:rFonts w:ascii="Source Sans Pro" w:hAnsi="Source Sans Pro"/>
                <w:color w:val="00B0F0"/>
              </w:rPr>
            </w:pPr>
            <w:r w:rsidRPr="006B5225">
              <w:rPr>
                <w:rFonts w:ascii="Source Sans Pro" w:hAnsi="Source Sans Pro"/>
                <w:noProof/>
                <w:color w:val="00827F"/>
              </w:rPr>
              <w:t>Sacramento, CA 95834-1992</w:t>
            </w:r>
          </w:p>
        </w:tc>
      </w:tr>
      <w:tr w:rsidR="002B1F70" w:rsidRPr="005F031E" w14:paraId="5738B46D" w14:textId="77777777" w:rsidTr="008763CF">
        <w:trPr>
          <w:tblHeader/>
        </w:trPr>
        <w:tc>
          <w:tcPr>
            <w:tcW w:w="2160" w:type="dxa"/>
            <w:tcBorders>
              <w:top w:val="single" w:sz="12" w:space="0" w:color="auto"/>
              <w:bottom w:val="single" w:sz="12" w:space="0" w:color="auto"/>
            </w:tcBorders>
          </w:tcPr>
          <w:p w14:paraId="24D69586" w14:textId="241FBF66" w:rsidR="002B1F70" w:rsidRPr="005F031E" w:rsidRDefault="002B1F70" w:rsidP="009028DF">
            <w:pPr>
              <w:rPr>
                <w:rFonts w:ascii="Source Sans Pro" w:hAnsi="Source Sans Pro"/>
                <w:b/>
                <w:bCs/>
              </w:rPr>
            </w:pPr>
            <w:r w:rsidRPr="005F031E">
              <w:rPr>
                <w:rFonts w:ascii="Source Sans Pro" w:hAnsi="Source Sans Pro"/>
                <w:b/>
                <w:bCs/>
              </w:rPr>
              <w:t>Website</w:t>
            </w:r>
          </w:p>
        </w:tc>
        <w:tc>
          <w:tcPr>
            <w:tcW w:w="7200" w:type="dxa"/>
            <w:tcBorders>
              <w:top w:val="single" w:sz="12" w:space="0" w:color="auto"/>
              <w:bottom w:val="single" w:sz="12" w:space="0" w:color="auto"/>
            </w:tcBorders>
          </w:tcPr>
          <w:p w14:paraId="5732E99B" w14:textId="109BD6B4" w:rsidR="002B1F70" w:rsidRPr="005F031E" w:rsidRDefault="00874456" w:rsidP="00F049E5">
            <w:pPr>
              <w:spacing w:before="0" w:beforeAutospacing="0" w:after="120" w:afterAutospacing="0"/>
              <w:rPr>
                <w:rFonts w:ascii="Source Sans Pro" w:hAnsi="Source Sans Pro"/>
                <w:color w:val="00B0F0"/>
              </w:rPr>
            </w:pPr>
            <w:hyperlink r:id="rId128" w:history="1">
              <w:r w:rsidRPr="005F031E">
                <w:rPr>
                  <w:rStyle w:val="Hyperlink"/>
                  <w:rFonts w:ascii="Source Sans Pro" w:hAnsi="Source Sans Pro"/>
                </w:rPr>
                <w:t>www.aging.ca.gov</w:t>
              </w:r>
            </w:hyperlink>
          </w:p>
        </w:tc>
      </w:tr>
    </w:tbl>
    <w:p w14:paraId="24610A7F" w14:textId="1D8C884E" w:rsidR="000C46F6" w:rsidRPr="005F031E" w:rsidRDefault="009E407D" w:rsidP="009E407D">
      <w:pPr>
        <w:spacing w:before="1440" w:beforeAutospacing="0"/>
        <w:rPr>
          <w:rFonts w:ascii="Source Sans Pro" w:hAnsi="Source Sans Pro"/>
        </w:rPr>
      </w:pPr>
      <w:r w:rsidRPr="005F031E">
        <w:rPr>
          <w:rFonts w:ascii="Source Sans Pro" w:hAnsi="Source Sans Pro"/>
          <w:b/>
          <w:bCs/>
          <w:i/>
          <w:iCs/>
        </w:rPr>
        <w:t xml:space="preserve">PRA Disclosure Statement </w:t>
      </w:r>
      <w:r w:rsidRPr="005F031E">
        <w:rPr>
          <w:rFonts w:ascii="Source Sans Pro" w:hAnsi="Source Sans Pro"/>
          <w:i/>
          <w:iCs/>
        </w:rPr>
        <w:t>According to the Paperwork Reduction Act of 1995, no persons are required to respond to a collection of information unless it displays a valid OMB control number. The valid OMB control number for this information collection is 0938-1051. If you have comments or suggestions for improving this form, write to: CMS, 7500 Security Boulevard, Attn: PRA Reports Clearance Officer, Mail Stop C4-26-05, Baltimore, Maryland 21244-1850.</w:t>
      </w:r>
      <w:bookmarkStart w:id="495" w:name="_Hlk197961141"/>
      <w:bookmarkEnd w:id="495"/>
    </w:p>
    <w:sectPr w:rsidR="000C46F6" w:rsidRPr="005F031E" w:rsidSect="00FE3BD0">
      <w:headerReference w:type="default" r:id="rId129"/>
      <w:headerReference w:type="first" r:id="rId130"/>
      <w:endnotePr>
        <w:numFmt w:val="decimal"/>
      </w:endnotePr>
      <w:pgSz w:w="12240" w:h="15840" w:code="1"/>
      <w:pgMar w:top="1440" w:right="1440" w:bottom="1152" w:left="1440" w:header="619"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477EC3" w14:textId="77777777" w:rsidR="00337186" w:rsidRDefault="00337186">
      <w:r>
        <w:separator/>
      </w:r>
    </w:p>
  </w:endnote>
  <w:endnote w:type="continuationSeparator" w:id="0">
    <w:p w14:paraId="1DCBA760" w14:textId="77777777" w:rsidR="00337186" w:rsidRDefault="00337186">
      <w:r>
        <w:continuationSeparator/>
      </w:r>
    </w:p>
  </w:endnote>
  <w:endnote w:type="continuationNotice" w:id="1">
    <w:p w14:paraId="565CF234" w14:textId="77777777" w:rsidR="00337186" w:rsidRDefault="0033718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Light">
    <w:charset w:val="00"/>
    <w:family w:val="swiss"/>
    <w:pitch w:val="variable"/>
    <w:sig w:usb0="20000287" w:usb1="00000001" w:usb2="00000000" w:usb3="00000000" w:csb0="0000019F" w:csb1="00000000"/>
  </w:font>
  <w:font w:name="Source Sans Pro">
    <w:charset w:val="00"/>
    <w:family w:val="swiss"/>
    <w:pitch w:val="variable"/>
    <w:sig w:usb0="600002F7" w:usb1="02000001"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harter BT">
    <w:altName w:val="Cambria"/>
    <w:charset w:val="00"/>
    <w:family w:val="roman"/>
    <w:pitch w:val="variable"/>
    <w:sig w:usb0="800000AF" w:usb1="1000204A" w:usb2="00000000" w:usb3="00000000" w:csb0="0000001B" w:csb1="00000000"/>
  </w:font>
  <w:font w:name="Minion Pro">
    <w:altName w:val="Cambria"/>
    <w:charset w:val="00"/>
    <w:family w:val="roman"/>
    <w:pitch w:val="variable"/>
    <w:sig w:usb0="6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 w:name="ArialMT">
    <w:altName w:val="Arial"/>
    <w:panose1 w:val="00000000000000000000"/>
    <w:charset w:val="4D"/>
    <w:family w:val="swiss"/>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default"/>
  </w:font>
  <w:font w:name="Myriad Pro">
    <w:altName w:val="Segoe UI"/>
    <w:panose1 w:val="00000000000000000000"/>
    <w:charset w:val="00"/>
    <w:family w:val="swiss"/>
    <w:notTrueType/>
    <w:pitch w:val="variable"/>
    <w:sig w:usb0="A00002AF" w:usb1="5000204B" w:usb2="00000000" w:usb3="00000000" w:csb0="0000009F" w:csb1="00000000"/>
  </w:font>
  <w:font w:name="Times New Roman PSMT">
    <w:altName w:val="Cambria"/>
    <w:panose1 w:val="00000000000000000000"/>
    <w:charset w:val="00"/>
    <w:family w:val="roman"/>
    <w:notTrueType/>
    <w:pitch w:val="default"/>
    <w:sig w:usb0="00000003" w:usb1="00000000" w:usb2="00000000" w:usb3="00000000" w:csb0="00000001" w:csb1="00000000"/>
  </w:font>
  <w:font w:name="Malgun Gothic">
    <w:altName w:val="Malgun Gothic"/>
    <w:panose1 w:val="020B0503020000020004"/>
    <w:charset w:val="81"/>
    <w:family w:val="swiss"/>
    <w:pitch w:val="variable"/>
    <w:sig w:usb0="9000002F" w:usb1="29D77CFB" w:usb2="00000012" w:usb3="00000000" w:csb0="00080001" w:csb1="00000000"/>
  </w:font>
  <w:font w:name="Leelawadee UI">
    <w:altName w:val="Leelawadee UI"/>
    <w:panose1 w:val="020B0502040204020203"/>
    <w:charset w:val="00"/>
    <w:family w:val="swiss"/>
    <w:pitch w:val="variable"/>
    <w:sig w:usb0="A3000003" w:usb1="00000000" w:usb2="00010000" w:usb3="00000000" w:csb0="00010101" w:csb1="00000000"/>
  </w:font>
  <w:font w:name="Nirmala UI">
    <w:altName w:val="Nirmala UI"/>
    <w:panose1 w:val="020B0502040204020203"/>
    <w:charset w:val="00"/>
    <w:family w:val="swiss"/>
    <w:pitch w:val="variable"/>
    <w:sig w:usb0="80FF8023" w:usb1="0200004A" w:usb2="000002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A85DB1" w14:textId="6E2E0B73" w:rsidR="007144AB" w:rsidRPr="006B5225" w:rsidRDefault="007144AB" w:rsidP="006475F4">
    <w:pPr>
      <w:pStyle w:val="Footer"/>
      <w:rPr>
        <w:color w:val="000000"/>
      </w:rP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FB8D3" w14:textId="7CE37F07" w:rsidR="00C3517C" w:rsidRPr="006B5225" w:rsidRDefault="00C3517C" w:rsidP="0040344B">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7A6DB" w14:textId="77777777" w:rsidR="006475F4" w:rsidRPr="006B5225" w:rsidRDefault="006475F4" w:rsidP="006475F4">
    <w:pPr>
      <w:pStyle w:val="Footer"/>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E6918" w14:textId="77777777" w:rsidR="006475F4" w:rsidRPr="006475F4" w:rsidRDefault="006475F4" w:rsidP="006475F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2CB1A5"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03A7E4C2" w14:textId="77777777" w:rsidR="00C3517C" w:rsidRDefault="00C3517C" w:rsidP="0039195E">
    <w:pPr>
      <w:pStyle w:val="Footer"/>
    </w:pPr>
  </w:p>
  <w:p w14:paraId="5AFF8EF9" w14:textId="77777777" w:rsidR="00C3517C" w:rsidRDefault="00C3517C" w:rsidP="0039195E">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EDF870" w14:textId="77777777" w:rsidR="00C3517C" w:rsidRPr="006B5225" w:rsidRDefault="00C3517C" w:rsidP="00FC6CBE">
    <w:pPr>
      <w:pStyle w:val="Footer"/>
      <w:rPr>
        <w:color w:val="000000"/>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F2B359"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2FD72052" w14:textId="77777777" w:rsidR="00C3517C" w:rsidRDefault="00C3517C" w:rsidP="0039195E">
    <w:pPr>
      <w:pStyle w:val="Footer"/>
    </w:pPr>
  </w:p>
  <w:p w14:paraId="6AFFAC19" w14:textId="77777777" w:rsidR="00C3517C" w:rsidRDefault="00C3517C" w:rsidP="0039195E">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4219F" w14:textId="77777777" w:rsidR="00C3517C" w:rsidRPr="006B5225" w:rsidRDefault="00C3517C" w:rsidP="003750D0">
    <w:pPr>
      <w:jc w:val="center"/>
      <w:rPr>
        <w:color w:val="00000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35269" w14:textId="77777777" w:rsidR="00C3517C" w:rsidRDefault="00C3517C" w:rsidP="0039195E">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AAB78" w14:textId="77777777" w:rsidR="00C3517C" w:rsidRDefault="00C3517C" w:rsidP="0039195E">
    <w:pPr>
      <w:pStyle w:val="Footer"/>
      <w:rPr>
        <w:rStyle w:val="PageNumber"/>
        <w:szCs w:val="24"/>
      </w:rPr>
    </w:pPr>
    <w:r>
      <w:rPr>
        <w:rStyle w:val="PageNumber"/>
      </w:rPr>
      <w:fldChar w:fldCharType="begin"/>
    </w:r>
    <w:r>
      <w:rPr>
        <w:rStyle w:val="PageNumber"/>
      </w:rPr>
      <w:instrText xml:space="preserve">PAGE  </w:instrText>
    </w:r>
    <w:r>
      <w:rPr>
        <w:rStyle w:val="PageNumber"/>
      </w:rPr>
      <w:fldChar w:fldCharType="end"/>
    </w:r>
  </w:p>
  <w:p w14:paraId="4F9113E7" w14:textId="77777777" w:rsidR="00C3517C" w:rsidRDefault="00C3517C" w:rsidP="0039195E">
    <w:pPr>
      <w:pStyle w:val="Footer"/>
    </w:pPr>
  </w:p>
  <w:p w14:paraId="0BB561C2" w14:textId="77777777" w:rsidR="00C3517C" w:rsidRDefault="00C3517C" w:rsidP="0039195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6441B" w14:textId="77777777" w:rsidR="00337186" w:rsidRDefault="00337186">
      <w:r>
        <w:separator/>
      </w:r>
    </w:p>
  </w:footnote>
  <w:footnote w:type="continuationSeparator" w:id="0">
    <w:p w14:paraId="720CBD55" w14:textId="77777777" w:rsidR="00337186" w:rsidRDefault="00337186">
      <w:r>
        <w:continuationSeparator/>
      </w:r>
    </w:p>
  </w:footnote>
  <w:footnote w:type="continuationNotice" w:id="1">
    <w:p w14:paraId="3BA7F4D9" w14:textId="77777777" w:rsidR="00337186" w:rsidRDefault="0033718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4EA8D8" w14:textId="77777777" w:rsidR="007144AB" w:rsidRPr="007144AB" w:rsidRDefault="007144AB" w:rsidP="007144AB">
    <w:pPr>
      <w:pStyle w:val="Header"/>
      <w:ind w:left="1987" w:right="0" w:hanging="1267"/>
      <w:jc w:val="right"/>
      <w:rPr>
        <w:rFonts w:ascii="Source Sans Pro" w:hAnsi="Source Sans Pro"/>
        <w:szCs w:val="20"/>
      </w:rPr>
    </w:pPr>
    <w:r w:rsidRPr="007144AB">
      <w:rPr>
        <w:rFonts w:ascii="Source Sans Pro" w:hAnsi="Source Sans Pro"/>
        <w:color w:val="0000FF"/>
        <w:szCs w:val="20"/>
      </w:rPr>
      <w:tab/>
    </w:r>
    <w:r w:rsidRPr="007144AB">
      <w:rPr>
        <w:rFonts w:ascii="Source Sans Pro" w:hAnsi="Source Sans Pro"/>
      </w:rPr>
      <w:fldChar w:fldCharType="begin"/>
    </w:r>
    <w:r w:rsidRPr="007144AB">
      <w:rPr>
        <w:rFonts w:ascii="Source Sans Pro" w:hAnsi="Source Sans Pro"/>
        <w:szCs w:val="20"/>
      </w:rPr>
      <w:instrText xml:space="preserve"> PAGE   \* MERGEFORMAT </w:instrText>
    </w:r>
    <w:r w:rsidRPr="007144AB">
      <w:rPr>
        <w:rFonts w:ascii="Source Sans Pro" w:hAnsi="Source Sans Pro"/>
        <w:szCs w:val="20"/>
      </w:rPr>
      <w:fldChar w:fldCharType="separate"/>
    </w:r>
    <w:r w:rsidRPr="007144AB">
      <w:rPr>
        <w:rFonts w:ascii="Source Sans Pro" w:hAnsi="Source Sans Pro"/>
        <w:szCs w:val="20"/>
      </w:rPr>
      <w:t>7</w:t>
    </w:r>
    <w:r w:rsidRPr="007144AB">
      <w:rPr>
        <w:rFonts w:ascii="Source Sans Pro" w:hAnsi="Source Sans Pro"/>
      </w:rPr>
      <w:fldChar w:fldCharType="end"/>
    </w:r>
  </w:p>
  <w:p w14:paraId="18B030A7" w14:textId="77777777" w:rsidR="007144AB" w:rsidRDefault="007144AB" w:rsidP="00D403EB">
    <w:pPr>
      <w:pStyle w:val="HeaderBa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E895C8" w14:textId="36A3227C" w:rsidR="0002285B" w:rsidRPr="006B5225" w:rsidRDefault="0002285B" w:rsidP="7AA5F102">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32</w:t>
    </w:r>
    <w:r w:rsidRPr="006B5225">
      <w:rPr>
        <w:rFonts w:ascii="Source Sans Pro" w:hAnsi="Source Sans Pro"/>
        <w:color w:val="000000"/>
      </w:rPr>
      <w:fldChar w:fldCharType="end"/>
    </w:r>
  </w:p>
  <w:p w14:paraId="1CC6EBC8" w14:textId="3A8AD503" w:rsidR="0002285B" w:rsidRPr="006B5225" w:rsidRDefault="0002285B" w:rsidP="00C87AB5">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4 </w:t>
    </w:r>
    <w:r w:rsidR="00C01F88" w:rsidRPr="006B5225">
      <w:rPr>
        <w:rFonts w:ascii="Source Sans Pro" w:hAnsi="Source Sans Pro"/>
        <w:color w:val="000000"/>
        <w:sz w:val="20"/>
        <w:szCs w:val="22"/>
      </w:rPr>
      <w:tab/>
    </w:r>
    <w:r w:rsidRPr="006B5225">
      <w:rPr>
        <w:rFonts w:ascii="Source Sans Pro" w:hAnsi="Source Sans Pro"/>
        <w:color w:val="000000"/>
        <w:sz w:val="20"/>
        <w:szCs w:val="22"/>
      </w:rPr>
      <w:t>Medical Benefits Chart (what’s covered and what you pay)</w:t>
    </w:r>
  </w:p>
  <w:p w14:paraId="16500E22" w14:textId="77777777" w:rsidR="0002285B" w:rsidRPr="006B5225" w:rsidRDefault="0002285B" w:rsidP="00CA3B00">
    <w:pPr>
      <w:pStyle w:val="HeaderBar"/>
      <w:rPr>
        <w:color w:val="000000"/>
        <w:sz w:val="20"/>
        <w:szCs w:val="2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CE27D" w14:textId="46AA1324" w:rsidR="00AD27C7" w:rsidRPr="007C7593" w:rsidRDefault="00AD27C7" w:rsidP="00AD27C7">
    <w:pPr>
      <w:pStyle w:val="Header"/>
      <w:rPr>
        <w:rFonts w:ascii="Source Sans Pro" w:hAnsi="Source Sans Pro"/>
        <w:szCs w:val="20"/>
      </w:rPr>
    </w:pPr>
    <w:r w:rsidRPr="007C759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7C7593">
      <w:rPr>
        <w:rFonts w:ascii="Source Sans Pro" w:hAnsi="Source Sans Pro"/>
        <w:i/>
        <w:color w:val="0000FF"/>
        <w:szCs w:val="20"/>
      </w:rPr>
      <w:tab/>
    </w:r>
    <w:r w:rsidRPr="007C7593">
      <w:rPr>
        <w:rFonts w:ascii="Source Sans Pro" w:hAnsi="Source Sans Pro"/>
      </w:rPr>
      <w:fldChar w:fldCharType="begin"/>
    </w:r>
    <w:r w:rsidRPr="007C7593">
      <w:rPr>
        <w:rFonts w:ascii="Source Sans Pro" w:hAnsi="Source Sans Pro"/>
        <w:szCs w:val="20"/>
      </w:rPr>
      <w:instrText xml:space="preserve"> PAGE   \* MERGEFORMAT </w:instrText>
    </w:r>
    <w:r w:rsidRPr="007C7593">
      <w:rPr>
        <w:rFonts w:ascii="Source Sans Pro" w:hAnsi="Source Sans Pro"/>
        <w:szCs w:val="20"/>
      </w:rPr>
      <w:fldChar w:fldCharType="separate"/>
    </w:r>
    <w:r w:rsidRPr="007C7593">
      <w:rPr>
        <w:rFonts w:ascii="Source Sans Pro" w:hAnsi="Source Sans Pro"/>
        <w:szCs w:val="20"/>
      </w:rPr>
      <w:t>36</w:t>
    </w:r>
    <w:r w:rsidRPr="007C7593">
      <w:rPr>
        <w:rFonts w:ascii="Source Sans Pro" w:hAnsi="Source Sans Pro"/>
      </w:rPr>
      <w:fldChar w:fldCharType="end"/>
    </w:r>
  </w:p>
  <w:p w14:paraId="7BC9946C" w14:textId="61209897" w:rsidR="00AD27C7" w:rsidRPr="00AD1C85" w:rsidRDefault="00AD27C7" w:rsidP="00AD27C7">
    <w:pPr>
      <w:pStyle w:val="HeaderChapterName"/>
      <w:rPr>
        <w:rFonts w:ascii="Source Sans Pro" w:hAnsi="Source Sans Pro"/>
        <w:sz w:val="20"/>
        <w:szCs w:val="22"/>
      </w:rPr>
    </w:pPr>
    <w:r w:rsidRPr="00AD1C85">
      <w:rPr>
        <w:rFonts w:ascii="Source Sans Pro" w:hAnsi="Source Sans Pro"/>
        <w:sz w:val="20"/>
        <w:szCs w:val="22"/>
      </w:rPr>
      <w:t xml:space="preserve">Chapter 4 </w:t>
    </w:r>
    <w:r w:rsidR="00C01F88" w:rsidRPr="00AD1C85">
      <w:rPr>
        <w:rFonts w:ascii="Source Sans Pro" w:hAnsi="Source Sans Pro"/>
        <w:sz w:val="20"/>
        <w:szCs w:val="22"/>
      </w:rPr>
      <w:tab/>
    </w:r>
    <w:r w:rsidRPr="00AD1C85">
      <w:rPr>
        <w:rFonts w:ascii="Source Sans Pro" w:hAnsi="Source Sans Pro"/>
        <w:sz w:val="20"/>
        <w:szCs w:val="22"/>
      </w:rPr>
      <w:t>Medical Benefits Chart (what’s covered and what you pay)</w:t>
    </w:r>
  </w:p>
  <w:p w14:paraId="7F4FEA38" w14:textId="77777777" w:rsidR="00AD27C7" w:rsidRDefault="00AD27C7" w:rsidP="00AD27C7">
    <w:pPr>
      <w:pStyle w:val="HeaderBa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2D3B6" w14:textId="45D431A9" w:rsidR="0002797D" w:rsidRPr="006B5225" w:rsidRDefault="0002797D" w:rsidP="7AA5F102">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32</w:t>
    </w:r>
    <w:r w:rsidRPr="006B5225">
      <w:rPr>
        <w:rFonts w:ascii="Source Sans Pro" w:hAnsi="Source Sans Pro"/>
        <w:color w:val="000000"/>
      </w:rPr>
      <w:fldChar w:fldCharType="end"/>
    </w:r>
  </w:p>
  <w:p w14:paraId="1FD16CE8" w14:textId="77777777" w:rsidR="00EE56D3" w:rsidRPr="006B5225" w:rsidRDefault="00EE56D3" w:rsidP="00EE56D3">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5 </w:t>
    </w:r>
    <w:r w:rsidRPr="006B5225">
      <w:rPr>
        <w:rFonts w:ascii="Source Sans Pro" w:hAnsi="Source Sans Pro"/>
        <w:color w:val="000000"/>
        <w:sz w:val="20"/>
        <w:szCs w:val="22"/>
      </w:rPr>
      <w:tab/>
      <w:t>Using plan coverage for Part D drugs</w:t>
    </w:r>
  </w:p>
  <w:p w14:paraId="13281E83" w14:textId="77777777" w:rsidR="0002797D" w:rsidRPr="006B5225" w:rsidRDefault="0002797D" w:rsidP="00CA3B00">
    <w:pPr>
      <w:pStyle w:val="HeaderBar"/>
      <w:rPr>
        <w:color w:val="000000"/>
        <w:sz w:val="20"/>
        <w:szCs w:val="2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C5188" w14:textId="317F3ED8" w:rsidR="0002797D" w:rsidRPr="00EA6A2C" w:rsidRDefault="0002797D" w:rsidP="00AD27C7">
    <w:pPr>
      <w:pStyle w:val="Header"/>
      <w:rPr>
        <w:rFonts w:ascii="Source Sans Pro" w:hAnsi="Source Sans Pro"/>
        <w:szCs w:val="20"/>
      </w:rPr>
    </w:pPr>
    <w:r w:rsidRPr="00EA6A2C">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EA6A2C">
      <w:rPr>
        <w:rFonts w:ascii="Source Sans Pro" w:hAnsi="Source Sans Pro"/>
        <w:szCs w:val="20"/>
      </w:rPr>
      <w:instrText xml:space="preserve"> PAGE   \* MERGEFORMAT </w:instrText>
    </w:r>
    <w:r w:rsidRPr="00EA6A2C">
      <w:rPr>
        <w:rFonts w:ascii="Source Sans Pro" w:hAnsi="Source Sans Pro"/>
        <w:szCs w:val="20"/>
      </w:rPr>
      <w:fldChar w:fldCharType="separate"/>
    </w:r>
    <w:r w:rsidRPr="00EA6A2C">
      <w:rPr>
        <w:rFonts w:ascii="Source Sans Pro" w:hAnsi="Source Sans Pro"/>
        <w:szCs w:val="20"/>
      </w:rPr>
      <w:t>36</w:t>
    </w:r>
    <w:r w:rsidRPr="00EA6A2C">
      <w:rPr>
        <w:rFonts w:ascii="Source Sans Pro" w:hAnsi="Source Sans Pro"/>
      </w:rPr>
      <w:fldChar w:fldCharType="end"/>
    </w:r>
  </w:p>
  <w:p w14:paraId="23C09F2E" w14:textId="7B1AAD1A" w:rsidR="0002797D" w:rsidRPr="00E75296" w:rsidRDefault="0002797D" w:rsidP="00AD27C7">
    <w:pPr>
      <w:pStyle w:val="HeaderChapterName"/>
      <w:rPr>
        <w:rFonts w:ascii="Source Sans Pro" w:hAnsi="Source Sans Pro"/>
        <w:sz w:val="20"/>
        <w:szCs w:val="22"/>
      </w:rPr>
    </w:pPr>
    <w:r w:rsidRPr="00E75296">
      <w:rPr>
        <w:rFonts w:ascii="Source Sans Pro" w:hAnsi="Source Sans Pro"/>
        <w:sz w:val="20"/>
        <w:szCs w:val="22"/>
      </w:rPr>
      <w:t xml:space="preserve">Chapter 5 </w:t>
    </w:r>
    <w:r w:rsidR="00C01F88" w:rsidRPr="00E75296">
      <w:rPr>
        <w:rFonts w:ascii="Source Sans Pro" w:hAnsi="Source Sans Pro"/>
        <w:sz w:val="20"/>
        <w:szCs w:val="22"/>
      </w:rPr>
      <w:tab/>
    </w:r>
    <w:r w:rsidRPr="00E75296">
      <w:rPr>
        <w:rFonts w:ascii="Source Sans Pro" w:hAnsi="Source Sans Pro"/>
        <w:sz w:val="20"/>
        <w:szCs w:val="22"/>
      </w:rPr>
      <w:t>Using plan coverage for Part D drugs</w:t>
    </w:r>
  </w:p>
  <w:p w14:paraId="2FA77A35" w14:textId="77777777" w:rsidR="0002797D" w:rsidRDefault="0002797D" w:rsidP="00AD27C7">
    <w:pPr>
      <w:pStyle w:val="HeaderBa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4C2D" w14:textId="2FBED095" w:rsidR="00CB5A11" w:rsidRPr="006B5225" w:rsidRDefault="00CB5A11" w:rsidP="7AA5F102">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Pr="006B5225">
      <w:rPr>
        <w:rFonts w:ascii="Source Sans Pro" w:hAnsi="Source Sans Pro"/>
        <w:color w:val="000000"/>
      </w:rPr>
      <w:fldChar w:fldCharType="begin"/>
    </w:r>
    <w:r w:rsidRPr="006B5225">
      <w:rPr>
        <w:rFonts w:ascii="Source Sans Pro" w:hAnsi="Source Sans Pro"/>
        <w:color w:val="000000"/>
      </w:rPr>
      <w:instrText xml:space="preserve"> MERGEFIELD "NY_plan_name" </w:instrText>
    </w:r>
    <w:r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32</w:t>
    </w:r>
    <w:r w:rsidRPr="006B5225">
      <w:rPr>
        <w:rFonts w:ascii="Source Sans Pro" w:hAnsi="Source Sans Pro"/>
        <w:color w:val="000000"/>
      </w:rPr>
      <w:fldChar w:fldCharType="end"/>
    </w:r>
  </w:p>
  <w:p w14:paraId="7383CA3B" w14:textId="77777777" w:rsidR="00EE56D3" w:rsidRPr="006B5225" w:rsidRDefault="00EE56D3" w:rsidP="00EE56D3">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6 </w:t>
    </w:r>
    <w:r w:rsidRPr="006B5225">
      <w:rPr>
        <w:rFonts w:ascii="Source Sans Pro" w:hAnsi="Source Sans Pro"/>
        <w:color w:val="000000"/>
        <w:sz w:val="20"/>
        <w:szCs w:val="22"/>
      </w:rPr>
      <w:tab/>
      <w:t>What you pay for Part D drugs</w:t>
    </w:r>
  </w:p>
  <w:p w14:paraId="7E98E53E" w14:textId="77777777" w:rsidR="00CB5A11" w:rsidRPr="006B5225" w:rsidRDefault="00CB5A11" w:rsidP="00CA3B00">
    <w:pPr>
      <w:pStyle w:val="HeaderBar"/>
      <w:rPr>
        <w:color w:val="000000"/>
        <w:sz w:val="20"/>
        <w:szCs w:val="2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EB190" w14:textId="0363CE07" w:rsidR="00CB5A11" w:rsidRPr="00EA6A2C" w:rsidRDefault="00CB5A11" w:rsidP="00AD27C7">
    <w:pPr>
      <w:pStyle w:val="Header"/>
      <w:rPr>
        <w:rFonts w:ascii="Source Sans Pro" w:hAnsi="Source Sans Pro"/>
        <w:szCs w:val="20"/>
      </w:rPr>
    </w:pPr>
    <w:r w:rsidRPr="00EA6A2C">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EA6A2C">
      <w:rPr>
        <w:rFonts w:ascii="Source Sans Pro" w:hAnsi="Source Sans Pro"/>
        <w:szCs w:val="20"/>
      </w:rPr>
      <w:instrText xml:space="preserve"> PAGE   \* MERGEFORMAT </w:instrText>
    </w:r>
    <w:r w:rsidRPr="00EA6A2C">
      <w:rPr>
        <w:rFonts w:ascii="Source Sans Pro" w:hAnsi="Source Sans Pro"/>
        <w:szCs w:val="20"/>
      </w:rPr>
      <w:fldChar w:fldCharType="separate"/>
    </w:r>
    <w:r w:rsidRPr="00EA6A2C">
      <w:rPr>
        <w:rFonts w:ascii="Source Sans Pro" w:hAnsi="Source Sans Pro"/>
        <w:szCs w:val="20"/>
      </w:rPr>
      <w:t>36</w:t>
    </w:r>
    <w:r w:rsidRPr="00EA6A2C">
      <w:rPr>
        <w:rFonts w:ascii="Source Sans Pro" w:hAnsi="Source Sans Pro"/>
      </w:rPr>
      <w:fldChar w:fldCharType="end"/>
    </w:r>
  </w:p>
  <w:p w14:paraId="24BECAE3" w14:textId="231472AA" w:rsidR="00CB5A11" w:rsidRPr="00E75296" w:rsidRDefault="00CB5A11" w:rsidP="00AD27C7">
    <w:pPr>
      <w:pStyle w:val="HeaderChapterName"/>
      <w:rPr>
        <w:rFonts w:ascii="Source Sans Pro" w:hAnsi="Source Sans Pro"/>
        <w:sz w:val="20"/>
        <w:szCs w:val="22"/>
      </w:rPr>
    </w:pPr>
    <w:r w:rsidRPr="00E75296">
      <w:rPr>
        <w:rFonts w:ascii="Source Sans Pro" w:hAnsi="Source Sans Pro"/>
        <w:sz w:val="20"/>
        <w:szCs w:val="22"/>
      </w:rPr>
      <w:t xml:space="preserve">Chapter </w:t>
    </w:r>
    <w:r>
      <w:rPr>
        <w:rFonts w:ascii="Source Sans Pro" w:hAnsi="Source Sans Pro"/>
        <w:sz w:val="20"/>
        <w:szCs w:val="22"/>
      </w:rPr>
      <w:t>6</w:t>
    </w:r>
    <w:r w:rsidRPr="00E75296">
      <w:rPr>
        <w:rFonts w:ascii="Source Sans Pro" w:hAnsi="Source Sans Pro"/>
        <w:sz w:val="20"/>
        <w:szCs w:val="22"/>
      </w:rPr>
      <w:t xml:space="preserve"> </w:t>
    </w:r>
    <w:r w:rsidRPr="00E75296">
      <w:rPr>
        <w:rFonts w:ascii="Source Sans Pro" w:hAnsi="Source Sans Pro"/>
        <w:sz w:val="20"/>
        <w:szCs w:val="22"/>
      </w:rPr>
      <w:tab/>
    </w:r>
    <w:r>
      <w:rPr>
        <w:rFonts w:ascii="Source Sans Pro" w:hAnsi="Source Sans Pro"/>
        <w:sz w:val="20"/>
        <w:szCs w:val="22"/>
      </w:rPr>
      <w:t>What you pay for Part D drugs</w:t>
    </w:r>
  </w:p>
  <w:p w14:paraId="467A3DAE" w14:textId="77777777" w:rsidR="00CB5A11" w:rsidRDefault="00CB5A11" w:rsidP="00AD27C7">
    <w:pPr>
      <w:pStyle w:val="HeaderBa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F5F6CE" w14:textId="53BF1FF1" w:rsidR="00CB5A11" w:rsidRPr="006B5225" w:rsidRDefault="00CB5A11" w:rsidP="7AA5F102">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Pr="006B5225">
      <w:rPr>
        <w:rFonts w:ascii="Source Sans Pro" w:hAnsi="Source Sans Pro"/>
        <w:color w:val="000000"/>
      </w:rPr>
      <w:fldChar w:fldCharType="begin"/>
    </w:r>
    <w:r w:rsidRPr="006B5225">
      <w:rPr>
        <w:rFonts w:ascii="Source Sans Pro" w:hAnsi="Source Sans Pro"/>
        <w:color w:val="000000"/>
      </w:rPr>
      <w:instrText xml:space="preserve"> MERGEFIELD "NY_plan_name" </w:instrText>
    </w:r>
    <w:r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32</w:t>
    </w:r>
    <w:r w:rsidRPr="006B5225">
      <w:rPr>
        <w:rFonts w:ascii="Source Sans Pro" w:hAnsi="Source Sans Pro"/>
        <w:color w:val="000000"/>
      </w:rPr>
      <w:fldChar w:fldCharType="end"/>
    </w:r>
  </w:p>
  <w:p w14:paraId="5B43E993" w14:textId="77777777" w:rsidR="00EE56D3" w:rsidRPr="006B5225" w:rsidRDefault="00EE56D3" w:rsidP="00EE56D3">
    <w:pPr>
      <w:pStyle w:val="HeaderChapterName"/>
      <w:tabs>
        <w:tab w:val="clear" w:pos="9360"/>
        <w:tab w:val="left" w:pos="4746"/>
      </w:tabs>
      <w:rPr>
        <w:rFonts w:ascii="Source Sans Pro" w:hAnsi="Source Sans Pro"/>
        <w:color w:val="000000"/>
        <w:sz w:val="20"/>
        <w:szCs w:val="22"/>
      </w:rPr>
    </w:pPr>
    <w:r w:rsidRPr="006B5225">
      <w:rPr>
        <w:rFonts w:ascii="Source Sans Pro" w:hAnsi="Source Sans Pro"/>
        <w:color w:val="000000"/>
        <w:sz w:val="20"/>
        <w:szCs w:val="22"/>
      </w:rPr>
      <w:t xml:space="preserve">Chapter 7 </w:t>
    </w:r>
    <w:r w:rsidRPr="006B5225">
      <w:rPr>
        <w:rFonts w:ascii="Source Sans Pro" w:hAnsi="Source Sans Pro"/>
        <w:color w:val="000000"/>
        <w:sz w:val="20"/>
        <w:szCs w:val="22"/>
      </w:rPr>
      <w:tab/>
      <w:t>Asking us to pay our share of a bill for covered medical services or drugs</w:t>
    </w:r>
  </w:p>
  <w:p w14:paraId="17DD70F1" w14:textId="77777777" w:rsidR="00CB5A11" w:rsidRPr="006B5225" w:rsidRDefault="00CB5A11" w:rsidP="00CA3B00">
    <w:pPr>
      <w:pStyle w:val="HeaderBar"/>
      <w:rPr>
        <w:color w:val="000000"/>
        <w:sz w:val="20"/>
        <w:szCs w:val="2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22C80B" w14:textId="412A810D" w:rsidR="00CB5A11" w:rsidRPr="00EA6A2C" w:rsidRDefault="00CB5A11" w:rsidP="004F025D">
    <w:pPr>
      <w:pStyle w:val="Header"/>
      <w:rPr>
        <w:rFonts w:ascii="Source Sans Pro" w:hAnsi="Source Sans Pro"/>
        <w:szCs w:val="20"/>
      </w:rPr>
    </w:pPr>
    <w:r w:rsidRPr="00EA6A2C">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Pr="003D6A5E">
      <w:rPr>
        <w:rFonts w:ascii="Source Sans Pro" w:hAnsi="Source Sans Pro"/>
        <w:color w:val="00B0F0"/>
      </w:rPr>
      <w:fldChar w:fldCharType="end"/>
    </w:r>
    <w:r w:rsidRPr="00EA6A2C">
      <w:rPr>
        <w:rFonts w:ascii="Source Sans Pro" w:hAnsi="Source Sans Pro"/>
      </w:rPr>
      <w:tab/>
    </w:r>
    <w:r w:rsidRPr="00EA6A2C">
      <w:rPr>
        <w:rFonts w:ascii="Source Sans Pro" w:hAnsi="Source Sans Pro"/>
      </w:rPr>
      <w:fldChar w:fldCharType="begin"/>
    </w:r>
    <w:r w:rsidRPr="00EA6A2C">
      <w:rPr>
        <w:rFonts w:ascii="Source Sans Pro" w:hAnsi="Source Sans Pro"/>
      </w:rPr>
      <w:instrText xml:space="preserve"> PAGE   \* MERGEFORMAT </w:instrText>
    </w:r>
    <w:r w:rsidRPr="00EA6A2C">
      <w:rPr>
        <w:rFonts w:ascii="Source Sans Pro" w:hAnsi="Source Sans Pro"/>
        <w:szCs w:val="20"/>
      </w:rPr>
      <w:fldChar w:fldCharType="separate"/>
    </w:r>
    <w:r>
      <w:rPr>
        <w:rFonts w:ascii="Source Sans Pro" w:hAnsi="Source Sans Pro"/>
        <w:szCs w:val="20"/>
      </w:rPr>
      <w:t>115</w:t>
    </w:r>
    <w:r w:rsidRPr="00EA6A2C">
      <w:rPr>
        <w:rFonts w:ascii="Source Sans Pro" w:hAnsi="Source Sans Pro"/>
      </w:rPr>
      <w:fldChar w:fldCharType="end"/>
    </w:r>
  </w:p>
  <w:p w14:paraId="0161401E" w14:textId="0779E21B" w:rsidR="00CB5A11" w:rsidRPr="00587B7F" w:rsidRDefault="00CB5A11" w:rsidP="00CB5A11">
    <w:pPr>
      <w:pStyle w:val="HeaderChapterName"/>
      <w:tabs>
        <w:tab w:val="clear" w:pos="9360"/>
        <w:tab w:val="left" w:pos="4746"/>
      </w:tabs>
      <w:rPr>
        <w:rFonts w:ascii="Source Sans Pro" w:hAnsi="Source Sans Pro"/>
        <w:sz w:val="20"/>
        <w:szCs w:val="22"/>
      </w:rPr>
    </w:pPr>
    <w:r w:rsidRPr="00587B7F">
      <w:rPr>
        <w:rFonts w:ascii="Source Sans Pro" w:hAnsi="Source Sans Pro"/>
        <w:sz w:val="20"/>
        <w:szCs w:val="22"/>
      </w:rPr>
      <w:t xml:space="preserve">Chapter </w:t>
    </w:r>
    <w:r>
      <w:rPr>
        <w:rFonts w:ascii="Source Sans Pro" w:hAnsi="Source Sans Pro"/>
        <w:sz w:val="20"/>
        <w:szCs w:val="22"/>
      </w:rPr>
      <w:t>7</w:t>
    </w:r>
    <w:r w:rsidRPr="00587B7F">
      <w:rPr>
        <w:rFonts w:ascii="Source Sans Pro" w:hAnsi="Source Sans Pro"/>
        <w:sz w:val="20"/>
        <w:szCs w:val="22"/>
      </w:rPr>
      <w:t xml:space="preserve"> </w:t>
    </w:r>
    <w:r w:rsidRPr="00587B7F">
      <w:rPr>
        <w:rFonts w:ascii="Source Sans Pro" w:hAnsi="Source Sans Pro"/>
        <w:sz w:val="20"/>
        <w:szCs w:val="22"/>
      </w:rPr>
      <w:tab/>
    </w:r>
    <w:r>
      <w:rPr>
        <w:rFonts w:ascii="Source Sans Pro" w:hAnsi="Source Sans Pro"/>
        <w:sz w:val="20"/>
        <w:szCs w:val="22"/>
      </w:rPr>
      <w:t>Asking us to pay our share of a bill for covered medical services or drugs</w:t>
    </w:r>
  </w:p>
  <w:p w14:paraId="0AE56497" w14:textId="77777777" w:rsidR="00CB5A11" w:rsidRPr="004F025D" w:rsidRDefault="00CB5A11" w:rsidP="004F025D">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CD7EA" w14:textId="77777777" w:rsidR="00C3517C" w:rsidRDefault="00C3517C">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E15C0" w14:textId="272254B2" w:rsidR="003B0FE8" w:rsidRPr="006B5225" w:rsidRDefault="003B0FE8" w:rsidP="003B0FE8">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119</w:t>
    </w:r>
    <w:r w:rsidRPr="006B5225">
      <w:rPr>
        <w:rFonts w:ascii="Source Sans Pro" w:hAnsi="Source Sans Pro"/>
        <w:color w:val="000000"/>
      </w:rPr>
      <w:fldChar w:fldCharType="end"/>
    </w:r>
  </w:p>
  <w:p w14:paraId="27A04560" w14:textId="31B14058" w:rsidR="005F3CF1" w:rsidRPr="006B5225" w:rsidRDefault="0002797D" w:rsidP="005F3CF1">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8 </w:t>
    </w:r>
    <w:r w:rsidR="003844AE" w:rsidRPr="006B5225">
      <w:rPr>
        <w:rFonts w:ascii="Source Sans Pro" w:hAnsi="Source Sans Pro"/>
        <w:color w:val="000000"/>
        <w:sz w:val="20"/>
        <w:szCs w:val="22"/>
      </w:rPr>
      <w:tab/>
    </w:r>
    <w:r w:rsidRPr="006B5225">
      <w:rPr>
        <w:rFonts w:ascii="Source Sans Pro" w:hAnsi="Source Sans Pro"/>
        <w:color w:val="000000"/>
        <w:sz w:val="20"/>
        <w:szCs w:val="22"/>
      </w:rPr>
      <w:t>Your rights and responsibilities</w:t>
    </w:r>
  </w:p>
  <w:p w14:paraId="12F0AE0C" w14:textId="48A35880" w:rsidR="00C3517C" w:rsidRPr="006B5225" w:rsidRDefault="00C3517C" w:rsidP="00EE2643">
    <w:pPr>
      <w:pStyle w:val="HeaderBar"/>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014B9" w14:textId="2406B64E" w:rsidR="00D403EB" w:rsidRPr="006B5225" w:rsidRDefault="00D403EB" w:rsidP="00D403EB">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Pr="006B5225">
      <w:rPr>
        <w:rFonts w:ascii="Source Sans Pro" w:hAnsi="Source Sans Pro"/>
        <w:color w:val="000000"/>
      </w:rPr>
      <w:fldChar w:fldCharType="begin"/>
    </w:r>
    <w:r w:rsidRPr="006B5225">
      <w:rPr>
        <w:rFonts w:ascii="Source Sans Pro" w:hAnsi="Source Sans Pro"/>
        <w:color w:val="000000"/>
      </w:rPr>
      <w:instrText xml:space="preserve"> MERGEFIELD "NY_plan_name" </w:instrText>
    </w:r>
    <w:r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4</w:t>
    </w:r>
    <w:r w:rsidRPr="006B5225">
      <w:rPr>
        <w:rFonts w:ascii="Source Sans Pro" w:hAnsi="Source Sans Pro"/>
        <w:color w:val="000000"/>
      </w:rPr>
      <w:fldChar w:fldCharType="end"/>
    </w:r>
  </w:p>
  <w:p w14:paraId="05D7B628" w14:textId="77777777" w:rsidR="00D403EB" w:rsidRPr="006B5225" w:rsidRDefault="00D403EB" w:rsidP="00D403EB">
    <w:pPr>
      <w:pStyle w:val="HeaderChapterName"/>
      <w:rPr>
        <w:rFonts w:ascii="Source Sans Pro" w:hAnsi="Source Sans Pro"/>
        <w:color w:val="000000"/>
        <w:sz w:val="20"/>
        <w:szCs w:val="22"/>
      </w:rPr>
    </w:pPr>
    <w:r w:rsidRPr="006B5225">
      <w:rPr>
        <w:rFonts w:ascii="Source Sans Pro" w:hAnsi="Source Sans Pro"/>
        <w:color w:val="000000"/>
        <w:sz w:val="20"/>
        <w:szCs w:val="22"/>
      </w:rPr>
      <w:t>Table of Contents</w:t>
    </w:r>
  </w:p>
  <w:p w14:paraId="3F73D1CE" w14:textId="77777777" w:rsidR="00D403EB" w:rsidRPr="006B5225" w:rsidRDefault="00D403EB" w:rsidP="00D403EB">
    <w:pPr>
      <w:pStyle w:val="HeaderBar"/>
      <w:rPr>
        <w:color w:val="000000"/>
      </w:rPr>
    </w:pPr>
  </w:p>
  <w:p w14:paraId="7695D384" w14:textId="77777777" w:rsidR="00D403EB" w:rsidRPr="006B5225" w:rsidRDefault="00D403EB">
    <w:pPr>
      <w:pStyle w:val="Header"/>
      <w:rPr>
        <w:color w:val="000000"/>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57BB6B" w14:textId="3EBA0E09" w:rsidR="00146358" w:rsidRPr="00EA6A2C" w:rsidRDefault="00146358" w:rsidP="00146358">
    <w:pPr>
      <w:pStyle w:val="Header"/>
      <w:rPr>
        <w:rFonts w:ascii="Source Sans Pro" w:hAnsi="Source Sans Pro"/>
        <w:szCs w:val="20"/>
      </w:rPr>
    </w:pPr>
    <w:r w:rsidRPr="00EA6A2C">
      <w:rPr>
        <w:rFonts w:ascii="Source Sans Pro" w:hAnsi="Source Sans Pro"/>
      </w:rPr>
      <w:t>2026 Evidence of Coverage for</w:t>
    </w:r>
    <w:r w:rsidR="003D6A5E">
      <w:rPr>
        <w:rFonts w:ascii="Source Sans Pro" w:hAnsi="Source Sans Pro"/>
      </w:rPr>
      <w:t xml:space="preserve">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EA6A2C">
      <w:rPr>
        <w:rFonts w:ascii="Source Sans Pro" w:hAnsi="Source Sans Pro"/>
        <w:i/>
        <w:color w:val="0000FF"/>
        <w:szCs w:val="20"/>
      </w:rPr>
      <w:tab/>
    </w:r>
    <w:r w:rsidRPr="00EA6A2C">
      <w:rPr>
        <w:rFonts w:ascii="Source Sans Pro" w:hAnsi="Source Sans Pro"/>
      </w:rPr>
      <w:fldChar w:fldCharType="begin"/>
    </w:r>
    <w:r w:rsidRPr="00B904F6">
      <w:rPr>
        <w:rFonts w:ascii="Source Sans Pro" w:hAnsi="Source Sans Pro"/>
        <w:szCs w:val="20"/>
      </w:rPr>
      <w:instrText xml:space="preserve"> PAGE   \* MERGEFORMAT </w:instrText>
    </w:r>
    <w:r w:rsidRPr="00EA6A2C">
      <w:rPr>
        <w:rFonts w:ascii="Source Sans Pro" w:hAnsi="Source Sans Pro"/>
        <w:szCs w:val="20"/>
      </w:rPr>
      <w:fldChar w:fldCharType="separate"/>
    </w:r>
    <w:r w:rsidR="006165C0" w:rsidRPr="00B904F6">
      <w:rPr>
        <w:rFonts w:ascii="Source Sans Pro" w:hAnsi="Source Sans Pro"/>
        <w:szCs w:val="20"/>
      </w:rPr>
      <w:t>139</w:t>
    </w:r>
    <w:r w:rsidRPr="00EA6A2C">
      <w:rPr>
        <w:rFonts w:ascii="Source Sans Pro" w:hAnsi="Source Sans Pro"/>
      </w:rPr>
      <w:fldChar w:fldCharType="end"/>
    </w:r>
  </w:p>
  <w:p w14:paraId="0DBDC790" w14:textId="2871D2D0" w:rsidR="00146358" w:rsidRPr="00EA6A2C" w:rsidRDefault="00146358" w:rsidP="00146358">
    <w:pPr>
      <w:pStyle w:val="HeaderChapterName"/>
      <w:rPr>
        <w:rFonts w:ascii="Source Sans Pro" w:hAnsi="Source Sans Pro"/>
      </w:rPr>
    </w:pPr>
    <w:r w:rsidRPr="00EA6A2C">
      <w:rPr>
        <w:rFonts w:ascii="Source Sans Pro" w:hAnsi="Source Sans Pro"/>
      </w:rPr>
      <w:t xml:space="preserve">Chapter </w:t>
    </w:r>
    <w:r w:rsidR="0002797D" w:rsidRPr="00EA6A2C">
      <w:rPr>
        <w:rFonts w:ascii="Source Sans Pro" w:hAnsi="Source Sans Pro"/>
      </w:rPr>
      <w:t>8</w:t>
    </w:r>
    <w:r w:rsidRPr="00EA6A2C">
      <w:rPr>
        <w:rFonts w:ascii="Source Sans Pro" w:hAnsi="Source Sans Pro"/>
      </w:rPr>
      <w:t xml:space="preserve"> </w:t>
    </w:r>
    <w:r w:rsidR="003844AE">
      <w:rPr>
        <w:rFonts w:ascii="Source Sans Pro" w:hAnsi="Source Sans Pro"/>
      </w:rPr>
      <w:tab/>
    </w:r>
    <w:r w:rsidR="0002797D" w:rsidRPr="00EA6A2C">
      <w:rPr>
        <w:rFonts w:ascii="Source Sans Pro" w:hAnsi="Source Sans Pro"/>
      </w:rPr>
      <w:t>Your rights and responsibilities</w:t>
    </w:r>
  </w:p>
  <w:p w14:paraId="449D8650" w14:textId="77777777" w:rsidR="00146358" w:rsidRDefault="00146358" w:rsidP="00146358">
    <w:pPr>
      <w:pStyle w:val="HeaderBa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EDEA9" w14:textId="22859CEC" w:rsidR="0002797D" w:rsidRPr="006B5225" w:rsidRDefault="0002797D" w:rsidP="003B0FE8">
    <w:pPr>
      <w:pStyle w:val="Header"/>
      <w:rPr>
        <w:rFonts w:ascii="Source Sans Pro" w:hAnsi="Source Sans Pro"/>
        <w:color w:val="000000"/>
        <w:szCs w:val="20"/>
      </w:rPr>
    </w:pPr>
    <w:r w:rsidRPr="006B5225">
      <w:rPr>
        <w:rFonts w:ascii="Source Sans Pro" w:hAnsi="Source Sans Pro"/>
        <w:color w:val="000000"/>
      </w:rPr>
      <w:t>2026 Evidence of Coverage for</w:t>
    </w:r>
    <w:r w:rsidR="003D6A5E" w:rsidRPr="006B5225">
      <w:rPr>
        <w:rFonts w:ascii="Source Sans Pro" w:hAnsi="Source Sans Pro"/>
        <w:color w:val="000000"/>
      </w:rPr>
      <w:t xml:space="preserve">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color w:val="000000"/>
      </w:rPr>
      <w:t xml:space="preserve"> </w:t>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119</w:t>
    </w:r>
    <w:r w:rsidRPr="006B5225">
      <w:rPr>
        <w:rFonts w:ascii="Source Sans Pro" w:hAnsi="Source Sans Pro"/>
        <w:color w:val="000000"/>
      </w:rPr>
      <w:fldChar w:fldCharType="end"/>
    </w:r>
  </w:p>
  <w:p w14:paraId="3BD0EC09" w14:textId="04832B64" w:rsidR="0002797D" w:rsidRPr="006B5225" w:rsidRDefault="0002797D" w:rsidP="003844AE">
    <w:pPr>
      <w:pStyle w:val="HeaderChapterName"/>
      <w:ind w:left="1267" w:right="432" w:hanging="1267"/>
      <w:rPr>
        <w:rFonts w:ascii="Source Sans Pro" w:hAnsi="Source Sans Pro"/>
        <w:color w:val="000000"/>
        <w:sz w:val="20"/>
        <w:szCs w:val="20"/>
      </w:rPr>
    </w:pPr>
    <w:r w:rsidRPr="006B5225">
      <w:rPr>
        <w:rFonts w:ascii="Source Sans Pro" w:hAnsi="Source Sans Pro"/>
        <w:color w:val="000000"/>
        <w:sz w:val="20"/>
        <w:szCs w:val="20"/>
      </w:rPr>
      <w:t xml:space="preserve">Chapter 9 </w:t>
    </w:r>
    <w:r w:rsidR="003844AE" w:rsidRPr="006B5225">
      <w:rPr>
        <w:rFonts w:ascii="Source Sans Pro" w:hAnsi="Source Sans Pro"/>
        <w:color w:val="000000"/>
        <w:sz w:val="20"/>
        <w:szCs w:val="20"/>
      </w:rPr>
      <w:tab/>
    </w:r>
    <w:r w:rsidRPr="006B5225">
      <w:rPr>
        <w:rFonts w:ascii="Source Sans Pro" w:hAnsi="Source Sans Pro"/>
        <w:color w:val="000000"/>
        <w:sz w:val="20"/>
        <w:szCs w:val="20"/>
      </w:rPr>
      <w:t xml:space="preserve">If you have a problem or complaint (coverage decisions, appeals, </w:t>
    </w:r>
    <w:r w:rsidR="003844AE" w:rsidRPr="006B5225">
      <w:rPr>
        <w:rFonts w:ascii="Source Sans Pro" w:hAnsi="Source Sans Pro"/>
        <w:color w:val="000000"/>
        <w:sz w:val="20"/>
        <w:szCs w:val="20"/>
      </w:rPr>
      <w:t>co</w:t>
    </w:r>
    <w:r w:rsidRPr="006B5225">
      <w:rPr>
        <w:rFonts w:ascii="Source Sans Pro" w:hAnsi="Source Sans Pro"/>
        <w:color w:val="000000"/>
        <w:sz w:val="20"/>
        <w:szCs w:val="20"/>
      </w:rPr>
      <w:t>mplaints)</w:t>
    </w:r>
  </w:p>
  <w:p w14:paraId="58FBEBCF" w14:textId="77777777" w:rsidR="0002797D" w:rsidRPr="006B5225" w:rsidRDefault="0002797D" w:rsidP="00EE2643">
    <w:pPr>
      <w:pStyle w:val="HeaderBar"/>
      <w:rPr>
        <w:color w:val="000000"/>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07FA7" w14:textId="0FB18DDE" w:rsidR="0002797D" w:rsidRPr="00D10E85" w:rsidRDefault="0002797D" w:rsidP="00146358">
    <w:pPr>
      <w:pStyle w:val="Header"/>
      <w:rPr>
        <w:rFonts w:ascii="Source Sans Pro" w:hAnsi="Source Sans Pro"/>
        <w:szCs w:val="20"/>
      </w:rPr>
    </w:pPr>
    <w:r w:rsidRPr="00D10E85">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D10E85">
      <w:rPr>
        <w:rFonts w:ascii="Source Sans Pro" w:hAnsi="Source Sans Pro"/>
        <w:i/>
        <w:color w:val="0000FF"/>
        <w:szCs w:val="20"/>
      </w:rPr>
      <w:tab/>
    </w:r>
    <w:r w:rsidRPr="00D10E85">
      <w:rPr>
        <w:rFonts w:ascii="Source Sans Pro" w:hAnsi="Source Sans Pro"/>
      </w:rPr>
      <w:fldChar w:fldCharType="begin"/>
    </w:r>
    <w:r w:rsidRPr="00D10E85">
      <w:rPr>
        <w:rFonts w:ascii="Source Sans Pro" w:hAnsi="Source Sans Pro"/>
        <w:szCs w:val="20"/>
      </w:rPr>
      <w:instrText xml:space="preserve"> PAGE   \* MERGEFORMAT </w:instrText>
    </w:r>
    <w:r w:rsidRPr="00D10E85">
      <w:rPr>
        <w:rFonts w:ascii="Source Sans Pro" w:hAnsi="Source Sans Pro"/>
        <w:szCs w:val="20"/>
      </w:rPr>
      <w:fldChar w:fldCharType="separate"/>
    </w:r>
    <w:r w:rsidRPr="00D10E85">
      <w:rPr>
        <w:rFonts w:ascii="Source Sans Pro" w:hAnsi="Source Sans Pro"/>
        <w:szCs w:val="20"/>
      </w:rPr>
      <w:t>139</w:t>
    </w:r>
    <w:r w:rsidRPr="00D10E85">
      <w:rPr>
        <w:rFonts w:ascii="Source Sans Pro" w:hAnsi="Source Sans Pro"/>
      </w:rPr>
      <w:fldChar w:fldCharType="end"/>
    </w:r>
  </w:p>
  <w:p w14:paraId="67DDE994" w14:textId="77FE2E15" w:rsidR="0002797D" w:rsidRPr="003844AE" w:rsidRDefault="0002797D" w:rsidP="003844AE">
    <w:pPr>
      <w:pStyle w:val="HeaderChapterName"/>
      <w:ind w:left="1267" w:right="432" w:hanging="1267"/>
      <w:rPr>
        <w:rFonts w:ascii="Source Sans Pro" w:hAnsi="Source Sans Pro"/>
        <w:sz w:val="20"/>
        <w:szCs w:val="22"/>
      </w:rPr>
    </w:pPr>
    <w:r w:rsidRPr="003844AE">
      <w:rPr>
        <w:rFonts w:ascii="Source Sans Pro" w:hAnsi="Source Sans Pro"/>
        <w:sz w:val="20"/>
        <w:szCs w:val="22"/>
      </w:rPr>
      <w:t xml:space="preserve">Chapter 9 </w:t>
    </w:r>
    <w:r w:rsidR="003844AE" w:rsidRPr="003844AE">
      <w:rPr>
        <w:rFonts w:ascii="Source Sans Pro" w:hAnsi="Source Sans Pro"/>
        <w:sz w:val="20"/>
        <w:szCs w:val="22"/>
      </w:rPr>
      <w:tab/>
    </w:r>
    <w:r w:rsidRPr="003844AE">
      <w:rPr>
        <w:rFonts w:ascii="Source Sans Pro" w:hAnsi="Source Sans Pro"/>
        <w:sz w:val="20"/>
        <w:szCs w:val="22"/>
      </w:rPr>
      <w:t>If you have a problem or complaint (coverage decisions, appeals, complaints)</w:t>
    </w:r>
  </w:p>
  <w:p w14:paraId="4756D0A5" w14:textId="77777777" w:rsidR="0002797D" w:rsidRDefault="0002797D" w:rsidP="00146358">
    <w:pPr>
      <w:pStyle w:val="HeaderBa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43D70" w14:textId="3195D4E2" w:rsidR="003E5517" w:rsidRPr="006B5225" w:rsidRDefault="003E5517" w:rsidP="003E5517">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163</w:t>
    </w:r>
    <w:r w:rsidRPr="006B5225">
      <w:rPr>
        <w:rFonts w:ascii="Source Sans Pro" w:hAnsi="Source Sans Pro"/>
        <w:color w:val="000000"/>
      </w:rPr>
      <w:fldChar w:fldCharType="end"/>
    </w:r>
  </w:p>
  <w:p w14:paraId="4395F928" w14:textId="12CB33F3" w:rsidR="003E5517" w:rsidRPr="006B5225" w:rsidRDefault="0002797D" w:rsidP="003E5517">
    <w:pPr>
      <w:pStyle w:val="HeaderChapterName"/>
      <w:rPr>
        <w:rFonts w:ascii="Source Sans Pro" w:hAnsi="Source Sans Pro"/>
        <w:i/>
        <w:color w:val="000000"/>
      </w:rPr>
    </w:pPr>
    <w:r w:rsidRPr="006B5225">
      <w:rPr>
        <w:rFonts w:ascii="Source Sans Pro" w:hAnsi="Source Sans Pro"/>
        <w:color w:val="000000"/>
      </w:rPr>
      <w:t>Chapter 10 Ending membership in our plan</w:t>
    </w:r>
  </w:p>
  <w:p w14:paraId="73F5623A" w14:textId="77777777" w:rsidR="00C3517C" w:rsidRPr="006B5225" w:rsidRDefault="00C3517C" w:rsidP="00B16F6B">
    <w:pPr>
      <w:pStyle w:val="HeaderBar"/>
      <w:rPr>
        <w:color w:val="000000"/>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F296A" w14:textId="19271410" w:rsidR="00D934F9" w:rsidRPr="00F21543" w:rsidRDefault="00D934F9" w:rsidP="00D934F9">
    <w:pPr>
      <w:pStyle w:val="Header"/>
      <w:rPr>
        <w:rFonts w:ascii="Source Sans Pro" w:hAnsi="Source Sans Pro"/>
        <w:szCs w:val="20"/>
      </w:rPr>
    </w:pPr>
    <w:r w:rsidRPr="00F2154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sidR="006165C0" w:rsidRPr="00F21543">
      <w:rPr>
        <w:rFonts w:ascii="Source Sans Pro" w:hAnsi="Source Sans Pro"/>
        <w:szCs w:val="20"/>
      </w:rPr>
      <w:t>206</w:t>
    </w:r>
    <w:r w:rsidRPr="00F21543">
      <w:rPr>
        <w:rFonts w:ascii="Source Sans Pro" w:hAnsi="Source Sans Pro"/>
      </w:rPr>
      <w:fldChar w:fldCharType="end"/>
    </w:r>
  </w:p>
  <w:p w14:paraId="7EA74BC5" w14:textId="32242CF0" w:rsidR="00AD27C7" w:rsidRPr="00F21543" w:rsidRDefault="00D934F9" w:rsidP="00AD27C7">
    <w:pPr>
      <w:pStyle w:val="HeaderChapterName"/>
      <w:rPr>
        <w:rFonts w:ascii="Source Sans Pro" w:hAnsi="Source Sans Pro"/>
        <w:i/>
      </w:rPr>
    </w:pPr>
    <w:r w:rsidRPr="00F21543">
      <w:rPr>
        <w:rFonts w:ascii="Source Sans Pro" w:hAnsi="Source Sans Pro"/>
      </w:rPr>
      <w:t xml:space="preserve">Chapter </w:t>
    </w:r>
    <w:r w:rsidR="005F3CF1" w:rsidRPr="00F21543">
      <w:rPr>
        <w:rFonts w:ascii="Source Sans Pro" w:hAnsi="Source Sans Pro"/>
      </w:rPr>
      <w:t>1</w:t>
    </w:r>
    <w:r w:rsidR="0002797D" w:rsidRPr="00F21543">
      <w:rPr>
        <w:rFonts w:ascii="Source Sans Pro" w:hAnsi="Source Sans Pro"/>
      </w:rPr>
      <w:t>0 Ending membership in our plan</w:t>
    </w:r>
  </w:p>
  <w:p w14:paraId="7312C7B0" w14:textId="77777777" w:rsidR="00AD27C7" w:rsidRDefault="00AD27C7" w:rsidP="00AD27C7">
    <w:pPr>
      <w:pStyle w:val="HeaderBa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60A779" w14:textId="61FF3913" w:rsidR="0002797D" w:rsidRPr="006B5225" w:rsidRDefault="0002797D" w:rsidP="003E5517">
    <w:pPr>
      <w:pStyle w:val="Header"/>
      <w:rPr>
        <w:rFonts w:ascii="Source Sans Pro" w:hAnsi="Source Sans Pro"/>
        <w:color w:val="000000"/>
        <w:szCs w:val="20"/>
      </w:rPr>
    </w:pPr>
    <w:r w:rsidRPr="006B5225">
      <w:rPr>
        <w:rFonts w:ascii="Source Sans Pro" w:hAnsi="Source Sans Pro"/>
        <w:color w:val="000000"/>
      </w:rPr>
      <w:t>2026 Evidence of Coverage for</w:t>
    </w:r>
    <w:r w:rsidR="003D6A5E" w:rsidRPr="006B5225">
      <w:rPr>
        <w:rFonts w:ascii="Source Sans Pro" w:hAnsi="Source Sans Pro"/>
        <w:color w:val="000000"/>
      </w:rPr>
      <w:t xml:space="preserve">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163</w:t>
    </w:r>
    <w:r w:rsidRPr="006B5225">
      <w:rPr>
        <w:rFonts w:ascii="Source Sans Pro" w:hAnsi="Source Sans Pro"/>
        <w:color w:val="000000"/>
      </w:rPr>
      <w:fldChar w:fldCharType="end"/>
    </w:r>
  </w:p>
  <w:p w14:paraId="7B059CD4" w14:textId="77777777" w:rsidR="0002797D" w:rsidRPr="006B5225" w:rsidRDefault="0002797D" w:rsidP="003E5517">
    <w:pPr>
      <w:pStyle w:val="HeaderChapterName"/>
      <w:rPr>
        <w:rFonts w:ascii="Source Sans Pro" w:hAnsi="Source Sans Pro"/>
        <w:i/>
        <w:color w:val="000000"/>
      </w:rPr>
    </w:pPr>
    <w:r w:rsidRPr="006B5225">
      <w:rPr>
        <w:rFonts w:ascii="Source Sans Pro" w:hAnsi="Source Sans Pro"/>
        <w:color w:val="000000"/>
      </w:rPr>
      <w:t>Chapter 11 Legal notices</w:t>
    </w:r>
  </w:p>
  <w:p w14:paraId="215E62FC" w14:textId="77777777" w:rsidR="0002797D" w:rsidRPr="006B5225" w:rsidRDefault="0002797D" w:rsidP="00B16F6B">
    <w:pPr>
      <w:pStyle w:val="HeaderBar"/>
      <w:rPr>
        <w:color w:val="000000"/>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B81A3" w14:textId="3A9F26F1" w:rsidR="0002797D" w:rsidRPr="00F21543" w:rsidRDefault="0002797D" w:rsidP="00D934F9">
    <w:pPr>
      <w:pStyle w:val="Header"/>
      <w:rPr>
        <w:rFonts w:ascii="Source Sans Pro" w:hAnsi="Source Sans Pro"/>
        <w:szCs w:val="20"/>
      </w:rPr>
    </w:pPr>
    <w:r w:rsidRPr="00F21543">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sidRPr="00F21543">
      <w:rPr>
        <w:rFonts w:ascii="Source Sans Pro" w:hAnsi="Source Sans Pro"/>
        <w:szCs w:val="20"/>
      </w:rPr>
      <w:t>206</w:t>
    </w:r>
    <w:r w:rsidRPr="00F21543">
      <w:rPr>
        <w:rFonts w:ascii="Source Sans Pro" w:hAnsi="Source Sans Pro"/>
      </w:rPr>
      <w:fldChar w:fldCharType="end"/>
    </w:r>
  </w:p>
  <w:p w14:paraId="6C092972" w14:textId="594600FA" w:rsidR="0002797D" w:rsidRPr="00F21543" w:rsidRDefault="0002797D" w:rsidP="00AD27C7">
    <w:pPr>
      <w:pStyle w:val="HeaderChapterName"/>
      <w:rPr>
        <w:rFonts w:ascii="Source Sans Pro" w:hAnsi="Source Sans Pro"/>
        <w:i/>
      </w:rPr>
    </w:pPr>
    <w:r w:rsidRPr="00F21543">
      <w:rPr>
        <w:rFonts w:ascii="Source Sans Pro" w:hAnsi="Source Sans Pro"/>
      </w:rPr>
      <w:t>Chapter 11 Legal notices</w:t>
    </w:r>
  </w:p>
  <w:p w14:paraId="3687F572" w14:textId="77777777" w:rsidR="0002797D" w:rsidRDefault="0002797D" w:rsidP="00AD27C7">
    <w:pPr>
      <w:pStyle w:val="HeaderBa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13011" w14:textId="0FE70C1A" w:rsidR="0040344B" w:rsidRPr="006B5225" w:rsidRDefault="0040344B" w:rsidP="0040344B">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Pr="006B5225">
      <w:rPr>
        <w:rFonts w:ascii="Source Sans Pro" w:hAnsi="Source Sans Pro"/>
        <w:color w:val="000000"/>
      </w:rPr>
      <w:fldChar w:fldCharType="begin"/>
    </w:r>
    <w:r w:rsidRPr="006B5225">
      <w:rPr>
        <w:rFonts w:ascii="Source Sans Pro" w:hAnsi="Source Sans Pro"/>
        <w:color w:val="000000"/>
      </w:rPr>
      <w:instrText xml:space="preserve"> MERGEFIELD "NY_plan_name" </w:instrText>
    </w:r>
    <w:r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201</w:t>
    </w:r>
    <w:r w:rsidRPr="006B5225">
      <w:rPr>
        <w:rFonts w:ascii="Source Sans Pro" w:hAnsi="Source Sans Pro"/>
        <w:color w:val="000000"/>
      </w:rPr>
      <w:fldChar w:fldCharType="end"/>
    </w:r>
  </w:p>
  <w:p w14:paraId="6F4E006C" w14:textId="77777777" w:rsidR="0040344B" w:rsidRPr="006B5225" w:rsidRDefault="0040344B" w:rsidP="0040344B">
    <w:pPr>
      <w:pStyle w:val="HeaderChapterName"/>
      <w:ind w:left="1440" w:hanging="1440"/>
      <w:rPr>
        <w:rFonts w:ascii="Source Sans Pro" w:hAnsi="Source Sans Pro"/>
        <w:i/>
        <w:color w:val="000000"/>
      </w:rPr>
    </w:pPr>
    <w:r w:rsidRPr="006B5225">
      <w:rPr>
        <w:rFonts w:ascii="Source Sans Pro" w:hAnsi="Source Sans Pro"/>
        <w:color w:val="000000"/>
      </w:rPr>
      <w:t xml:space="preserve">Chapter 12 </w:t>
    </w:r>
    <w:r w:rsidRPr="006B5225">
      <w:rPr>
        <w:rFonts w:ascii="Source Sans Pro" w:hAnsi="Source Sans Pro"/>
        <w:color w:val="000000"/>
      </w:rPr>
      <w:tab/>
      <w:t>Definitions</w:t>
    </w:r>
  </w:p>
  <w:p w14:paraId="1E732001" w14:textId="77777777" w:rsidR="0040344B" w:rsidRPr="006B5225" w:rsidRDefault="0040344B" w:rsidP="0040344B">
    <w:pPr>
      <w:pStyle w:val="HeaderBar"/>
      <w:rPr>
        <w:color w:val="000000"/>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14E72" w14:textId="52474FEA" w:rsidR="0040344B" w:rsidRPr="00F21543" w:rsidRDefault="0040344B" w:rsidP="0040344B">
    <w:pPr>
      <w:pStyle w:val="Header"/>
      <w:rPr>
        <w:rFonts w:ascii="Source Sans Pro" w:hAnsi="Source Sans Pro"/>
        <w:szCs w:val="20"/>
      </w:rPr>
    </w:pPr>
    <w:r w:rsidRPr="00F21543">
      <w:rPr>
        <w:rFonts w:ascii="Source Sans Pro" w:hAnsi="Source Sans Pro"/>
      </w:rPr>
      <w:t>2026 Evidence of Coverage for</w:t>
    </w:r>
    <w:r>
      <w:rPr>
        <w:rFonts w:ascii="Source Sans Pro" w:hAnsi="Source Sans Pro"/>
      </w:rPr>
      <w:t xml:space="preserve">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Pr="003D6A5E">
      <w:rPr>
        <w:rFonts w:ascii="Source Sans Pro" w:hAnsi="Source Sans Pro"/>
        <w:color w:val="00B0F0"/>
      </w:rPr>
      <w:fldChar w:fldCharType="end"/>
    </w:r>
    <w:r w:rsidRPr="00F21543">
      <w:rPr>
        <w:rFonts w:ascii="Source Sans Pro" w:hAnsi="Source Sans Pro"/>
        <w:i/>
        <w:color w:val="0000FF"/>
        <w:szCs w:val="20"/>
      </w:rPr>
      <w:tab/>
    </w:r>
    <w:r w:rsidRPr="00F21543">
      <w:rPr>
        <w:rFonts w:ascii="Source Sans Pro" w:hAnsi="Source Sans Pro"/>
      </w:rPr>
      <w:fldChar w:fldCharType="begin"/>
    </w:r>
    <w:r w:rsidRPr="00F21543">
      <w:rPr>
        <w:rFonts w:ascii="Source Sans Pro" w:hAnsi="Source Sans Pro"/>
        <w:szCs w:val="20"/>
      </w:rPr>
      <w:instrText xml:space="preserve"> PAGE   \* MERGEFORMAT </w:instrText>
    </w:r>
    <w:r w:rsidRPr="00F21543">
      <w:rPr>
        <w:rFonts w:ascii="Source Sans Pro" w:hAnsi="Source Sans Pro"/>
        <w:szCs w:val="20"/>
      </w:rPr>
      <w:fldChar w:fldCharType="separate"/>
    </w:r>
    <w:r>
      <w:rPr>
        <w:rFonts w:ascii="Source Sans Pro" w:hAnsi="Source Sans Pro"/>
        <w:szCs w:val="20"/>
      </w:rPr>
      <w:t>200</w:t>
    </w:r>
    <w:r w:rsidRPr="00F21543">
      <w:rPr>
        <w:rFonts w:ascii="Source Sans Pro" w:hAnsi="Source Sans Pro"/>
      </w:rPr>
      <w:fldChar w:fldCharType="end"/>
    </w:r>
  </w:p>
  <w:p w14:paraId="518B21E3" w14:textId="57E0D730" w:rsidR="0040344B" w:rsidRPr="00F21543" w:rsidRDefault="0040344B" w:rsidP="0040344B">
    <w:pPr>
      <w:pStyle w:val="HeaderChapterName"/>
      <w:ind w:left="1440" w:hanging="1440"/>
      <w:rPr>
        <w:rFonts w:ascii="Source Sans Pro" w:hAnsi="Source Sans Pro"/>
        <w:i/>
      </w:rPr>
    </w:pPr>
    <w:r w:rsidRPr="00F21543">
      <w:rPr>
        <w:rFonts w:ascii="Source Sans Pro" w:hAnsi="Source Sans Pro"/>
      </w:rPr>
      <w:t>Chapter 1</w:t>
    </w:r>
    <w:r>
      <w:rPr>
        <w:rFonts w:ascii="Source Sans Pro" w:hAnsi="Source Sans Pro"/>
      </w:rPr>
      <w:t xml:space="preserve">2 </w:t>
    </w:r>
    <w:r>
      <w:rPr>
        <w:rFonts w:ascii="Source Sans Pro" w:hAnsi="Source Sans Pro"/>
      </w:rPr>
      <w:tab/>
      <w:t>Definitions</w:t>
    </w:r>
  </w:p>
  <w:p w14:paraId="619FDD53" w14:textId="77777777" w:rsidR="0040344B" w:rsidRDefault="0040344B" w:rsidP="0040344B">
    <w:pPr>
      <w:pStyle w:val="HeaderBa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E512FE" w14:textId="41886089" w:rsidR="00D403EB" w:rsidRPr="00316710" w:rsidRDefault="00D403EB" w:rsidP="00D403EB">
    <w:pPr>
      <w:pStyle w:val="Header"/>
      <w:rPr>
        <w:rFonts w:ascii="Source Sans Pro" w:hAnsi="Source Sans Pro"/>
        <w:szCs w:val="20"/>
      </w:rPr>
    </w:pPr>
    <w:r w:rsidRPr="00316710">
      <w:rPr>
        <w:rFonts w:ascii="Source Sans Pro" w:hAnsi="Source Sans Pro"/>
      </w:rPr>
      <w:t xml:space="preserve">2026 Evidence of Coverage for </w:t>
    </w:r>
    <w:r w:rsidRPr="003D6A5E">
      <w:rPr>
        <w:rFonts w:ascii="Source Sans Pro" w:hAnsi="Source Sans Pro"/>
        <w:color w:val="00B0F0"/>
      </w:rPr>
      <w:fldChar w:fldCharType="begin"/>
    </w:r>
    <w:r w:rsidRPr="003D6A5E">
      <w:rPr>
        <w:rFonts w:ascii="Source Sans Pro" w:hAnsi="Source Sans Pro"/>
        <w:color w:val="00B0F0"/>
      </w:rPr>
      <w:instrText xml:space="preserve"> MERGEFIELD "NY_plan_name" </w:instrText>
    </w:r>
    <w:r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Pr="003D6A5E">
      <w:rPr>
        <w:rFonts w:ascii="Source Sans Pro" w:hAnsi="Source Sans Pro"/>
        <w:color w:val="00B0F0"/>
      </w:rPr>
      <w:fldChar w:fldCharType="end"/>
    </w:r>
    <w:r w:rsidRPr="00316710">
      <w:rPr>
        <w:rFonts w:ascii="Source Sans Pro" w:hAnsi="Source Sans Pro"/>
        <w:i/>
        <w:color w:val="0000FF"/>
        <w:szCs w:val="20"/>
      </w:rPr>
      <w:tab/>
    </w:r>
    <w:r w:rsidRPr="00316710">
      <w:rPr>
        <w:rFonts w:ascii="Source Sans Pro" w:hAnsi="Source Sans Pro"/>
      </w:rPr>
      <w:fldChar w:fldCharType="begin"/>
    </w:r>
    <w:r w:rsidRPr="00316710">
      <w:rPr>
        <w:rFonts w:ascii="Source Sans Pro" w:hAnsi="Source Sans Pro"/>
        <w:szCs w:val="20"/>
      </w:rPr>
      <w:instrText xml:space="preserve"> PAGE   \* MERGEFORMAT </w:instrText>
    </w:r>
    <w:r w:rsidRPr="00316710">
      <w:rPr>
        <w:rFonts w:ascii="Source Sans Pro" w:hAnsi="Source Sans Pro"/>
        <w:szCs w:val="20"/>
      </w:rPr>
      <w:fldChar w:fldCharType="separate"/>
    </w:r>
    <w:r>
      <w:rPr>
        <w:rFonts w:ascii="Source Sans Pro" w:hAnsi="Source Sans Pro"/>
        <w:szCs w:val="20"/>
      </w:rPr>
      <w:t>7</w:t>
    </w:r>
    <w:r w:rsidRPr="00316710">
      <w:rPr>
        <w:rFonts w:ascii="Source Sans Pro" w:hAnsi="Source Sans Pro"/>
      </w:rPr>
      <w:fldChar w:fldCharType="end"/>
    </w:r>
  </w:p>
  <w:p w14:paraId="531657CA" w14:textId="77777777" w:rsidR="00D403EB" w:rsidRPr="003844AE" w:rsidRDefault="00D403EB" w:rsidP="00D403EB">
    <w:pPr>
      <w:pStyle w:val="HeaderChapterName"/>
      <w:rPr>
        <w:rFonts w:ascii="Source Sans Pro" w:hAnsi="Source Sans Pro"/>
        <w:sz w:val="20"/>
        <w:szCs w:val="22"/>
      </w:rPr>
    </w:pPr>
    <w:r>
      <w:rPr>
        <w:rFonts w:ascii="Source Sans Pro" w:hAnsi="Source Sans Pro"/>
        <w:sz w:val="20"/>
        <w:szCs w:val="22"/>
      </w:rPr>
      <w:t>Table of Contents</w:t>
    </w:r>
  </w:p>
  <w:p w14:paraId="1B32BF18" w14:textId="77777777" w:rsidR="00D403EB" w:rsidRDefault="00D403EB" w:rsidP="00D403EB">
    <w:pPr>
      <w:pStyle w:val="HeaderBa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3DBF6F" w14:textId="7BD6D2BD" w:rsidR="001A3DC4" w:rsidRPr="006B5225" w:rsidRDefault="001A3DC4" w:rsidP="001A3DC4">
    <w:pPr>
      <w:pStyle w:val="Header"/>
      <w:rPr>
        <w:rFonts w:ascii="Source Sans Pro" w:hAnsi="Source Sans Pro"/>
        <w:color w:val="000000"/>
        <w:szCs w:val="20"/>
      </w:rPr>
    </w:pPr>
    <w:r w:rsidRPr="006B5225">
      <w:rPr>
        <w:rFonts w:ascii="Source Sans Pro" w:hAnsi="Source Sans Pro"/>
        <w:color w:val="000000"/>
      </w:rPr>
      <w:t xml:space="preserve">2026 Evidence of Coverage for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Pr="006B5225">
      <w:rPr>
        <w:rFonts w:ascii="Source Sans Pro" w:hAnsi="Source Sans Pro"/>
        <w:color w:val="000000"/>
        <w:szCs w:val="20"/>
      </w:rPr>
      <w:t>4</w:t>
    </w:r>
    <w:r w:rsidRPr="006B5225">
      <w:rPr>
        <w:rFonts w:ascii="Source Sans Pro" w:hAnsi="Source Sans Pro"/>
        <w:color w:val="000000"/>
      </w:rPr>
      <w:fldChar w:fldCharType="end"/>
    </w:r>
  </w:p>
  <w:p w14:paraId="11E5E383" w14:textId="4C28C3D0" w:rsidR="001A3DC4" w:rsidRPr="006B5225" w:rsidRDefault="001A3DC4" w:rsidP="001A3DC4">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1 </w:t>
    </w:r>
    <w:r w:rsidR="00C01F88" w:rsidRPr="006B5225">
      <w:rPr>
        <w:rFonts w:ascii="Source Sans Pro" w:hAnsi="Source Sans Pro"/>
        <w:color w:val="000000"/>
        <w:sz w:val="20"/>
        <w:szCs w:val="22"/>
      </w:rPr>
      <w:tab/>
    </w:r>
    <w:r w:rsidRPr="006B5225">
      <w:rPr>
        <w:rFonts w:ascii="Source Sans Pro" w:hAnsi="Source Sans Pro"/>
        <w:color w:val="000000"/>
        <w:sz w:val="20"/>
        <w:szCs w:val="22"/>
      </w:rPr>
      <w:t>Get started as a member</w:t>
    </w:r>
  </w:p>
  <w:p w14:paraId="3B55D86E" w14:textId="77777777" w:rsidR="00610A22" w:rsidRPr="006B5225" w:rsidRDefault="00610A22" w:rsidP="001A3DC4">
    <w:pPr>
      <w:pStyle w:val="HeaderBar"/>
      <w:rPr>
        <w:color w:val="00000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5EED" w14:textId="77777777" w:rsidR="00AD27C7" w:rsidRPr="00BF6EBD" w:rsidRDefault="00AD27C7" w:rsidP="00AD27C7">
    <w:pPr>
      <w:pStyle w:val="Header"/>
      <w:rPr>
        <w:szCs w:val="20"/>
      </w:rPr>
    </w:pPr>
    <w:r w:rsidRPr="00CD2C57">
      <w:t>202</w:t>
    </w:r>
    <w:r>
      <w:t>6</w:t>
    </w:r>
    <w:r w:rsidRPr="00CD2C57">
      <w:t xml:space="preserve"> Evidence of Coverage for </w:t>
    </w:r>
    <w:r w:rsidRPr="00CD2C57">
      <w:rPr>
        <w:i/>
        <w:iCs/>
        <w:color w:val="0000FF"/>
      </w:rPr>
      <w:t>[insert 202</w:t>
    </w:r>
    <w:r>
      <w:rPr>
        <w:i/>
        <w:iCs/>
        <w:color w:val="0000FF"/>
      </w:rPr>
      <w:t>6</w:t>
    </w:r>
    <w:r w:rsidRPr="00CD2C57">
      <w:rPr>
        <w:i/>
        <w:iCs/>
        <w:color w:val="0000FF"/>
      </w:rPr>
      <w:t xml:space="preserve"> plan name]</w:t>
    </w:r>
    <w:r w:rsidRPr="00BF6EBD">
      <w:rPr>
        <w:i/>
        <w:color w:val="0000FF"/>
        <w:szCs w:val="20"/>
      </w:rPr>
      <w:tab/>
    </w:r>
    <w:r w:rsidRPr="00DE00A7">
      <w:rPr>
        <w:noProof/>
      </w:rPr>
      <w:fldChar w:fldCharType="begin"/>
    </w:r>
    <w:r w:rsidRPr="00BF6EBD">
      <w:rPr>
        <w:szCs w:val="20"/>
      </w:rPr>
      <w:instrText xml:space="preserve"> PAGE   \* MERGEFORMAT </w:instrText>
    </w:r>
    <w:r w:rsidRPr="00DE00A7">
      <w:rPr>
        <w:szCs w:val="20"/>
      </w:rPr>
      <w:fldChar w:fldCharType="separate"/>
    </w:r>
    <w:r>
      <w:rPr>
        <w:szCs w:val="20"/>
      </w:rPr>
      <w:t>5</w:t>
    </w:r>
    <w:r w:rsidRPr="00DE00A7">
      <w:rPr>
        <w:noProof/>
      </w:rPr>
      <w:fldChar w:fldCharType="end"/>
    </w:r>
  </w:p>
  <w:p w14:paraId="6E775002" w14:textId="77777777" w:rsidR="00AD27C7" w:rsidRDefault="00AD27C7" w:rsidP="00AD27C7">
    <w:pPr>
      <w:pStyle w:val="HeaderChapterName"/>
    </w:pPr>
    <w:r w:rsidRPr="000C287B">
      <w:t>Chapter 1 Get started as a member</w:t>
    </w:r>
  </w:p>
  <w:p w14:paraId="7245597B" w14:textId="77777777" w:rsidR="00AD27C7" w:rsidRPr="0031133C" w:rsidRDefault="00AD27C7" w:rsidP="00AD27C7">
    <w:pPr>
      <w:pStyle w:val="HeaderBa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AB7BA7" w14:textId="4C6C5F24" w:rsidR="00C3517C" w:rsidRPr="006B5225" w:rsidRDefault="00C3517C" w:rsidP="7AA5F102">
    <w:pPr>
      <w:pStyle w:val="Header"/>
      <w:rPr>
        <w:rFonts w:ascii="Source Sans Pro" w:hAnsi="Source Sans Pro"/>
        <w:color w:val="000000"/>
        <w:szCs w:val="20"/>
      </w:rPr>
    </w:pPr>
    <w:r w:rsidRPr="006B5225">
      <w:rPr>
        <w:rFonts w:ascii="Source Sans Pro" w:hAnsi="Source Sans Pro"/>
        <w:color w:val="000000"/>
      </w:rPr>
      <w:t>202</w:t>
    </w:r>
    <w:r w:rsidR="0053521E" w:rsidRPr="006B5225">
      <w:rPr>
        <w:rFonts w:ascii="Source Sans Pro" w:hAnsi="Source Sans Pro"/>
        <w:color w:val="000000"/>
      </w:rPr>
      <w:t>6</w:t>
    </w:r>
    <w:r w:rsidRPr="006B5225">
      <w:rPr>
        <w:rFonts w:ascii="Source Sans Pro" w:hAnsi="Source Sans Pro"/>
        <w:color w:val="000000"/>
      </w:rPr>
      <w:t xml:space="preserve"> Evidence of Coverage for</w:t>
    </w:r>
    <w:r w:rsidR="003D6A5E" w:rsidRPr="006B5225">
      <w:rPr>
        <w:rFonts w:ascii="Source Sans Pro" w:hAnsi="Source Sans Pro"/>
        <w:color w:val="000000"/>
      </w:rPr>
      <w:t xml:space="preserve">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color w:val="000000"/>
      </w:rPr>
      <w:t xml:space="preserve"> </w:t>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00B331A4" w:rsidRPr="006B5225">
      <w:rPr>
        <w:rFonts w:ascii="Source Sans Pro" w:hAnsi="Source Sans Pro"/>
        <w:color w:val="000000"/>
        <w:szCs w:val="20"/>
      </w:rPr>
      <w:t>23</w:t>
    </w:r>
    <w:r w:rsidRPr="006B5225">
      <w:rPr>
        <w:rFonts w:ascii="Source Sans Pro" w:hAnsi="Source Sans Pro"/>
        <w:color w:val="000000"/>
      </w:rPr>
      <w:fldChar w:fldCharType="end"/>
    </w:r>
  </w:p>
  <w:p w14:paraId="740B9AE7" w14:textId="673725E7" w:rsidR="0042779F" w:rsidRPr="006B5225" w:rsidRDefault="0042779F" w:rsidP="0042779F">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2 </w:t>
    </w:r>
    <w:r w:rsidR="00C01F88" w:rsidRPr="006B5225">
      <w:rPr>
        <w:rFonts w:ascii="Source Sans Pro" w:hAnsi="Source Sans Pro"/>
        <w:color w:val="000000"/>
        <w:sz w:val="20"/>
        <w:szCs w:val="22"/>
      </w:rPr>
      <w:tab/>
    </w:r>
    <w:r w:rsidR="0053521E" w:rsidRPr="006B5225">
      <w:rPr>
        <w:rFonts w:ascii="Source Sans Pro" w:hAnsi="Source Sans Pro"/>
        <w:color w:val="000000"/>
        <w:sz w:val="20"/>
        <w:szCs w:val="22"/>
      </w:rPr>
      <w:t>P</w:t>
    </w:r>
    <w:r w:rsidRPr="006B5225">
      <w:rPr>
        <w:rFonts w:ascii="Source Sans Pro" w:hAnsi="Source Sans Pro"/>
        <w:color w:val="000000"/>
        <w:sz w:val="20"/>
        <w:szCs w:val="22"/>
      </w:rPr>
      <w:t>hone numbers and resources</w:t>
    </w:r>
  </w:p>
  <w:p w14:paraId="7C427973" w14:textId="77777777" w:rsidR="00C3517C" w:rsidRPr="006B5225" w:rsidRDefault="00C3517C" w:rsidP="0042779F">
    <w:pPr>
      <w:pStyle w:val="HeaderBar"/>
      <w:rPr>
        <w:color w:val="00000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82F37" w14:textId="198515E2" w:rsidR="001A74E3" w:rsidRPr="00A40C7B" w:rsidRDefault="001A74E3" w:rsidP="001A74E3">
    <w:pPr>
      <w:pStyle w:val="Header"/>
      <w:rPr>
        <w:rFonts w:ascii="Source Sans Pro" w:hAnsi="Source Sans Pro"/>
        <w:sz w:val="22"/>
        <w:szCs w:val="22"/>
      </w:rPr>
    </w:pPr>
    <w:r w:rsidRPr="00A40C7B">
      <w:rPr>
        <w:rFonts w:ascii="Source Sans Pro" w:hAnsi="Source Sans Pro"/>
        <w:sz w:val="22"/>
        <w:szCs w:val="22"/>
      </w:rPr>
      <w:t xml:space="preserve">2026 Evidence of Coverage for </w:t>
    </w:r>
    <w:r w:rsidR="003D6A5E" w:rsidRPr="003D6A5E">
      <w:rPr>
        <w:rFonts w:ascii="Source Sans Pro" w:hAnsi="Source Sans Pro"/>
        <w:color w:val="00B0F0"/>
        <w:sz w:val="22"/>
        <w:szCs w:val="22"/>
      </w:rPr>
      <w:fldChar w:fldCharType="begin"/>
    </w:r>
    <w:r w:rsidR="003D6A5E" w:rsidRPr="003D6A5E">
      <w:rPr>
        <w:rFonts w:ascii="Source Sans Pro" w:hAnsi="Source Sans Pro"/>
        <w:color w:val="00B0F0"/>
        <w:sz w:val="22"/>
        <w:szCs w:val="22"/>
      </w:rPr>
      <w:instrText xml:space="preserve"> MERGEFIELD "NY_plan_name" </w:instrText>
    </w:r>
    <w:r w:rsidR="003D6A5E" w:rsidRPr="003D6A5E">
      <w:rPr>
        <w:rFonts w:ascii="Source Sans Pro" w:hAnsi="Source Sans Pro"/>
        <w:color w:val="00B0F0"/>
        <w:sz w:val="22"/>
        <w:szCs w:val="22"/>
      </w:rPr>
      <w:fldChar w:fldCharType="separate"/>
    </w:r>
    <w:r w:rsidR="006B5225" w:rsidRPr="00B2172F">
      <w:rPr>
        <w:rFonts w:ascii="Source Sans Pro" w:hAnsi="Source Sans Pro"/>
        <w:noProof/>
        <w:color w:val="00B0F0"/>
        <w:sz w:val="22"/>
        <w:szCs w:val="22"/>
      </w:rPr>
      <w:t>Our Health Plan (HMO)</w:t>
    </w:r>
    <w:r w:rsidR="003D6A5E" w:rsidRPr="003D6A5E">
      <w:rPr>
        <w:rFonts w:ascii="Source Sans Pro" w:hAnsi="Source Sans Pro"/>
        <w:color w:val="00B0F0"/>
        <w:sz w:val="22"/>
        <w:szCs w:val="22"/>
      </w:rPr>
      <w:fldChar w:fldCharType="end"/>
    </w:r>
    <w:r w:rsidRPr="00A40C7B">
      <w:rPr>
        <w:rFonts w:ascii="Source Sans Pro" w:hAnsi="Source Sans Pro"/>
        <w:i/>
        <w:color w:val="0000FF"/>
        <w:sz w:val="22"/>
        <w:szCs w:val="22"/>
      </w:rPr>
      <w:tab/>
    </w:r>
    <w:r w:rsidRPr="00A40C7B">
      <w:rPr>
        <w:rFonts w:ascii="Source Sans Pro" w:hAnsi="Source Sans Pro"/>
        <w:sz w:val="22"/>
        <w:szCs w:val="22"/>
      </w:rPr>
      <w:fldChar w:fldCharType="begin"/>
    </w:r>
    <w:r w:rsidRPr="00A40C7B">
      <w:rPr>
        <w:rFonts w:ascii="Source Sans Pro" w:hAnsi="Source Sans Pro"/>
        <w:sz w:val="22"/>
        <w:szCs w:val="22"/>
      </w:rPr>
      <w:instrText xml:space="preserve"> PAGE   \* MERGEFORMAT </w:instrText>
    </w:r>
    <w:r w:rsidRPr="00A40C7B">
      <w:rPr>
        <w:rFonts w:ascii="Source Sans Pro" w:hAnsi="Source Sans Pro"/>
        <w:sz w:val="22"/>
        <w:szCs w:val="22"/>
      </w:rPr>
      <w:fldChar w:fldCharType="separate"/>
    </w:r>
    <w:r w:rsidRPr="00A40C7B">
      <w:rPr>
        <w:rFonts w:ascii="Source Sans Pro" w:hAnsi="Source Sans Pro"/>
        <w:sz w:val="22"/>
        <w:szCs w:val="22"/>
      </w:rPr>
      <w:t>20</w:t>
    </w:r>
    <w:r w:rsidRPr="00A40C7B">
      <w:rPr>
        <w:rFonts w:ascii="Source Sans Pro" w:hAnsi="Source Sans Pro"/>
        <w:sz w:val="22"/>
        <w:szCs w:val="22"/>
      </w:rPr>
      <w:fldChar w:fldCharType="end"/>
    </w:r>
  </w:p>
  <w:p w14:paraId="06ECD883" w14:textId="52ECF31B" w:rsidR="001A74E3" w:rsidRPr="00AD1C85" w:rsidRDefault="001A74E3" w:rsidP="001A74E3">
    <w:pPr>
      <w:pStyle w:val="Header"/>
      <w:rPr>
        <w:rFonts w:ascii="Source Sans Pro" w:hAnsi="Source Sans Pro"/>
        <w:b/>
        <w:szCs w:val="20"/>
      </w:rPr>
    </w:pPr>
    <w:r w:rsidRPr="00AD1C85">
      <w:rPr>
        <w:rFonts w:ascii="Source Sans Pro" w:hAnsi="Source Sans Pro"/>
        <w:b/>
        <w:szCs w:val="20"/>
      </w:rPr>
      <w:t xml:space="preserve">Chapter 2 </w:t>
    </w:r>
    <w:r w:rsidR="00C01F88" w:rsidRPr="00AD1C85">
      <w:rPr>
        <w:rFonts w:ascii="Source Sans Pro" w:hAnsi="Source Sans Pro"/>
        <w:b/>
        <w:szCs w:val="20"/>
      </w:rPr>
      <w:tab/>
    </w:r>
    <w:r w:rsidRPr="00AD1C85">
      <w:rPr>
        <w:rFonts w:ascii="Source Sans Pro" w:hAnsi="Source Sans Pro"/>
        <w:b/>
        <w:szCs w:val="20"/>
      </w:rPr>
      <w:t>Phone numbers and resources</w:t>
    </w:r>
  </w:p>
  <w:p w14:paraId="7E55894A" w14:textId="77777777" w:rsidR="001A74E3" w:rsidRPr="00130928" w:rsidRDefault="001A74E3" w:rsidP="00216F72">
    <w:pPr>
      <w:pStyle w:val="HeaderBa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C1D1D6" w14:textId="72174D92" w:rsidR="00C3517C" w:rsidRPr="006B5225" w:rsidRDefault="00C3517C" w:rsidP="7AA5F102">
    <w:pPr>
      <w:pStyle w:val="Header"/>
      <w:rPr>
        <w:rFonts w:ascii="Source Sans Pro" w:hAnsi="Source Sans Pro"/>
        <w:color w:val="000000"/>
        <w:szCs w:val="20"/>
      </w:rPr>
    </w:pPr>
    <w:r w:rsidRPr="006B5225">
      <w:rPr>
        <w:rFonts w:ascii="Source Sans Pro" w:hAnsi="Source Sans Pro"/>
        <w:color w:val="000000"/>
      </w:rPr>
      <w:t>202</w:t>
    </w:r>
    <w:r w:rsidR="007D3408" w:rsidRPr="006B5225">
      <w:rPr>
        <w:rFonts w:ascii="Source Sans Pro" w:hAnsi="Source Sans Pro"/>
        <w:color w:val="000000"/>
      </w:rPr>
      <w:t>6</w:t>
    </w:r>
    <w:r w:rsidRPr="006B5225">
      <w:rPr>
        <w:rFonts w:ascii="Source Sans Pro" w:hAnsi="Source Sans Pro"/>
        <w:color w:val="000000"/>
      </w:rPr>
      <w:t xml:space="preserve"> Evidence of Coverage for </w:t>
    </w:r>
    <w:r w:rsidR="003D6A5E" w:rsidRPr="006B5225">
      <w:rPr>
        <w:rFonts w:ascii="Source Sans Pro" w:hAnsi="Source Sans Pro"/>
        <w:color w:val="000000"/>
      </w:rPr>
      <w:fldChar w:fldCharType="begin"/>
    </w:r>
    <w:r w:rsidR="003D6A5E" w:rsidRPr="006B5225">
      <w:rPr>
        <w:rFonts w:ascii="Source Sans Pro" w:hAnsi="Source Sans Pro"/>
        <w:color w:val="000000"/>
      </w:rPr>
      <w:instrText xml:space="preserve"> MERGEFIELD "NY_plan_name" </w:instrText>
    </w:r>
    <w:r w:rsidR="003D6A5E" w:rsidRPr="006B5225">
      <w:rPr>
        <w:rFonts w:ascii="Source Sans Pro" w:hAnsi="Source Sans Pro"/>
        <w:color w:val="000000"/>
      </w:rPr>
      <w:fldChar w:fldCharType="separate"/>
    </w:r>
    <w:r w:rsidR="006B5225" w:rsidRPr="006B5225">
      <w:rPr>
        <w:rFonts w:ascii="Source Sans Pro" w:hAnsi="Source Sans Pro"/>
        <w:noProof/>
        <w:color w:val="000000"/>
      </w:rPr>
      <w:t>Our Health Plan (HMO)</w:t>
    </w:r>
    <w:r w:rsidR="003D6A5E" w:rsidRPr="006B5225">
      <w:rPr>
        <w:rFonts w:ascii="Source Sans Pro" w:hAnsi="Source Sans Pro"/>
        <w:color w:val="000000"/>
      </w:rPr>
      <w:fldChar w:fldCharType="end"/>
    </w:r>
    <w:r w:rsidRPr="006B5225">
      <w:rPr>
        <w:rFonts w:ascii="Source Sans Pro" w:hAnsi="Source Sans Pro"/>
        <w:i/>
        <w:color w:val="000000"/>
        <w:szCs w:val="20"/>
      </w:rPr>
      <w:tab/>
    </w:r>
    <w:r w:rsidRPr="006B5225">
      <w:rPr>
        <w:rFonts w:ascii="Source Sans Pro" w:hAnsi="Source Sans Pro"/>
        <w:color w:val="000000"/>
      </w:rPr>
      <w:fldChar w:fldCharType="begin"/>
    </w:r>
    <w:r w:rsidRPr="006B5225">
      <w:rPr>
        <w:rFonts w:ascii="Source Sans Pro" w:hAnsi="Source Sans Pro"/>
        <w:color w:val="000000"/>
        <w:szCs w:val="20"/>
      </w:rPr>
      <w:instrText xml:space="preserve"> PAGE   \* MERGEFORMAT </w:instrText>
    </w:r>
    <w:r w:rsidRPr="006B5225">
      <w:rPr>
        <w:rFonts w:ascii="Source Sans Pro" w:hAnsi="Source Sans Pro"/>
        <w:color w:val="000000"/>
        <w:szCs w:val="20"/>
      </w:rPr>
      <w:fldChar w:fldCharType="separate"/>
    </w:r>
    <w:r w:rsidR="00E84790" w:rsidRPr="006B5225">
      <w:rPr>
        <w:rFonts w:ascii="Source Sans Pro" w:hAnsi="Source Sans Pro"/>
        <w:color w:val="000000"/>
        <w:szCs w:val="20"/>
      </w:rPr>
      <w:t>32</w:t>
    </w:r>
    <w:r w:rsidRPr="006B5225">
      <w:rPr>
        <w:rFonts w:ascii="Source Sans Pro" w:hAnsi="Source Sans Pro"/>
        <w:color w:val="000000"/>
      </w:rPr>
      <w:fldChar w:fldCharType="end"/>
    </w:r>
  </w:p>
  <w:p w14:paraId="66932697" w14:textId="6535EF0C" w:rsidR="00C3517C" w:rsidRPr="006B5225" w:rsidRDefault="00A83FC9" w:rsidP="00C87AB5">
    <w:pPr>
      <w:pStyle w:val="HeaderChapterName"/>
      <w:rPr>
        <w:rFonts w:ascii="Source Sans Pro" w:hAnsi="Source Sans Pro"/>
        <w:color w:val="000000"/>
        <w:sz w:val="20"/>
        <w:szCs w:val="22"/>
      </w:rPr>
    </w:pPr>
    <w:r w:rsidRPr="006B5225">
      <w:rPr>
        <w:rFonts w:ascii="Source Sans Pro" w:hAnsi="Source Sans Pro"/>
        <w:color w:val="000000"/>
        <w:sz w:val="20"/>
        <w:szCs w:val="22"/>
      </w:rPr>
      <w:t xml:space="preserve">Chapter 3 </w:t>
    </w:r>
    <w:r w:rsidR="00C01F88" w:rsidRPr="006B5225">
      <w:rPr>
        <w:rFonts w:ascii="Source Sans Pro" w:hAnsi="Source Sans Pro"/>
        <w:color w:val="000000"/>
        <w:sz w:val="20"/>
        <w:szCs w:val="22"/>
      </w:rPr>
      <w:tab/>
    </w:r>
    <w:r w:rsidRPr="006B5225">
      <w:rPr>
        <w:rFonts w:ascii="Source Sans Pro" w:hAnsi="Source Sans Pro"/>
        <w:color w:val="000000"/>
        <w:sz w:val="20"/>
        <w:szCs w:val="22"/>
      </w:rPr>
      <w:t>Using our plan for your medical services</w:t>
    </w:r>
  </w:p>
  <w:p w14:paraId="1907BDE0" w14:textId="4BF89149" w:rsidR="00C3517C" w:rsidRPr="006B5225" w:rsidRDefault="00C3517C" w:rsidP="00CA3B00">
    <w:pPr>
      <w:pStyle w:val="HeaderBar"/>
      <w:rPr>
        <w:color w:val="00000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F93ED1" w14:textId="35DE7CC5" w:rsidR="00AD27C7" w:rsidRPr="00E22CE8" w:rsidRDefault="00AD27C7" w:rsidP="00AD27C7">
    <w:pPr>
      <w:pStyle w:val="Header"/>
      <w:rPr>
        <w:rFonts w:ascii="Source Sans Pro" w:hAnsi="Source Sans Pro"/>
        <w:szCs w:val="20"/>
      </w:rPr>
    </w:pPr>
    <w:r w:rsidRPr="00E22CE8">
      <w:rPr>
        <w:rFonts w:ascii="Source Sans Pro" w:hAnsi="Source Sans Pro"/>
      </w:rPr>
      <w:t xml:space="preserve">2026 Evidence of Coverage for </w:t>
    </w:r>
    <w:r w:rsidR="003D6A5E" w:rsidRPr="003D6A5E">
      <w:rPr>
        <w:rFonts w:ascii="Source Sans Pro" w:hAnsi="Source Sans Pro"/>
        <w:color w:val="00B0F0"/>
      </w:rPr>
      <w:fldChar w:fldCharType="begin"/>
    </w:r>
    <w:r w:rsidR="003D6A5E" w:rsidRPr="003D6A5E">
      <w:rPr>
        <w:rFonts w:ascii="Source Sans Pro" w:hAnsi="Source Sans Pro"/>
        <w:color w:val="00B0F0"/>
      </w:rPr>
      <w:instrText xml:space="preserve"> MERGEFIELD "NY_plan_name" </w:instrText>
    </w:r>
    <w:r w:rsidR="003D6A5E" w:rsidRPr="003D6A5E">
      <w:rPr>
        <w:rFonts w:ascii="Source Sans Pro" w:hAnsi="Source Sans Pro"/>
        <w:color w:val="00B0F0"/>
      </w:rPr>
      <w:fldChar w:fldCharType="separate"/>
    </w:r>
    <w:r w:rsidR="006B5225" w:rsidRPr="00B2172F">
      <w:rPr>
        <w:rFonts w:ascii="Source Sans Pro" w:hAnsi="Source Sans Pro"/>
        <w:noProof/>
        <w:color w:val="00B0F0"/>
      </w:rPr>
      <w:t>Our Health Plan (HMO)</w:t>
    </w:r>
    <w:r w:rsidR="003D6A5E" w:rsidRPr="003D6A5E">
      <w:rPr>
        <w:rFonts w:ascii="Source Sans Pro" w:hAnsi="Source Sans Pro"/>
        <w:color w:val="00B0F0"/>
      </w:rPr>
      <w:fldChar w:fldCharType="end"/>
    </w:r>
    <w:r w:rsidRPr="00E22CE8">
      <w:rPr>
        <w:rFonts w:ascii="Source Sans Pro" w:hAnsi="Source Sans Pro"/>
        <w:i/>
        <w:color w:val="0000FF"/>
        <w:szCs w:val="20"/>
      </w:rPr>
      <w:tab/>
    </w:r>
    <w:r w:rsidRPr="00E22CE8">
      <w:rPr>
        <w:rFonts w:ascii="Source Sans Pro" w:hAnsi="Source Sans Pro"/>
      </w:rPr>
      <w:fldChar w:fldCharType="begin"/>
    </w:r>
    <w:r w:rsidRPr="00E22CE8">
      <w:rPr>
        <w:rFonts w:ascii="Source Sans Pro" w:hAnsi="Source Sans Pro"/>
        <w:szCs w:val="20"/>
      </w:rPr>
      <w:instrText xml:space="preserve"> PAGE   \* MERGEFORMAT </w:instrText>
    </w:r>
    <w:r w:rsidRPr="00E22CE8">
      <w:rPr>
        <w:rFonts w:ascii="Source Sans Pro" w:hAnsi="Source Sans Pro"/>
        <w:szCs w:val="20"/>
      </w:rPr>
      <w:fldChar w:fldCharType="separate"/>
    </w:r>
    <w:r w:rsidRPr="00E22CE8">
      <w:rPr>
        <w:rFonts w:ascii="Source Sans Pro" w:hAnsi="Source Sans Pro"/>
        <w:szCs w:val="20"/>
      </w:rPr>
      <w:t>36</w:t>
    </w:r>
    <w:r w:rsidRPr="00E22CE8">
      <w:rPr>
        <w:rFonts w:ascii="Source Sans Pro" w:hAnsi="Source Sans Pro"/>
      </w:rPr>
      <w:fldChar w:fldCharType="end"/>
    </w:r>
  </w:p>
  <w:p w14:paraId="04EBC82C" w14:textId="49B5F99E" w:rsidR="00AD27C7" w:rsidRPr="00AD1C85" w:rsidRDefault="00AD27C7" w:rsidP="00AD27C7">
    <w:pPr>
      <w:pStyle w:val="HeaderChapterName"/>
      <w:rPr>
        <w:rFonts w:ascii="Source Sans Pro" w:hAnsi="Source Sans Pro"/>
        <w:sz w:val="20"/>
        <w:szCs w:val="22"/>
      </w:rPr>
    </w:pPr>
    <w:r w:rsidRPr="00AD1C85">
      <w:rPr>
        <w:rFonts w:ascii="Source Sans Pro" w:hAnsi="Source Sans Pro"/>
        <w:sz w:val="20"/>
        <w:szCs w:val="22"/>
      </w:rPr>
      <w:t xml:space="preserve">Chapter 3 </w:t>
    </w:r>
    <w:r w:rsidR="00C01F88" w:rsidRPr="00AD1C85">
      <w:rPr>
        <w:rFonts w:ascii="Source Sans Pro" w:hAnsi="Source Sans Pro"/>
        <w:sz w:val="20"/>
        <w:szCs w:val="22"/>
      </w:rPr>
      <w:tab/>
    </w:r>
    <w:r w:rsidRPr="00AD1C85">
      <w:rPr>
        <w:rFonts w:ascii="Source Sans Pro" w:hAnsi="Source Sans Pro"/>
        <w:sz w:val="20"/>
        <w:szCs w:val="22"/>
      </w:rPr>
      <w:t>Using our plan for your medical services</w:t>
    </w:r>
  </w:p>
  <w:p w14:paraId="646AF734" w14:textId="77777777" w:rsidR="00AD27C7" w:rsidRDefault="00AD27C7" w:rsidP="00AD27C7">
    <w:pPr>
      <w:pStyle w:val="HeaderBa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1"/>
    <w:multiLevelType w:val="singleLevel"/>
    <w:tmpl w:val="143C9072"/>
    <w:lvl w:ilvl="0">
      <w:start w:val="1"/>
      <w:numFmt w:val="bullet"/>
      <w:pStyle w:val="ListBullet4"/>
      <w:lvlText w:val=""/>
      <w:lvlJc w:val="left"/>
      <w:pPr>
        <w:tabs>
          <w:tab w:val="num" w:pos="1440"/>
        </w:tabs>
        <w:ind w:left="1440" w:hanging="360"/>
      </w:pPr>
      <w:rPr>
        <w:rFonts w:ascii="Symbol" w:hAnsi="Symbol" w:hint="default"/>
      </w:rPr>
    </w:lvl>
  </w:abstractNum>
  <w:abstractNum w:abstractNumId="1" w15:restartNumberingAfterBreak="0">
    <w:nsid w:val="FFFFFF88"/>
    <w:multiLevelType w:val="singleLevel"/>
    <w:tmpl w:val="1DE8C1A2"/>
    <w:lvl w:ilvl="0">
      <w:start w:val="1"/>
      <w:numFmt w:val="decimal"/>
      <w:pStyle w:val="ListNumber"/>
      <w:lvlText w:val="%1."/>
      <w:lvlJc w:val="left"/>
      <w:pPr>
        <w:tabs>
          <w:tab w:val="num" w:pos="360"/>
        </w:tabs>
        <w:ind w:left="360" w:hanging="360"/>
      </w:pPr>
    </w:lvl>
  </w:abstractNum>
  <w:abstractNum w:abstractNumId="2" w15:restartNumberingAfterBreak="0">
    <w:nsid w:val="FFFFFF89"/>
    <w:multiLevelType w:val="singleLevel"/>
    <w:tmpl w:val="799A6F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6468FA"/>
    <w:multiLevelType w:val="hybridMultilevel"/>
    <w:tmpl w:val="9EF4A09C"/>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 w15:restartNumberingAfterBreak="0">
    <w:nsid w:val="02C04128"/>
    <w:multiLevelType w:val="hybridMultilevel"/>
    <w:tmpl w:val="B5146EF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02C55FFE"/>
    <w:multiLevelType w:val="hybridMultilevel"/>
    <w:tmpl w:val="9F6096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03FB5E42"/>
    <w:multiLevelType w:val="hybridMultilevel"/>
    <w:tmpl w:val="45E48CA0"/>
    <w:styleLink w:val="CurrentList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05546C"/>
    <w:multiLevelType w:val="hybridMultilevel"/>
    <w:tmpl w:val="E2B2435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048515B9"/>
    <w:multiLevelType w:val="hybridMultilevel"/>
    <w:tmpl w:val="81BA219C"/>
    <w:lvl w:ilvl="0" w:tplc="A03EF544">
      <w:start w:val="1"/>
      <w:numFmt w:val="bullet"/>
      <w:pStyle w:val="0bullet1"/>
      <w:lvlText w:val=""/>
      <w:lvlJc w:val="left"/>
      <w:pPr>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4A30A1C"/>
    <w:multiLevelType w:val="multilevel"/>
    <w:tmpl w:val="FD6228F4"/>
    <w:styleLink w:val="CurrentList12"/>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04F31087"/>
    <w:multiLevelType w:val="hybridMultilevel"/>
    <w:tmpl w:val="78B894B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508308B"/>
    <w:multiLevelType w:val="multilevel"/>
    <w:tmpl w:val="A8C04F70"/>
    <w:styleLink w:val="CurrentList4"/>
    <w:lvl w:ilvl="0">
      <w:start w:val="1"/>
      <w:numFmt w:val="bullet"/>
      <w:lvlText w:val=""/>
      <w:lvlJc w:val="left"/>
      <w:pPr>
        <w:tabs>
          <w:tab w:val="num" w:pos="360"/>
        </w:tabs>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59729BE"/>
    <w:multiLevelType w:val="hybridMultilevel"/>
    <w:tmpl w:val="2EFA98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05F83BE9"/>
    <w:multiLevelType w:val="hybridMultilevel"/>
    <w:tmpl w:val="766208F0"/>
    <w:lvl w:ilvl="0" w:tplc="57ACEBE4">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679061A"/>
    <w:multiLevelType w:val="hybridMultilevel"/>
    <w:tmpl w:val="023E4E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68E1F02"/>
    <w:multiLevelType w:val="hybridMultilevel"/>
    <w:tmpl w:val="CCE4CC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06B8793E"/>
    <w:multiLevelType w:val="hybridMultilevel"/>
    <w:tmpl w:val="FBA8104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075A330B"/>
    <w:multiLevelType w:val="hybridMultilevel"/>
    <w:tmpl w:val="AFDC2E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07974A8A"/>
    <w:multiLevelType w:val="hybridMultilevel"/>
    <w:tmpl w:val="C6A8B7B6"/>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07DC3456"/>
    <w:multiLevelType w:val="hybridMultilevel"/>
    <w:tmpl w:val="2D046B90"/>
    <w:styleLink w:val="CurrentList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93251E"/>
    <w:multiLevelType w:val="hybridMultilevel"/>
    <w:tmpl w:val="91DC494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8CF0F6B"/>
    <w:multiLevelType w:val="hybridMultilevel"/>
    <w:tmpl w:val="7B34E37A"/>
    <w:lvl w:ilvl="0" w:tplc="04090001">
      <w:start w:val="1"/>
      <w:numFmt w:val="bullet"/>
      <w:lvlText w:val=""/>
      <w:lvlJc w:val="left"/>
      <w:pPr>
        <w:ind w:left="2525" w:hanging="360"/>
      </w:pPr>
      <w:rPr>
        <w:rFonts w:ascii="Symbol" w:hAnsi="Symbol" w:hint="default"/>
      </w:rPr>
    </w:lvl>
    <w:lvl w:ilvl="1" w:tplc="04090003">
      <w:start w:val="1"/>
      <w:numFmt w:val="bullet"/>
      <w:lvlText w:val="o"/>
      <w:lvlJc w:val="left"/>
      <w:pPr>
        <w:ind w:left="3245" w:hanging="360"/>
      </w:pPr>
      <w:rPr>
        <w:rFonts w:ascii="Courier New" w:hAnsi="Courier New" w:cs="Myriad Pro Light" w:hint="default"/>
      </w:rPr>
    </w:lvl>
    <w:lvl w:ilvl="2" w:tplc="04090005" w:tentative="1">
      <w:start w:val="1"/>
      <w:numFmt w:val="bullet"/>
      <w:lvlText w:val=""/>
      <w:lvlJc w:val="left"/>
      <w:pPr>
        <w:ind w:left="3965" w:hanging="360"/>
      </w:pPr>
      <w:rPr>
        <w:rFonts w:ascii="Wingdings" w:hAnsi="Wingdings" w:hint="default"/>
      </w:rPr>
    </w:lvl>
    <w:lvl w:ilvl="3" w:tplc="04090001" w:tentative="1">
      <w:start w:val="1"/>
      <w:numFmt w:val="bullet"/>
      <w:lvlText w:val=""/>
      <w:lvlJc w:val="left"/>
      <w:pPr>
        <w:ind w:left="4685" w:hanging="360"/>
      </w:pPr>
      <w:rPr>
        <w:rFonts w:ascii="Symbol" w:hAnsi="Symbol" w:hint="default"/>
      </w:rPr>
    </w:lvl>
    <w:lvl w:ilvl="4" w:tplc="04090003" w:tentative="1">
      <w:start w:val="1"/>
      <w:numFmt w:val="bullet"/>
      <w:lvlText w:val="o"/>
      <w:lvlJc w:val="left"/>
      <w:pPr>
        <w:ind w:left="5405" w:hanging="360"/>
      </w:pPr>
      <w:rPr>
        <w:rFonts w:ascii="Courier New" w:hAnsi="Courier New" w:cs="Myriad Pro Light" w:hint="default"/>
      </w:rPr>
    </w:lvl>
    <w:lvl w:ilvl="5" w:tplc="04090005" w:tentative="1">
      <w:start w:val="1"/>
      <w:numFmt w:val="bullet"/>
      <w:lvlText w:val=""/>
      <w:lvlJc w:val="left"/>
      <w:pPr>
        <w:ind w:left="6125" w:hanging="360"/>
      </w:pPr>
      <w:rPr>
        <w:rFonts w:ascii="Wingdings" w:hAnsi="Wingdings" w:hint="default"/>
      </w:rPr>
    </w:lvl>
    <w:lvl w:ilvl="6" w:tplc="04090001" w:tentative="1">
      <w:start w:val="1"/>
      <w:numFmt w:val="bullet"/>
      <w:lvlText w:val=""/>
      <w:lvlJc w:val="left"/>
      <w:pPr>
        <w:ind w:left="6845" w:hanging="360"/>
      </w:pPr>
      <w:rPr>
        <w:rFonts w:ascii="Symbol" w:hAnsi="Symbol" w:hint="default"/>
      </w:rPr>
    </w:lvl>
    <w:lvl w:ilvl="7" w:tplc="04090003" w:tentative="1">
      <w:start w:val="1"/>
      <w:numFmt w:val="bullet"/>
      <w:lvlText w:val="o"/>
      <w:lvlJc w:val="left"/>
      <w:pPr>
        <w:ind w:left="7565" w:hanging="360"/>
      </w:pPr>
      <w:rPr>
        <w:rFonts w:ascii="Courier New" w:hAnsi="Courier New" w:cs="Myriad Pro Light" w:hint="default"/>
      </w:rPr>
    </w:lvl>
    <w:lvl w:ilvl="8" w:tplc="04090005" w:tentative="1">
      <w:start w:val="1"/>
      <w:numFmt w:val="bullet"/>
      <w:lvlText w:val=""/>
      <w:lvlJc w:val="left"/>
      <w:pPr>
        <w:ind w:left="8285" w:hanging="360"/>
      </w:pPr>
      <w:rPr>
        <w:rFonts w:ascii="Wingdings" w:hAnsi="Wingdings" w:hint="default"/>
      </w:rPr>
    </w:lvl>
  </w:abstractNum>
  <w:abstractNum w:abstractNumId="22" w15:restartNumberingAfterBreak="0">
    <w:nsid w:val="095F3452"/>
    <w:multiLevelType w:val="hybridMultilevel"/>
    <w:tmpl w:val="F0C2F2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0A533FC1"/>
    <w:multiLevelType w:val="hybridMultilevel"/>
    <w:tmpl w:val="29F276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0AA80F3A"/>
    <w:multiLevelType w:val="hybridMultilevel"/>
    <w:tmpl w:val="65A61616"/>
    <w:styleLink w:val="CurrentList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0B420F0E"/>
    <w:multiLevelType w:val="hybridMultilevel"/>
    <w:tmpl w:val="509E12F2"/>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0BCD6E6A"/>
    <w:multiLevelType w:val="hybridMultilevel"/>
    <w:tmpl w:val="3D988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DC6209D"/>
    <w:multiLevelType w:val="hybridMultilevel"/>
    <w:tmpl w:val="BBDEA4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15:restartNumberingAfterBreak="0">
    <w:nsid w:val="0F060B16"/>
    <w:multiLevelType w:val="hybridMultilevel"/>
    <w:tmpl w:val="076AC8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0FB427EA"/>
    <w:multiLevelType w:val="hybridMultilevel"/>
    <w:tmpl w:val="CD025954"/>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0FBC4A71"/>
    <w:multiLevelType w:val="hybridMultilevel"/>
    <w:tmpl w:val="1696C75A"/>
    <w:lvl w:ilvl="0" w:tplc="BD8648E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0FF9074E"/>
    <w:multiLevelType w:val="hybridMultilevel"/>
    <w:tmpl w:val="B150F0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10CE6B3A"/>
    <w:multiLevelType w:val="hybridMultilevel"/>
    <w:tmpl w:val="A0ECE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11162251"/>
    <w:multiLevelType w:val="hybridMultilevel"/>
    <w:tmpl w:val="731A3F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4" w15:restartNumberingAfterBreak="0">
    <w:nsid w:val="117F61B6"/>
    <w:multiLevelType w:val="hybridMultilevel"/>
    <w:tmpl w:val="88E641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15:restartNumberingAfterBreak="0">
    <w:nsid w:val="11F22595"/>
    <w:multiLevelType w:val="hybridMultilevel"/>
    <w:tmpl w:val="FC46CA9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6" w15:restartNumberingAfterBreak="0">
    <w:nsid w:val="11F80ECC"/>
    <w:multiLevelType w:val="hybridMultilevel"/>
    <w:tmpl w:val="B8A4F2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28D4CD7"/>
    <w:multiLevelType w:val="hybridMultilevel"/>
    <w:tmpl w:val="07361CE4"/>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8" w15:restartNumberingAfterBreak="0">
    <w:nsid w:val="12A873D7"/>
    <w:multiLevelType w:val="hybridMultilevel"/>
    <w:tmpl w:val="2632A97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159F2D79"/>
    <w:multiLevelType w:val="hybridMultilevel"/>
    <w:tmpl w:val="803AB2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72C1B64"/>
    <w:multiLevelType w:val="hybridMultilevel"/>
    <w:tmpl w:val="C7C8F3B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1744342F"/>
    <w:multiLevelType w:val="hybridMultilevel"/>
    <w:tmpl w:val="5A945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7E85F11"/>
    <w:multiLevelType w:val="hybridMultilevel"/>
    <w:tmpl w:val="150CE98E"/>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43" w15:restartNumberingAfterBreak="0">
    <w:nsid w:val="18E823F7"/>
    <w:multiLevelType w:val="hybridMultilevel"/>
    <w:tmpl w:val="C3147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192D7808"/>
    <w:multiLevelType w:val="hybridMultilevel"/>
    <w:tmpl w:val="4E22D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193B2BC6"/>
    <w:multiLevelType w:val="hybridMultilevel"/>
    <w:tmpl w:val="C48495E6"/>
    <w:lvl w:ilvl="0" w:tplc="FFFFFFFF">
      <w:start w:val="1"/>
      <w:numFmt w:val="ideographDigital"/>
      <w:lvlText w:val=""/>
      <w:lvlJc w:val="left"/>
    </w:lvl>
    <w:lvl w:ilvl="1" w:tplc="0409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198F2F09"/>
    <w:multiLevelType w:val="multilevel"/>
    <w:tmpl w:val="FD6228F4"/>
    <w:styleLink w:val="CurrentList13"/>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1A2115D5"/>
    <w:multiLevelType w:val="hybridMultilevel"/>
    <w:tmpl w:val="CE52D9BE"/>
    <w:lvl w:ilvl="0" w:tplc="ECC62EB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2E0BEA"/>
    <w:multiLevelType w:val="hybridMultilevel"/>
    <w:tmpl w:val="A5982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1A3F0CA0"/>
    <w:multiLevelType w:val="hybridMultilevel"/>
    <w:tmpl w:val="168C4E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1A8B7851"/>
    <w:multiLevelType w:val="hybridMultilevel"/>
    <w:tmpl w:val="B7DE420C"/>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1" w15:restartNumberingAfterBreak="0">
    <w:nsid w:val="1D3A7426"/>
    <w:multiLevelType w:val="hybridMultilevel"/>
    <w:tmpl w:val="E51A95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1DCC432E"/>
    <w:multiLevelType w:val="hybridMultilevel"/>
    <w:tmpl w:val="0B2E3F4A"/>
    <w:lvl w:ilvl="0" w:tplc="FFFFFFFF">
      <w:start w:val="1"/>
      <w:numFmt w:val="ideographDigital"/>
      <w:lvlText w:val=""/>
      <w:lvlJc w:val="left"/>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360" w:hanging="360"/>
      </w:pPr>
      <w:rPr>
        <w:rFonts w:ascii="Symbol" w:hAnsi="Symbol" w:hint="default"/>
      </w:rPr>
    </w:lvl>
    <w:lvl w:ilvl="3" w:tplc="04090003">
      <w:start w:val="1"/>
      <w:numFmt w:val="bullet"/>
      <w:lvlText w:val="o"/>
      <w:lvlJc w:val="left"/>
      <w:pPr>
        <w:ind w:left="1440" w:hanging="360"/>
      </w:pPr>
      <w:rPr>
        <w:rFonts w:ascii="Courier New" w:hAnsi="Courier New" w:cs="Courier New" w:hint="default"/>
      </w:rPr>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1DFA3119"/>
    <w:multiLevelType w:val="hybridMultilevel"/>
    <w:tmpl w:val="9C84D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E44465C"/>
    <w:multiLevelType w:val="hybridMultilevel"/>
    <w:tmpl w:val="C3529368"/>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5" w15:restartNumberingAfterBreak="0">
    <w:nsid w:val="1E7476CB"/>
    <w:multiLevelType w:val="hybridMultilevel"/>
    <w:tmpl w:val="40C636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1EC637BF"/>
    <w:multiLevelType w:val="hybridMultilevel"/>
    <w:tmpl w:val="9B8EFBF6"/>
    <w:lvl w:ilvl="0" w:tplc="D1D2193C">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1ED5783A"/>
    <w:multiLevelType w:val="hybridMultilevel"/>
    <w:tmpl w:val="468AB2D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Myriad Pro Light"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58" w15:restartNumberingAfterBreak="0">
    <w:nsid w:val="205F25D9"/>
    <w:multiLevelType w:val="hybridMultilevel"/>
    <w:tmpl w:val="4B04510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9" w15:restartNumberingAfterBreak="0">
    <w:nsid w:val="209103DC"/>
    <w:multiLevelType w:val="hybridMultilevel"/>
    <w:tmpl w:val="69AA3C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20B168BC"/>
    <w:multiLevelType w:val="hybridMultilevel"/>
    <w:tmpl w:val="3D82FD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1" w15:restartNumberingAfterBreak="0">
    <w:nsid w:val="20C907A2"/>
    <w:multiLevelType w:val="hybridMultilevel"/>
    <w:tmpl w:val="585C47CA"/>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62" w15:restartNumberingAfterBreak="0">
    <w:nsid w:val="21EA591E"/>
    <w:multiLevelType w:val="hybridMultilevel"/>
    <w:tmpl w:val="FB964432"/>
    <w:lvl w:ilvl="0" w:tplc="D4D0BACA">
      <w:start w:val="1"/>
      <w:numFmt w:val="bullet"/>
      <w:lvlText w:val=""/>
      <w:lvlJc w:val="left"/>
      <w:pPr>
        <w:ind w:left="1080" w:hanging="360"/>
      </w:pPr>
      <w:rPr>
        <w:rFonts w:ascii="Symbol" w:hAnsi="Symbol" w:hint="default"/>
        <w:color w:val="auto"/>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63" w15:restartNumberingAfterBreak="0">
    <w:nsid w:val="22182F90"/>
    <w:multiLevelType w:val="hybridMultilevel"/>
    <w:tmpl w:val="FEEA25FA"/>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22E844C9"/>
    <w:multiLevelType w:val="hybridMultilevel"/>
    <w:tmpl w:val="308A81F4"/>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23193BFD"/>
    <w:multiLevelType w:val="hybridMultilevel"/>
    <w:tmpl w:val="4ED23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24120E9A"/>
    <w:multiLevelType w:val="hybridMultilevel"/>
    <w:tmpl w:val="C27C84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253F2388"/>
    <w:multiLevelType w:val="hybridMultilevel"/>
    <w:tmpl w:val="70CCE438"/>
    <w:lvl w:ilvl="0" w:tplc="856AD8A6">
      <w:start w:val="1"/>
      <w:numFmt w:val="decimal"/>
      <w:lvlText w:val="%1."/>
      <w:lvlJc w:val="left"/>
      <w:pPr>
        <w:ind w:left="720" w:hanging="360"/>
      </w:pPr>
      <w:rPr>
        <w:rFonts w:hint="default"/>
        <w:b/>
        <w:bCs/>
      </w:rPr>
    </w:lvl>
    <w:lvl w:ilvl="1" w:tplc="04090001">
      <w:start w:val="1"/>
      <w:numFmt w:val="bullet"/>
      <w:lvlText w:val=""/>
      <w:lvlJc w:val="left"/>
      <w:pPr>
        <w:ind w:left="1080" w:hanging="360"/>
      </w:pPr>
      <w:rPr>
        <w:rFonts w:ascii="Symbol" w:hAnsi="Symbol"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8" w15:restartNumberingAfterBreak="0">
    <w:nsid w:val="2540488F"/>
    <w:multiLevelType w:val="hybridMultilevel"/>
    <w:tmpl w:val="FE00F53A"/>
    <w:lvl w:ilvl="0" w:tplc="5810F4E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256A1455"/>
    <w:multiLevelType w:val="hybridMultilevel"/>
    <w:tmpl w:val="2AC40B56"/>
    <w:lvl w:ilvl="0" w:tplc="6DDCFC5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3">
      <w:start w:val="1"/>
      <w:numFmt w:val="bullet"/>
      <w:lvlText w:val="o"/>
      <w:lvlJc w:val="left"/>
      <w:pPr>
        <w:ind w:left="2160" w:hanging="360"/>
      </w:pPr>
      <w:rPr>
        <w:rFonts w:ascii="Courier New" w:hAnsi="Courier New" w:cs="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26430FCC"/>
    <w:multiLevelType w:val="hybridMultilevel"/>
    <w:tmpl w:val="70C0F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269E3E7D"/>
    <w:multiLevelType w:val="hybridMultilevel"/>
    <w:tmpl w:val="173EE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6C6448B"/>
    <w:multiLevelType w:val="hybridMultilevel"/>
    <w:tmpl w:val="B9520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78C4FB1"/>
    <w:multiLevelType w:val="hybridMultilevel"/>
    <w:tmpl w:val="73563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27A511D4"/>
    <w:multiLevelType w:val="hybridMultilevel"/>
    <w:tmpl w:val="8D267AFC"/>
    <w:lvl w:ilvl="0" w:tplc="04090003">
      <w:start w:val="1"/>
      <w:numFmt w:val="bullet"/>
      <w:lvlText w:val="o"/>
      <w:lvlJc w:val="left"/>
      <w:pPr>
        <w:ind w:left="720" w:hanging="360"/>
      </w:pPr>
      <w:rPr>
        <w:rFonts w:ascii="Courier New" w:hAnsi="Courier New" w:cs="Courier New"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27B92AC7"/>
    <w:multiLevelType w:val="hybridMultilevel"/>
    <w:tmpl w:val="C0F4ED6A"/>
    <w:lvl w:ilvl="0" w:tplc="D4D0BACA">
      <w:start w:val="1"/>
      <w:numFmt w:val="bullet"/>
      <w:lvlText w:val=""/>
      <w:lvlJc w:val="left"/>
      <w:pPr>
        <w:ind w:left="1080" w:hanging="360"/>
      </w:pPr>
      <w:rPr>
        <w:rFonts w:ascii="Symbol" w:hAnsi="Symbol" w:hint="default"/>
        <w:color w:val="auto"/>
      </w:rPr>
    </w:lvl>
    <w:lvl w:ilvl="1" w:tplc="2F00954E">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76" w15:restartNumberingAfterBreak="0">
    <w:nsid w:val="27C851C2"/>
    <w:multiLevelType w:val="hybridMultilevel"/>
    <w:tmpl w:val="80745A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7" w15:restartNumberingAfterBreak="0">
    <w:nsid w:val="2803341B"/>
    <w:multiLevelType w:val="hybridMultilevel"/>
    <w:tmpl w:val="3A2C01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8" w15:restartNumberingAfterBreak="0">
    <w:nsid w:val="28520B60"/>
    <w:multiLevelType w:val="hybridMultilevel"/>
    <w:tmpl w:val="1B3C33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79" w15:restartNumberingAfterBreak="0">
    <w:nsid w:val="286439EC"/>
    <w:multiLevelType w:val="multilevel"/>
    <w:tmpl w:val="88D248A0"/>
    <w:styleLink w:val="CurrentList1"/>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0" w15:restartNumberingAfterBreak="0">
    <w:nsid w:val="28B85F64"/>
    <w:multiLevelType w:val="hybridMultilevel"/>
    <w:tmpl w:val="68FE507C"/>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1" w15:restartNumberingAfterBreak="0">
    <w:nsid w:val="29BC45CE"/>
    <w:multiLevelType w:val="hybridMultilevel"/>
    <w:tmpl w:val="65224D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2" w15:restartNumberingAfterBreak="0">
    <w:nsid w:val="29CD6270"/>
    <w:multiLevelType w:val="hybridMultilevel"/>
    <w:tmpl w:val="4C6E8B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2AB6367F"/>
    <w:multiLevelType w:val="hybridMultilevel"/>
    <w:tmpl w:val="3F7C0B58"/>
    <w:lvl w:ilvl="0" w:tplc="0080760A">
      <w:start w:val="1"/>
      <w:numFmt w:val="bullet"/>
      <w:lvlText w:val=""/>
      <w:lvlJc w:val="left"/>
      <w:pPr>
        <w:ind w:left="1440" w:hanging="360"/>
      </w:pPr>
      <w:rPr>
        <w:rFonts w:ascii="Symbol" w:hAnsi="Symbol" w:hint="default"/>
        <w:color w:val="auto"/>
      </w:rPr>
    </w:lvl>
    <w:lvl w:ilvl="1" w:tplc="B1660584">
      <w:start w:val="1"/>
      <w:numFmt w:val="bullet"/>
      <w:lvlText w:val="o"/>
      <w:lvlJc w:val="left"/>
      <w:pPr>
        <w:ind w:left="2160" w:hanging="360"/>
      </w:pPr>
      <w:rPr>
        <w:rFonts w:ascii="Courier New" w:hAnsi="Courier New" w:cs="Myriad Pro Light" w:hint="default"/>
        <w:color w:val="auto"/>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Myriad Pro Light"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Myriad Pro Light" w:hint="default"/>
      </w:rPr>
    </w:lvl>
    <w:lvl w:ilvl="8" w:tplc="04090005" w:tentative="1">
      <w:start w:val="1"/>
      <w:numFmt w:val="bullet"/>
      <w:lvlText w:val=""/>
      <w:lvlJc w:val="left"/>
      <w:pPr>
        <w:ind w:left="7200" w:hanging="360"/>
      </w:pPr>
      <w:rPr>
        <w:rFonts w:ascii="Wingdings" w:hAnsi="Wingdings" w:hint="default"/>
      </w:rPr>
    </w:lvl>
  </w:abstractNum>
  <w:abstractNum w:abstractNumId="84" w15:restartNumberingAfterBreak="0">
    <w:nsid w:val="2AD914A1"/>
    <w:multiLevelType w:val="hybridMultilevel"/>
    <w:tmpl w:val="67EC2C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AF10887"/>
    <w:multiLevelType w:val="hybridMultilevel"/>
    <w:tmpl w:val="BBDA3A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2B872510"/>
    <w:multiLevelType w:val="hybridMultilevel"/>
    <w:tmpl w:val="3F0AD8E2"/>
    <w:lvl w:ilvl="0" w:tplc="04090001">
      <w:start w:val="1"/>
      <w:numFmt w:val="bullet"/>
      <w:lvlText w:val=""/>
      <w:lvlJc w:val="left"/>
      <w:pPr>
        <w:tabs>
          <w:tab w:val="num" w:pos="780"/>
        </w:tabs>
        <w:ind w:left="780" w:hanging="360"/>
      </w:pPr>
      <w:rPr>
        <w:rFonts w:ascii="Symbol" w:hAnsi="Symbol" w:hint="default"/>
      </w:rPr>
    </w:lvl>
    <w:lvl w:ilvl="1" w:tplc="14C87FCC">
      <w:start w:val="1"/>
      <w:numFmt w:val="bullet"/>
      <w:lvlText w:val="o"/>
      <w:lvlJc w:val="left"/>
      <w:pPr>
        <w:tabs>
          <w:tab w:val="num" w:pos="1440"/>
        </w:tabs>
        <w:ind w:left="1440" w:hanging="360"/>
      </w:pPr>
      <w:rPr>
        <w:rFonts w:ascii="Courier New" w:hAnsi="Courier New" w:hint="default"/>
      </w:rPr>
    </w:lvl>
    <w:lvl w:ilvl="2" w:tplc="3674675A">
      <w:numFmt w:val="bullet"/>
      <w:lvlText w:val="-"/>
      <w:lvlJc w:val="left"/>
      <w:pPr>
        <w:ind w:left="2520" w:hanging="360"/>
      </w:pPr>
      <w:rPr>
        <w:rFonts w:ascii="Times New Roman" w:eastAsia="Times New Roman" w:hAnsi="Times New Roman" w:cs="Times New Roman" w:hint="default"/>
        <w:i/>
        <w:color w:val="0000FF"/>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7" w15:restartNumberingAfterBreak="0">
    <w:nsid w:val="2C637CF9"/>
    <w:multiLevelType w:val="hybridMultilevel"/>
    <w:tmpl w:val="864233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8" w15:restartNumberingAfterBreak="0">
    <w:nsid w:val="2CB5514C"/>
    <w:multiLevelType w:val="hybridMultilevel"/>
    <w:tmpl w:val="6A50E9D6"/>
    <w:lvl w:ilvl="0" w:tplc="2644C076">
      <w:start w:val="1"/>
      <w:numFmt w:val="decimal"/>
      <w:lvlText w:val="%1."/>
      <w:lvlJc w:val="left"/>
      <w:pPr>
        <w:tabs>
          <w:tab w:val="num" w:pos="720"/>
        </w:tabs>
        <w:ind w:left="720" w:hanging="360"/>
      </w:pPr>
      <w:rPr>
        <w:rFonts w:hint="default"/>
        <w:b/>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9" w15:restartNumberingAfterBreak="0">
    <w:nsid w:val="2D4E331E"/>
    <w:multiLevelType w:val="hybridMultilevel"/>
    <w:tmpl w:val="5CD6F9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2E065AC9"/>
    <w:multiLevelType w:val="hybridMultilevel"/>
    <w:tmpl w:val="856E5F2C"/>
    <w:lvl w:ilvl="0" w:tplc="12A6C028">
      <w:start w:val="1"/>
      <w:numFmt w:val="bullet"/>
      <w:lvlText w:val=""/>
      <w:lvlJc w:val="left"/>
      <w:pPr>
        <w:ind w:left="360" w:hanging="360"/>
      </w:pPr>
      <w:rPr>
        <w:rFonts w:ascii="Symbol" w:hAnsi="Symbol" w:hint="default"/>
      </w:rPr>
    </w:lvl>
    <w:lvl w:ilvl="1" w:tplc="04090003" w:tentative="1">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1080" w:hanging="360"/>
      </w:pPr>
      <w:rPr>
        <w:rFonts w:ascii="Wingdings" w:hAnsi="Wingdings" w:hint="default"/>
      </w:rPr>
    </w:lvl>
    <w:lvl w:ilvl="3" w:tplc="04090001" w:tentative="1">
      <w:start w:val="1"/>
      <w:numFmt w:val="bullet"/>
      <w:lvlText w:val=""/>
      <w:lvlJc w:val="left"/>
      <w:pPr>
        <w:ind w:left="1800" w:hanging="360"/>
      </w:pPr>
      <w:rPr>
        <w:rFonts w:ascii="Symbol" w:hAnsi="Symbol" w:hint="default"/>
      </w:rPr>
    </w:lvl>
    <w:lvl w:ilvl="4" w:tplc="04090003" w:tentative="1">
      <w:start w:val="1"/>
      <w:numFmt w:val="bullet"/>
      <w:lvlText w:val="o"/>
      <w:lvlJc w:val="left"/>
      <w:pPr>
        <w:ind w:left="2520" w:hanging="360"/>
      </w:pPr>
      <w:rPr>
        <w:rFonts w:ascii="Courier New" w:hAnsi="Courier New" w:cs="Courier New" w:hint="default"/>
      </w:rPr>
    </w:lvl>
    <w:lvl w:ilvl="5" w:tplc="04090005" w:tentative="1">
      <w:start w:val="1"/>
      <w:numFmt w:val="bullet"/>
      <w:lvlText w:val=""/>
      <w:lvlJc w:val="left"/>
      <w:pPr>
        <w:ind w:left="3240" w:hanging="360"/>
      </w:pPr>
      <w:rPr>
        <w:rFonts w:ascii="Wingdings" w:hAnsi="Wingdings" w:hint="default"/>
      </w:rPr>
    </w:lvl>
    <w:lvl w:ilvl="6" w:tplc="04090001" w:tentative="1">
      <w:start w:val="1"/>
      <w:numFmt w:val="bullet"/>
      <w:lvlText w:val=""/>
      <w:lvlJc w:val="left"/>
      <w:pPr>
        <w:ind w:left="3960" w:hanging="360"/>
      </w:pPr>
      <w:rPr>
        <w:rFonts w:ascii="Symbol" w:hAnsi="Symbol" w:hint="default"/>
      </w:rPr>
    </w:lvl>
    <w:lvl w:ilvl="7" w:tplc="04090003" w:tentative="1">
      <w:start w:val="1"/>
      <w:numFmt w:val="bullet"/>
      <w:lvlText w:val="o"/>
      <w:lvlJc w:val="left"/>
      <w:pPr>
        <w:ind w:left="4680" w:hanging="360"/>
      </w:pPr>
      <w:rPr>
        <w:rFonts w:ascii="Courier New" w:hAnsi="Courier New" w:cs="Courier New" w:hint="default"/>
      </w:rPr>
    </w:lvl>
    <w:lvl w:ilvl="8" w:tplc="04090005" w:tentative="1">
      <w:start w:val="1"/>
      <w:numFmt w:val="bullet"/>
      <w:lvlText w:val=""/>
      <w:lvlJc w:val="left"/>
      <w:pPr>
        <w:ind w:left="5400" w:hanging="360"/>
      </w:pPr>
      <w:rPr>
        <w:rFonts w:ascii="Wingdings" w:hAnsi="Wingdings" w:hint="default"/>
      </w:rPr>
    </w:lvl>
  </w:abstractNum>
  <w:abstractNum w:abstractNumId="91" w15:restartNumberingAfterBreak="0">
    <w:nsid w:val="2E7C0EE9"/>
    <w:multiLevelType w:val="hybridMultilevel"/>
    <w:tmpl w:val="43E0623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2" w15:restartNumberingAfterBreak="0">
    <w:nsid w:val="2EAA63EA"/>
    <w:multiLevelType w:val="hybridMultilevel"/>
    <w:tmpl w:val="95EE2F40"/>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FF15A4B"/>
    <w:multiLevelType w:val="hybridMultilevel"/>
    <w:tmpl w:val="2AD215E8"/>
    <w:lvl w:ilvl="0" w:tplc="870673C6">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1525F71"/>
    <w:multiLevelType w:val="hybridMultilevel"/>
    <w:tmpl w:val="7E1C5CAE"/>
    <w:lvl w:ilvl="0" w:tplc="06985176">
      <w:start w:val="1"/>
      <w:numFmt w:val="bullet"/>
      <w:lvlText w:val=""/>
      <w:lvlJc w:val="left"/>
      <w:pPr>
        <w:ind w:left="1137" w:hanging="360"/>
      </w:pPr>
      <w:rPr>
        <w:rFonts w:ascii="Symbol" w:hAnsi="Symbol" w:hint="default"/>
        <w:sz w:val="24"/>
        <w:szCs w:val="24"/>
      </w:rPr>
    </w:lvl>
    <w:lvl w:ilvl="1" w:tplc="04090003">
      <w:start w:val="1"/>
      <w:numFmt w:val="bullet"/>
      <w:lvlText w:val="o"/>
      <w:lvlJc w:val="left"/>
      <w:pPr>
        <w:ind w:left="1857" w:hanging="360"/>
      </w:pPr>
      <w:rPr>
        <w:rFonts w:ascii="Courier New" w:hAnsi="Courier New" w:cs="Myriad Pro Light" w:hint="default"/>
      </w:rPr>
    </w:lvl>
    <w:lvl w:ilvl="2" w:tplc="04090005" w:tentative="1">
      <w:start w:val="1"/>
      <w:numFmt w:val="bullet"/>
      <w:lvlText w:val=""/>
      <w:lvlJc w:val="left"/>
      <w:pPr>
        <w:ind w:left="2577" w:hanging="360"/>
      </w:pPr>
      <w:rPr>
        <w:rFonts w:ascii="Wingdings" w:hAnsi="Wingdings" w:hint="default"/>
      </w:rPr>
    </w:lvl>
    <w:lvl w:ilvl="3" w:tplc="04090001" w:tentative="1">
      <w:start w:val="1"/>
      <w:numFmt w:val="bullet"/>
      <w:lvlText w:val=""/>
      <w:lvlJc w:val="left"/>
      <w:pPr>
        <w:ind w:left="3297" w:hanging="360"/>
      </w:pPr>
      <w:rPr>
        <w:rFonts w:ascii="Symbol" w:hAnsi="Symbol" w:hint="default"/>
      </w:rPr>
    </w:lvl>
    <w:lvl w:ilvl="4" w:tplc="04090003" w:tentative="1">
      <w:start w:val="1"/>
      <w:numFmt w:val="bullet"/>
      <w:lvlText w:val="o"/>
      <w:lvlJc w:val="left"/>
      <w:pPr>
        <w:ind w:left="4017" w:hanging="360"/>
      </w:pPr>
      <w:rPr>
        <w:rFonts w:ascii="Courier New" w:hAnsi="Courier New" w:cs="Myriad Pro Light" w:hint="default"/>
      </w:rPr>
    </w:lvl>
    <w:lvl w:ilvl="5" w:tplc="04090005" w:tentative="1">
      <w:start w:val="1"/>
      <w:numFmt w:val="bullet"/>
      <w:lvlText w:val=""/>
      <w:lvlJc w:val="left"/>
      <w:pPr>
        <w:ind w:left="4737" w:hanging="360"/>
      </w:pPr>
      <w:rPr>
        <w:rFonts w:ascii="Wingdings" w:hAnsi="Wingdings" w:hint="default"/>
      </w:rPr>
    </w:lvl>
    <w:lvl w:ilvl="6" w:tplc="04090001" w:tentative="1">
      <w:start w:val="1"/>
      <w:numFmt w:val="bullet"/>
      <w:lvlText w:val=""/>
      <w:lvlJc w:val="left"/>
      <w:pPr>
        <w:ind w:left="5457" w:hanging="360"/>
      </w:pPr>
      <w:rPr>
        <w:rFonts w:ascii="Symbol" w:hAnsi="Symbol" w:hint="default"/>
      </w:rPr>
    </w:lvl>
    <w:lvl w:ilvl="7" w:tplc="04090003" w:tentative="1">
      <w:start w:val="1"/>
      <w:numFmt w:val="bullet"/>
      <w:lvlText w:val="o"/>
      <w:lvlJc w:val="left"/>
      <w:pPr>
        <w:ind w:left="6177" w:hanging="360"/>
      </w:pPr>
      <w:rPr>
        <w:rFonts w:ascii="Courier New" w:hAnsi="Courier New" w:cs="Myriad Pro Light" w:hint="default"/>
      </w:rPr>
    </w:lvl>
    <w:lvl w:ilvl="8" w:tplc="04090005" w:tentative="1">
      <w:start w:val="1"/>
      <w:numFmt w:val="bullet"/>
      <w:lvlText w:val=""/>
      <w:lvlJc w:val="left"/>
      <w:pPr>
        <w:ind w:left="6897" w:hanging="360"/>
      </w:pPr>
      <w:rPr>
        <w:rFonts w:ascii="Wingdings" w:hAnsi="Wingdings" w:hint="default"/>
      </w:rPr>
    </w:lvl>
  </w:abstractNum>
  <w:abstractNum w:abstractNumId="95" w15:restartNumberingAfterBreak="0">
    <w:nsid w:val="31961449"/>
    <w:multiLevelType w:val="hybridMultilevel"/>
    <w:tmpl w:val="E9D4F2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31A13701"/>
    <w:multiLevelType w:val="hybridMultilevel"/>
    <w:tmpl w:val="32180CEC"/>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7" w15:restartNumberingAfterBreak="0">
    <w:nsid w:val="32814952"/>
    <w:multiLevelType w:val="hybridMultilevel"/>
    <w:tmpl w:val="39D4E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8" w15:restartNumberingAfterBreak="0">
    <w:nsid w:val="32A5237E"/>
    <w:multiLevelType w:val="hybridMultilevel"/>
    <w:tmpl w:val="9BF8DE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9" w15:restartNumberingAfterBreak="0">
    <w:nsid w:val="3306267D"/>
    <w:multiLevelType w:val="hybridMultilevel"/>
    <w:tmpl w:val="52D88B70"/>
    <w:lvl w:ilvl="0" w:tplc="D4D0BAC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0" w15:restartNumberingAfterBreak="0">
    <w:nsid w:val="33271F5E"/>
    <w:multiLevelType w:val="hybridMultilevel"/>
    <w:tmpl w:val="0E9A89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1" w15:restartNumberingAfterBreak="0">
    <w:nsid w:val="34195D61"/>
    <w:multiLevelType w:val="hybridMultilevel"/>
    <w:tmpl w:val="6FCA1668"/>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34EA2198"/>
    <w:multiLevelType w:val="hybridMultilevel"/>
    <w:tmpl w:val="0FC2C87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3" w15:restartNumberingAfterBreak="0">
    <w:nsid w:val="353C6F89"/>
    <w:multiLevelType w:val="hybridMultilevel"/>
    <w:tmpl w:val="A34882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4" w15:restartNumberingAfterBreak="0">
    <w:nsid w:val="355651B5"/>
    <w:multiLevelType w:val="hybridMultilevel"/>
    <w:tmpl w:val="951E3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6970F6A"/>
    <w:multiLevelType w:val="hybridMultilevel"/>
    <w:tmpl w:val="0B52BD4E"/>
    <w:lvl w:ilvl="0" w:tplc="04090001">
      <w:start w:val="1"/>
      <w:numFmt w:val="bullet"/>
      <w:lvlText w:val=""/>
      <w:lvlJc w:val="left"/>
      <w:pPr>
        <w:tabs>
          <w:tab w:val="num" w:pos="780"/>
        </w:tabs>
        <w:ind w:left="7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3674675A">
      <w:numFmt w:val="bullet"/>
      <w:lvlText w:val="-"/>
      <w:lvlJc w:val="left"/>
      <w:pPr>
        <w:ind w:left="2520" w:hanging="360"/>
      </w:pPr>
      <w:rPr>
        <w:rFonts w:ascii="Times New Roman" w:eastAsia="Times New Roman" w:hAnsi="Times New Roman" w:cs="Times New Roman" w:hint="default"/>
        <w:i/>
        <w:color w:val="0000FF"/>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6" w15:restartNumberingAfterBreak="0">
    <w:nsid w:val="36981849"/>
    <w:multiLevelType w:val="hybridMultilevel"/>
    <w:tmpl w:val="D5D60C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377961B5"/>
    <w:multiLevelType w:val="hybridMultilevel"/>
    <w:tmpl w:val="25CC561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8" w15:restartNumberingAfterBreak="0">
    <w:nsid w:val="37EC05C5"/>
    <w:multiLevelType w:val="hybridMultilevel"/>
    <w:tmpl w:val="0688C776"/>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9" w15:restartNumberingAfterBreak="0">
    <w:nsid w:val="37F55E67"/>
    <w:multiLevelType w:val="hybridMultilevel"/>
    <w:tmpl w:val="BE28A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0" w15:restartNumberingAfterBreak="0">
    <w:nsid w:val="38556397"/>
    <w:multiLevelType w:val="hybridMultilevel"/>
    <w:tmpl w:val="0FA6CC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38567A0C"/>
    <w:multiLevelType w:val="hybridMultilevel"/>
    <w:tmpl w:val="3A3C970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2" w15:restartNumberingAfterBreak="0">
    <w:nsid w:val="388B7305"/>
    <w:multiLevelType w:val="hybridMultilevel"/>
    <w:tmpl w:val="002C0C2E"/>
    <w:lvl w:ilvl="0" w:tplc="B73642D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13" w15:restartNumberingAfterBreak="0">
    <w:nsid w:val="39802EF5"/>
    <w:multiLevelType w:val="hybridMultilevel"/>
    <w:tmpl w:val="6DFA8688"/>
    <w:lvl w:ilvl="0" w:tplc="D4D0BACA">
      <w:start w:val="1"/>
      <w:numFmt w:val="bullet"/>
      <w:lvlText w:val=""/>
      <w:lvlJc w:val="left"/>
      <w:pPr>
        <w:ind w:left="1080" w:hanging="360"/>
      </w:pPr>
      <w:rPr>
        <w:rFonts w:ascii="Symbol" w:hAnsi="Symbol" w:hint="default"/>
        <w:color w:val="auto"/>
      </w:rPr>
    </w:lvl>
    <w:lvl w:ilvl="1" w:tplc="F34893CC">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Myriad Pro Light"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Myriad Pro Light" w:hint="default"/>
      </w:rPr>
    </w:lvl>
    <w:lvl w:ilvl="8" w:tplc="04090005" w:tentative="1">
      <w:start w:val="1"/>
      <w:numFmt w:val="bullet"/>
      <w:lvlText w:val=""/>
      <w:lvlJc w:val="left"/>
      <w:pPr>
        <w:ind w:left="6840" w:hanging="360"/>
      </w:pPr>
      <w:rPr>
        <w:rFonts w:ascii="Wingdings" w:hAnsi="Wingdings" w:hint="default"/>
      </w:rPr>
    </w:lvl>
  </w:abstractNum>
  <w:abstractNum w:abstractNumId="114" w15:restartNumberingAfterBreak="0">
    <w:nsid w:val="39AF29D3"/>
    <w:multiLevelType w:val="hybridMultilevel"/>
    <w:tmpl w:val="A0DEF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15:restartNumberingAfterBreak="0">
    <w:nsid w:val="39FF3B33"/>
    <w:multiLevelType w:val="hybridMultilevel"/>
    <w:tmpl w:val="B0540DA4"/>
    <w:lvl w:ilvl="0" w:tplc="FFFFFFFF">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04090001">
      <w:start w:val="1"/>
      <w:numFmt w:val="bullet"/>
      <w:lvlText w:val=""/>
      <w:lvlJc w:val="left"/>
      <w:pPr>
        <w:ind w:left="1440" w:hanging="360"/>
      </w:pPr>
      <w:rPr>
        <w:rFonts w:ascii="Symbol" w:hAnsi="Symbol" w:hint="default"/>
      </w:rPr>
    </w:lvl>
    <w:lvl w:ilvl="3" w:tplc="FFFFFFFF">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3A563D27"/>
    <w:multiLevelType w:val="hybridMultilevel"/>
    <w:tmpl w:val="A01A6F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3A895DC6"/>
    <w:multiLevelType w:val="hybridMultilevel"/>
    <w:tmpl w:val="5C1E4490"/>
    <w:lvl w:ilvl="0" w:tplc="04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18" w15:restartNumberingAfterBreak="0">
    <w:nsid w:val="3B3E6B71"/>
    <w:multiLevelType w:val="hybridMultilevel"/>
    <w:tmpl w:val="395499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9" w15:restartNumberingAfterBreak="0">
    <w:nsid w:val="3B7C46CD"/>
    <w:multiLevelType w:val="hybridMultilevel"/>
    <w:tmpl w:val="B47C71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0" w15:restartNumberingAfterBreak="0">
    <w:nsid w:val="3B932D8A"/>
    <w:multiLevelType w:val="hybridMultilevel"/>
    <w:tmpl w:val="896099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1" w15:restartNumberingAfterBreak="0">
    <w:nsid w:val="3BC063A4"/>
    <w:multiLevelType w:val="hybridMultilevel"/>
    <w:tmpl w:val="D4E28C04"/>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2" w15:restartNumberingAfterBreak="0">
    <w:nsid w:val="3C344A13"/>
    <w:multiLevelType w:val="hybridMultilevel"/>
    <w:tmpl w:val="E8F45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3DCC6C69"/>
    <w:multiLevelType w:val="hybridMultilevel"/>
    <w:tmpl w:val="D1F67B48"/>
    <w:lvl w:ilvl="0" w:tplc="D4D0BACA">
      <w:start w:val="1"/>
      <w:numFmt w:val="bullet"/>
      <w:lvlText w:val=""/>
      <w:lvlJc w:val="left"/>
      <w:pPr>
        <w:ind w:left="2160" w:hanging="360"/>
      </w:pPr>
      <w:rPr>
        <w:rFonts w:ascii="Symbol" w:hAnsi="Symbol" w:hint="default"/>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4" w15:restartNumberingAfterBreak="0">
    <w:nsid w:val="3DD00382"/>
    <w:multiLevelType w:val="hybridMultilevel"/>
    <w:tmpl w:val="64D0E92E"/>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5" w15:restartNumberingAfterBreak="0">
    <w:nsid w:val="3E1C6F13"/>
    <w:multiLevelType w:val="hybridMultilevel"/>
    <w:tmpl w:val="FF4253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6" w15:restartNumberingAfterBreak="0">
    <w:nsid w:val="3E295CF2"/>
    <w:multiLevelType w:val="hybridMultilevel"/>
    <w:tmpl w:val="FD4E4C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7" w15:restartNumberingAfterBreak="0">
    <w:nsid w:val="3E3F26EA"/>
    <w:multiLevelType w:val="hybridMultilevel"/>
    <w:tmpl w:val="240E84E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8" w15:restartNumberingAfterBreak="0">
    <w:nsid w:val="3E6A3166"/>
    <w:multiLevelType w:val="hybridMultilevel"/>
    <w:tmpl w:val="C48E05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9" w15:restartNumberingAfterBreak="0">
    <w:nsid w:val="3EBF5F43"/>
    <w:multiLevelType w:val="hybridMultilevel"/>
    <w:tmpl w:val="8A683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3F235186"/>
    <w:multiLevelType w:val="hybridMultilevel"/>
    <w:tmpl w:val="560EEAB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15:restartNumberingAfterBreak="0">
    <w:nsid w:val="3FA42C64"/>
    <w:multiLevelType w:val="hybridMultilevel"/>
    <w:tmpl w:val="5596F2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2" w15:restartNumberingAfterBreak="0">
    <w:nsid w:val="4067744D"/>
    <w:multiLevelType w:val="hybridMultilevel"/>
    <w:tmpl w:val="DC7E7746"/>
    <w:lvl w:ilvl="0" w:tplc="02C21346">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Myriad Pro Light"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Myriad Pro Light"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Myriad Pro Light"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40E43A42"/>
    <w:multiLevelType w:val="hybridMultilevel"/>
    <w:tmpl w:val="6974F7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4" w15:restartNumberingAfterBreak="0">
    <w:nsid w:val="41AB6EC0"/>
    <w:multiLevelType w:val="hybridMultilevel"/>
    <w:tmpl w:val="3136395A"/>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30972E7"/>
    <w:multiLevelType w:val="hybridMultilevel"/>
    <w:tmpl w:val="94AC0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6" w15:restartNumberingAfterBreak="0">
    <w:nsid w:val="435A1547"/>
    <w:multiLevelType w:val="hybridMultilevel"/>
    <w:tmpl w:val="00B2F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7" w15:restartNumberingAfterBreak="0">
    <w:nsid w:val="43C5126E"/>
    <w:multiLevelType w:val="hybridMultilevel"/>
    <w:tmpl w:val="8D44F160"/>
    <w:lvl w:ilvl="0" w:tplc="04090003">
      <w:start w:val="1"/>
      <w:numFmt w:val="bullet"/>
      <w:lvlText w:val="o"/>
      <w:lvlJc w:val="left"/>
      <w:pPr>
        <w:ind w:left="2160" w:hanging="360"/>
      </w:pPr>
      <w:rPr>
        <w:rFonts w:ascii="Courier New" w:hAnsi="Courier New" w:cs="Courier New" w:hint="default"/>
        <w:color w:val="auto"/>
      </w:rPr>
    </w:lvl>
    <w:lvl w:ilvl="1" w:tplc="511E5C46">
      <w:start w:val="1"/>
      <w:numFmt w:val="bullet"/>
      <w:lvlText w:val="o"/>
      <w:lvlJc w:val="left"/>
      <w:pPr>
        <w:ind w:left="1440" w:hanging="360"/>
      </w:pPr>
      <w:rPr>
        <w:rFonts w:ascii="Courier New" w:hAnsi="Courier New" w:hint="default"/>
        <w:color w:val="auto"/>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8" w15:restartNumberingAfterBreak="0">
    <w:nsid w:val="44B461E2"/>
    <w:multiLevelType w:val="hybridMultilevel"/>
    <w:tmpl w:val="D47664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9" w15:restartNumberingAfterBreak="0">
    <w:nsid w:val="45F635FA"/>
    <w:multiLevelType w:val="multilevel"/>
    <w:tmpl w:val="FD6228F4"/>
    <w:styleLink w:val="CurrentList51"/>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140" w15:restartNumberingAfterBreak="0">
    <w:nsid w:val="462D7803"/>
    <w:multiLevelType w:val="hybridMultilevel"/>
    <w:tmpl w:val="B7164F72"/>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1" w15:restartNumberingAfterBreak="0">
    <w:nsid w:val="47CE604C"/>
    <w:multiLevelType w:val="hybridMultilevel"/>
    <w:tmpl w:val="38DA6B2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2" w15:restartNumberingAfterBreak="0">
    <w:nsid w:val="47DB7300"/>
    <w:multiLevelType w:val="hybridMultilevel"/>
    <w:tmpl w:val="474A75BA"/>
    <w:lvl w:ilvl="0" w:tplc="04090003">
      <w:start w:val="1"/>
      <w:numFmt w:val="bullet"/>
      <w:lvlText w:val="o"/>
      <w:lvlJc w:val="left"/>
      <w:pPr>
        <w:ind w:left="720" w:hanging="360"/>
      </w:pPr>
      <w:rPr>
        <w:rFonts w:ascii="Courier New" w:hAnsi="Courier New" w:cs="Courier New" w:hint="default"/>
      </w:rPr>
    </w:lvl>
    <w:lvl w:ilvl="1" w:tplc="DBDAED9E">
      <w:numFmt w:val="bullet"/>
      <w:lvlText w:val="•"/>
      <w:lvlJc w:val="left"/>
      <w:pPr>
        <w:ind w:left="1440" w:hanging="360"/>
      </w:pPr>
      <w:rPr>
        <w:rFonts w:ascii="Source Sans Pro" w:eastAsiaTheme="minorHAnsi" w:hAnsi="Source Sans Pro"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7FA72D5"/>
    <w:multiLevelType w:val="hybridMultilevel"/>
    <w:tmpl w:val="F036D8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4" w15:restartNumberingAfterBreak="0">
    <w:nsid w:val="49017EBC"/>
    <w:multiLevelType w:val="hybridMultilevel"/>
    <w:tmpl w:val="38381412"/>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5" w15:restartNumberingAfterBreak="0">
    <w:nsid w:val="496A3C99"/>
    <w:multiLevelType w:val="hybridMultilevel"/>
    <w:tmpl w:val="D4D6C24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6" w15:restartNumberingAfterBreak="0">
    <w:nsid w:val="4A526DA0"/>
    <w:multiLevelType w:val="hybridMultilevel"/>
    <w:tmpl w:val="71820C96"/>
    <w:lvl w:ilvl="0" w:tplc="4F164DCA">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Myriad Pro Light"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Myriad Pro Light"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Myriad Pro Light" w:hint="default"/>
      </w:rPr>
    </w:lvl>
    <w:lvl w:ilvl="8" w:tplc="04090005" w:tentative="1">
      <w:start w:val="1"/>
      <w:numFmt w:val="bullet"/>
      <w:lvlText w:val=""/>
      <w:lvlJc w:val="left"/>
      <w:pPr>
        <w:ind w:left="7380" w:hanging="360"/>
      </w:pPr>
      <w:rPr>
        <w:rFonts w:ascii="Wingdings" w:hAnsi="Wingdings" w:hint="default"/>
      </w:rPr>
    </w:lvl>
  </w:abstractNum>
  <w:abstractNum w:abstractNumId="147" w15:restartNumberingAfterBreak="0">
    <w:nsid w:val="4ADE70D9"/>
    <w:multiLevelType w:val="hybridMultilevel"/>
    <w:tmpl w:val="24565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8" w15:restartNumberingAfterBreak="0">
    <w:nsid w:val="4AFE45BA"/>
    <w:multiLevelType w:val="hybridMultilevel"/>
    <w:tmpl w:val="7B88A35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9" w15:restartNumberingAfterBreak="0">
    <w:nsid w:val="4B485198"/>
    <w:multiLevelType w:val="hybridMultilevel"/>
    <w:tmpl w:val="16B0A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0" w15:restartNumberingAfterBreak="0">
    <w:nsid w:val="4BB51EE6"/>
    <w:multiLevelType w:val="hybridMultilevel"/>
    <w:tmpl w:val="91A83F16"/>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1" w15:restartNumberingAfterBreak="0">
    <w:nsid w:val="4E5F6A94"/>
    <w:multiLevelType w:val="hybridMultilevel"/>
    <w:tmpl w:val="3F1A2D96"/>
    <w:lvl w:ilvl="0" w:tplc="04090001">
      <w:start w:val="1"/>
      <w:numFmt w:val="bullet"/>
      <w:lvlText w:val=""/>
      <w:lvlJc w:val="left"/>
      <w:pPr>
        <w:ind w:left="720" w:hanging="360"/>
      </w:pPr>
      <w:rPr>
        <w:rFonts w:ascii="Symbol" w:hAnsi="Symbol" w:hint="default"/>
      </w:rPr>
    </w:lvl>
    <w:lvl w:ilvl="1" w:tplc="18AE2BF0">
      <w:start w:val="1"/>
      <w:numFmt w:val="bullet"/>
      <w:lvlText w:val="o"/>
      <w:lvlJc w:val="left"/>
      <w:pPr>
        <w:ind w:left="1440" w:hanging="360"/>
      </w:pPr>
      <w:rPr>
        <w:rFonts w:ascii="Courier New" w:hAnsi="Courier New" w:cs="Myriad Pro Light" w:hint="default"/>
        <w:color w:val="auto"/>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2" w15:restartNumberingAfterBreak="0">
    <w:nsid w:val="4EA43AE9"/>
    <w:multiLevelType w:val="hybridMultilevel"/>
    <w:tmpl w:val="F77E3F4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E7B6D936">
      <w:numFmt w:val="bullet"/>
      <w:lvlText w:val="–"/>
      <w:lvlJc w:val="left"/>
      <w:pPr>
        <w:ind w:left="2160" w:hanging="360"/>
      </w:pPr>
      <w:rPr>
        <w:rFonts w:ascii="Times New Roman" w:eastAsia="Times New Roman" w:hAnsi="Times New Roman" w:cs="Times New Roman" w:hint="default"/>
        <w:i/>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53" w15:restartNumberingAfterBreak="0">
    <w:nsid w:val="4EA559DE"/>
    <w:multiLevelType w:val="hybridMultilevel"/>
    <w:tmpl w:val="DA3A5C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4" w15:restartNumberingAfterBreak="0">
    <w:nsid w:val="4EF723C1"/>
    <w:multiLevelType w:val="hybridMultilevel"/>
    <w:tmpl w:val="2C425C44"/>
    <w:styleLink w:val="CurrentList11"/>
    <w:lvl w:ilvl="0" w:tplc="9CA8639A">
      <w:start w:val="1"/>
      <w:numFmt w:val="bullet"/>
      <w:lvlText w:val=""/>
      <w:lvlJc w:val="left"/>
      <w:pPr>
        <w:tabs>
          <w:tab w:val="num" w:pos="780"/>
        </w:tabs>
        <w:ind w:left="780" w:hanging="360"/>
      </w:pPr>
      <w:rPr>
        <w:rFonts w:ascii="Symbol" w:hAnsi="Symbol" w:hint="default"/>
        <w:color w:val="auto"/>
      </w:rPr>
    </w:lvl>
    <w:lvl w:ilvl="1" w:tplc="51DE394A">
      <w:start w:val="1"/>
      <w:numFmt w:val="bullet"/>
      <w:lvlText w:val="o"/>
      <w:lvlJc w:val="left"/>
      <w:pPr>
        <w:tabs>
          <w:tab w:val="num" w:pos="1800"/>
        </w:tabs>
        <w:ind w:left="1800" w:hanging="360"/>
      </w:pPr>
      <w:rPr>
        <w:rFonts w:ascii="Courier New" w:hAnsi="Courier New" w:hint="default"/>
        <w:color w:val="auto"/>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5" w15:restartNumberingAfterBreak="0">
    <w:nsid w:val="4F175D92"/>
    <w:multiLevelType w:val="hybridMultilevel"/>
    <w:tmpl w:val="A0B02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0325E9F"/>
    <w:multiLevelType w:val="hybridMultilevel"/>
    <w:tmpl w:val="88A6CE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7" w15:restartNumberingAfterBreak="0">
    <w:nsid w:val="509D53B7"/>
    <w:multiLevelType w:val="hybridMultilevel"/>
    <w:tmpl w:val="CD1EA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8" w15:restartNumberingAfterBreak="0">
    <w:nsid w:val="50E94203"/>
    <w:multiLevelType w:val="hybridMultilevel"/>
    <w:tmpl w:val="65A61616"/>
    <w:styleLink w:val="CurrentList5"/>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1D655BF"/>
    <w:multiLevelType w:val="hybridMultilevel"/>
    <w:tmpl w:val="5CA46E10"/>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0" w15:restartNumberingAfterBreak="0">
    <w:nsid w:val="51DA5822"/>
    <w:multiLevelType w:val="hybridMultilevel"/>
    <w:tmpl w:val="B2504EB4"/>
    <w:lvl w:ilvl="0" w:tplc="BACA8264">
      <w:start w:val="1"/>
      <w:numFmt w:val="bullet"/>
      <w:lvlText w:val=""/>
      <w:lvlJc w:val="left"/>
      <w:pPr>
        <w:ind w:left="1080" w:hanging="360"/>
      </w:pPr>
      <w:rPr>
        <w:rFonts w:ascii="Symbol" w:hAnsi="Symbol" w:hint="default"/>
        <w:color w:val="000000" w:themeColor="text1"/>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1" w15:restartNumberingAfterBreak="0">
    <w:nsid w:val="52EA32A6"/>
    <w:multiLevelType w:val="hybridMultilevel"/>
    <w:tmpl w:val="6F3011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2" w15:restartNumberingAfterBreak="0">
    <w:nsid w:val="53313775"/>
    <w:multiLevelType w:val="multilevel"/>
    <w:tmpl w:val="80C2FA42"/>
    <w:styleLink w:val="CurrentList2"/>
    <w:lvl w:ilvl="0">
      <w:start w:val="1"/>
      <w:numFmt w:val="bullet"/>
      <w:lvlText w:val=""/>
      <w:lvlJc w:val="left"/>
      <w:pPr>
        <w:ind w:left="81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63" w15:restartNumberingAfterBreak="0">
    <w:nsid w:val="53BD4201"/>
    <w:multiLevelType w:val="hybridMultilevel"/>
    <w:tmpl w:val="939E87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4" w15:restartNumberingAfterBreak="0">
    <w:nsid w:val="53D25A30"/>
    <w:multiLevelType w:val="hybridMultilevel"/>
    <w:tmpl w:val="52AAD1BA"/>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5" w15:restartNumberingAfterBreak="0">
    <w:nsid w:val="556547DC"/>
    <w:multiLevelType w:val="hybridMultilevel"/>
    <w:tmpl w:val="FBD6CB2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6" w15:restartNumberingAfterBreak="0">
    <w:nsid w:val="574C578C"/>
    <w:multiLevelType w:val="hybridMultilevel"/>
    <w:tmpl w:val="E01894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7" w15:restartNumberingAfterBreak="0">
    <w:nsid w:val="57853F38"/>
    <w:multiLevelType w:val="hybridMultilevel"/>
    <w:tmpl w:val="2804A5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8" w15:restartNumberingAfterBreak="0">
    <w:nsid w:val="57DA1372"/>
    <w:multiLevelType w:val="hybridMultilevel"/>
    <w:tmpl w:val="C2C8F074"/>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69" w15:restartNumberingAfterBreak="0">
    <w:nsid w:val="580876E3"/>
    <w:multiLevelType w:val="hybridMultilevel"/>
    <w:tmpl w:val="B1FEE272"/>
    <w:lvl w:ilvl="0" w:tplc="FFFFFFFF">
      <w:start w:val="1"/>
      <w:numFmt w:val="ideographDigital"/>
      <w:lvlText w:val=""/>
      <w:lvlJc w:val="left"/>
    </w:lvl>
    <w:lvl w:ilvl="1" w:tplc="04090001">
      <w:start w:val="1"/>
      <w:numFmt w:val="bullet"/>
      <w:lvlText w:val=""/>
      <w:lvlJc w:val="left"/>
      <w:pPr>
        <w:ind w:left="72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0" w15:restartNumberingAfterBreak="0">
    <w:nsid w:val="588F4052"/>
    <w:multiLevelType w:val="hybridMultilevel"/>
    <w:tmpl w:val="71BCC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1" w15:restartNumberingAfterBreak="0">
    <w:nsid w:val="5A3738AE"/>
    <w:multiLevelType w:val="hybridMultilevel"/>
    <w:tmpl w:val="5AB40246"/>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5A7638BC"/>
    <w:multiLevelType w:val="hybridMultilevel"/>
    <w:tmpl w:val="FCDE8F42"/>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73" w15:restartNumberingAfterBreak="0">
    <w:nsid w:val="5AD904D0"/>
    <w:multiLevelType w:val="hybridMultilevel"/>
    <w:tmpl w:val="BC0EF0E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4" w15:restartNumberingAfterBreak="0">
    <w:nsid w:val="5D20715D"/>
    <w:multiLevelType w:val="hybridMultilevel"/>
    <w:tmpl w:val="DE84F6A8"/>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5" w15:restartNumberingAfterBreak="0">
    <w:nsid w:val="5D2227B0"/>
    <w:multiLevelType w:val="hybridMultilevel"/>
    <w:tmpl w:val="A074281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6" w15:restartNumberingAfterBreak="0">
    <w:nsid w:val="5D7A6080"/>
    <w:multiLevelType w:val="hybridMultilevel"/>
    <w:tmpl w:val="2DA0D0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77" w15:restartNumberingAfterBreak="0">
    <w:nsid w:val="5E3A340A"/>
    <w:multiLevelType w:val="hybridMultilevel"/>
    <w:tmpl w:val="41387C0A"/>
    <w:lvl w:ilvl="0" w:tplc="813E9D8E">
      <w:start w:val="1"/>
      <w:numFmt w:val="bullet"/>
      <w:pStyle w:val="4pointsbullet"/>
      <w:lvlText w:val=""/>
      <w:lvlJc w:val="left"/>
      <w:pPr>
        <w:ind w:left="45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8" w15:restartNumberingAfterBreak="0">
    <w:nsid w:val="5EBF1FC7"/>
    <w:multiLevelType w:val="hybridMultilevel"/>
    <w:tmpl w:val="77963EB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F1D195C"/>
    <w:multiLevelType w:val="hybridMultilevel"/>
    <w:tmpl w:val="1DAA531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0" w15:restartNumberingAfterBreak="0">
    <w:nsid w:val="5F4D53BF"/>
    <w:multiLevelType w:val="multilevel"/>
    <w:tmpl w:val="840059F6"/>
    <w:styleLink w:val="CurrentList3"/>
    <w:lvl w:ilvl="0">
      <w:start w:val="1"/>
      <w:numFmt w:val="bullet"/>
      <w:lvlText w:val=""/>
      <w:lvlJc w:val="left"/>
      <w:pPr>
        <w:ind w:left="720" w:hanging="360"/>
      </w:pPr>
      <w:rPr>
        <w:rFonts w:ascii="Symbol" w:hAnsi="Symbol" w:hint="default"/>
        <w:color w:val="0000FF"/>
      </w:rPr>
    </w:lvl>
    <w:lvl w:ilvl="1">
      <w:start w:val="1"/>
      <w:numFmt w:val="bullet"/>
      <w:lvlText w:val="o"/>
      <w:lvlJc w:val="left"/>
      <w:pPr>
        <w:ind w:left="1440" w:hanging="360"/>
      </w:pPr>
      <w:rPr>
        <w:rFonts w:ascii="Courier New" w:hAnsi="Courier New" w:cs="Myriad Pro Light"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Myriad Pro Light"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Myriad Pro Light" w:hint="default"/>
      </w:rPr>
    </w:lvl>
    <w:lvl w:ilvl="8">
      <w:start w:val="1"/>
      <w:numFmt w:val="bullet"/>
      <w:lvlText w:val=""/>
      <w:lvlJc w:val="left"/>
      <w:pPr>
        <w:ind w:left="6480" w:hanging="360"/>
      </w:pPr>
      <w:rPr>
        <w:rFonts w:ascii="Wingdings" w:hAnsi="Wingdings" w:hint="default"/>
      </w:rPr>
    </w:lvl>
  </w:abstractNum>
  <w:abstractNum w:abstractNumId="181" w15:restartNumberingAfterBreak="0">
    <w:nsid w:val="5F825BD7"/>
    <w:multiLevelType w:val="hybridMultilevel"/>
    <w:tmpl w:val="36560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2" w15:restartNumberingAfterBreak="0">
    <w:nsid w:val="5FFD377F"/>
    <w:multiLevelType w:val="hybridMultilevel"/>
    <w:tmpl w:val="A5F64F5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3" w15:restartNumberingAfterBreak="0">
    <w:nsid w:val="60BE2209"/>
    <w:multiLevelType w:val="hybridMultilevel"/>
    <w:tmpl w:val="C0749C7E"/>
    <w:lvl w:ilvl="0" w:tplc="04090001">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4" w15:restartNumberingAfterBreak="0">
    <w:nsid w:val="60D45EE2"/>
    <w:multiLevelType w:val="hybridMultilevel"/>
    <w:tmpl w:val="8D8A5330"/>
    <w:lvl w:ilvl="0" w:tplc="A7EA61C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61512FE1"/>
    <w:multiLevelType w:val="hybridMultilevel"/>
    <w:tmpl w:val="195E7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61F23F98"/>
    <w:multiLevelType w:val="hybridMultilevel"/>
    <w:tmpl w:val="E9A02600"/>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187" w15:restartNumberingAfterBreak="0">
    <w:nsid w:val="63C83D74"/>
    <w:multiLevelType w:val="hybridMultilevel"/>
    <w:tmpl w:val="8BFC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412473F"/>
    <w:multiLevelType w:val="hybridMultilevel"/>
    <w:tmpl w:val="215AD9A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9" w15:restartNumberingAfterBreak="0">
    <w:nsid w:val="64182F23"/>
    <w:multiLevelType w:val="hybridMultilevel"/>
    <w:tmpl w:val="27540D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0" w15:restartNumberingAfterBreak="0">
    <w:nsid w:val="644158C7"/>
    <w:multiLevelType w:val="hybridMultilevel"/>
    <w:tmpl w:val="16F2A6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1" w15:restartNumberingAfterBreak="0">
    <w:nsid w:val="6456710B"/>
    <w:multiLevelType w:val="hybridMultilevel"/>
    <w:tmpl w:val="043EFD0C"/>
    <w:lvl w:ilvl="0" w:tplc="618A5758">
      <w:start w:val="1"/>
      <w:numFmt w:val="bullet"/>
      <w:pStyle w:val="ListBullet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15:restartNumberingAfterBreak="0">
    <w:nsid w:val="64CD512E"/>
    <w:multiLevelType w:val="hybridMultilevel"/>
    <w:tmpl w:val="0BB43F5E"/>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3" w15:restartNumberingAfterBreak="0">
    <w:nsid w:val="65065ECA"/>
    <w:multiLevelType w:val="hybridMultilevel"/>
    <w:tmpl w:val="54605F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4" w15:restartNumberingAfterBreak="0">
    <w:nsid w:val="65A07237"/>
    <w:multiLevelType w:val="hybridMultilevel"/>
    <w:tmpl w:val="D338C82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5" w15:restartNumberingAfterBreak="0">
    <w:nsid w:val="66410AB1"/>
    <w:multiLevelType w:val="hybridMultilevel"/>
    <w:tmpl w:val="AE14AE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6" w15:restartNumberingAfterBreak="0">
    <w:nsid w:val="66772B45"/>
    <w:multiLevelType w:val="hybridMultilevel"/>
    <w:tmpl w:val="618A6AC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7" w15:restartNumberingAfterBreak="0">
    <w:nsid w:val="667F5986"/>
    <w:multiLevelType w:val="hybridMultilevel"/>
    <w:tmpl w:val="4AAE6FD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8" w15:restartNumberingAfterBreak="0">
    <w:nsid w:val="6715530E"/>
    <w:multiLevelType w:val="hybridMultilevel"/>
    <w:tmpl w:val="53E6263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7184425"/>
    <w:multiLevelType w:val="hybridMultilevel"/>
    <w:tmpl w:val="C6649888"/>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0" w15:restartNumberingAfterBreak="0">
    <w:nsid w:val="678113B2"/>
    <w:multiLevelType w:val="hybridMultilevel"/>
    <w:tmpl w:val="A840177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1" w15:restartNumberingAfterBreak="0">
    <w:nsid w:val="67852011"/>
    <w:multiLevelType w:val="hybridMultilevel"/>
    <w:tmpl w:val="3F202D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2" w15:restartNumberingAfterBreak="0">
    <w:nsid w:val="67BA159A"/>
    <w:multiLevelType w:val="hybridMultilevel"/>
    <w:tmpl w:val="4F6674AC"/>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68E84C67"/>
    <w:multiLevelType w:val="hybridMultilevel"/>
    <w:tmpl w:val="C466F124"/>
    <w:lvl w:ilvl="0" w:tplc="04090001">
      <w:start w:val="1"/>
      <w:numFmt w:val="bullet"/>
      <w:lvlText w:val=""/>
      <w:lvlJc w:val="left"/>
      <w:pPr>
        <w:ind w:left="1440" w:hanging="360"/>
      </w:pPr>
      <w:rPr>
        <w:rFonts w:ascii="Symbol" w:hAnsi="Symbol" w:hint="default"/>
        <w:color w:val="auto"/>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4" w15:restartNumberingAfterBreak="0">
    <w:nsid w:val="69EA0578"/>
    <w:multiLevelType w:val="hybridMultilevel"/>
    <w:tmpl w:val="2D046B90"/>
    <w:styleLink w:val="CurrentList9"/>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A4D4DB2"/>
    <w:multiLevelType w:val="hybridMultilevel"/>
    <w:tmpl w:val="E74A9EF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6" w15:restartNumberingAfterBreak="0">
    <w:nsid w:val="6BDD5209"/>
    <w:multiLevelType w:val="hybridMultilevel"/>
    <w:tmpl w:val="1382CFFC"/>
    <w:lvl w:ilvl="0" w:tplc="FFFFFFFF">
      <w:start w:val="1"/>
      <w:numFmt w:val="bullet"/>
      <w:lvlText w:val="o"/>
      <w:lvlJc w:val="left"/>
      <w:pPr>
        <w:ind w:left="2160" w:hanging="360"/>
      </w:pPr>
      <w:rPr>
        <w:rFonts w:ascii="Courier New" w:hAnsi="Courier New" w:cs="Courier New" w:hint="default"/>
        <w:color w:val="auto"/>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07" w15:restartNumberingAfterBreak="0">
    <w:nsid w:val="6BE456AD"/>
    <w:multiLevelType w:val="hybridMultilevel"/>
    <w:tmpl w:val="45E48CA0"/>
    <w:styleLink w:val="CurrentList7"/>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8" w15:restartNumberingAfterBreak="0">
    <w:nsid w:val="6BE50E4F"/>
    <w:multiLevelType w:val="hybridMultilevel"/>
    <w:tmpl w:val="76B46F60"/>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09" w15:restartNumberingAfterBreak="0">
    <w:nsid w:val="6BFD2258"/>
    <w:multiLevelType w:val="hybridMultilevel"/>
    <w:tmpl w:val="6980B0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0" w15:restartNumberingAfterBreak="0">
    <w:nsid w:val="6C7E733E"/>
    <w:multiLevelType w:val="hybridMultilevel"/>
    <w:tmpl w:val="CFD0EF78"/>
    <w:lvl w:ilvl="0" w:tplc="C164AC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6DB055A4"/>
    <w:multiLevelType w:val="hybridMultilevel"/>
    <w:tmpl w:val="70828AF6"/>
    <w:lvl w:ilvl="0" w:tplc="0409000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2" w15:restartNumberingAfterBreak="0">
    <w:nsid w:val="6DC600F9"/>
    <w:multiLevelType w:val="hybridMultilevel"/>
    <w:tmpl w:val="95847396"/>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3" w15:restartNumberingAfterBreak="0">
    <w:nsid w:val="6DC86BB4"/>
    <w:multiLevelType w:val="hybridMultilevel"/>
    <w:tmpl w:val="1F263AF2"/>
    <w:lvl w:ilvl="0" w:tplc="13E2369E">
      <w:start w:val="1"/>
      <w:numFmt w:val="bullet"/>
      <w:lvlText w:val=""/>
      <w:lvlJc w:val="left"/>
      <w:pPr>
        <w:tabs>
          <w:tab w:val="num" w:pos="360"/>
        </w:tabs>
        <w:ind w:left="720" w:hanging="360"/>
      </w:pPr>
      <w:rPr>
        <w:rFonts w:ascii="Symbol" w:hAnsi="Symbol" w:hint="default"/>
        <w:color w:val="000000" w:themeColor="text1"/>
      </w:rPr>
    </w:lvl>
    <w:lvl w:ilvl="1" w:tplc="530413F2">
      <w:start w:val="1"/>
      <w:numFmt w:val="bullet"/>
      <w:lvlText w:val="o"/>
      <w:lvlJc w:val="left"/>
      <w:pPr>
        <w:ind w:left="1440" w:hanging="360"/>
      </w:pPr>
      <w:rPr>
        <w:rFonts w:ascii="Courier New" w:hAnsi="Courier New" w:cs="Courier New" w:hint="default"/>
        <w:color w:val="auto"/>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4" w15:restartNumberingAfterBreak="0">
    <w:nsid w:val="6DD54533"/>
    <w:multiLevelType w:val="hybridMultilevel"/>
    <w:tmpl w:val="EA2C48A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5" w15:restartNumberingAfterBreak="0">
    <w:nsid w:val="6E201A0D"/>
    <w:multiLevelType w:val="hybridMultilevel"/>
    <w:tmpl w:val="B590D8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6E824D6E"/>
    <w:multiLevelType w:val="hybridMultilevel"/>
    <w:tmpl w:val="7D4C66E8"/>
    <w:lvl w:ilvl="0" w:tplc="04090001">
      <w:start w:val="1"/>
      <w:numFmt w:val="bullet"/>
      <w:lvlText w:val=""/>
      <w:lvlJc w:val="left"/>
      <w:pPr>
        <w:ind w:left="697" w:hanging="360"/>
      </w:pPr>
      <w:rPr>
        <w:rFonts w:ascii="Symbol" w:hAnsi="Symbol" w:hint="default"/>
      </w:rPr>
    </w:lvl>
    <w:lvl w:ilvl="1" w:tplc="04090003" w:tentative="1">
      <w:start w:val="1"/>
      <w:numFmt w:val="bullet"/>
      <w:lvlText w:val="o"/>
      <w:lvlJc w:val="left"/>
      <w:pPr>
        <w:ind w:left="1417" w:hanging="360"/>
      </w:pPr>
      <w:rPr>
        <w:rFonts w:ascii="Courier New" w:hAnsi="Courier New" w:cs="Courier New"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abstractNum w:abstractNumId="217" w15:restartNumberingAfterBreak="0">
    <w:nsid w:val="6E9C2048"/>
    <w:multiLevelType w:val="hybridMultilevel"/>
    <w:tmpl w:val="441C36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18" w15:restartNumberingAfterBreak="0">
    <w:nsid w:val="6EED3D72"/>
    <w:multiLevelType w:val="hybridMultilevel"/>
    <w:tmpl w:val="13A2AC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9" w15:restartNumberingAfterBreak="0">
    <w:nsid w:val="6F665E2C"/>
    <w:multiLevelType w:val="hybridMultilevel"/>
    <w:tmpl w:val="4670B85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0" w15:restartNumberingAfterBreak="0">
    <w:nsid w:val="6F6D6EE2"/>
    <w:multiLevelType w:val="hybridMultilevel"/>
    <w:tmpl w:val="29CAB24A"/>
    <w:lvl w:ilvl="0" w:tplc="0409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1" w15:restartNumberingAfterBreak="0">
    <w:nsid w:val="6F9F064C"/>
    <w:multiLevelType w:val="hybridMultilevel"/>
    <w:tmpl w:val="B52AC024"/>
    <w:lvl w:ilvl="0" w:tplc="04090001">
      <w:start w:val="1"/>
      <w:numFmt w:val="bullet"/>
      <w:lvlText w:val=""/>
      <w:lvlJc w:val="left"/>
      <w:pPr>
        <w:ind w:left="720" w:hanging="360"/>
      </w:pPr>
      <w:rPr>
        <w:rFonts w:ascii="Symbol" w:hAnsi="Symbol" w:hint="default"/>
      </w:rPr>
    </w:lvl>
    <w:lvl w:ilvl="1" w:tplc="700AC1C2">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6FA3221D"/>
    <w:multiLevelType w:val="hybridMultilevel"/>
    <w:tmpl w:val="CBE0E7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Myriad Pro Light"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Myriad Pro Light"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Myriad Pro Light" w:hint="default"/>
      </w:rPr>
    </w:lvl>
    <w:lvl w:ilvl="8" w:tplc="04090005" w:tentative="1">
      <w:start w:val="1"/>
      <w:numFmt w:val="bullet"/>
      <w:lvlText w:val=""/>
      <w:lvlJc w:val="left"/>
      <w:pPr>
        <w:ind w:left="6480" w:hanging="360"/>
      </w:pPr>
      <w:rPr>
        <w:rFonts w:ascii="Wingdings" w:hAnsi="Wingdings" w:hint="default"/>
      </w:rPr>
    </w:lvl>
  </w:abstractNum>
  <w:abstractNum w:abstractNumId="223" w15:restartNumberingAfterBreak="0">
    <w:nsid w:val="71690C4A"/>
    <w:multiLevelType w:val="hybridMultilevel"/>
    <w:tmpl w:val="3A3EAAB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4" w15:restartNumberingAfterBreak="0">
    <w:nsid w:val="71F21996"/>
    <w:multiLevelType w:val="hybridMultilevel"/>
    <w:tmpl w:val="D6B6C1A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5" w15:restartNumberingAfterBreak="0">
    <w:nsid w:val="72A62052"/>
    <w:multiLevelType w:val="hybridMultilevel"/>
    <w:tmpl w:val="7E2E2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6" w15:restartNumberingAfterBreak="0">
    <w:nsid w:val="72C65859"/>
    <w:multiLevelType w:val="hybridMultilevel"/>
    <w:tmpl w:val="97806D6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Myriad Pro Light"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Myriad Pro Light"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Myriad Pro Light"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27" w15:restartNumberingAfterBreak="0">
    <w:nsid w:val="73A6780F"/>
    <w:multiLevelType w:val="hybridMultilevel"/>
    <w:tmpl w:val="3C0ABE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8" w15:restartNumberingAfterBreak="0">
    <w:nsid w:val="749A1921"/>
    <w:multiLevelType w:val="hybridMultilevel"/>
    <w:tmpl w:val="97FE74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9" w15:restartNumberingAfterBreak="0">
    <w:nsid w:val="75F512B4"/>
    <w:multiLevelType w:val="hybridMultilevel"/>
    <w:tmpl w:val="83446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62F4C41"/>
    <w:multiLevelType w:val="hybridMultilevel"/>
    <w:tmpl w:val="174657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1" w15:restartNumberingAfterBreak="0">
    <w:nsid w:val="763941A9"/>
    <w:multiLevelType w:val="hybridMultilevel"/>
    <w:tmpl w:val="D2E09140"/>
    <w:lvl w:ilvl="0" w:tplc="FFFFFFFF">
      <w:start w:val="1"/>
      <w:numFmt w:val="bullet"/>
      <w:lvlText w:val=""/>
      <w:lvlJc w:val="left"/>
      <w:pPr>
        <w:tabs>
          <w:tab w:val="num" w:pos="360"/>
        </w:tabs>
        <w:ind w:left="720" w:hanging="360"/>
      </w:pPr>
      <w:rPr>
        <w:rFonts w:ascii="Symbol" w:hAnsi="Symbol" w:hint="default"/>
        <w:color w:val="000000" w:themeColor="text1"/>
      </w:rPr>
    </w:lvl>
    <w:lvl w:ilvl="1" w:tplc="04090001">
      <w:start w:val="1"/>
      <w:numFmt w:val="bullet"/>
      <w:lvlText w:val=""/>
      <w:lvlJc w:val="left"/>
      <w:pPr>
        <w:ind w:left="144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2" w15:restartNumberingAfterBreak="0">
    <w:nsid w:val="76653F97"/>
    <w:multiLevelType w:val="hybridMultilevel"/>
    <w:tmpl w:val="7F740264"/>
    <w:lvl w:ilvl="0" w:tplc="04090005">
      <w:start w:val="1"/>
      <w:numFmt w:val="bullet"/>
      <w:lvlText w:val=""/>
      <w:lvlJc w:val="left"/>
      <w:pPr>
        <w:ind w:left="2070" w:hanging="360"/>
      </w:pPr>
      <w:rPr>
        <w:rFonts w:ascii="Wingdings" w:hAnsi="Wingdings" w:hint="default"/>
      </w:rPr>
    </w:lvl>
    <w:lvl w:ilvl="1" w:tplc="04090003" w:tentative="1">
      <w:start w:val="1"/>
      <w:numFmt w:val="bullet"/>
      <w:lvlText w:val="o"/>
      <w:lvlJc w:val="left"/>
      <w:pPr>
        <w:ind w:left="2790" w:hanging="360"/>
      </w:pPr>
      <w:rPr>
        <w:rFonts w:ascii="Courier New" w:hAnsi="Courier New" w:cs="Courier New" w:hint="default"/>
      </w:rPr>
    </w:lvl>
    <w:lvl w:ilvl="2" w:tplc="04090005" w:tentative="1">
      <w:start w:val="1"/>
      <w:numFmt w:val="bullet"/>
      <w:lvlText w:val=""/>
      <w:lvlJc w:val="left"/>
      <w:pPr>
        <w:ind w:left="3510" w:hanging="360"/>
      </w:pPr>
      <w:rPr>
        <w:rFonts w:ascii="Wingdings" w:hAnsi="Wingdings" w:hint="default"/>
      </w:rPr>
    </w:lvl>
    <w:lvl w:ilvl="3" w:tplc="04090001" w:tentative="1">
      <w:start w:val="1"/>
      <w:numFmt w:val="bullet"/>
      <w:lvlText w:val=""/>
      <w:lvlJc w:val="left"/>
      <w:pPr>
        <w:ind w:left="4230" w:hanging="360"/>
      </w:pPr>
      <w:rPr>
        <w:rFonts w:ascii="Symbol" w:hAnsi="Symbol" w:hint="default"/>
      </w:rPr>
    </w:lvl>
    <w:lvl w:ilvl="4" w:tplc="04090003" w:tentative="1">
      <w:start w:val="1"/>
      <w:numFmt w:val="bullet"/>
      <w:lvlText w:val="o"/>
      <w:lvlJc w:val="left"/>
      <w:pPr>
        <w:ind w:left="4950" w:hanging="360"/>
      </w:pPr>
      <w:rPr>
        <w:rFonts w:ascii="Courier New" w:hAnsi="Courier New" w:cs="Courier New" w:hint="default"/>
      </w:rPr>
    </w:lvl>
    <w:lvl w:ilvl="5" w:tplc="04090005" w:tentative="1">
      <w:start w:val="1"/>
      <w:numFmt w:val="bullet"/>
      <w:lvlText w:val=""/>
      <w:lvlJc w:val="left"/>
      <w:pPr>
        <w:ind w:left="5670" w:hanging="360"/>
      </w:pPr>
      <w:rPr>
        <w:rFonts w:ascii="Wingdings" w:hAnsi="Wingdings" w:hint="default"/>
      </w:rPr>
    </w:lvl>
    <w:lvl w:ilvl="6" w:tplc="04090001" w:tentative="1">
      <w:start w:val="1"/>
      <w:numFmt w:val="bullet"/>
      <w:lvlText w:val=""/>
      <w:lvlJc w:val="left"/>
      <w:pPr>
        <w:ind w:left="6390" w:hanging="360"/>
      </w:pPr>
      <w:rPr>
        <w:rFonts w:ascii="Symbol" w:hAnsi="Symbol" w:hint="default"/>
      </w:rPr>
    </w:lvl>
    <w:lvl w:ilvl="7" w:tplc="04090003" w:tentative="1">
      <w:start w:val="1"/>
      <w:numFmt w:val="bullet"/>
      <w:lvlText w:val="o"/>
      <w:lvlJc w:val="left"/>
      <w:pPr>
        <w:ind w:left="7110" w:hanging="360"/>
      </w:pPr>
      <w:rPr>
        <w:rFonts w:ascii="Courier New" w:hAnsi="Courier New" w:cs="Courier New" w:hint="default"/>
      </w:rPr>
    </w:lvl>
    <w:lvl w:ilvl="8" w:tplc="04090005" w:tentative="1">
      <w:start w:val="1"/>
      <w:numFmt w:val="bullet"/>
      <w:lvlText w:val=""/>
      <w:lvlJc w:val="left"/>
      <w:pPr>
        <w:ind w:left="7830" w:hanging="360"/>
      </w:pPr>
      <w:rPr>
        <w:rFonts w:ascii="Wingdings" w:hAnsi="Wingdings" w:hint="default"/>
      </w:rPr>
    </w:lvl>
  </w:abstractNum>
  <w:abstractNum w:abstractNumId="233" w15:restartNumberingAfterBreak="0">
    <w:nsid w:val="76FC79C9"/>
    <w:multiLevelType w:val="hybridMultilevel"/>
    <w:tmpl w:val="D8D4F86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4" w15:restartNumberingAfterBreak="0">
    <w:nsid w:val="7775213B"/>
    <w:multiLevelType w:val="hybridMultilevel"/>
    <w:tmpl w:val="0CBE1A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5" w15:restartNumberingAfterBreak="0">
    <w:nsid w:val="780946EE"/>
    <w:multiLevelType w:val="hybridMultilevel"/>
    <w:tmpl w:val="94E2108A"/>
    <w:lvl w:ilvl="0" w:tplc="FFFFFFFF">
      <w:start w:val="1"/>
      <w:numFmt w:val="bullet"/>
      <w:lvlText w:val="o"/>
      <w:lvlJc w:val="left"/>
      <w:pPr>
        <w:ind w:left="2160" w:hanging="360"/>
      </w:pPr>
      <w:rPr>
        <w:rFonts w:ascii="Courier New" w:hAnsi="Courier New" w:cs="Courier New" w:hint="default"/>
        <w:color w:val="auto"/>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236" w15:restartNumberingAfterBreak="0">
    <w:nsid w:val="787C7773"/>
    <w:multiLevelType w:val="hybridMultilevel"/>
    <w:tmpl w:val="99C6E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7" w15:restartNumberingAfterBreak="0">
    <w:nsid w:val="78D969D6"/>
    <w:multiLevelType w:val="hybridMultilevel"/>
    <w:tmpl w:val="68AE3F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38" w15:restartNumberingAfterBreak="0">
    <w:nsid w:val="79173482"/>
    <w:multiLevelType w:val="hybridMultilevel"/>
    <w:tmpl w:val="192037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9" w15:restartNumberingAfterBreak="0">
    <w:nsid w:val="7B67033C"/>
    <w:multiLevelType w:val="hybridMultilevel"/>
    <w:tmpl w:val="26ECA72C"/>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0" w15:restartNumberingAfterBreak="0">
    <w:nsid w:val="7B873B36"/>
    <w:multiLevelType w:val="hybridMultilevel"/>
    <w:tmpl w:val="F604AB28"/>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Myriad Pro Light"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Myriad Pro Light" w:hint="default"/>
      </w:rPr>
    </w:lvl>
    <w:lvl w:ilvl="8" w:tplc="FFFFFFFF" w:tentative="1">
      <w:start w:val="1"/>
      <w:numFmt w:val="bullet"/>
      <w:lvlText w:val=""/>
      <w:lvlJc w:val="left"/>
      <w:pPr>
        <w:ind w:left="6480" w:hanging="360"/>
      </w:pPr>
      <w:rPr>
        <w:rFonts w:ascii="Wingdings" w:hAnsi="Wingdings" w:hint="default"/>
      </w:rPr>
    </w:lvl>
  </w:abstractNum>
  <w:abstractNum w:abstractNumId="241" w15:restartNumberingAfterBreak="0">
    <w:nsid w:val="7D5B6B63"/>
    <w:multiLevelType w:val="hybridMultilevel"/>
    <w:tmpl w:val="5D8C2196"/>
    <w:lvl w:ilvl="0" w:tplc="04090001">
      <w:start w:val="1"/>
      <w:numFmt w:val="bullet"/>
      <w:lvlText w:val=""/>
      <w:lvlJc w:val="left"/>
      <w:pPr>
        <w:ind w:left="1800" w:hanging="360"/>
      </w:pPr>
      <w:rPr>
        <w:rFonts w:ascii="Symbol" w:hAnsi="Symbol" w:hint="default"/>
        <w:color w:val="auto"/>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42" w15:restartNumberingAfterBreak="0">
    <w:nsid w:val="7D5D2B1B"/>
    <w:multiLevelType w:val="hybridMultilevel"/>
    <w:tmpl w:val="381E27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E142B35"/>
    <w:multiLevelType w:val="hybridMultilevel"/>
    <w:tmpl w:val="AF8C2A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4" w15:restartNumberingAfterBreak="0">
    <w:nsid w:val="7EF31215"/>
    <w:multiLevelType w:val="hybridMultilevel"/>
    <w:tmpl w:val="EA0C6E56"/>
    <w:lvl w:ilvl="0" w:tplc="D4D0BACA">
      <w:start w:val="1"/>
      <w:numFmt w:val="bullet"/>
      <w:lvlText w:val=""/>
      <w:lvlJc w:val="left"/>
      <w:pPr>
        <w:ind w:left="108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38836097">
    <w:abstractNumId w:val="55"/>
  </w:num>
  <w:num w:numId="2" w16cid:durableId="106394835">
    <w:abstractNumId w:val="217"/>
  </w:num>
  <w:num w:numId="3" w16cid:durableId="599681733">
    <w:abstractNumId w:val="146"/>
  </w:num>
  <w:num w:numId="4" w16cid:durableId="1443375847">
    <w:abstractNumId w:val="83"/>
  </w:num>
  <w:num w:numId="5" w16cid:durableId="919369293">
    <w:abstractNumId w:val="16"/>
  </w:num>
  <w:num w:numId="6" w16cid:durableId="2143768143">
    <w:abstractNumId w:val="13"/>
  </w:num>
  <w:num w:numId="7" w16cid:durableId="847526821">
    <w:abstractNumId w:val="222"/>
  </w:num>
  <w:num w:numId="8" w16cid:durableId="1435370178">
    <w:abstractNumId w:val="242"/>
  </w:num>
  <w:num w:numId="9" w16cid:durableId="1424646606">
    <w:abstractNumId w:val="62"/>
  </w:num>
  <w:num w:numId="10" w16cid:durableId="1577740911">
    <w:abstractNumId w:val="30"/>
  </w:num>
  <w:num w:numId="11" w16cid:durableId="1827354336">
    <w:abstractNumId w:val="215"/>
  </w:num>
  <w:num w:numId="12" w16cid:durableId="993799514">
    <w:abstractNumId w:val="78"/>
  </w:num>
  <w:num w:numId="13" w16cid:durableId="568080393">
    <w:abstractNumId w:val="219"/>
  </w:num>
  <w:num w:numId="14" w16cid:durableId="575092997">
    <w:abstractNumId w:val="176"/>
  </w:num>
  <w:num w:numId="15" w16cid:durableId="312683710">
    <w:abstractNumId w:val="155"/>
  </w:num>
  <w:num w:numId="16" w16cid:durableId="2099131184">
    <w:abstractNumId w:val="95"/>
  </w:num>
  <w:num w:numId="17" w16cid:durableId="779833749">
    <w:abstractNumId w:val="132"/>
  </w:num>
  <w:num w:numId="18" w16cid:durableId="378169180">
    <w:abstractNumId w:val="226"/>
  </w:num>
  <w:num w:numId="19" w16cid:durableId="617759457">
    <w:abstractNumId w:val="105"/>
  </w:num>
  <w:num w:numId="20" w16cid:durableId="1149710170">
    <w:abstractNumId w:val="56"/>
  </w:num>
  <w:num w:numId="21" w16cid:durableId="1454641338">
    <w:abstractNumId w:val="101"/>
  </w:num>
  <w:num w:numId="22" w16cid:durableId="2166659">
    <w:abstractNumId w:val="36"/>
  </w:num>
  <w:num w:numId="23" w16cid:durableId="1700932859">
    <w:abstractNumId w:val="151"/>
  </w:num>
  <w:num w:numId="24" w16cid:durableId="397245516">
    <w:abstractNumId w:val="21"/>
  </w:num>
  <w:num w:numId="25" w16cid:durableId="1541211563">
    <w:abstractNumId w:val="44"/>
  </w:num>
  <w:num w:numId="26" w16cid:durableId="676156157">
    <w:abstractNumId w:val="221"/>
  </w:num>
  <w:num w:numId="27" w16cid:durableId="569001724">
    <w:abstractNumId w:val="94"/>
  </w:num>
  <w:num w:numId="28" w16cid:durableId="614409335">
    <w:abstractNumId w:val="10"/>
  </w:num>
  <w:num w:numId="29" w16cid:durableId="1561478463">
    <w:abstractNumId w:val="51"/>
  </w:num>
  <w:num w:numId="30" w16cid:durableId="1196237326">
    <w:abstractNumId w:val="57"/>
  </w:num>
  <w:num w:numId="31" w16cid:durableId="1177960609">
    <w:abstractNumId w:val="88"/>
  </w:num>
  <w:num w:numId="32" w16cid:durableId="633677545">
    <w:abstractNumId w:val="193"/>
  </w:num>
  <w:num w:numId="33" w16cid:durableId="1472553572">
    <w:abstractNumId w:val="198"/>
  </w:num>
  <w:num w:numId="34" w16cid:durableId="1282034251">
    <w:abstractNumId w:val="107"/>
  </w:num>
  <w:num w:numId="35" w16cid:durableId="169954397">
    <w:abstractNumId w:val="32"/>
  </w:num>
  <w:num w:numId="36" w16cid:durableId="296953780">
    <w:abstractNumId w:val="68"/>
  </w:num>
  <w:num w:numId="37" w16cid:durableId="1046756708">
    <w:abstractNumId w:val="8"/>
  </w:num>
  <w:num w:numId="38" w16cid:durableId="1002899853">
    <w:abstractNumId w:val="177"/>
  </w:num>
  <w:num w:numId="39" w16cid:durableId="1722292231">
    <w:abstractNumId w:val="0"/>
  </w:num>
  <w:num w:numId="40" w16cid:durableId="1667706316">
    <w:abstractNumId w:val="128"/>
  </w:num>
  <w:num w:numId="41" w16cid:durableId="2133472814">
    <w:abstractNumId w:val="225"/>
  </w:num>
  <w:num w:numId="42" w16cid:durableId="1682320271">
    <w:abstractNumId w:val="103"/>
  </w:num>
  <w:num w:numId="43" w16cid:durableId="1478837039">
    <w:abstractNumId w:val="1"/>
  </w:num>
  <w:num w:numId="44" w16cid:durableId="759106960">
    <w:abstractNumId w:val="89"/>
  </w:num>
  <w:num w:numId="45" w16cid:durableId="798257402">
    <w:abstractNumId w:val="232"/>
  </w:num>
  <w:num w:numId="46" w16cid:durableId="1648583077">
    <w:abstractNumId w:val="59"/>
  </w:num>
  <w:num w:numId="47" w16cid:durableId="615328804">
    <w:abstractNumId w:val="99"/>
  </w:num>
  <w:num w:numId="48" w16cid:durableId="1586263844">
    <w:abstractNumId w:val="123"/>
  </w:num>
  <w:num w:numId="49" w16cid:durableId="1256672535">
    <w:abstractNumId w:val="26"/>
  </w:num>
  <w:num w:numId="50" w16cid:durableId="521938002">
    <w:abstractNumId w:val="229"/>
  </w:num>
  <w:num w:numId="51" w16cid:durableId="1960140369">
    <w:abstractNumId w:val="238"/>
  </w:num>
  <w:num w:numId="52" w16cid:durableId="502016044">
    <w:abstractNumId w:val="141"/>
  </w:num>
  <w:num w:numId="53" w16cid:durableId="213583986">
    <w:abstractNumId w:val="140"/>
  </w:num>
  <w:num w:numId="54" w16cid:durableId="804393029">
    <w:abstractNumId w:val="93"/>
  </w:num>
  <w:num w:numId="55" w16cid:durableId="1364286741">
    <w:abstractNumId w:val="120"/>
  </w:num>
  <w:num w:numId="56" w16cid:durableId="1085690195">
    <w:abstractNumId w:val="112"/>
  </w:num>
  <w:num w:numId="57" w16cid:durableId="396168914">
    <w:abstractNumId w:val="137"/>
  </w:num>
  <w:num w:numId="58" w16cid:durableId="1454639432">
    <w:abstractNumId w:val="86"/>
  </w:num>
  <w:num w:numId="59" w16cid:durableId="1068185359">
    <w:abstractNumId w:val="192"/>
  </w:num>
  <w:num w:numId="60" w16cid:durableId="269438505">
    <w:abstractNumId w:val="184"/>
  </w:num>
  <w:num w:numId="61" w16cid:durableId="940143875">
    <w:abstractNumId w:val="79"/>
  </w:num>
  <w:num w:numId="62" w16cid:durableId="925965113">
    <w:abstractNumId w:val="162"/>
  </w:num>
  <w:num w:numId="63" w16cid:durableId="1739326661">
    <w:abstractNumId w:val="180"/>
  </w:num>
  <w:num w:numId="64" w16cid:durableId="2145614556">
    <w:abstractNumId w:val="11"/>
  </w:num>
  <w:num w:numId="65" w16cid:durableId="13772426">
    <w:abstractNumId w:val="213"/>
  </w:num>
  <w:num w:numId="66" w16cid:durableId="1571884249">
    <w:abstractNumId w:val="244"/>
  </w:num>
  <w:num w:numId="67" w16cid:durableId="57292012">
    <w:abstractNumId w:val="75"/>
  </w:num>
  <w:num w:numId="68" w16cid:durableId="64181330">
    <w:abstractNumId w:val="224"/>
  </w:num>
  <w:num w:numId="69" w16cid:durableId="1719233701">
    <w:abstractNumId w:val="131"/>
  </w:num>
  <w:num w:numId="70" w16cid:durableId="1802116117">
    <w:abstractNumId w:val="113"/>
  </w:num>
  <w:num w:numId="71" w16cid:durableId="1802461167">
    <w:abstractNumId w:val="69"/>
  </w:num>
  <w:num w:numId="72" w16cid:durableId="660886891">
    <w:abstractNumId w:val="25"/>
  </w:num>
  <w:num w:numId="73" w16cid:durableId="1995839804">
    <w:abstractNumId w:val="102"/>
  </w:num>
  <w:num w:numId="74" w16cid:durableId="176896486">
    <w:abstractNumId w:val="5"/>
  </w:num>
  <w:num w:numId="75" w16cid:durableId="1564678258">
    <w:abstractNumId w:val="43"/>
  </w:num>
  <w:num w:numId="76" w16cid:durableId="616983138">
    <w:abstractNumId w:val="74"/>
  </w:num>
  <w:num w:numId="77" w16cid:durableId="951782655">
    <w:abstractNumId w:val="160"/>
  </w:num>
  <w:num w:numId="78" w16cid:durableId="2051831336">
    <w:abstractNumId w:val="91"/>
  </w:num>
  <w:num w:numId="79" w16cid:durableId="1229346266">
    <w:abstractNumId w:val="173"/>
  </w:num>
  <w:num w:numId="80" w16cid:durableId="13726253">
    <w:abstractNumId w:val="194"/>
  </w:num>
  <w:num w:numId="81" w16cid:durableId="347295402">
    <w:abstractNumId w:val="7"/>
  </w:num>
  <w:num w:numId="82" w16cid:durableId="1782646632">
    <w:abstractNumId w:val="138"/>
  </w:num>
  <w:num w:numId="83" w16cid:durableId="1080565462">
    <w:abstractNumId w:val="76"/>
  </w:num>
  <w:num w:numId="84" w16cid:durableId="854684468">
    <w:abstractNumId w:val="189"/>
  </w:num>
  <w:num w:numId="85" w16cid:durableId="160778008">
    <w:abstractNumId w:val="87"/>
  </w:num>
  <w:num w:numId="86" w16cid:durableId="1313749416">
    <w:abstractNumId w:val="60"/>
  </w:num>
  <w:num w:numId="87" w16cid:durableId="1928806585">
    <w:abstractNumId w:val="212"/>
  </w:num>
  <w:num w:numId="88" w16cid:durableId="1960648605">
    <w:abstractNumId w:val="233"/>
  </w:num>
  <w:num w:numId="89" w16cid:durableId="2105606931">
    <w:abstractNumId w:val="49"/>
  </w:num>
  <w:num w:numId="90" w16cid:durableId="489444898">
    <w:abstractNumId w:val="77"/>
  </w:num>
  <w:num w:numId="91" w16cid:durableId="904681407">
    <w:abstractNumId w:val="230"/>
  </w:num>
  <w:num w:numId="92" w16cid:durableId="1885213637">
    <w:abstractNumId w:val="27"/>
  </w:num>
  <w:num w:numId="93" w16cid:durableId="514421920">
    <w:abstractNumId w:val="179"/>
  </w:num>
  <w:num w:numId="94" w16cid:durableId="1443305580">
    <w:abstractNumId w:val="239"/>
  </w:num>
  <w:num w:numId="95" w16cid:durableId="1544247215">
    <w:abstractNumId w:val="42"/>
  </w:num>
  <w:num w:numId="96" w16cid:durableId="1916431880">
    <w:abstractNumId w:val="243"/>
  </w:num>
  <w:num w:numId="97" w16cid:durableId="1461724142">
    <w:abstractNumId w:val="144"/>
  </w:num>
  <w:num w:numId="98" w16cid:durableId="2019695122">
    <w:abstractNumId w:val="199"/>
  </w:num>
  <w:num w:numId="99" w16cid:durableId="790246648">
    <w:abstractNumId w:val="133"/>
  </w:num>
  <w:num w:numId="100" w16cid:durableId="625620886">
    <w:abstractNumId w:val="100"/>
  </w:num>
  <w:num w:numId="101" w16cid:durableId="1134256226">
    <w:abstractNumId w:val="203"/>
  </w:num>
  <w:num w:numId="102" w16cid:durableId="867909161">
    <w:abstractNumId w:val="231"/>
  </w:num>
  <w:num w:numId="103" w16cid:durableId="1466922661">
    <w:abstractNumId w:val="174"/>
  </w:num>
  <w:num w:numId="104" w16cid:durableId="933516357">
    <w:abstractNumId w:val="223"/>
  </w:num>
  <w:num w:numId="105" w16cid:durableId="793445931">
    <w:abstractNumId w:val="33"/>
  </w:num>
  <w:num w:numId="106" w16cid:durableId="14503203">
    <w:abstractNumId w:val="108"/>
  </w:num>
  <w:num w:numId="107" w16cid:durableId="1938705864">
    <w:abstractNumId w:val="148"/>
  </w:num>
  <w:num w:numId="108" w16cid:durableId="354578379">
    <w:abstractNumId w:val="37"/>
  </w:num>
  <w:num w:numId="109" w16cid:durableId="50424282">
    <w:abstractNumId w:val="121"/>
  </w:num>
  <w:num w:numId="110" w16cid:durableId="362636889">
    <w:abstractNumId w:val="117"/>
  </w:num>
  <w:num w:numId="111" w16cid:durableId="1033656728">
    <w:abstractNumId w:val="61"/>
  </w:num>
  <w:num w:numId="112" w16cid:durableId="1780485965">
    <w:abstractNumId w:val="208"/>
  </w:num>
  <w:num w:numId="113" w16cid:durableId="977489076">
    <w:abstractNumId w:val="54"/>
  </w:num>
  <w:num w:numId="114" w16cid:durableId="1813332154">
    <w:abstractNumId w:val="66"/>
  </w:num>
  <w:num w:numId="115" w16cid:durableId="1662275049">
    <w:abstractNumId w:val="167"/>
  </w:num>
  <w:num w:numId="116" w16cid:durableId="784543178">
    <w:abstractNumId w:val="80"/>
  </w:num>
  <w:num w:numId="117" w16cid:durableId="1526865975">
    <w:abstractNumId w:val="20"/>
  </w:num>
  <w:num w:numId="118" w16cid:durableId="410004898">
    <w:abstractNumId w:val="206"/>
  </w:num>
  <w:num w:numId="119" w16cid:durableId="1345594801">
    <w:abstractNumId w:val="235"/>
  </w:num>
  <w:num w:numId="120" w16cid:durableId="294484227">
    <w:abstractNumId w:val="50"/>
  </w:num>
  <w:num w:numId="121" w16cid:durableId="995107078">
    <w:abstractNumId w:val="186"/>
  </w:num>
  <w:num w:numId="122" w16cid:durableId="217938619">
    <w:abstractNumId w:val="15"/>
  </w:num>
  <w:num w:numId="123" w16cid:durableId="758597918">
    <w:abstractNumId w:val="31"/>
  </w:num>
  <w:num w:numId="124" w16cid:durableId="1026059672">
    <w:abstractNumId w:val="119"/>
  </w:num>
  <w:num w:numId="125" w16cid:durableId="1002318462">
    <w:abstractNumId w:val="170"/>
  </w:num>
  <w:num w:numId="126" w16cid:durableId="1801535554">
    <w:abstractNumId w:val="182"/>
  </w:num>
  <w:num w:numId="127" w16cid:durableId="1653750522">
    <w:abstractNumId w:val="200"/>
  </w:num>
  <w:num w:numId="128" w16cid:durableId="928125256">
    <w:abstractNumId w:val="38"/>
  </w:num>
  <w:num w:numId="129" w16cid:durableId="889612425">
    <w:abstractNumId w:val="172"/>
  </w:num>
  <w:num w:numId="130" w16cid:durableId="174270360">
    <w:abstractNumId w:val="125"/>
  </w:num>
  <w:num w:numId="131" w16cid:durableId="558320621">
    <w:abstractNumId w:val="98"/>
  </w:num>
  <w:num w:numId="132" w16cid:durableId="214779443">
    <w:abstractNumId w:val="205"/>
  </w:num>
  <w:num w:numId="133" w16cid:durableId="1256011635">
    <w:abstractNumId w:val="175"/>
  </w:num>
  <w:num w:numId="134" w16cid:durableId="2048870763">
    <w:abstractNumId w:val="190"/>
  </w:num>
  <w:num w:numId="135" w16cid:durableId="245384631">
    <w:abstractNumId w:val="165"/>
  </w:num>
  <w:num w:numId="136" w16cid:durableId="521748622">
    <w:abstractNumId w:val="196"/>
  </w:num>
  <w:num w:numId="137" w16cid:durableId="1519856896">
    <w:abstractNumId w:val="17"/>
  </w:num>
  <w:num w:numId="138" w16cid:durableId="196746240">
    <w:abstractNumId w:val="145"/>
  </w:num>
  <w:num w:numId="139" w16cid:durableId="1551383985">
    <w:abstractNumId w:val="23"/>
  </w:num>
  <w:num w:numId="140" w16cid:durableId="1777630617">
    <w:abstractNumId w:val="118"/>
  </w:num>
  <w:num w:numId="141" w16cid:durableId="1345522542">
    <w:abstractNumId w:val="171"/>
  </w:num>
  <w:num w:numId="142" w16cid:durableId="43677899">
    <w:abstractNumId w:val="124"/>
  </w:num>
  <w:num w:numId="143" w16cid:durableId="75514283">
    <w:abstractNumId w:val="96"/>
  </w:num>
  <w:num w:numId="144" w16cid:durableId="2086687535">
    <w:abstractNumId w:val="150"/>
  </w:num>
  <w:num w:numId="145" w16cid:durableId="2044092510">
    <w:abstractNumId w:val="63"/>
  </w:num>
  <w:num w:numId="146" w16cid:durableId="894123718">
    <w:abstractNumId w:val="168"/>
  </w:num>
  <w:num w:numId="147" w16cid:durableId="61222238">
    <w:abstractNumId w:val="127"/>
  </w:num>
  <w:num w:numId="148" w16cid:durableId="472336229">
    <w:abstractNumId w:val="35"/>
  </w:num>
  <w:num w:numId="149" w16cid:durableId="905454624">
    <w:abstractNumId w:val="3"/>
  </w:num>
  <w:num w:numId="150" w16cid:durableId="451481746">
    <w:abstractNumId w:val="58"/>
  </w:num>
  <w:num w:numId="151" w16cid:durableId="1860006012">
    <w:abstractNumId w:val="202"/>
  </w:num>
  <w:num w:numId="152" w16cid:durableId="1296136415">
    <w:abstractNumId w:val="152"/>
  </w:num>
  <w:num w:numId="153" w16cid:durableId="1441947230">
    <w:abstractNumId w:val="237"/>
  </w:num>
  <w:num w:numId="154" w16cid:durableId="1538351456">
    <w:abstractNumId w:val="115"/>
  </w:num>
  <w:num w:numId="155" w16cid:durableId="1620450618">
    <w:abstractNumId w:val="18"/>
  </w:num>
  <w:num w:numId="156" w16cid:durableId="1923954594">
    <w:abstractNumId w:val="228"/>
  </w:num>
  <w:num w:numId="157" w16cid:durableId="359935783">
    <w:abstractNumId w:val="241"/>
  </w:num>
  <w:num w:numId="158" w16cid:durableId="2118795070">
    <w:abstractNumId w:val="40"/>
  </w:num>
  <w:num w:numId="159" w16cid:durableId="856310023">
    <w:abstractNumId w:val="22"/>
  </w:num>
  <w:num w:numId="160" w16cid:durableId="1543789533">
    <w:abstractNumId w:val="111"/>
  </w:num>
  <w:num w:numId="161" w16cid:durableId="2097970225">
    <w:abstractNumId w:val="34"/>
  </w:num>
  <w:num w:numId="162" w16cid:durableId="825172929">
    <w:abstractNumId w:val="161"/>
  </w:num>
  <w:num w:numId="163" w16cid:durableId="1670717501">
    <w:abstractNumId w:val="143"/>
  </w:num>
  <w:num w:numId="164" w16cid:durableId="2070496089">
    <w:abstractNumId w:val="197"/>
  </w:num>
  <w:num w:numId="165" w16cid:durableId="431583854">
    <w:abstractNumId w:val="126"/>
  </w:num>
  <w:num w:numId="166" w16cid:durableId="1375692948">
    <w:abstractNumId w:val="158"/>
  </w:num>
  <w:num w:numId="167" w16cid:durableId="1138457584">
    <w:abstractNumId w:val="19"/>
  </w:num>
  <w:num w:numId="168" w16cid:durableId="547643278">
    <w:abstractNumId w:val="207"/>
  </w:num>
  <w:num w:numId="169" w16cid:durableId="285353065">
    <w:abstractNumId w:val="24"/>
  </w:num>
  <w:num w:numId="170" w16cid:durableId="424227714">
    <w:abstractNumId w:val="204"/>
  </w:num>
  <w:num w:numId="171" w16cid:durableId="963269156">
    <w:abstractNumId w:val="6"/>
  </w:num>
  <w:num w:numId="172" w16cid:durableId="1711954585">
    <w:abstractNumId w:val="154"/>
  </w:num>
  <w:num w:numId="173" w16cid:durableId="1181626530">
    <w:abstractNumId w:val="9"/>
  </w:num>
  <w:num w:numId="174" w16cid:durableId="1239166650">
    <w:abstractNumId w:val="46"/>
  </w:num>
  <w:num w:numId="175" w16cid:durableId="208150516">
    <w:abstractNumId w:val="139"/>
  </w:num>
  <w:num w:numId="176" w16cid:durableId="283511110">
    <w:abstractNumId w:val="191"/>
  </w:num>
  <w:num w:numId="177" w16cid:durableId="2069573869">
    <w:abstractNumId w:val="73"/>
  </w:num>
  <w:num w:numId="178" w16cid:durableId="167141150">
    <w:abstractNumId w:val="157"/>
  </w:num>
  <w:num w:numId="179" w16cid:durableId="624044118">
    <w:abstractNumId w:val="39"/>
  </w:num>
  <w:num w:numId="180" w16cid:durableId="745491219">
    <w:abstractNumId w:val="216"/>
  </w:num>
  <w:num w:numId="181" w16cid:durableId="1524512646">
    <w:abstractNumId w:val="147"/>
  </w:num>
  <w:num w:numId="182" w16cid:durableId="790782119">
    <w:abstractNumId w:val="129"/>
  </w:num>
  <w:num w:numId="183" w16cid:durableId="1916473662">
    <w:abstractNumId w:val="71"/>
  </w:num>
  <w:num w:numId="184" w16cid:durableId="2085906260">
    <w:abstractNumId w:val="181"/>
  </w:num>
  <w:num w:numId="185" w16cid:durableId="1312904735">
    <w:abstractNumId w:val="97"/>
  </w:num>
  <w:num w:numId="186" w16cid:durableId="1713533608">
    <w:abstractNumId w:val="166"/>
  </w:num>
  <w:num w:numId="187" w16cid:durableId="1678651885">
    <w:abstractNumId w:val="28"/>
  </w:num>
  <w:num w:numId="188" w16cid:durableId="2027557931">
    <w:abstractNumId w:val="227"/>
  </w:num>
  <w:num w:numId="189" w16cid:durableId="1901553284">
    <w:abstractNumId w:val="47"/>
  </w:num>
  <w:num w:numId="190" w16cid:durableId="770472575">
    <w:abstractNumId w:val="53"/>
  </w:num>
  <w:num w:numId="191" w16cid:durableId="741410675">
    <w:abstractNumId w:val="201"/>
  </w:num>
  <w:num w:numId="192" w16cid:durableId="1987052386">
    <w:abstractNumId w:val="236"/>
  </w:num>
  <w:num w:numId="193" w16cid:durableId="2127768232">
    <w:abstractNumId w:val="41"/>
  </w:num>
  <w:num w:numId="194" w16cid:durableId="1843540834">
    <w:abstractNumId w:val="185"/>
  </w:num>
  <w:num w:numId="195" w16cid:durableId="869299546">
    <w:abstractNumId w:val="183"/>
  </w:num>
  <w:num w:numId="196" w16cid:durableId="848326264">
    <w:abstractNumId w:val="92"/>
  </w:num>
  <w:num w:numId="197" w16cid:durableId="1449159645">
    <w:abstractNumId w:val="134"/>
  </w:num>
  <w:num w:numId="198" w16cid:durableId="1432511701">
    <w:abstractNumId w:val="29"/>
  </w:num>
  <w:num w:numId="199" w16cid:durableId="137499524">
    <w:abstractNumId w:val="210"/>
  </w:num>
  <w:num w:numId="200" w16cid:durableId="1558668882">
    <w:abstractNumId w:val="64"/>
  </w:num>
  <w:num w:numId="201" w16cid:durableId="1868980203">
    <w:abstractNumId w:val="4"/>
  </w:num>
  <w:num w:numId="202" w16cid:durableId="1239830195">
    <w:abstractNumId w:val="234"/>
  </w:num>
  <w:num w:numId="203" w16cid:durableId="1892618592">
    <w:abstractNumId w:val="156"/>
  </w:num>
  <w:num w:numId="204" w16cid:durableId="481191481">
    <w:abstractNumId w:val="130"/>
  </w:num>
  <w:num w:numId="205" w16cid:durableId="1632440496">
    <w:abstractNumId w:val="67"/>
  </w:num>
  <w:num w:numId="206" w16cid:durableId="785928562">
    <w:abstractNumId w:val="116"/>
  </w:num>
  <w:num w:numId="207" w16cid:durableId="1718121618">
    <w:abstractNumId w:val="178"/>
  </w:num>
  <w:num w:numId="208" w16cid:durableId="1709915769">
    <w:abstractNumId w:val="214"/>
  </w:num>
  <w:num w:numId="209" w16cid:durableId="493839982">
    <w:abstractNumId w:val="153"/>
  </w:num>
  <w:num w:numId="210" w16cid:durableId="29261453">
    <w:abstractNumId w:val="142"/>
  </w:num>
  <w:num w:numId="211" w16cid:durableId="1870993717">
    <w:abstractNumId w:val="2"/>
  </w:num>
  <w:num w:numId="212" w16cid:durableId="1143423918">
    <w:abstractNumId w:val="90"/>
  </w:num>
  <w:num w:numId="213" w16cid:durableId="1029061360">
    <w:abstractNumId w:val="122"/>
  </w:num>
  <w:num w:numId="214" w16cid:durableId="1492483166">
    <w:abstractNumId w:val="240"/>
  </w:num>
  <w:num w:numId="215" w16cid:durableId="1631088167">
    <w:abstractNumId w:val="72"/>
  </w:num>
  <w:num w:numId="216" w16cid:durableId="423037432">
    <w:abstractNumId w:val="84"/>
  </w:num>
  <w:num w:numId="217" w16cid:durableId="1042940738">
    <w:abstractNumId w:val="110"/>
  </w:num>
  <w:num w:numId="218" w16cid:durableId="31344847">
    <w:abstractNumId w:val="218"/>
  </w:num>
  <w:num w:numId="219" w16cid:durableId="2117023268">
    <w:abstractNumId w:val="114"/>
  </w:num>
  <w:num w:numId="220" w16cid:durableId="537935286">
    <w:abstractNumId w:val="109"/>
  </w:num>
  <w:num w:numId="221" w16cid:durableId="708796876">
    <w:abstractNumId w:val="85"/>
  </w:num>
  <w:num w:numId="222" w16cid:durableId="1159538918">
    <w:abstractNumId w:val="106"/>
  </w:num>
  <w:num w:numId="223" w16cid:durableId="847989619">
    <w:abstractNumId w:val="104"/>
  </w:num>
  <w:num w:numId="224" w16cid:durableId="15817536">
    <w:abstractNumId w:val="45"/>
  </w:num>
  <w:num w:numId="225" w16cid:durableId="2007131351">
    <w:abstractNumId w:val="149"/>
  </w:num>
  <w:num w:numId="226" w16cid:durableId="1586457984">
    <w:abstractNumId w:val="169"/>
  </w:num>
  <w:num w:numId="227" w16cid:durableId="816848311">
    <w:abstractNumId w:val="211"/>
  </w:num>
  <w:num w:numId="228" w16cid:durableId="2080327297">
    <w:abstractNumId w:val="52"/>
  </w:num>
  <w:num w:numId="229" w16cid:durableId="2077892061">
    <w:abstractNumId w:val="163"/>
  </w:num>
  <w:num w:numId="230" w16cid:durableId="1637563306">
    <w:abstractNumId w:val="48"/>
  </w:num>
  <w:num w:numId="231" w16cid:durableId="863327389">
    <w:abstractNumId w:val="136"/>
  </w:num>
  <w:num w:numId="232" w16cid:durableId="1450860521">
    <w:abstractNumId w:val="159"/>
  </w:num>
  <w:num w:numId="233" w16cid:durableId="440077910">
    <w:abstractNumId w:val="70"/>
  </w:num>
  <w:num w:numId="234" w16cid:durableId="308830127">
    <w:abstractNumId w:val="220"/>
  </w:num>
  <w:num w:numId="235" w16cid:durableId="552889166">
    <w:abstractNumId w:val="195"/>
  </w:num>
  <w:num w:numId="236" w16cid:durableId="1432816970">
    <w:abstractNumId w:val="14"/>
  </w:num>
  <w:num w:numId="237" w16cid:durableId="804468476">
    <w:abstractNumId w:val="82"/>
  </w:num>
  <w:num w:numId="238" w16cid:durableId="1528523415">
    <w:abstractNumId w:val="187"/>
  </w:num>
  <w:num w:numId="239" w16cid:durableId="1030883277">
    <w:abstractNumId w:val="188"/>
  </w:num>
  <w:num w:numId="240" w16cid:durableId="320695944">
    <w:abstractNumId w:val="65"/>
  </w:num>
  <w:num w:numId="241" w16cid:durableId="934903029">
    <w:abstractNumId w:val="81"/>
  </w:num>
  <w:num w:numId="242" w16cid:durableId="581648940">
    <w:abstractNumId w:val="135"/>
  </w:num>
  <w:num w:numId="243" w16cid:durableId="761755532">
    <w:abstractNumId w:val="12"/>
  </w:num>
  <w:num w:numId="244" w16cid:durableId="1045637945">
    <w:abstractNumId w:val="164"/>
  </w:num>
  <w:num w:numId="245" w16cid:durableId="552348577">
    <w:abstractNumId w:val="209"/>
  </w:num>
  <w:numIdMacAtCleanup w:val="2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US" w:vendorID="64" w:dllVersion="0" w:nlCheck="1" w:checkStyle="0"/>
  <w:activeWritingStyle w:appName="MSWord" w:lang="pt-PT"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stylePaneSortMethod w:val="0000"/>
  <w:defaultTabStop w:val="720"/>
  <w:defaultTableStyle w:val="contactTableGrid1"/>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YyNzA0MDGysDC3MDRS0lEKTi0uzszPAykwNKsFAKnT/SotAAAA"/>
  </w:docVars>
  <w:rsids>
    <w:rsidRoot w:val="00F05E04"/>
    <w:rsid w:val="000000C0"/>
    <w:rsid w:val="0000010C"/>
    <w:rsid w:val="000003EB"/>
    <w:rsid w:val="000006A3"/>
    <w:rsid w:val="00000703"/>
    <w:rsid w:val="000009CF"/>
    <w:rsid w:val="00000A18"/>
    <w:rsid w:val="00000CAE"/>
    <w:rsid w:val="000010D0"/>
    <w:rsid w:val="0000134A"/>
    <w:rsid w:val="00001477"/>
    <w:rsid w:val="00001564"/>
    <w:rsid w:val="000015EB"/>
    <w:rsid w:val="0000161C"/>
    <w:rsid w:val="0000161F"/>
    <w:rsid w:val="00001BA6"/>
    <w:rsid w:val="00001C86"/>
    <w:rsid w:val="00001DEF"/>
    <w:rsid w:val="00001EBD"/>
    <w:rsid w:val="00001EED"/>
    <w:rsid w:val="00002045"/>
    <w:rsid w:val="000020AB"/>
    <w:rsid w:val="00002215"/>
    <w:rsid w:val="00002637"/>
    <w:rsid w:val="00002698"/>
    <w:rsid w:val="000028FE"/>
    <w:rsid w:val="00002AAF"/>
    <w:rsid w:val="00002BB8"/>
    <w:rsid w:val="00002BD0"/>
    <w:rsid w:val="00002C35"/>
    <w:rsid w:val="00002C61"/>
    <w:rsid w:val="00002D78"/>
    <w:rsid w:val="00002ED0"/>
    <w:rsid w:val="00002F2B"/>
    <w:rsid w:val="00002FBA"/>
    <w:rsid w:val="000031EA"/>
    <w:rsid w:val="0000327E"/>
    <w:rsid w:val="000033EC"/>
    <w:rsid w:val="000034B7"/>
    <w:rsid w:val="0000367B"/>
    <w:rsid w:val="00003759"/>
    <w:rsid w:val="000037AE"/>
    <w:rsid w:val="00003847"/>
    <w:rsid w:val="00003C46"/>
    <w:rsid w:val="00003E81"/>
    <w:rsid w:val="00003FD9"/>
    <w:rsid w:val="00004100"/>
    <w:rsid w:val="00004551"/>
    <w:rsid w:val="00004B4D"/>
    <w:rsid w:val="00004C2D"/>
    <w:rsid w:val="00004C63"/>
    <w:rsid w:val="00004D2C"/>
    <w:rsid w:val="0000501B"/>
    <w:rsid w:val="00005098"/>
    <w:rsid w:val="00005359"/>
    <w:rsid w:val="000054F4"/>
    <w:rsid w:val="00005583"/>
    <w:rsid w:val="000055F2"/>
    <w:rsid w:val="00005726"/>
    <w:rsid w:val="00005798"/>
    <w:rsid w:val="0000592F"/>
    <w:rsid w:val="00005A09"/>
    <w:rsid w:val="00005A74"/>
    <w:rsid w:val="00005B22"/>
    <w:rsid w:val="00005B5C"/>
    <w:rsid w:val="00005C4C"/>
    <w:rsid w:val="00005FFC"/>
    <w:rsid w:val="000060B9"/>
    <w:rsid w:val="00006176"/>
    <w:rsid w:val="000062FF"/>
    <w:rsid w:val="00006335"/>
    <w:rsid w:val="0000665E"/>
    <w:rsid w:val="000066FB"/>
    <w:rsid w:val="00006776"/>
    <w:rsid w:val="00006849"/>
    <w:rsid w:val="000068B8"/>
    <w:rsid w:val="00006B26"/>
    <w:rsid w:val="00006BAF"/>
    <w:rsid w:val="00006C91"/>
    <w:rsid w:val="00006E5D"/>
    <w:rsid w:val="00006E61"/>
    <w:rsid w:val="00006EA1"/>
    <w:rsid w:val="00007001"/>
    <w:rsid w:val="00007019"/>
    <w:rsid w:val="00007081"/>
    <w:rsid w:val="00007162"/>
    <w:rsid w:val="000075A9"/>
    <w:rsid w:val="0000779C"/>
    <w:rsid w:val="00007A5F"/>
    <w:rsid w:val="00007AB3"/>
    <w:rsid w:val="00007B0A"/>
    <w:rsid w:val="00007B7B"/>
    <w:rsid w:val="00007C88"/>
    <w:rsid w:val="00007F31"/>
    <w:rsid w:val="0001030A"/>
    <w:rsid w:val="0001030C"/>
    <w:rsid w:val="00010415"/>
    <w:rsid w:val="00010A12"/>
    <w:rsid w:val="00010B12"/>
    <w:rsid w:val="00010B96"/>
    <w:rsid w:val="00010C07"/>
    <w:rsid w:val="00010D69"/>
    <w:rsid w:val="00010DD9"/>
    <w:rsid w:val="00010F17"/>
    <w:rsid w:val="00010FEB"/>
    <w:rsid w:val="00011092"/>
    <w:rsid w:val="000110CE"/>
    <w:rsid w:val="00011229"/>
    <w:rsid w:val="0001136E"/>
    <w:rsid w:val="0001149C"/>
    <w:rsid w:val="00011529"/>
    <w:rsid w:val="00011725"/>
    <w:rsid w:val="00011749"/>
    <w:rsid w:val="000118C4"/>
    <w:rsid w:val="000118F6"/>
    <w:rsid w:val="000119EC"/>
    <w:rsid w:val="00011AB1"/>
    <w:rsid w:val="00011AC5"/>
    <w:rsid w:val="00011B5B"/>
    <w:rsid w:val="00011D2B"/>
    <w:rsid w:val="00011EA4"/>
    <w:rsid w:val="000122A9"/>
    <w:rsid w:val="00012379"/>
    <w:rsid w:val="0001284B"/>
    <w:rsid w:val="000129AF"/>
    <w:rsid w:val="00012A87"/>
    <w:rsid w:val="00012B64"/>
    <w:rsid w:val="00012D0E"/>
    <w:rsid w:val="00012EC6"/>
    <w:rsid w:val="00012ED1"/>
    <w:rsid w:val="00012ED9"/>
    <w:rsid w:val="000130B5"/>
    <w:rsid w:val="000130CB"/>
    <w:rsid w:val="00013469"/>
    <w:rsid w:val="00013476"/>
    <w:rsid w:val="00013866"/>
    <w:rsid w:val="000138BD"/>
    <w:rsid w:val="000138F4"/>
    <w:rsid w:val="00013975"/>
    <w:rsid w:val="00013BB1"/>
    <w:rsid w:val="00013CCC"/>
    <w:rsid w:val="00013F1B"/>
    <w:rsid w:val="00013FB1"/>
    <w:rsid w:val="00014286"/>
    <w:rsid w:val="00014537"/>
    <w:rsid w:val="00014870"/>
    <w:rsid w:val="00014959"/>
    <w:rsid w:val="00014986"/>
    <w:rsid w:val="00014B7C"/>
    <w:rsid w:val="00014E40"/>
    <w:rsid w:val="00014EDD"/>
    <w:rsid w:val="000150F3"/>
    <w:rsid w:val="00015305"/>
    <w:rsid w:val="00015653"/>
    <w:rsid w:val="000156C5"/>
    <w:rsid w:val="0001571F"/>
    <w:rsid w:val="00015B2E"/>
    <w:rsid w:val="00015B77"/>
    <w:rsid w:val="00015BBE"/>
    <w:rsid w:val="00015C6E"/>
    <w:rsid w:val="00015C75"/>
    <w:rsid w:val="00015CB2"/>
    <w:rsid w:val="00015CBC"/>
    <w:rsid w:val="00015D17"/>
    <w:rsid w:val="00015EAE"/>
    <w:rsid w:val="00015FDB"/>
    <w:rsid w:val="00015FF2"/>
    <w:rsid w:val="000160F5"/>
    <w:rsid w:val="0001645A"/>
    <w:rsid w:val="00016881"/>
    <w:rsid w:val="0001694F"/>
    <w:rsid w:val="00016D98"/>
    <w:rsid w:val="00016EE4"/>
    <w:rsid w:val="00016FB4"/>
    <w:rsid w:val="0001715F"/>
    <w:rsid w:val="00017175"/>
    <w:rsid w:val="00017842"/>
    <w:rsid w:val="00017846"/>
    <w:rsid w:val="0001790D"/>
    <w:rsid w:val="00017B8E"/>
    <w:rsid w:val="00017EAF"/>
    <w:rsid w:val="000201F7"/>
    <w:rsid w:val="00020414"/>
    <w:rsid w:val="00020600"/>
    <w:rsid w:val="00020676"/>
    <w:rsid w:val="0002081C"/>
    <w:rsid w:val="0002084F"/>
    <w:rsid w:val="00020952"/>
    <w:rsid w:val="00020CEC"/>
    <w:rsid w:val="00020D7B"/>
    <w:rsid w:val="00020D84"/>
    <w:rsid w:val="00020E2D"/>
    <w:rsid w:val="0002108D"/>
    <w:rsid w:val="00021122"/>
    <w:rsid w:val="0002124A"/>
    <w:rsid w:val="0002146C"/>
    <w:rsid w:val="00021586"/>
    <w:rsid w:val="000217A6"/>
    <w:rsid w:val="000219F7"/>
    <w:rsid w:val="00021AA6"/>
    <w:rsid w:val="00021AA7"/>
    <w:rsid w:val="00021C39"/>
    <w:rsid w:val="00021DE7"/>
    <w:rsid w:val="00021E03"/>
    <w:rsid w:val="00022136"/>
    <w:rsid w:val="000221F2"/>
    <w:rsid w:val="000222BA"/>
    <w:rsid w:val="000226F6"/>
    <w:rsid w:val="000227C0"/>
    <w:rsid w:val="0002285B"/>
    <w:rsid w:val="000228FC"/>
    <w:rsid w:val="00022A71"/>
    <w:rsid w:val="00022B9B"/>
    <w:rsid w:val="00022DC6"/>
    <w:rsid w:val="00022EE9"/>
    <w:rsid w:val="00023097"/>
    <w:rsid w:val="000233B8"/>
    <w:rsid w:val="000233C4"/>
    <w:rsid w:val="00023543"/>
    <w:rsid w:val="00023830"/>
    <w:rsid w:val="00023988"/>
    <w:rsid w:val="000239A9"/>
    <w:rsid w:val="000239F0"/>
    <w:rsid w:val="00023BDD"/>
    <w:rsid w:val="00023D87"/>
    <w:rsid w:val="00023EAA"/>
    <w:rsid w:val="00023EC6"/>
    <w:rsid w:val="00023EE5"/>
    <w:rsid w:val="0002416D"/>
    <w:rsid w:val="000245F7"/>
    <w:rsid w:val="000247D3"/>
    <w:rsid w:val="0002492D"/>
    <w:rsid w:val="00024AC7"/>
    <w:rsid w:val="00024B25"/>
    <w:rsid w:val="00024CCF"/>
    <w:rsid w:val="00024D16"/>
    <w:rsid w:val="00024DC6"/>
    <w:rsid w:val="00024F42"/>
    <w:rsid w:val="00025351"/>
    <w:rsid w:val="000253AD"/>
    <w:rsid w:val="0002543F"/>
    <w:rsid w:val="00025554"/>
    <w:rsid w:val="000255DF"/>
    <w:rsid w:val="00025707"/>
    <w:rsid w:val="00025714"/>
    <w:rsid w:val="000257A3"/>
    <w:rsid w:val="00025883"/>
    <w:rsid w:val="00025946"/>
    <w:rsid w:val="00025B4F"/>
    <w:rsid w:val="00025C45"/>
    <w:rsid w:val="00025CA8"/>
    <w:rsid w:val="00025E34"/>
    <w:rsid w:val="00025EB0"/>
    <w:rsid w:val="000260FF"/>
    <w:rsid w:val="000262FB"/>
    <w:rsid w:val="00026403"/>
    <w:rsid w:val="00026475"/>
    <w:rsid w:val="00026569"/>
    <w:rsid w:val="00026727"/>
    <w:rsid w:val="00026988"/>
    <w:rsid w:val="00026A0B"/>
    <w:rsid w:val="00026A92"/>
    <w:rsid w:val="00026F20"/>
    <w:rsid w:val="00026F93"/>
    <w:rsid w:val="00026FB1"/>
    <w:rsid w:val="0002709B"/>
    <w:rsid w:val="000272F3"/>
    <w:rsid w:val="00027373"/>
    <w:rsid w:val="00027486"/>
    <w:rsid w:val="00027921"/>
    <w:rsid w:val="0002797D"/>
    <w:rsid w:val="00027B30"/>
    <w:rsid w:val="00027BEB"/>
    <w:rsid w:val="00027D33"/>
    <w:rsid w:val="00027D89"/>
    <w:rsid w:val="00027E37"/>
    <w:rsid w:val="000300EF"/>
    <w:rsid w:val="000300F2"/>
    <w:rsid w:val="00030189"/>
    <w:rsid w:val="000302AA"/>
    <w:rsid w:val="000306C9"/>
    <w:rsid w:val="00030840"/>
    <w:rsid w:val="00030B10"/>
    <w:rsid w:val="00030B2B"/>
    <w:rsid w:val="0003103B"/>
    <w:rsid w:val="00031097"/>
    <w:rsid w:val="0003114C"/>
    <w:rsid w:val="00031244"/>
    <w:rsid w:val="0003148A"/>
    <w:rsid w:val="0003149B"/>
    <w:rsid w:val="0003194C"/>
    <w:rsid w:val="00031C99"/>
    <w:rsid w:val="00031D24"/>
    <w:rsid w:val="00031EFC"/>
    <w:rsid w:val="0003218E"/>
    <w:rsid w:val="000322AF"/>
    <w:rsid w:val="00032500"/>
    <w:rsid w:val="00032586"/>
    <w:rsid w:val="000327C0"/>
    <w:rsid w:val="00032954"/>
    <w:rsid w:val="00032B71"/>
    <w:rsid w:val="00032B87"/>
    <w:rsid w:val="00032FFF"/>
    <w:rsid w:val="000330A0"/>
    <w:rsid w:val="000332DE"/>
    <w:rsid w:val="00033304"/>
    <w:rsid w:val="00033327"/>
    <w:rsid w:val="000335D0"/>
    <w:rsid w:val="00034091"/>
    <w:rsid w:val="00034283"/>
    <w:rsid w:val="00034542"/>
    <w:rsid w:val="000345CE"/>
    <w:rsid w:val="00034A9A"/>
    <w:rsid w:val="00034CF2"/>
    <w:rsid w:val="00034F8B"/>
    <w:rsid w:val="000351B8"/>
    <w:rsid w:val="00035444"/>
    <w:rsid w:val="00035542"/>
    <w:rsid w:val="00035F92"/>
    <w:rsid w:val="000360BD"/>
    <w:rsid w:val="000361E5"/>
    <w:rsid w:val="000362F0"/>
    <w:rsid w:val="000363C0"/>
    <w:rsid w:val="00036462"/>
    <w:rsid w:val="00036612"/>
    <w:rsid w:val="00036709"/>
    <w:rsid w:val="00036846"/>
    <w:rsid w:val="00036977"/>
    <w:rsid w:val="0003698C"/>
    <w:rsid w:val="00036A73"/>
    <w:rsid w:val="0003718C"/>
    <w:rsid w:val="0003722C"/>
    <w:rsid w:val="000374D6"/>
    <w:rsid w:val="000374F9"/>
    <w:rsid w:val="0003754E"/>
    <w:rsid w:val="000375DC"/>
    <w:rsid w:val="0003783E"/>
    <w:rsid w:val="000379FB"/>
    <w:rsid w:val="00037B76"/>
    <w:rsid w:val="00037E38"/>
    <w:rsid w:val="00037F65"/>
    <w:rsid w:val="00040302"/>
    <w:rsid w:val="000403D2"/>
    <w:rsid w:val="000404E3"/>
    <w:rsid w:val="00040545"/>
    <w:rsid w:val="000407EE"/>
    <w:rsid w:val="00040AF1"/>
    <w:rsid w:val="00040E26"/>
    <w:rsid w:val="00040EFE"/>
    <w:rsid w:val="00040F1D"/>
    <w:rsid w:val="00040F87"/>
    <w:rsid w:val="00041146"/>
    <w:rsid w:val="00041149"/>
    <w:rsid w:val="00041265"/>
    <w:rsid w:val="0004132D"/>
    <w:rsid w:val="000414CA"/>
    <w:rsid w:val="000415AD"/>
    <w:rsid w:val="00041655"/>
    <w:rsid w:val="0004170D"/>
    <w:rsid w:val="000417CA"/>
    <w:rsid w:val="00041D18"/>
    <w:rsid w:val="00042072"/>
    <w:rsid w:val="00042073"/>
    <w:rsid w:val="000420DE"/>
    <w:rsid w:val="000421B2"/>
    <w:rsid w:val="000424B5"/>
    <w:rsid w:val="0004258E"/>
    <w:rsid w:val="00042695"/>
    <w:rsid w:val="00042B02"/>
    <w:rsid w:val="00042C6C"/>
    <w:rsid w:val="00042E26"/>
    <w:rsid w:val="00042FE8"/>
    <w:rsid w:val="000433BD"/>
    <w:rsid w:val="0004351A"/>
    <w:rsid w:val="00043956"/>
    <w:rsid w:val="000439F3"/>
    <w:rsid w:val="00043AE8"/>
    <w:rsid w:val="00043C4B"/>
    <w:rsid w:val="00043D4B"/>
    <w:rsid w:val="00043D89"/>
    <w:rsid w:val="00043DBB"/>
    <w:rsid w:val="00043F36"/>
    <w:rsid w:val="00044050"/>
    <w:rsid w:val="0004407E"/>
    <w:rsid w:val="00044173"/>
    <w:rsid w:val="000441D3"/>
    <w:rsid w:val="00044333"/>
    <w:rsid w:val="000445BC"/>
    <w:rsid w:val="0004465A"/>
    <w:rsid w:val="0004468C"/>
    <w:rsid w:val="00044753"/>
    <w:rsid w:val="000449FC"/>
    <w:rsid w:val="00044C4B"/>
    <w:rsid w:val="00044CA9"/>
    <w:rsid w:val="00044DF1"/>
    <w:rsid w:val="0004523E"/>
    <w:rsid w:val="00045249"/>
    <w:rsid w:val="00045460"/>
    <w:rsid w:val="00045480"/>
    <w:rsid w:val="000458EF"/>
    <w:rsid w:val="0004595D"/>
    <w:rsid w:val="000459A6"/>
    <w:rsid w:val="000459D4"/>
    <w:rsid w:val="000459E5"/>
    <w:rsid w:val="00045B45"/>
    <w:rsid w:val="00045F8D"/>
    <w:rsid w:val="00045FB5"/>
    <w:rsid w:val="000461C2"/>
    <w:rsid w:val="0004633A"/>
    <w:rsid w:val="0004674D"/>
    <w:rsid w:val="00046797"/>
    <w:rsid w:val="00046A91"/>
    <w:rsid w:val="00046C57"/>
    <w:rsid w:val="00046D18"/>
    <w:rsid w:val="00047155"/>
    <w:rsid w:val="00047205"/>
    <w:rsid w:val="0004747F"/>
    <w:rsid w:val="000474D5"/>
    <w:rsid w:val="000475C2"/>
    <w:rsid w:val="0004774C"/>
    <w:rsid w:val="0004783D"/>
    <w:rsid w:val="0004787C"/>
    <w:rsid w:val="00047972"/>
    <w:rsid w:val="000479C3"/>
    <w:rsid w:val="00047B2A"/>
    <w:rsid w:val="00047C5E"/>
    <w:rsid w:val="00047F51"/>
    <w:rsid w:val="00050018"/>
    <w:rsid w:val="00050038"/>
    <w:rsid w:val="00050317"/>
    <w:rsid w:val="00050A18"/>
    <w:rsid w:val="00050A6A"/>
    <w:rsid w:val="00050BCD"/>
    <w:rsid w:val="00050E75"/>
    <w:rsid w:val="00050F94"/>
    <w:rsid w:val="00051019"/>
    <w:rsid w:val="00051339"/>
    <w:rsid w:val="000513BB"/>
    <w:rsid w:val="00051481"/>
    <w:rsid w:val="0005176C"/>
    <w:rsid w:val="000518D8"/>
    <w:rsid w:val="000518E6"/>
    <w:rsid w:val="000518ED"/>
    <w:rsid w:val="00051978"/>
    <w:rsid w:val="00051A55"/>
    <w:rsid w:val="00051B00"/>
    <w:rsid w:val="00051B4C"/>
    <w:rsid w:val="00051DB6"/>
    <w:rsid w:val="00051E1A"/>
    <w:rsid w:val="00052110"/>
    <w:rsid w:val="0005214A"/>
    <w:rsid w:val="00052279"/>
    <w:rsid w:val="000524A3"/>
    <w:rsid w:val="000525FF"/>
    <w:rsid w:val="000527E1"/>
    <w:rsid w:val="00052943"/>
    <w:rsid w:val="000529DE"/>
    <w:rsid w:val="00052A6B"/>
    <w:rsid w:val="00052ADA"/>
    <w:rsid w:val="00052B53"/>
    <w:rsid w:val="00052BBF"/>
    <w:rsid w:val="00052E52"/>
    <w:rsid w:val="00053116"/>
    <w:rsid w:val="000532D1"/>
    <w:rsid w:val="00053650"/>
    <w:rsid w:val="00053693"/>
    <w:rsid w:val="0005373D"/>
    <w:rsid w:val="00053837"/>
    <w:rsid w:val="000538CD"/>
    <w:rsid w:val="00053A48"/>
    <w:rsid w:val="00053C38"/>
    <w:rsid w:val="00053CDC"/>
    <w:rsid w:val="00053F5A"/>
    <w:rsid w:val="00053FD1"/>
    <w:rsid w:val="00054005"/>
    <w:rsid w:val="0005402D"/>
    <w:rsid w:val="000541DF"/>
    <w:rsid w:val="00054497"/>
    <w:rsid w:val="000545ED"/>
    <w:rsid w:val="0005466B"/>
    <w:rsid w:val="000548A5"/>
    <w:rsid w:val="00054A2E"/>
    <w:rsid w:val="00054C5D"/>
    <w:rsid w:val="00054D32"/>
    <w:rsid w:val="00054F5F"/>
    <w:rsid w:val="00055021"/>
    <w:rsid w:val="0005505B"/>
    <w:rsid w:val="0005507E"/>
    <w:rsid w:val="000550FB"/>
    <w:rsid w:val="00055196"/>
    <w:rsid w:val="000551F5"/>
    <w:rsid w:val="00055251"/>
    <w:rsid w:val="00055422"/>
    <w:rsid w:val="00055465"/>
    <w:rsid w:val="000554E9"/>
    <w:rsid w:val="0005576E"/>
    <w:rsid w:val="00055B25"/>
    <w:rsid w:val="00055B3F"/>
    <w:rsid w:val="00055BBB"/>
    <w:rsid w:val="00055D47"/>
    <w:rsid w:val="00055D9B"/>
    <w:rsid w:val="000560C7"/>
    <w:rsid w:val="0005627C"/>
    <w:rsid w:val="000563CA"/>
    <w:rsid w:val="0005644C"/>
    <w:rsid w:val="000564E4"/>
    <w:rsid w:val="000565F5"/>
    <w:rsid w:val="000567A3"/>
    <w:rsid w:val="00056A1E"/>
    <w:rsid w:val="00056AB7"/>
    <w:rsid w:val="00056D57"/>
    <w:rsid w:val="0005703F"/>
    <w:rsid w:val="0005712C"/>
    <w:rsid w:val="0005712F"/>
    <w:rsid w:val="00057177"/>
    <w:rsid w:val="00057196"/>
    <w:rsid w:val="00057419"/>
    <w:rsid w:val="0005768B"/>
    <w:rsid w:val="00057875"/>
    <w:rsid w:val="00057A71"/>
    <w:rsid w:val="00057CBA"/>
    <w:rsid w:val="00057F04"/>
    <w:rsid w:val="00060080"/>
    <w:rsid w:val="00060131"/>
    <w:rsid w:val="0006013F"/>
    <w:rsid w:val="00060328"/>
    <w:rsid w:val="00060466"/>
    <w:rsid w:val="000604A4"/>
    <w:rsid w:val="000604CE"/>
    <w:rsid w:val="000605DA"/>
    <w:rsid w:val="00060779"/>
    <w:rsid w:val="00060A63"/>
    <w:rsid w:val="00060BD9"/>
    <w:rsid w:val="00060C7B"/>
    <w:rsid w:val="00060D6A"/>
    <w:rsid w:val="00060FEA"/>
    <w:rsid w:val="00061148"/>
    <w:rsid w:val="000612CB"/>
    <w:rsid w:val="000614BD"/>
    <w:rsid w:val="0006182C"/>
    <w:rsid w:val="00061B2E"/>
    <w:rsid w:val="00061F76"/>
    <w:rsid w:val="00061FD7"/>
    <w:rsid w:val="0006210C"/>
    <w:rsid w:val="00062206"/>
    <w:rsid w:val="0006271D"/>
    <w:rsid w:val="00062760"/>
    <w:rsid w:val="00062897"/>
    <w:rsid w:val="00062B88"/>
    <w:rsid w:val="00062D2F"/>
    <w:rsid w:val="00062FAC"/>
    <w:rsid w:val="000630E4"/>
    <w:rsid w:val="000630FD"/>
    <w:rsid w:val="00063157"/>
    <w:rsid w:val="00063242"/>
    <w:rsid w:val="000632EA"/>
    <w:rsid w:val="000633E4"/>
    <w:rsid w:val="000633F5"/>
    <w:rsid w:val="00063517"/>
    <w:rsid w:val="00063554"/>
    <w:rsid w:val="0006355A"/>
    <w:rsid w:val="00063569"/>
    <w:rsid w:val="000639F2"/>
    <w:rsid w:val="00063A4E"/>
    <w:rsid w:val="00063DBB"/>
    <w:rsid w:val="00063FD0"/>
    <w:rsid w:val="00064067"/>
    <w:rsid w:val="000640A6"/>
    <w:rsid w:val="000641EE"/>
    <w:rsid w:val="000644A7"/>
    <w:rsid w:val="00064685"/>
    <w:rsid w:val="00064749"/>
    <w:rsid w:val="0006484F"/>
    <w:rsid w:val="000649ED"/>
    <w:rsid w:val="00064B81"/>
    <w:rsid w:val="00064D05"/>
    <w:rsid w:val="00064F5A"/>
    <w:rsid w:val="00064FA1"/>
    <w:rsid w:val="00064FFA"/>
    <w:rsid w:val="00065017"/>
    <w:rsid w:val="0006505D"/>
    <w:rsid w:val="0006507C"/>
    <w:rsid w:val="000650DB"/>
    <w:rsid w:val="00065144"/>
    <w:rsid w:val="00065202"/>
    <w:rsid w:val="00065245"/>
    <w:rsid w:val="000653F2"/>
    <w:rsid w:val="0006544F"/>
    <w:rsid w:val="000660BE"/>
    <w:rsid w:val="00066123"/>
    <w:rsid w:val="000661AA"/>
    <w:rsid w:val="0006625A"/>
    <w:rsid w:val="000663A6"/>
    <w:rsid w:val="00066431"/>
    <w:rsid w:val="000664B3"/>
    <w:rsid w:val="000665F3"/>
    <w:rsid w:val="00066DA7"/>
    <w:rsid w:val="00066EC7"/>
    <w:rsid w:val="000670B1"/>
    <w:rsid w:val="00067183"/>
    <w:rsid w:val="000671F4"/>
    <w:rsid w:val="000672B1"/>
    <w:rsid w:val="00067763"/>
    <w:rsid w:val="0006794F"/>
    <w:rsid w:val="00067B39"/>
    <w:rsid w:val="00070388"/>
    <w:rsid w:val="0007048D"/>
    <w:rsid w:val="000704F4"/>
    <w:rsid w:val="0007051E"/>
    <w:rsid w:val="00070525"/>
    <w:rsid w:val="00070546"/>
    <w:rsid w:val="000706E7"/>
    <w:rsid w:val="00070895"/>
    <w:rsid w:val="000708B4"/>
    <w:rsid w:val="00070AF2"/>
    <w:rsid w:val="00070EC0"/>
    <w:rsid w:val="0007105D"/>
    <w:rsid w:val="000711D1"/>
    <w:rsid w:val="000712B8"/>
    <w:rsid w:val="0007135B"/>
    <w:rsid w:val="00071380"/>
    <w:rsid w:val="00071473"/>
    <w:rsid w:val="000714D9"/>
    <w:rsid w:val="0007157C"/>
    <w:rsid w:val="00071610"/>
    <w:rsid w:val="00071DF1"/>
    <w:rsid w:val="0007204A"/>
    <w:rsid w:val="00072095"/>
    <w:rsid w:val="0007212D"/>
    <w:rsid w:val="000721F6"/>
    <w:rsid w:val="00072332"/>
    <w:rsid w:val="00072591"/>
    <w:rsid w:val="000726DC"/>
    <w:rsid w:val="0007271B"/>
    <w:rsid w:val="00072777"/>
    <w:rsid w:val="00072821"/>
    <w:rsid w:val="000728C1"/>
    <w:rsid w:val="00072A21"/>
    <w:rsid w:val="00072A57"/>
    <w:rsid w:val="00072D48"/>
    <w:rsid w:val="00072D7E"/>
    <w:rsid w:val="00072E3F"/>
    <w:rsid w:val="00072F2A"/>
    <w:rsid w:val="00072F77"/>
    <w:rsid w:val="00073083"/>
    <w:rsid w:val="00073115"/>
    <w:rsid w:val="00073231"/>
    <w:rsid w:val="000732D0"/>
    <w:rsid w:val="000732F4"/>
    <w:rsid w:val="00073389"/>
    <w:rsid w:val="000734F2"/>
    <w:rsid w:val="00073675"/>
    <w:rsid w:val="000736C9"/>
    <w:rsid w:val="000736EA"/>
    <w:rsid w:val="000736EB"/>
    <w:rsid w:val="000737CA"/>
    <w:rsid w:val="00073ADC"/>
    <w:rsid w:val="00073D8B"/>
    <w:rsid w:val="00073DC0"/>
    <w:rsid w:val="000740B7"/>
    <w:rsid w:val="0007420D"/>
    <w:rsid w:val="0007425C"/>
    <w:rsid w:val="000742D4"/>
    <w:rsid w:val="000742F4"/>
    <w:rsid w:val="00074375"/>
    <w:rsid w:val="000743C0"/>
    <w:rsid w:val="00074409"/>
    <w:rsid w:val="00074435"/>
    <w:rsid w:val="000744D9"/>
    <w:rsid w:val="00074556"/>
    <w:rsid w:val="0007468E"/>
    <w:rsid w:val="000746F9"/>
    <w:rsid w:val="00074703"/>
    <w:rsid w:val="00074882"/>
    <w:rsid w:val="000749C7"/>
    <w:rsid w:val="00074A1A"/>
    <w:rsid w:val="00074A84"/>
    <w:rsid w:val="00075302"/>
    <w:rsid w:val="0007531E"/>
    <w:rsid w:val="0007558F"/>
    <w:rsid w:val="00075940"/>
    <w:rsid w:val="00075976"/>
    <w:rsid w:val="000759D4"/>
    <w:rsid w:val="00075E63"/>
    <w:rsid w:val="00075F5A"/>
    <w:rsid w:val="00075FEA"/>
    <w:rsid w:val="00076260"/>
    <w:rsid w:val="0007641A"/>
    <w:rsid w:val="00076976"/>
    <w:rsid w:val="000769E4"/>
    <w:rsid w:val="00076B49"/>
    <w:rsid w:val="00076F6B"/>
    <w:rsid w:val="0007720B"/>
    <w:rsid w:val="00077303"/>
    <w:rsid w:val="000774C8"/>
    <w:rsid w:val="00077791"/>
    <w:rsid w:val="0007797D"/>
    <w:rsid w:val="00077AD0"/>
    <w:rsid w:val="00077C68"/>
    <w:rsid w:val="00077CD0"/>
    <w:rsid w:val="00077F3C"/>
    <w:rsid w:val="00080030"/>
    <w:rsid w:val="00080068"/>
    <w:rsid w:val="000800CC"/>
    <w:rsid w:val="000803C9"/>
    <w:rsid w:val="000804E6"/>
    <w:rsid w:val="0008057F"/>
    <w:rsid w:val="000806AB"/>
    <w:rsid w:val="000809E8"/>
    <w:rsid w:val="00080A7D"/>
    <w:rsid w:val="00080AF2"/>
    <w:rsid w:val="00080AFC"/>
    <w:rsid w:val="00080B7B"/>
    <w:rsid w:val="00081101"/>
    <w:rsid w:val="0008129B"/>
    <w:rsid w:val="0008156A"/>
    <w:rsid w:val="000816AA"/>
    <w:rsid w:val="000817FB"/>
    <w:rsid w:val="000818B4"/>
    <w:rsid w:val="00081934"/>
    <w:rsid w:val="00081947"/>
    <w:rsid w:val="00081A9F"/>
    <w:rsid w:val="00081AB4"/>
    <w:rsid w:val="00081AC5"/>
    <w:rsid w:val="00081B5E"/>
    <w:rsid w:val="00081B82"/>
    <w:rsid w:val="00081D4F"/>
    <w:rsid w:val="00081D6F"/>
    <w:rsid w:val="00081E93"/>
    <w:rsid w:val="00081F46"/>
    <w:rsid w:val="000820D8"/>
    <w:rsid w:val="000821CA"/>
    <w:rsid w:val="00082220"/>
    <w:rsid w:val="0008223C"/>
    <w:rsid w:val="000823C0"/>
    <w:rsid w:val="000823C4"/>
    <w:rsid w:val="00082AEE"/>
    <w:rsid w:val="00082EB4"/>
    <w:rsid w:val="00082EFE"/>
    <w:rsid w:val="00082FF2"/>
    <w:rsid w:val="00082FFB"/>
    <w:rsid w:val="00083174"/>
    <w:rsid w:val="00083296"/>
    <w:rsid w:val="0008330B"/>
    <w:rsid w:val="00083489"/>
    <w:rsid w:val="000834FA"/>
    <w:rsid w:val="00083532"/>
    <w:rsid w:val="00083635"/>
    <w:rsid w:val="0008391C"/>
    <w:rsid w:val="0008392D"/>
    <w:rsid w:val="00083BDE"/>
    <w:rsid w:val="00083CCE"/>
    <w:rsid w:val="00083D47"/>
    <w:rsid w:val="00084032"/>
    <w:rsid w:val="000840B6"/>
    <w:rsid w:val="0008439C"/>
    <w:rsid w:val="00084581"/>
    <w:rsid w:val="00084A37"/>
    <w:rsid w:val="00084B94"/>
    <w:rsid w:val="00084BCD"/>
    <w:rsid w:val="00084E13"/>
    <w:rsid w:val="00084FE0"/>
    <w:rsid w:val="000855BC"/>
    <w:rsid w:val="00085755"/>
    <w:rsid w:val="000858B5"/>
    <w:rsid w:val="000858CC"/>
    <w:rsid w:val="000859D1"/>
    <w:rsid w:val="00085B0D"/>
    <w:rsid w:val="00085B8F"/>
    <w:rsid w:val="00085EA5"/>
    <w:rsid w:val="00085EE0"/>
    <w:rsid w:val="00085F14"/>
    <w:rsid w:val="00085FF0"/>
    <w:rsid w:val="0008601F"/>
    <w:rsid w:val="000861A1"/>
    <w:rsid w:val="00086363"/>
    <w:rsid w:val="00086511"/>
    <w:rsid w:val="000866A3"/>
    <w:rsid w:val="00086808"/>
    <w:rsid w:val="0008695B"/>
    <w:rsid w:val="00086D34"/>
    <w:rsid w:val="00086DA8"/>
    <w:rsid w:val="00086DCA"/>
    <w:rsid w:val="00086E37"/>
    <w:rsid w:val="000870F1"/>
    <w:rsid w:val="000871EF"/>
    <w:rsid w:val="00087378"/>
    <w:rsid w:val="0008751D"/>
    <w:rsid w:val="00087631"/>
    <w:rsid w:val="00087682"/>
    <w:rsid w:val="000877D3"/>
    <w:rsid w:val="00087909"/>
    <w:rsid w:val="00087B86"/>
    <w:rsid w:val="00087DCB"/>
    <w:rsid w:val="00087E70"/>
    <w:rsid w:val="0009022C"/>
    <w:rsid w:val="00090242"/>
    <w:rsid w:val="00090890"/>
    <w:rsid w:val="00090930"/>
    <w:rsid w:val="00090B22"/>
    <w:rsid w:val="00090B80"/>
    <w:rsid w:val="00090B88"/>
    <w:rsid w:val="00090E13"/>
    <w:rsid w:val="00090F61"/>
    <w:rsid w:val="000911B8"/>
    <w:rsid w:val="00091420"/>
    <w:rsid w:val="000914A1"/>
    <w:rsid w:val="00091542"/>
    <w:rsid w:val="00091630"/>
    <w:rsid w:val="000916E6"/>
    <w:rsid w:val="00091B2D"/>
    <w:rsid w:val="00091B5C"/>
    <w:rsid w:val="00091CDE"/>
    <w:rsid w:val="00091FBE"/>
    <w:rsid w:val="00092067"/>
    <w:rsid w:val="000920B2"/>
    <w:rsid w:val="0009222E"/>
    <w:rsid w:val="00092283"/>
    <w:rsid w:val="0009228E"/>
    <w:rsid w:val="00092500"/>
    <w:rsid w:val="000928C5"/>
    <w:rsid w:val="00092918"/>
    <w:rsid w:val="000929D0"/>
    <w:rsid w:val="00092A5D"/>
    <w:rsid w:val="00092A85"/>
    <w:rsid w:val="00092C5A"/>
    <w:rsid w:val="00092D4D"/>
    <w:rsid w:val="00092DE0"/>
    <w:rsid w:val="00092E1D"/>
    <w:rsid w:val="00092EA8"/>
    <w:rsid w:val="00093346"/>
    <w:rsid w:val="0009344D"/>
    <w:rsid w:val="0009369A"/>
    <w:rsid w:val="00093712"/>
    <w:rsid w:val="000939D4"/>
    <w:rsid w:val="00093BB7"/>
    <w:rsid w:val="00093C3C"/>
    <w:rsid w:val="00093C9B"/>
    <w:rsid w:val="00093CC8"/>
    <w:rsid w:val="00093D2B"/>
    <w:rsid w:val="00094093"/>
    <w:rsid w:val="00094296"/>
    <w:rsid w:val="00094362"/>
    <w:rsid w:val="00094867"/>
    <w:rsid w:val="000948D9"/>
    <w:rsid w:val="00094AAE"/>
    <w:rsid w:val="00094B22"/>
    <w:rsid w:val="00094BA1"/>
    <w:rsid w:val="00094C03"/>
    <w:rsid w:val="00094C73"/>
    <w:rsid w:val="000950C6"/>
    <w:rsid w:val="000954BC"/>
    <w:rsid w:val="000954C5"/>
    <w:rsid w:val="000954DC"/>
    <w:rsid w:val="00095574"/>
    <w:rsid w:val="000955B2"/>
    <w:rsid w:val="000957CA"/>
    <w:rsid w:val="000958A1"/>
    <w:rsid w:val="00095B10"/>
    <w:rsid w:val="00095CE0"/>
    <w:rsid w:val="00095D52"/>
    <w:rsid w:val="00095E3B"/>
    <w:rsid w:val="00095ED3"/>
    <w:rsid w:val="00095FA1"/>
    <w:rsid w:val="00096016"/>
    <w:rsid w:val="0009623B"/>
    <w:rsid w:val="00096292"/>
    <w:rsid w:val="0009647B"/>
    <w:rsid w:val="000965BE"/>
    <w:rsid w:val="00096647"/>
    <w:rsid w:val="000966C6"/>
    <w:rsid w:val="00096892"/>
    <w:rsid w:val="0009695D"/>
    <w:rsid w:val="00096B2A"/>
    <w:rsid w:val="00096D73"/>
    <w:rsid w:val="00096E9E"/>
    <w:rsid w:val="00096EF0"/>
    <w:rsid w:val="00097314"/>
    <w:rsid w:val="00097418"/>
    <w:rsid w:val="000974F9"/>
    <w:rsid w:val="00097522"/>
    <w:rsid w:val="000975CB"/>
    <w:rsid w:val="000976BB"/>
    <w:rsid w:val="00097806"/>
    <w:rsid w:val="0009786B"/>
    <w:rsid w:val="00097B05"/>
    <w:rsid w:val="00097B7F"/>
    <w:rsid w:val="00097C84"/>
    <w:rsid w:val="00097E23"/>
    <w:rsid w:val="00097EB2"/>
    <w:rsid w:val="000A012B"/>
    <w:rsid w:val="000A018A"/>
    <w:rsid w:val="000A0332"/>
    <w:rsid w:val="000A05D7"/>
    <w:rsid w:val="000A08C2"/>
    <w:rsid w:val="000A08CF"/>
    <w:rsid w:val="000A0B32"/>
    <w:rsid w:val="000A0C44"/>
    <w:rsid w:val="000A0CC6"/>
    <w:rsid w:val="000A0D09"/>
    <w:rsid w:val="000A12BA"/>
    <w:rsid w:val="000A1434"/>
    <w:rsid w:val="000A148A"/>
    <w:rsid w:val="000A1573"/>
    <w:rsid w:val="000A182A"/>
    <w:rsid w:val="000A1AA4"/>
    <w:rsid w:val="000A1C25"/>
    <w:rsid w:val="000A1CB8"/>
    <w:rsid w:val="000A1D05"/>
    <w:rsid w:val="000A1EB0"/>
    <w:rsid w:val="000A1FFC"/>
    <w:rsid w:val="000A2351"/>
    <w:rsid w:val="000A23A9"/>
    <w:rsid w:val="000A23FB"/>
    <w:rsid w:val="000A2409"/>
    <w:rsid w:val="000A2444"/>
    <w:rsid w:val="000A2812"/>
    <w:rsid w:val="000A2AA7"/>
    <w:rsid w:val="000A2B29"/>
    <w:rsid w:val="000A2CF1"/>
    <w:rsid w:val="000A2F9F"/>
    <w:rsid w:val="000A3072"/>
    <w:rsid w:val="000A30CA"/>
    <w:rsid w:val="000A31E4"/>
    <w:rsid w:val="000A351C"/>
    <w:rsid w:val="000A359A"/>
    <w:rsid w:val="000A36B0"/>
    <w:rsid w:val="000A36ED"/>
    <w:rsid w:val="000A3A6F"/>
    <w:rsid w:val="000A3AAC"/>
    <w:rsid w:val="000A3B4E"/>
    <w:rsid w:val="000A3CD0"/>
    <w:rsid w:val="000A3DD8"/>
    <w:rsid w:val="000A3EA3"/>
    <w:rsid w:val="000A3ECF"/>
    <w:rsid w:val="000A3F24"/>
    <w:rsid w:val="000A419C"/>
    <w:rsid w:val="000A423E"/>
    <w:rsid w:val="000A4278"/>
    <w:rsid w:val="000A43DA"/>
    <w:rsid w:val="000A4421"/>
    <w:rsid w:val="000A45B3"/>
    <w:rsid w:val="000A45D3"/>
    <w:rsid w:val="000A46F9"/>
    <w:rsid w:val="000A4B58"/>
    <w:rsid w:val="000A4C04"/>
    <w:rsid w:val="000A558D"/>
    <w:rsid w:val="000A56CF"/>
    <w:rsid w:val="000A58CA"/>
    <w:rsid w:val="000A5AD5"/>
    <w:rsid w:val="000A5B3A"/>
    <w:rsid w:val="000A5B4A"/>
    <w:rsid w:val="000A5CD2"/>
    <w:rsid w:val="000A5E2D"/>
    <w:rsid w:val="000A5E39"/>
    <w:rsid w:val="000A5E7C"/>
    <w:rsid w:val="000A5FAF"/>
    <w:rsid w:val="000A5FB8"/>
    <w:rsid w:val="000A62AC"/>
    <w:rsid w:val="000A6454"/>
    <w:rsid w:val="000A647C"/>
    <w:rsid w:val="000A67BF"/>
    <w:rsid w:val="000A6920"/>
    <w:rsid w:val="000A692B"/>
    <w:rsid w:val="000A6AD9"/>
    <w:rsid w:val="000A6C3E"/>
    <w:rsid w:val="000A70FD"/>
    <w:rsid w:val="000A7148"/>
    <w:rsid w:val="000A7275"/>
    <w:rsid w:val="000A74BA"/>
    <w:rsid w:val="000A74C5"/>
    <w:rsid w:val="000A75FE"/>
    <w:rsid w:val="000A76A4"/>
    <w:rsid w:val="000A770E"/>
    <w:rsid w:val="000A7715"/>
    <w:rsid w:val="000A77B7"/>
    <w:rsid w:val="000A7A96"/>
    <w:rsid w:val="000A7AFE"/>
    <w:rsid w:val="000A7B41"/>
    <w:rsid w:val="000A7D6F"/>
    <w:rsid w:val="000A7EA5"/>
    <w:rsid w:val="000A7F86"/>
    <w:rsid w:val="000A7FC9"/>
    <w:rsid w:val="000B008B"/>
    <w:rsid w:val="000B016E"/>
    <w:rsid w:val="000B036A"/>
    <w:rsid w:val="000B03AB"/>
    <w:rsid w:val="000B04D8"/>
    <w:rsid w:val="000B070E"/>
    <w:rsid w:val="000B0732"/>
    <w:rsid w:val="000B07DE"/>
    <w:rsid w:val="000B0AFC"/>
    <w:rsid w:val="000B0B1E"/>
    <w:rsid w:val="000B0B9A"/>
    <w:rsid w:val="000B0BB5"/>
    <w:rsid w:val="000B0BBA"/>
    <w:rsid w:val="000B0D59"/>
    <w:rsid w:val="000B109E"/>
    <w:rsid w:val="000B116E"/>
    <w:rsid w:val="000B1459"/>
    <w:rsid w:val="000B14AF"/>
    <w:rsid w:val="000B14FF"/>
    <w:rsid w:val="000B15E4"/>
    <w:rsid w:val="000B1658"/>
    <w:rsid w:val="000B16A2"/>
    <w:rsid w:val="000B176E"/>
    <w:rsid w:val="000B1852"/>
    <w:rsid w:val="000B1CC7"/>
    <w:rsid w:val="000B1E3E"/>
    <w:rsid w:val="000B2076"/>
    <w:rsid w:val="000B20DB"/>
    <w:rsid w:val="000B214D"/>
    <w:rsid w:val="000B2199"/>
    <w:rsid w:val="000B22F7"/>
    <w:rsid w:val="000B2344"/>
    <w:rsid w:val="000B27F4"/>
    <w:rsid w:val="000B2B87"/>
    <w:rsid w:val="000B2C24"/>
    <w:rsid w:val="000B2C96"/>
    <w:rsid w:val="000B2CFB"/>
    <w:rsid w:val="000B2D6E"/>
    <w:rsid w:val="000B3074"/>
    <w:rsid w:val="000B30CB"/>
    <w:rsid w:val="000B316B"/>
    <w:rsid w:val="000B3179"/>
    <w:rsid w:val="000B338B"/>
    <w:rsid w:val="000B3580"/>
    <w:rsid w:val="000B3624"/>
    <w:rsid w:val="000B367A"/>
    <w:rsid w:val="000B37F0"/>
    <w:rsid w:val="000B38CB"/>
    <w:rsid w:val="000B3F65"/>
    <w:rsid w:val="000B41D8"/>
    <w:rsid w:val="000B42B1"/>
    <w:rsid w:val="000B477D"/>
    <w:rsid w:val="000B5039"/>
    <w:rsid w:val="000B519A"/>
    <w:rsid w:val="000B522B"/>
    <w:rsid w:val="000B5590"/>
    <w:rsid w:val="000B55AB"/>
    <w:rsid w:val="000B575D"/>
    <w:rsid w:val="000B5948"/>
    <w:rsid w:val="000B5970"/>
    <w:rsid w:val="000B5C14"/>
    <w:rsid w:val="000B5C19"/>
    <w:rsid w:val="000B5C8A"/>
    <w:rsid w:val="000B5DDD"/>
    <w:rsid w:val="000B6070"/>
    <w:rsid w:val="000B607D"/>
    <w:rsid w:val="000B60F7"/>
    <w:rsid w:val="000B6479"/>
    <w:rsid w:val="000B6628"/>
    <w:rsid w:val="000B66A4"/>
    <w:rsid w:val="000B6731"/>
    <w:rsid w:val="000B676E"/>
    <w:rsid w:val="000B67C5"/>
    <w:rsid w:val="000B6842"/>
    <w:rsid w:val="000B69AC"/>
    <w:rsid w:val="000B6A5B"/>
    <w:rsid w:val="000B6ADA"/>
    <w:rsid w:val="000B6D2D"/>
    <w:rsid w:val="000B6E26"/>
    <w:rsid w:val="000B73C8"/>
    <w:rsid w:val="000B73E4"/>
    <w:rsid w:val="000B7672"/>
    <w:rsid w:val="000B767A"/>
    <w:rsid w:val="000B7713"/>
    <w:rsid w:val="000B77D4"/>
    <w:rsid w:val="000B7B6E"/>
    <w:rsid w:val="000B7D21"/>
    <w:rsid w:val="000B7F0A"/>
    <w:rsid w:val="000B7FF3"/>
    <w:rsid w:val="000C0151"/>
    <w:rsid w:val="000C021B"/>
    <w:rsid w:val="000C0315"/>
    <w:rsid w:val="000C035B"/>
    <w:rsid w:val="000C0523"/>
    <w:rsid w:val="000C0611"/>
    <w:rsid w:val="000C06D2"/>
    <w:rsid w:val="000C083A"/>
    <w:rsid w:val="000C09C6"/>
    <w:rsid w:val="000C0F7C"/>
    <w:rsid w:val="000C131F"/>
    <w:rsid w:val="000C13B2"/>
    <w:rsid w:val="000C1583"/>
    <w:rsid w:val="000C1AED"/>
    <w:rsid w:val="000C1BDD"/>
    <w:rsid w:val="000C1C3A"/>
    <w:rsid w:val="000C2525"/>
    <w:rsid w:val="000C25A2"/>
    <w:rsid w:val="000C2845"/>
    <w:rsid w:val="000C2869"/>
    <w:rsid w:val="000C287B"/>
    <w:rsid w:val="000C29C3"/>
    <w:rsid w:val="000C2D9A"/>
    <w:rsid w:val="000C2E8F"/>
    <w:rsid w:val="000C30C1"/>
    <w:rsid w:val="000C310F"/>
    <w:rsid w:val="000C3351"/>
    <w:rsid w:val="000C33D7"/>
    <w:rsid w:val="000C344F"/>
    <w:rsid w:val="000C35BC"/>
    <w:rsid w:val="000C3A7C"/>
    <w:rsid w:val="000C3AC8"/>
    <w:rsid w:val="000C3AD6"/>
    <w:rsid w:val="000C3B1A"/>
    <w:rsid w:val="000C3CF4"/>
    <w:rsid w:val="000C3D28"/>
    <w:rsid w:val="000C3DE1"/>
    <w:rsid w:val="000C3E1B"/>
    <w:rsid w:val="000C3F15"/>
    <w:rsid w:val="000C3F42"/>
    <w:rsid w:val="000C3FBF"/>
    <w:rsid w:val="000C406D"/>
    <w:rsid w:val="000C40DE"/>
    <w:rsid w:val="000C41FF"/>
    <w:rsid w:val="000C4468"/>
    <w:rsid w:val="000C44A2"/>
    <w:rsid w:val="000C4519"/>
    <w:rsid w:val="000C4624"/>
    <w:rsid w:val="000C4674"/>
    <w:rsid w:val="000C46F6"/>
    <w:rsid w:val="000C4914"/>
    <w:rsid w:val="000C49CA"/>
    <w:rsid w:val="000C4D02"/>
    <w:rsid w:val="000C5014"/>
    <w:rsid w:val="000C5075"/>
    <w:rsid w:val="000C50B7"/>
    <w:rsid w:val="000C530B"/>
    <w:rsid w:val="000C53F1"/>
    <w:rsid w:val="000C53FF"/>
    <w:rsid w:val="000C546A"/>
    <w:rsid w:val="000C54DC"/>
    <w:rsid w:val="000C5680"/>
    <w:rsid w:val="000C5753"/>
    <w:rsid w:val="000C577C"/>
    <w:rsid w:val="000C58B8"/>
    <w:rsid w:val="000C5BB7"/>
    <w:rsid w:val="000C5F20"/>
    <w:rsid w:val="000C5F63"/>
    <w:rsid w:val="000C6001"/>
    <w:rsid w:val="000C62AA"/>
    <w:rsid w:val="000C637C"/>
    <w:rsid w:val="000C641B"/>
    <w:rsid w:val="000C6532"/>
    <w:rsid w:val="000C677F"/>
    <w:rsid w:val="000C67AB"/>
    <w:rsid w:val="000C6DE5"/>
    <w:rsid w:val="000C6FC7"/>
    <w:rsid w:val="000C709A"/>
    <w:rsid w:val="000C70B9"/>
    <w:rsid w:val="000C713F"/>
    <w:rsid w:val="000C7248"/>
    <w:rsid w:val="000C7330"/>
    <w:rsid w:val="000C7421"/>
    <w:rsid w:val="000C74C1"/>
    <w:rsid w:val="000C759B"/>
    <w:rsid w:val="000C78E7"/>
    <w:rsid w:val="000C7A4A"/>
    <w:rsid w:val="000C7B5E"/>
    <w:rsid w:val="000D00ED"/>
    <w:rsid w:val="000D0259"/>
    <w:rsid w:val="000D02AC"/>
    <w:rsid w:val="000D0622"/>
    <w:rsid w:val="000D0750"/>
    <w:rsid w:val="000D0787"/>
    <w:rsid w:val="000D07C7"/>
    <w:rsid w:val="000D0868"/>
    <w:rsid w:val="000D088E"/>
    <w:rsid w:val="000D097E"/>
    <w:rsid w:val="000D0A51"/>
    <w:rsid w:val="000D0B85"/>
    <w:rsid w:val="000D0BD9"/>
    <w:rsid w:val="000D0D4B"/>
    <w:rsid w:val="000D0DFF"/>
    <w:rsid w:val="000D0E73"/>
    <w:rsid w:val="000D0F85"/>
    <w:rsid w:val="000D1142"/>
    <w:rsid w:val="000D12A0"/>
    <w:rsid w:val="000D1394"/>
    <w:rsid w:val="000D13DE"/>
    <w:rsid w:val="000D152A"/>
    <w:rsid w:val="000D166A"/>
    <w:rsid w:val="000D1850"/>
    <w:rsid w:val="000D187E"/>
    <w:rsid w:val="000D1929"/>
    <w:rsid w:val="000D19C0"/>
    <w:rsid w:val="000D1B08"/>
    <w:rsid w:val="000D1B97"/>
    <w:rsid w:val="000D1C35"/>
    <w:rsid w:val="000D1C9D"/>
    <w:rsid w:val="000D1D58"/>
    <w:rsid w:val="000D24CB"/>
    <w:rsid w:val="000D252A"/>
    <w:rsid w:val="000D2572"/>
    <w:rsid w:val="000D294E"/>
    <w:rsid w:val="000D2CAF"/>
    <w:rsid w:val="000D2CD8"/>
    <w:rsid w:val="000D2DE7"/>
    <w:rsid w:val="000D2F9E"/>
    <w:rsid w:val="000D2FF9"/>
    <w:rsid w:val="000D32C1"/>
    <w:rsid w:val="000D33D8"/>
    <w:rsid w:val="000D341E"/>
    <w:rsid w:val="000D34E8"/>
    <w:rsid w:val="000D378D"/>
    <w:rsid w:val="000D3997"/>
    <w:rsid w:val="000D3A14"/>
    <w:rsid w:val="000D3BCD"/>
    <w:rsid w:val="000D3BDF"/>
    <w:rsid w:val="000D3C09"/>
    <w:rsid w:val="000D3E1E"/>
    <w:rsid w:val="000D3FA3"/>
    <w:rsid w:val="000D409B"/>
    <w:rsid w:val="000D416B"/>
    <w:rsid w:val="000D43C4"/>
    <w:rsid w:val="000D4588"/>
    <w:rsid w:val="000D4791"/>
    <w:rsid w:val="000D4A09"/>
    <w:rsid w:val="000D4A29"/>
    <w:rsid w:val="000D4A53"/>
    <w:rsid w:val="000D4AA4"/>
    <w:rsid w:val="000D4BA5"/>
    <w:rsid w:val="000D4D11"/>
    <w:rsid w:val="000D4E30"/>
    <w:rsid w:val="000D5003"/>
    <w:rsid w:val="000D52D6"/>
    <w:rsid w:val="000D5553"/>
    <w:rsid w:val="000D55C2"/>
    <w:rsid w:val="000D5762"/>
    <w:rsid w:val="000D5796"/>
    <w:rsid w:val="000D57FB"/>
    <w:rsid w:val="000D59DF"/>
    <w:rsid w:val="000D5A52"/>
    <w:rsid w:val="000D5CB3"/>
    <w:rsid w:val="000D5DF4"/>
    <w:rsid w:val="000D626C"/>
    <w:rsid w:val="000D636D"/>
    <w:rsid w:val="000D648F"/>
    <w:rsid w:val="000D67CF"/>
    <w:rsid w:val="000D6983"/>
    <w:rsid w:val="000D6999"/>
    <w:rsid w:val="000D6AE9"/>
    <w:rsid w:val="000D6B7D"/>
    <w:rsid w:val="000D6BEA"/>
    <w:rsid w:val="000D6CF9"/>
    <w:rsid w:val="000D6D77"/>
    <w:rsid w:val="000D6EEE"/>
    <w:rsid w:val="000D72B0"/>
    <w:rsid w:val="000D72F8"/>
    <w:rsid w:val="000D739D"/>
    <w:rsid w:val="000D73C1"/>
    <w:rsid w:val="000D7419"/>
    <w:rsid w:val="000D7486"/>
    <w:rsid w:val="000D757A"/>
    <w:rsid w:val="000D7724"/>
    <w:rsid w:val="000D7B15"/>
    <w:rsid w:val="000D7D0C"/>
    <w:rsid w:val="000D7D68"/>
    <w:rsid w:val="000D7D92"/>
    <w:rsid w:val="000D7DEE"/>
    <w:rsid w:val="000D7F03"/>
    <w:rsid w:val="000E0098"/>
    <w:rsid w:val="000E00C6"/>
    <w:rsid w:val="000E00D5"/>
    <w:rsid w:val="000E0147"/>
    <w:rsid w:val="000E019E"/>
    <w:rsid w:val="000E0252"/>
    <w:rsid w:val="000E051D"/>
    <w:rsid w:val="000E0989"/>
    <w:rsid w:val="000E0A6C"/>
    <w:rsid w:val="000E0B29"/>
    <w:rsid w:val="000E0BB5"/>
    <w:rsid w:val="000E0C46"/>
    <w:rsid w:val="000E0D3B"/>
    <w:rsid w:val="000E0D43"/>
    <w:rsid w:val="000E0ECD"/>
    <w:rsid w:val="000E1111"/>
    <w:rsid w:val="000E1188"/>
    <w:rsid w:val="000E1392"/>
    <w:rsid w:val="000E13F1"/>
    <w:rsid w:val="000E16C4"/>
    <w:rsid w:val="000E1768"/>
    <w:rsid w:val="000E18DB"/>
    <w:rsid w:val="000E1AC1"/>
    <w:rsid w:val="000E1BAB"/>
    <w:rsid w:val="000E1E21"/>
    <w:rsid w:val="000E1E88"/>
    <w:rsid w:val="000E1F5A"/>
    <w:rsid w:val="000E222F"/>
    <w:rsid w:val="000E2724"/>
    <w:rsid w:val="000E2917"/>
    <w:rsid w:val="000E2BB4"/>
    <w:rsid w:val="000E2CA1"/>
    <w:rsid w:val="000E2D87"/>
    <w:rsid w:val="000E2DE6"/>
    <w:rsid w:val="000E3080"/>
    <w:rsid w:val="000E32D7"/>
    <w:rsid w:val="000E3644"/>
    <w:rsid w:val="000E392C"/>
    <w:rsid w:val="000E3930"/>
    <w:rsid w:val="000E3B4D"/>
    <w:rsid w:val="000E3E4F"/>
    <w:rsid w:val="000E3FB7"/>
    <w:rsid w:val="000E42C1"/>
    <w:rsid w:val="000E4543"/>
    <w:rsid w:val="000E47F6"/>
    <w:rsid w:val="000E48EA"/>
    <w:rsid w:val="000E4903"/>
    <w:rsid w:val="000E497B"/>
    <w:rsid w:val="000E4985"/>
    <w:rsid w:val="000E49B3"/>
    <w:rsid w:val="000E4B21"/>
    <w:rsid w:val="000E4D4F"/>
    <w:rsid w:val="000E4E2A"/>
    <w:rsid w:val="000E4E2F"/>
    <w:rsid w:val="000E4E4D"/>
    <w:rsid w:val="000E4F86"/>
    <w:rsid w:val="000E4FE2"/>
    <w:rsid w:val="000E5005"/>
    <w:rsid w:val="000E500E"/>
    <w:rsid w:val="000E526C"/>
    <w:rsid w:val="000E530E"/>
    <w:rsid w:val="000E54B6"/>
    <w:rsid w:val="000E5509"/>
    <w:rsid w:val="000E55C3"/>
    <w:rsid w:val="000E5607"/>
    <w:rsid w:val="000E5662"/>
    <w:rsid w:val="000E575F"/>
    <w:rsid w:val="000E57DA"/>
    <w:rsid w:val="000E5842"/>
    <w:rsid w:val="000E59A2"/>
    <w:rsid w:val="000E5C6F"/>
    <w:rsid w:val="000E5D0B"/>
    <w:rsid w:val="000E5E41"/>
    <w:rsid w:val="000E6015"/>
    <w:rsid w:val="000E60E0"/>
    <w:rsid w:val="000E6239"/>
    <w:rsid w:val="000E6270"/>
    <w:rsid w:val="000E633A"/>
    <w:rsid w:val="000E6721"/>
    <w:rsid w:val="000E683B"/>
    <w:rsid w:val="000E6A02"/>
    <w:rsid w:val="000E6B03"/>
    <w:rsid w:val="000E6B5F"/>
    <w:rsid w:val="000E6B80"/>
    <w:rsid w:val="000E6C67"/>
    <w:rsid w:val="000E6DFD"/>
    <w:rsid w:val="000E70A0"/>
    <w:rsid w:val="000E7137"/>
    <w:rsid w:val="000E7190"/>
    <w:rsid w:val="000E72D9"/>
    <w:rsid w:val="000E730C"/>
    <w:rsid w:val="000E73CC"/>
    <w:rsid w:val="000E74BC"/>
    <w:rsid w:val="000E76EA"/>
    <w:rsid w:val="000E783A"/>
    <w:rsid w:val="000E78D3"/>
    <w:rsid w:val="000E795D"/>
    <w:rsid w:val="000E79D0"/>
    <w:rsid w:val="000E7C1D"/>
    <w:rsid w:val="000E7D2E"/>
    <w:rsid w:val="000E7DA4"/>
    <w:rsid w:val="000E7EAB"/>
    <w:rsid w:val="000E7F06"/>
    <w:rsid w:val="000F0025"/>
    <w:rsid w:val="000F0107"/>
    <w:rsid w:val="000F05CD"/>
    <w:rsid w:val="000F0648"/>
    <w:rsid w:val="000F06B7"/>
    <w:rsid w:val="000F0A67"/>
    <w:rsid w:val="000F0AAE"/>
    <w:rsid w:val="000F0E11"/>
    <w:rsid w:val="000F0E8D"/>
    <w:rsid w:val="000F0F32"/>
    <w:rsid w:val="000F0F8E"/>
    <w:rsid w:val="000F14E6"/>
    <w:rsid w:val="000F150C"/>
    <w:rsid w:val="000F17FD"/>
    <w:rsid w:val="000F195D"/>
    <w:rsid w:val="000F1B2C"/>
    <w:rsid w:val="000F1C87"/>
    <w:rsid w:val="000F1CA6"/>
    <w:rsid w:val="000F1FC1"/>
    <w:rsid w:val="000F1FCB"/>
    <w:rsid w:val="000F2102"/>
    <w:rsid w:val="000F26D7"/>
    <w:rsid w:val="000F26D9"/>
    <w:rsid w:val="000F2888"/>
    <w:rsid w:val="000F2986"/>
    <w:rsid w:val="000F2CE9"/>
    <w:rsid w:val="000F2DF0"/>
    <w:rsid w:val="000F2F3D"/>
    <w:rsid w:val="000F2F50"/>
    <w:rsid w:val="000F2F66"/>
    <w:rsid w:val="000F2F91"/>
    <w:rsid w:val="000F32F8"/>
    <w:rsid w:val="000F3449"/>
    <w:rsid w:val="000F3814"/>
    <w:rsid w:val="000F38FC"/>
    <w:rsid w:val="000F3941"/>
    <w:rsid w:val="000F3A06"/>
    <w:rsid w:val="000F3B8C"/>
    <w:rsid w:val="000F3D7D"/>
    <w:rsid w:val="000F3DDF"/>
    <w:rsid w:val="000F3E58"/>
    <w:rsid w:val="000F42B0"/>
    <w:rsid w:val="000F42BA"/>
    <w:rsid w:val="000F42CF"/>
    <w:rsid w:val="000F4357"/>
    <w:rsid w:val="000F44FD"/>
    <w:rsid w:val="000F4692"/>
    <w:rsid w:val="000F47E7"/>
    <w:rsid w:val="000F480F"/>
    <w:rsid w:val="000F4A4F"/>
    <w:rsid w:val="000F4CDC"/>
    <w:rsid w:val="000F4F08"/>
    <w:rsid w:val="000F4F8E"/>
    <w:rsid w:val="000F5127"/>
    <w:rsid w:val="000F51DD"/>
    <w:rsid w:val="000F51F4"/>
    <w:rsid w:val="000F547A"/>
    <w:rsid w:val="000F54FB"/>
    <w:rsid w:val="000F5922"/>
    <w:rsid w:val="000F5DFD"/>
    <w:rsid w:val="000F5FB3"/>
    <w:rsid w:val="000F5FC7"/>
    <w:rsid w:val="000F604D"/>
    <w:rsid w:val="000F6143"/>
    <w:rsid w:val="000F64AD"/>
    <w:rsid w:val="000F6695"/>
    <w:rsid w:val="000F688A"/>
    <w:rsid w:val="000F6A19"/>
    <w:rsid w:val="000F6A48"/>
    <w:rsid w:val="000F6C70"/>
    <w:rsid w:val="000F6E3E"/>
    <w:rsid w:val="000F6E51"/>
    <w:rsid w:val="000F6EF5"/>
    <w:rsid w:val="000F6F84"/>
    <w:rsid w:val="000F701F"/>
    <w:rsid w:val="000F74BB"/>
    <w:rsid w:val="000F770F"/>
    <w:rsid w:val="000F7733"/>
    <w:rsid w:val="000F7CF8"/>
    <w:rsid w:val="000F7E50"/>
    <w:rsid w:val="000F7EEE"/>
    <w:rsid w:val="000F7F0C"/>
    <w:rsid w:val="0010017B"/>
    <w:rsid w:val="001001BC"/>
    <w:rsid w:val="0010032A"/>
    <w:rsid w:val="00100382"/>
    <w:rsid w:val="001003A9"/>
    <w:rsid w:val="0010046E"/>
    <w:rsid w:val="001006EA"/>
    <w:rsid w:val="00100744"/>
    <w:rsid w:val="0010080D"/>
    <w:rsid w:val="00100B61"/>
    <w:rsid w:val="00100C81"/>
    <w:rsid w:val="00100DF9"/>
    <w:rsid w:val="00100E5B"/>
    <w:rsid w:val="00100EAF"/>
    <w:rsid w:val="00100EEA"/>
    <w:rsid w:val="00101088"/>
    <w:rsid w:val="0010118F"/>
    <w:rsid w:val="001011E0"/>
    <w:rsid w:val="0010132D"/>
    <w:rsid w:val="0010136A"/>
    <w:rsid w:val="001013E9"/>
    <w:rsid w:val="00101459"/>
    <w:rsid w:val="0010148F"/>
    <w:rsid w:val="001014D8"/>
    <w:rsid w:val="0010158A"/>
    <w:rsid w:val="0010169B"/>
    <w:rsid w:val="00101717"/>
    <w:rsid w:val="00101766"/>
    <w:rsid w:val="0010188F"/>
    <w:rsid w:val="0010196D"/>
    <w:rsid w:val="00101976"/>
    <w:rsid w:val="001019DF"/>
    <w:rsid w:val="00101A61"/>
    <w:rsid w:val="00101ACD"/>
    <w:rsid w:val="00101C79"/>
    <w:rsid w:val="00101C83"/>
    <w:rsid w:val="00102120"/>
    <w:rsid w:val="00102315"/>
    <w:rsid w:val="00102486"/>
    <w:rsid w:val="001024A1"/>
    <w:rsid w:val="0010295C"/>
    <w:rsid w:val="00102BA1"/>
    <w:rsid w:val="00102D76"/>
    <w:rsid w:val="0010304C"/>
    <w:rsid w:val="00103215"/>
    <w:rsid w:val="00103590"/>
    <w:rsid w:val="001035B1"/>
    <w:rsid w:val="001035E9"/>
    <w:rsid w:val="0010361C"/>
    <w:rsid w:val="00103640"/>
    <w:rsid w:val="00103895"/>
    <w:rsid w:val="00103AFE"/>
    <w:rsid w:val="00103B12"/>
    <w:rsid w:val="00103B88"/>
    <w:rsid w:val="00103C76"/>
    <w:rsid w:val="00103CD5"/>
    <w:rsid w:val="00103CED"/>
    <w:rsid w:val="00103DF0"/>
    <w:rsid w:val="0010410E"/>
    <w:rsid w:val="00104191"/>
    <w:rsid w:val="0010423E"/>
    <w:rsid w:val="0010436B"/>
    <w:rsid w:val="00104767"/>
    <w:rsid w:val="001047E0"/>
    <w:rsid w:val="00104A6D"/>
    <w:rsid w:val="00104A9F"/>
    <w:rsid w:val="00104C7D"/>
    <w:rsid w:val="00104DC4"/>
    <w:rsid w:val="0010507A"/>
    <w:rsid w:val="001050AF"/>
    <w:rsid w:val="00105285"/>
    <w:rsid w:val="001053A2"/>
    <w:rsid w:val="00105460"/>
    <w:rsid w:val="0010547A"/>
    <w:rsid w:val="00105489"/>
    <w:rsid w:val="001057B0"/>
    <w:rsid w:val="001058BA"/>
    <w:rsid w:val="00105912"/>
    <w:rsid w:val="00105951"/>
    <w:rsid w:val="00105961"/>
    <w:rsid w:val="001059BF"/>
    <w:rsid w:val="00105F14"/>
    <w:rsid w:val="00105FEE"/>
    <w:rsid w:val="0010601E"/>
    <w:rsid w:val="0010604A"/>
    <w:rsid w:val="0010606D"/>
    <w:rsid w:val="001060BF"/>
    <w:rsid w:val="0010615B"/>
    <w:rsid w:val="00106169"/>
    <w:rsid w:val="001063EB"/>
    <w:rsid w:val="00106509"/>
    <w:rsid w:val="001065AE"/>
    <w:rsid w:val="00106737"/>
    <w:rsid w:val="00106901"/>
    <w:rsid w:val="00106A6C"/>
    <w:rsid w:val="00106BCE"/>
    <w:rsid w:val="00106D7B"/>
    <w:rsid w:val="00106E82"/>
    <w:rsid w:val="00106FA7"/>
    <w:rsid w:val="001070A6"/>
    <w:rsid w:val="00107105"/>
    <w:rsid w:val="0010717A"/>
    <w:rsid w:val="001071FB"/>
    <w:rsid w:val="001072D5"/>
    <w:rsid w:val="0010737B"/>
    <w:rsid w:val="00107539"/>
    <w:rsid w:val="00107648"/>
    <w:rsid w:val="0010774C"/>
    <w:rsid w:val="001077A0"/>
    <w:rsid w:val="00107ABB"/>
    <w:rsid w:val="00107BDA"/>
    <w:rsid w:val="00107C48"/>
    <w:rsid w:val="001100AB"/>
    <w:rsid w:val="001100EA"/>
    <w:rsid w:val="00110141"/>
    <w:rsid w:val="00110222"/>
    <w:rsid w:val="00110294"/>
    <w:rsid w:val="00110449"/>
    <w:rsid w:val="00110617"/>
    <w:rsid w:val="0011065A"/>
    <w:rsid w:val="00110856"/>
    <w:rsid w:val="001108F4"/>
    <w:rsid w:val="00110912"/>
    <w:rsid w:val="001109B8"/>
    <w:rsid w:val="00110AEB"/>
    <w:rsid w:val="00110DCB"/>
    <w:rsid w:val="00110DF3"/>
    <w:rsid w:val="00110EA4"/>
    <w:rsid w:val="00111199"/>
    <w:rsid w:val="0011132B"/>
    <w:rsid w:val="00111459"/>
    <w:rsid w:val="001114D9"/>
    <w:rsid w:val="00111600"/>
    <w:rsid w:val="0011170B"/>
    <w:rsid w:val="0011173F"/>
    <w:rsid w:val="0011174C"/>
    <w:rsid w:val="00111767"/>
    <w:rsid w:val="00111778"/>
    <w:rsid w:val="00111B0F"/>
    <w:rsid w:val="00111BB4"/>
    <w:rsid w:val="00111BE6"/>
    <w:rsid w:val="00111E54"/>
    <w:rsid w:val="00112083"/>
    <w:rsid w:val="0011296A"/>
    <w:rsid w:val="00112C2B"/>
    <w:rsid w:val="00112C31"/>
    <w:rsid w:val="00113217"/>
    <w:rsid w:val="001133DD"/>
    <w:rsid w:val="00113606"/>
    <w:rsid w:val="00113AB7"/>
    <w:rsid w:val="00113DBB"/>
    <w:rsid w:val="0011414B"/>
    <w:rsid w:val="001142E0"/>
    <w:rsid w:val="00114307"/>
    <w:rsid w:val="001143D1"/>
    <w:rsid w:val="0011443E"/>
    <w:rsid w:val="001145FC"/>
    <w:rsid w:val="001148C3"/>
    <w:rsid w:val="00114922"/>
    <w:rsid w:val="00114B54"/>
    <w:rsid w:val="00114BC5"/>
    <w:rsid w:val="00114CD7"/>
    <w:rsid w:val="00114E40"/>
    <w:rsid w:val="0011553D"/>
    <w:rsid w:val="00115558"/>
    <w:rsid w:val="001157EC"/>
    <w:rsid w:val="00115871"/>
    <w:rsid w:val="00115A40"/>
    <w:rsid w:val="00115B69"/>
    <w:rsid w:val="00116051"/>
    <w:rsid w:val="00116446"/>
    <w:rsid w:val="001164BB"/>
    <w:rsid w:val="00116618"/>
    <w:rsid w:val="0011667F"/>
    <w:rsid w:val="0011671E"/>
    <w:rsid w:val="0011676F"/>
    <w:rsid w:val="0011681E"/>
    <w:rsid w:val="001168E5"/>
    <w:rsid w:val="00116910"/>
    <w:rsid w:val="00116A8F"/>
    <w:rsid w:val="00116B4D"/>
    <w:rsid w:val="00116D63"/>
    <w:rsid w:val="001174B9"/>
    <w:rsid w:val="001176ED"/>
    <w:rsid w:val="00117783"/>
    <w:rsid w:val="0011785D"/>
    <w:rsid w:val="0011788F"/>
    <w:rsid w:val="0011792F"/>
    <w:rsid w:val="001179C6"/>
    <w:rsid w:val="00117BBF"/>
    <w:rsid w:val="00117C4A"/>
    <w:rsid w:val="00117C96"/>
    <w:rsid w:val="00117C9D"/>
    <w:rsid w:val="00117F13"/>
    <w:rsid w:val="00117FD7"/>
    <w:rsid w:val="001200F7"/>
    <w:rsid w:val="00120139"/>
    <w:rsid w:val="001204DD"/>
    <w:rsid w:val="001209EF"/>
    <w:rsid w:val="00121082"/>
    <w:rsid w:val="00121143"/>
    <w:rsid w:val="00121368"/>
    <w:rsid w:val="001213B9"/>
    <w:rsid w:val="00121466"/>
    <w:rsid w:val="0012162E"/>
    <w:rsid w:val="001216E3"/>
    <w:rsid w:val="001219A3"/>
    <w:rsid w:val="001219EA"/>
    <w:rsid w:val="00121CA4"/>
    <w:rsid w:val="00121DDC"/>
    <w:rsid w:val="00121E19"/>
    <w:rsid w:val="00121F65"/>
    <w:rsid w:val="001223D0"/>
    <w:rsid w:val="00122593"/>
    <w:rsid w:val="001225CC"/>
    <w:rsid w:val="00122821"/>
    <w:rsid w:val="00122828"/>
    <w:rsid w:val="001229D0"/>
    <w:rsid w:val="00122A60"/>
    <w:rsid w:val="00122AAB"/>
    <w:rsid w:val="00122B58"/>
    <w:rsid w:val="00122B60"/>
    <w:rsid w:val="00122C2F"/>
    <w:rsid w:val="00122DF7"/>
    <w:rsid w:val="00122E27"/>
    <w:rsid w:val="00122F1A"/>
    <w:rsid w:val="00123049"/>
    <w:rsid w:val="001230B3"/>
    <w:rsid w:val="0012322A"/>
    <w:rsid w:val="001235DD"/>
    <w:rsid w:val="001235E2"/>
    <w:rsid w:val="00123814"/>
    <w:rsid w:val="001238A3"/>
    <w:rsid w:val="0012396C"/>
    <w:rsid w:val="00123A38"/>
    <w:rsid w:val="00123B90"/>
    <w:rsid w:val="00123CD8"/>
    <w:rsid w:val="00123DE0"/>
    <w:rsid w:val="00123E5E"/>
    <w:rsid w:val="00123E73"/>
    <w:rsid w:val="00123E97"/>
    <w:rsid w:val="00123F3A"/>
    <w:rsid w:val="00123FEB"/>
    <w:rsid w:val="00124144"/>
    <w:rsid w:val="001243A9"/>
    <w:rsid w:val="001245E0"/>
    <w:rsid w:val="00124AD0"/>
    <w:rsid w:val="00124C8F"/>
    <w:rsid w:val="0012509A"/>
    <w:rsid w:val="001251B3"/>
    <w:rsid w:val="00125215"/>
    <w:rsid w:val="0012542C"/>
    <w:rsid w:val="001254FC"/>
    <w:rsid w:val="00125519"/>
    <w:rsid w:val="0012553B"/>
    <w:rsid w:val="001255ED"/>
    <w:rsid w:val="0012569F"/>
    <w:rsid w:val="001257AA"/>
    <w:rsid w:val="00125AF0"/>
    <w:rsid w:val="00125B2D"/>
    <w:rsid w:val="00125BA4"/>
    <w:rsid w:val="00125D2A"/>
    <w:rsid w:val="00125EC1"/>
    <w:rsid w:val="00125F06"/>
    <w:rsid w:val="00126052"/>
    <w:rsid w:val="001260CE"/>
    <w:rsid w:val="001263A0"/>
    <w:rsid w:val="00126711"/>
    <w:rsid w:val="001268D6"/>
    <w:rsid w:val="001269A5"/>
    <w:rsid w:val="0012701F"/>
    <w:rsid w:val="00127201"/>
    <w:rsid w:val="00127301"/>
    <w:rsid w:val="00127315"/>
    <w:rsid w:val="00127366"/>
    <w:rsid w:val="00127372"/>
    <w:rsid w:val="001274C9"/>
    <w:rsid w:val="0012772C"/>
    <w:rsid w:val="00127734"/>
    <w:rsid w:val="00127AAB"/>
    <w:rsid w:val="00127ACB"/>
    <w:rsid w:val="00127C9D"/>
    <w:rsid w:val="00127E32"/>
    <w:rsid w:val="00127EF3"/>
    <w:rsid w:val="00127F73"/>
    <w:rsid w:val="00127FA8"/>
    <w:rsid w:val="00130226"/>
    <w:rsid w:val="00130344"/>
    <w:rsid w:val="001303D2"/>
    <w:rsid w:val="001304BE"/>
    <w:rsid w:val="00130512"/>
    <w:rsid w:val="00130523"/>
    <w:rsid w:val="0013056A"/>
    <w:rsid w:val="001305CE"/>
    <w:rsid w:val="00130638"/>
    <w:rsid w:val="0013076B"/>
    <w:rsid w:val="00130928"/>
    <w:rsid w:val="001309D4"/>
    <w:rsid w:val="00130B91"/>
    <w:rsid w:val="00130C81"/>
    <w:rsid w:val="00130C83"/>
    <w:rsid w:val="00130DE0"/>
    <w:rsid w:val="00131040"/>
    <w:rsid w:val="00131090"/>
    <w:rsid w:val="0013113D"/>
    <w:rsid w:val="001311A5"/>
    <w:rsid w:val="00131384"/>
    <w:rsid w:val="00131415"/>
    <w:rsid w:val="00131500"/>
    <w:rsid w:val="00131722"/>
    <w:rsid w:val="001317F0"/>
    <w:rsid w:val="00131B28"/>
    <w:rsid w:val="00131BAB"/>
    <w:rsid w:val="00131C25"/>
    <w:rsid w:val="00131CA7"/>
    <w:rsid w:val="00131E4E"/>
    <w:rsid w:val="00131F40"/>
    <w:rsid w:val="00131F6D"/>
    <w:rsid w:val="0013202F"/>
    <w:rsid w:val="0013226F"/>
    <w:rsid w:val="001322D4"/>
    <w:rsid w:val="0013236D"/>
    <w:rsid w:val="001323DE"/>
    <w:rsid w:val="00132410"/>
    <w:rsid w:val="0013246E"/>
    <w:rsid w:val="001324E6"/>
    <w:rsid w:val="00132531"/>
    <w:rsid w:val="00132580"/>
    <w:rsid w:val="00132692"/>
    <w:rsid w:val="001326B1"/>
    <w:rsid w:val="001326D0"/>
    <w:rsid w:val="0013282A"/>
    <w:rsid w:val="00132B2D"/>
    <w:rsid w:val="00132D0F"/>
    <w:rsid w:val="00132FE9"/>
    <w:rsid w:val="00133105"/>
    <w:rsid w:val="00133439"/>
    <w:rsid w:val="0013355B"/>
    <w:rsid w:val="001335AB"/>
    <w:rsid w:val="001335F4"/>
    <w:rsid w:val="001336D7"/>
    <w:rsid w:val="001337D0"/>
    <w:rsid w:val="00133812"/>
    <w:rsid w:val="0013393D"/>
    <w:rsid w:val="00133B07"/>
    <w:rsid w:val="00133B65"/>
    <w:rsid w:val="00133C05"/>
    <w:rsid w:val="00133CCF"/>
    <w:rsid w:val="00133D0D"/>
    <w:rsid w:val="0013407A"/>
    <w:rsid w:val="00134233"/>
    <w:rsid w:val="0013428C"/>
    <w:rsid w:val="00134480"/>
    <w:rsid w:val="001345B3"/>
    <w:rsid w:val="001345BF"/>
    <w:rsid w:val="001345DB"/>
    <w:rsid w:val="00134650"/>
    <w:rsid w:val="00134796"/>
    <w:rsid w:val="001349FB"/>
    <w:rsid w:val="00134A2A"/>
    <w:rsid w:val="00134A4B"/>
    <w:rsid w:val="00134E59"/>
    <w:rsid w:val="001352A0"/>
    <w:rsid w:val="001354A3"/>
    <w:rsid w:val="00135581"/>
    <w:rsid w:val="00135684"/>
    <w:rsid w:val="001357EB"/>
    <w:rsid w:val="00135874"/>
    <w:rsid w:val="00135A04"/>
    <w:rsid w:val="00135A1D"/>
    <w:rsid w:val="00135A8B"/>
    <w:rsid w:val="00135ADA"/>
    <w:rsid w:val="00135B8B"/>
    <w:rsid w:val="00135C64"/>
    <w:rsid w:val="00135CD0"/>
    <w:rsid w:val="00135CF7"/>
    <w:rsid w:val="00135DF7"/>
    <w:rsid w:val="00135EA4"/>
    <w:rsid w:val="00136184"/>
    <w:rsid w:val="001361CB"/>
    <w:rsid w:val="001363E3"/>
    <w:rsid w:val="0013654F"/>
    <w:rsid w:val="001365CE"/>
    <w:rsid w:val="00136690"/>
    <w:rsid w:val="001366F1"/>
    <w:rsid w:val="0013674C"/>
    <w:rsid w:val="00136850"/>
    <w:rsid w:val="001369E9"/>
    <w:rsid w:val="00136ACA"/>
    <w:rsid w:val="00136B11"/>
    <w:rsid w:val="00136BE9"/>
    <w:rsid w:val="00136DC1"/>
    <w:rsid w:val="00136EA7"/>
    <w:rsid w:val="0013708B"/>
    <w:rsid w:val="001371C5"/>
    <w:rsid w:val="001372C6"/>
    <w:rsid w:val="0013739F"/>
    <w:rsid w:val="001373BB"/>
    <w:rsid w:val="001374A7"/>
    <w:rsid w:val="00137518"/>
    <w:rsid w:val="00137539"/>
    <w:rsid w:val="001378B0"/>
    <w:rsid w:val="00137913"/>
    <w:rsid w:val="00137A97"/>
    <w:rsid w:val="00140004"/>
    <w:rsid w:val="00140024"/>
    <w:rsid w:val="001401AF"/>
    <w:rsid w:val="001406DB"/>
    <w:rsid w:val="00140725"/>
    <w:rsid w:val="001407A5"/>
    <w:rsid w:val="00140CFD"/>
    <w:rsid w:val="00140D2F"/>
    <w:rsid w:val="00140FAD"/>
    <w:rsid w:val="0014100E"/>
    <w:rsid w:val="001410AE"/>
    <w:rsid w:val="001412E5"/>
    <w:rsid w:val="00141385"/>
    <w:rsid w:val="00141490"/>
    <w:rsid w:val="00141626"/>
    <w:rsid w:val="0014173C"/>
    <w:rsid w:val="001417B2"/>
    <w:rsid w:val="001419CA"/>
    <w:rsid w:val="00141A06"/>
    <w:rsid w:val="00141A31"/>
    <w:rsid w:val="00141A78"/>
    <w:rsid w:val="00141BF6"/>
    <w:rsid w:val="00141E1A"/>
    <w:rsid w:val="00142227"/>
    <w:rsid w:val="001423B6"/>
    <w:rsid w:val="001423C2"/>
    <w:rsid w:val="0014243D"/>
    <w:rsid w:val="0014244D"/>
    <w:rsid w:val="0014257E"/>
    <w:rsid w:val="00142599"/>
    <w:rsid w:val="001425A3"/>
    <w:rsid w:val="00142605"/>
    <w:rsid w:val="00142660"/>
    <w:rsid w:val="0014268A"/>
    <w:rsid w:val="00142761"/>
    <w:rsid w:val="00142AC7"/>
    <w:rsid w:val="00142B06"/>
    <w:rsid w:val="00142B64"/>
    <w:rsid w:val="00142C88"/>
    <w:rsid w:val="00142E0D"/>
    <w:rsid w:val="00142EDB"/>
    <w:rsid w:val="001433DB"/>
    <w:rsid w:val="0014340E"/>
    <w:rsid w:val="001435D5"/>
    <w:rsid w:val="001438D4"/>
    <w:rsid w:val="00143A16"/>
    <w:rsid w:val="00143A9B"/>
    <w:rsid w:val="00143CA5"/>
    <w:rsid w:val="001440B5"/>
    <w:rsid w:val="00144465"/>
    <w:rsid w:val="00144594"/>
    <w:rsid w:val="00144690"/>
    <w:rsid w:val="001446FC"/>
    <w:rsid w:val="00144764"/>
    <w:rsid w:val="0014478C"/>
    <w:rsid w:val="00144B1B"/>
    <w:rsid w:val="00144BC6"/>
    <w:rsid w:val="00145043"/>
    <w:rsid w:val="00145512"/>
    <w:rsid w:val="0014572B"/>
    <w:rsid w:val="00145887"/>
    <w:rsid w:val="001458FE"/>
    <w:rsid w:val="00145BF2"/>
    <w:rsid w:val="00145C9C"/>
    <w:rsid w:val="00145CB4"/>
    <w:rsid w:val="00145EDE"/>
    <w:rsid w:val="00146110"/>
    <w:rsid w:val="00146198"/>
    <w:rsid w:val="00146358"/>
    <w:rsid w:val="001463F0"/>
    <w:rsid w:val="001464DC"/>
    <w:rsid w:val="00146551"/>
    <w:rsid w:val="001466C7"/>
    <w:rsid w:val="00146816"/>
    <w:rsid w:val="00146899"/>
    <w:rsid w:val="0014690B"/>
    <w:rsid w:val="00146972"/>
    <w:rsid w:val="0014698C"/>
    <w:rsid w:val="00146BB6"/>
    <w:rsid w:val="00146E35"/>
    <w:rsid w:val="00146EA0"/>
    <w:rsid w:val="001470A5"/>
    <w:rsid w:val="0014711C"/>
    <w:rsid w:val="00147160"/>
    <w:rsid w:val="0014717F"/>
    <w:rsid w:val="00147493"/>
    <w:rsid w:val="00147998"/>
    <w:rsid w:val="00147A97"/>
    <w:rsid w:val="00147DB2"/>
    <w:rsid w:val="00147E5D"/>
    <w:rsid w:val="00147E78"/>
    <w:rsid w:val="00147EBA"/>
    <w:rsid w:val="00147F30"/>
    <w:rsid w:val="00150103"/>
    <w:rsid w:val="00150329"/>
    <w:rsid w:val="00150512"/>
    <w:rsid w:val="001505D2"/>
    <w:rsid w:val="001505D8"/>
    <w:rsid w:val="0015061D"/>
    <w:rsid w:val="00150792"/>
    <w:rsid w:val="001507F0"/>
    <w:rsid w:val="00150C1C"/>
    <w:rsid w:val="00150D8C"/>
    <w:rsid w:val="00150E7A"/>
    <w:rsid w:val="00150EB8"/>
    <w:rsid w:val="00150F32"/>
    <w:rsid w:val="00151012"/>
    <w:rsid w:val="00151165"/>
    <w:rsid w:val="001512A5"/>
    <w:rsid w:val="0015136F"/>
    <w:rsid w:val="001513CC"/>
    <w:rsid w:val="001513EA"/>
    <w:rsid w:val="0015155D"/>
    <w:rsid w:val="001515C8"/>
    <w:rsid w:val="0015196D"/>
    <w:rsid w:val="00151B1F"/>
    <w:rsid w:val="00151DB6"/>
    <w:rsid w:val="00151DC7"/>
    <w:rsid w:val="001521A8"/>
    <w:rsid w:val="001522BD"/>
    <w:rsid w:val="00152332"/>
    <w:rsid w:val="0015237F"/>
    <w:rsid w:val="0015249B"/>
    <w:rsid w:val="001525E0"/>
    <w:rsid w:val="00152650"/>
    <w:rsid w:val="001526FA"/>
    <w:rsid w:val="001529CD"/>
    <w:rsid w:val="00152A29"/>
    <w:rsid w:val="00152A78"/>
    <w:rsid w:val="00152BEB"/>
    <w:rsid w:val="00152C40"/>
    <w:rsid w:val="00152D7C"/>
    <w:rsid w:val="001531C3"/>
    <w:rsid w:val="001534F6"/>
    <w:rsid w:val="001536A0"/>
    <w:rsid w:val="001537E8"/>
    <w:rsid w:val="001540E1"/>
    <w:rsid w:val="00154335"/>
    <w:rsid w:val="001543C0"/>
    <w:rsid w:val="0015442E"/>
    <w:rsid w:val="001544D1"/>
    <w:rsid w:val="00154506"/>
    <w:rsid w:val="00154560"/>
    <w:rsid w:val="0015458B"/>
    <w:rsid w:val="00154658"/>
    <w:rsid w:val="00154A8C"/>
    <w:rsid w:val="00154BD9"/>
    <w:rsid w:val="00154CD3"/>
    <w:rsid w:val="00154E8C"/>
    <w:rsid w:val="00154EA3"/>
    <w:rsid w:val="00154EAE"/>
    <w:rsid w:val="0015533E"/>
    <w:rsid w:val="001553A5"/>
    <w:rsid w:val="00155411"/>
    <w:rsid w:val="0015582E"/>
    <w:rsid w:val="001558C4"/>
    <w:rsid w:val="00155AB8"/>
    <w:rsid w:val="00155E09"/>
    <w:rsid w:val="00155E8C"/>
    <w:rsid w:val="00156227"/>
    <w:rsid w:val="00156326"/>
    <w:rsid w:val="00156390"/>
    <w:rsid w:val="001563D7"/>
    <w:rsid w:val="001565AF"/>
    <w:rsid w:val="0015686F"/>
    <w:rsid w:val="001569BB"/>
    <w:rsid w:val="001569E7"/>
    <w:rsid w:val="00156AE8"/>
    <w:rsid w:val="00156B2C"/>
    <w:rsid w:val="00156D37"/>
    <w:rsid w:val="00156DFE"/>
    <w:rsid w:val="00156E72"/>
    <w:rsid w:val="00156F6D"/>
    <w:rsid w:val="00156FDF"/>
    <w:rsid w:val="0015713C"/>
    <w:rsid w:val="001571DE"/>
    <w:rsid w:val="001571E9"/>
    <w:rsid w:val="00157290"/>
    <w:rsid w:val="00157554"/>
    <w:rsid w:val="001575A3"/>
    <w:rsid w:val="001576A0"/>
    <w:rsid w:val="001579E4"/>
    <w:rsid w:val="001579F9"/>
    <w:rsid w:val="00157A9C"/>
    <w:rsid w:val="00157C77"/>
    <w:rsid w:val="00157CAC"/>
    <w:rsid w:val="00157E38"/>
    <w:rsid w:val="00157E8F"/>
    <w:rsid w:val="00157F1F"/>
    <w:rsid w:val="0016003F"/>
    <w:rsid w:val="001600A4"/>
    <w:rsid w:val="001600B2"/>
    <w:rsid w:val="001602A1"/>
    <w:rsid w:val="0016037E"/>
    <w:rsid w:val="00160572"/>
    <w:rsid w:val="001605AA"/>
    <w:rsid w:val="001608F4"/>
    <w:rsid w:val="00160C5B"/>
    <w:rsid w:val="00160C62"/>
    <w:rsid w:val="00160CBC"/>
    <w:rsid w:val="00160D5C"/>
    <w:rsid w:val="00160E56"/>
    <w:rsid w:val="001614E1"/>
    <w:rsid w:val="0016175F"/>
    <w:rsid w:val="001619D6"/>
    <w:rsid w:val="00161A83"/>
    <w:rsid w:val="00161C68"/>
    <w:rsid w:val="00161CEE"/>
    <w:rsid w:val="00161F45"/>
    <w:rsid w:val="00161F96"/>
    <w:rsid w:val="00161FDA"/>
    <w:rsid w:val="001620C3"/>
    <w:rsid w:val="001622A1"/>
    <w:rsid w:val="00162369"/>
    <w:rsid w:val="001623A7"/>
    <w:rsid w:val="001623E6"/>
    <w:rsid w:val="00162522"/>
    <w:rsid w:val="00162557"/>
    <w:rsid w:val="001625A6"/>
    <w:rsid w:val="001626E3"/>
    <w:rsid w:val="0016271D"/>
    <w:rsid w:val="00162785"/>
    <w:rsid w:val="00162790"/>
    <w:rsid w:val="00162B23"/>
    <w:rsid w:val="00162B25"/>
    <w:rsid w:val="00162E48"/>
    <w:rsid w:val="0016307A"/>
    <w:rsid w:val="0016316B"/>
    <w:rsid w:val="00163326"/>
    <w:rsid w:val="001634EE"/>
    <w:rsid w:val="00163610"/>
    <w:rsid w:val="00163702"/>
    <w:rsid w:val="00163833"/>
    <w:rsid w:val="0016392C"/>
    <w:rsid w:val="0016396C"/>
    <w:rsid w:val="00163B1C"/>
    <w:rsid w:val="00163C1A"/>
    <w:rsid w:val="00163DFD"/>
    <w:rsid w:val="001640F1"/>
    <w:rsid w:val="00164385"/>
    <w:rsid w:val="001643C8"/>
    <w:rsid w:val="0016461A"/>
    <w:rsid w:val="0016473C"/>
    <w:rsid w:val="001647A1"/>
    <w:rsid w:val="00164C24"/>
    <w:rsid w:val="00164E25"/>
    <w:rsid w:val="00164EF1"/>
    <w:rsid w:val="0016515F"/>
    <w:rsid w:val="001656CE"/>
    <w:rsid w:val="001659E7"/>
    <w:rsid w:val="00165AC3"/>
    <w:rsid w:val="00165D0A"/>
    <w:rsid w:val="00165ED6"/>
    <w:rsid w:val="00165FF5"/>
    <w:rsid w:val="00166179"/>
    <w:rsid w:val="0016617B"/>
    <w:rsid w:val="001661E7"/>
    <w:rsid w:val="00166370"/>
    <w:rsid w:val="001665ED"/>
    <w:rsid w:val="0016684E"/>
    <w:rsid w:val="00166A1A"/>
    <w:rsid w:val="00166CEB"/>
    <w:rsid w:val="00166FB4"/>
    <w:rsid w:val="00167353"/>
    <w:rsid w:val="00167658"/>
    <w:rsid w:val="00167682"/>
    <w:rsid w:val="001679FC"/>
    <w:rsid w:val="00167B48"/>
    <w:rsid w:val="00167B8F"/>
    <w:rsid w:val="00167BCC"/>
    <w:rsid w:val="00167CBE"/>
    <w:rsid w:val="00167DF6"/>
    <w:rsid w:val="00167E10"/>
    <w:rsid w:val="00167E86"/>
    <w:rsid w:val="00170036"/>
    <w:rsid w:val="00170067"/>
    <w:rsid w:val="001700E4"/>
    <w:rsid w:val="00170614"/>
    <w:rsid w:val="0017064D"/>
    <w:rsid w:val="00170740"/>
    <w:rsid w:val="0017074B"/>
    <w:rsid w:val="00170942"/>
    <w:rsid w:val="00170A71"/>
    <w:rsid w:val="00170B89"/>
    <w:rsid w:val="00170C78"/>
    <w:rsid w:val="00170CE4"/>
    <w:rsid w:val="0017129A"/>
    <w:rsid w:val="0017135C"/>
    <w:rsid w:val="0017137B"/>
    <w:rsid w:val="0017176D"/>
    <w:rsid w:val="00171B96"/>
    <w:rsid w:val="00171C03"/>
    <w:rsid w:val="00171CE9"/>
    <w:rsid w:val="00171D1C"/>
    <w:rsid w:val="00171EB7"/>
    <w:rsid w:val="00171F77"/>
    <w:rsid w:val="001720F5"/>
    <w:rsid w:val="00172189"/>
    <w:rsid w:val="0017222D"/>
    <w:rsid w:val="001722D1"/>
    <w:rsid w:val="001723FD"/>
    <w:rsid w:val="00172653"/>
    <w:rsid w:val="00172670"/>
    <w:rsid w:val="00172684"/>
    <w:rsid w:val="001727B3"/>
    <w:rsid w:val="001727F9"/>
    <w:rsid w:val="001728B0"/>
    <w:rsid w:val="00172C94"/>
    <w:rsid w:val="001731F8"/>
    <w:rsid w:val="00173278"/>
    <w:rsid w:val="001732E6"/>
    <w:rsid w:val="00173437"/>
    <w:rsid w:val="001735C1"/>
    <w:rsid w:val="00173614"/>
    <w:rsid w:val="00173869"/>
    <w:rsid w:val="00173A1F"/>
    <w:rsid w:val="00173DEF"/>
    <w:rsid w:val="00173F74"/>
    <w:rsid w:val="0017419F"/>
    <w:rsid w:val="00174244"/>
    <w:rsid w:val="00174593"/>
    <w:rsid w:val="001745AA"/>
    <w:rsid w:val="00174804"/>
    <w:rsid w:val="00174A10"/>
    <w:rsid w:val="00174BB4"/>
    <w:rsid w:val="00174CE7"/>
    <w:rsid w:val="00174E43"/>
    <w:rsid w:val="00174F26"/>
    <w:rsid w:val="00174FBB"/>
    <w:rsid w:val="001755A5"/>
    <w:rsid w:val="0017581E"/>
    <w:rsid w:val="00175849"/>
    <w:rsid w:val="001759BA"/>
    <w:rsid w:val="00175AA2"/>
    <w:rsid w:val="00175C98"/>
    <w:rsid w:val="00175CA8"/>
    <w:rsid w:val="00175DFD"/>
    <w:rsid w:val="00175EDA"/>
    <w:rsid w:val="0017627C"/>
    <w:rsid w:val="0017630D"/>
    <w:rsid w:val="001763A2"/>
    <w:rsid w:val="00176444"/>
    <w:rsid w:val="0017650D"/>
    <w:rsid w:val="0017662D"/>
    <w:rsid w:val="00176663"/>
    <w:rsid w:val="00176894"/>
    <w:rsid w:val="00176B3B"/>
    <w:rsid w:val="00176C31"/>
    <w:rsid w:val="00176F07"/>
    <w:rsid w:val="00176F88"/>
    <w:rsid w:val="00176FEE"/>
    <w:rsid w:val="0017704E"/>
    <w:rsid w:val="00177099"/>
    <w:rsid w:val="001773EA"/>
    <w:rsid w:val="00177559"/>
    <w:rsid w:val="00177DB1"/>
    <w:rsid w:val="00177E9B"/>
    <w:rsid w:val="00177F29"/>
    <w:rsid w:val="00177FA1"/>
    <w:rsid w:val="00180295"/>
    <w:rsid w:val="001804C5"/>
    <w:rsid w:val="001805E5"/>
    <w:rsid w:val="001807CB"/>
    <w:rsid w:val="001809CD"/>
    <w:rsid w:val="00180A31"/>
    <w:rsid w:val="00180A71"/>
    <w:rsid w:val="00180A90"/>
    <w:rsid w:val="0018109F"/>
    <w:rsid w:val="00181141"/>
    <w:rsid w:val="001812C8"/>
    <w:rsid w:val="00181387"/>
    <w:rsid w:val="00181563"/>
    <w:rsid w:val="001815B9"/>
    <w:rsid w:val="0018171E"/>
    <w:rsid w:val="001819BA"/>
    <w:rsid w:val="00181A22"/>
    <w:rsid w:val="00181AF6"/>
    <w:rsid w:val="00181B37"/>
    <w:rsid w:val="00181BB4"/>
    <w:rsid w:val="00181C42"/>
    <w:rsid w:val="00181CB1"/>
    <w:rsid w:val="00181DF6"/>
    <w:rsid w:val="00181E50"/>
    <w:rsid w:val="0018212C"/>
    <w:rsid w:val="00182952"/>
    <w:rsid w:val="00182A30"/>
    <w:rsid w:val="00182AAD"/>
    <w:rsid w:val="00182F71"/>
    <w:rsid w:val="00183033"/>
    <w:rsid w:val="00183280"/>
    <w:rsid w:val="00183303"/>
    <w:rsid w:val="00183719"/>
    <w:rsid w:val="00183903"/>
    <w:rsid w:val="00183D92"/>
    <w:rsid w:val="00183EC7"/>
    <w:rsid w:val="00183F1A"/>
    <w:rsid w:val="001840ED"/>
    <w:rsid w:val="001843AE"/>
    <w:rsid w:val="0018450F"/>
    <w:rsid w:val="0018455A"/>
    <w:rsid w:val="00184791"/>
    <w:rsid w:val="00184932"/>
    <w:rsid w:val="00184B86"/>
    <w:rsid w:val="00184B8A"/>
    <w:rsid w:val="00184BD3"/>
    <w:rsid w:val="00184E1A"/>
    <w:rsid w:val="00184FE6"/>
    <w:rsid w:val="001850B3"/>
    <w:rsid w:val="0018537C"/>
    <w:rsid w:val="00185440"/>
    <w:rsid w:val="0018553A"/>
    <w:rsid w:val="001855EF"/>
    <w:rsid w:val="001856FD"/>
    <w:rsid w:val="0018577E"/>
    <w:rsid w:val="001857BD"/>
    <w:rsid w:val="00185828"/>
    <w:rsid w:val="0018586C"/>
    <w:rsid w:val="00185919"/>
    <w:rsid w:val="00185D1D"/>
    <w:rsid w:val="00185DCC"/>
    <w:rsid w:val="00185DFF"/>
    <w:rsid w:val="00185E0D"/>
    <w:rsid w:val="00185EF1"/>
    <w:rsid w:val="00186108"/>
    <w:rsid w:val="00186239"/>
    <w:rsid w:val="0018638E"/>
    <w:rsid w:val="001863C8"/>
    <w:rsid w:val="0018644D"/>
    <w:rsid w:val="0018666F"/>
    <w:rsid w:val="00186864"/>
    <w:rsid w:val="00186881"/>
    <w:rsid w:val="0018697D"/>
    <w:rsid w:val="001869C9"/>
    <w:rsid w:val="00186C2E"/>
    <w:rsid w:val="00186D6B"/>
    <w:rsid w:val="00186E6C"/>
    <w:rsid w:val="00187123"/>
    <w:rsid w:val="0018724B"/>
    <w:rsid w:val="0018742B"/>
    <w:rsid w:val="001878D5"/>
    <w:rsid w:val="00187FF8"/>
    <w:rsid w:val="0019000B"/>
    <w:rsid w:val="0019002A"/>
    <w:rsid w:val="0019004C"/>
    <w:rsid w:val="00190296"/>
    <w:rsid w:val="001902EA"/>
    <w:rsid w:val="001903F0"/>
    <w:rsid w:val="001906AE"/>
    <w:rsid w:val="00190914"/>
    <w:rsid w:val="00190C45"/>
    <w:rsid w:val="00190CF6"/>
    <w:rsid w:val="00190ECB"/>
    <w:rsid w:val="00190EEB"/>
    <w:rsid w:val="00190F43"/>
    <w:rsid w:val="00191170"/>
    <w:rsid w:val="001912C3"/>
    <w:rsid w:val="0019162E"/>
    <w:rsid w:val="00191847"/>
    <w:rsid w:val="001918B3"/>
    <w:rsid w:val="00191979"/>
    <w:rsid w:val="00191DDB"/>
    <w:rsid w:val="00191F39"/>
    <w:rsid w:val="00191FC0"/>
    <w:rsid w:val="00192186"/>
    <w:rsid w:val="00192234"/>
    <w:rsid w:val="0019234D"/>
    <w:rsid w:val="00192365"/>
    <w:rsid w:val="00192379"/>
    <w:rsid w:val="00192527"/>
    <w:rsid w:val="00192751"/>
    <w:rsid w:val="001927CC"/>
    <w:rsid w:val="001928FE"/>
    <w:rsid w:val="001929D6"/>
    <w:rsid w:val="00192AAE"/>
    <w:rsid w:val="00192ACD"/>
    <w:rsid w:val="00192BBB"/>
    <w:rsid w:val="001930FE"/>
    <w:rsid w:val="0019312E"/>
    <w:rsid w:val="001931C1"/>
    <w:rsid w:val="001931FA"/>
    <w:rsid w:val="0019324D"/>
    <w:rsid w:val="0019326A"/>
    <w:rsid w:val="001932E7"/>
    <w:rsid w:val="0019335C"/>
    <w:rsid w:val="001933E9"/>
    <w:rsid w:val="00193506"/>
    <w:rsid w:val="0019386B"/>
    <w:rsid w:val="0019390B"/>
    <w:rsid w:val="00193944"/>
    <w:rsid w:val="001939A6"/>
    <w:rsid w:val="00193C3D"/>
    <w:rsid w:val="00193FC7"/>
    <w:rsid w:val="00194097"/>
    <w:rsid w:val="001941C6"/>
    <w:rsid w:val="00194290"/>
    <w:rsid w:val="0019433B"/>
    <w:rsid w:val="001943AE"/>
    <w:rsid w:val="00194404"/>
    <w:rsid w:val="0019449A"/>
    <w:rsid w:val="0019474A"/>
    <w:rsid w:val="00194963"/>
    <w:rsid w:val="00194CEC"/>
    <w:rsid w:val="00194D7D"/>
    <w:rsid w:val="00194E86"/>
    <w:rsid w:val="00194EC7"/>
    <w:rsid w:val="00194FB2"/>
    <w:rsid w:val="001953CC"/>
    <w:rsid w:val="00195491"/>
    <w:rsid w:val="001954CA"/>
    <w:rsid w:val="001955BC"/>
    <w:rsid w:val="001956AB"/>
    <w:rsid w:val="0019570B"/>
    <w:rsid w:val="0019574F"/>
    <w:rsid w:val="00195A95"/>
    <w:rsid w:val="00195AAE"/>
    <w:rsid w:val="00195C22"/>
    <w:rsid w:val="00195D6B"/>
    <w:rsid w:val="00195F5A"/>
    <w:rsid w:val="00196027"/>
    <w:rsid w:val="00196116"/>
    <w:rsid w:val="001961D9"/>
    <w:rsid w:val="00196280"/>
    <w:rsid w:val="0019675C"/>
    <w:rsid w:val="0019681D"/>
    <w:rsid w:val="00196AAE"/>
    <w:rsid w:val="00196BA3"/>
    <w:rsid w:val="00196BB3"/>
    <w:rsid w:val="00196BF1"/>
    <w:rsid w:val="00196C2A"/>
    <w:rsid w:val="001971A8"/>
    <w:rsid w:val="0019721A"/>
    <w:rsid w:val="001972B7"/>
    <w:rsid w:val="001972D5"/>
    <w:rsid w:val="001975E5"/>
    <w:rsid w:val="00197625"/>
    <w:rsid w:val="00197664"/>
    <w:rsid w:val="00197750"/>
    <w:rsid w:val="00197D3D"/>
    <w:rsid w:val="00197FB1"/>
    <w:rsid w:val="00197FFE"/>
    <w:rsid w:val="001A0386"/>
    <w:rsid w:val="001A04C5"/>
    <w:rsid w:val="001A0574"/>
    <w:rsid w:val="001A0719"/>
    <w:rsid w:val="001A0A72"/>
    <w:rsid w:val="001A0AC4"/>
    <w:rsid w:val="001A0C14"/>
    <w:rsid w:val="001A0CB3"/>
    <w:rsid w:val="001A0D67"/>
    <w:rsid w:val="001A0E5D"/>
    <w:rsid w:val="001A0F1A"/>
    <w:rsid w:val="001A1107"/>
    <w:rsid w:val="001A116C"/>
    <w:rsid w:val="001A13F6"/>
    <w:rsid w:val="001A1415"/>
    <w:rsid w:val="001A1583"/>
    <w:rsid w:val="001A184F"/>
    <w:rsid w:val="001A1A77"/>
    <w:rsid w:val="001A1C37"/>
    <w:rsid w:val="001A1D57"/>
    <w:rsid w:val="001A2108"/>
    <w:rsid w:val="001A210B"/>
    <w:rsid w:val="001A21CB"/>
    <w:rsid w:val="001A232C"/>
    <w:rsid w:val="001A2331"/>
    <w:rsid w:val="001A2590"/>
    <w:rsid w:val="001A28CD"/>
    <w:rsid w:val="001A2E51"/>
    <w:rsid w:val="001A3091"/>
    <w:rsid w:val="001A31B0"/>
    <w:rsid w:val="001A3416"/>
    <w:rsid w:val="001A35A3"/>
    <w:rsid w:val="001A376B"/>
    <w:rsid w:val="001A3906"/>
    <w:rsid w:val="001A3954"/>
    <w:rsid w:val="001A3981"/>
    <w:rsid w:val="001A3AEF"/>
    <w:rsid w:val="001A3BA5"/>
    <w:rsid w:val="001A3DC4"/>
    <w:rsid w:val="001A3EC5"/>
    <w:rsid w:val="001A4074"/>
    <w:rsid w:val="001A4186"/>
    <w:rsid w:val="001A41AA"/>
    <w:rsid w:val="001A456D"/>
    <w:rsid w:val="001A495A"/>
    <w:rsid w:val="001A4B01"/>
    <w:rsid w:val="001A4C1D"/>
    <w:rsid w:val="001A4EB4"/>
    <w:rsid w:val="001A51AB"/>
    <w:rsid w:val="001A51FD"/>
    <w:rsid w:val="001A525B"/>
    <w:rsid w:val="001A5588"/>
    <w:rsid w:val="001A570E"/>
    <w:rsid w:val="001A59F7"/>
    <w:rsid w:val="001A5A88"/>
    <w:rsid w:val="001A5CBC"/>
    <w:rsid w:val="001A5D11"/>
    <w:rsid w:val="001A621D"/>
    <w:rsid w:val="001A63A1"/>
    <w:rsid w:val="001A64DE"/>
    <w:rsid w:val="001A66DA"/>
    <w:rsid w:val="001A66FC"/>
    <w:rsid w:val="001A66FF"/>
    <w:rsid w:val="001A67D7"/>
    <w:rsid w:val="001A68A2"/>
    <w:rsid w:val="001A6E31"/>
    <w:rsid w:val="001A6E71"/>
    <w:rsid w:val="001A7073"/>
    <w:rsid w:val="001A7152"/>
    <w:rsid w:val="001A720E"/>
    <w:rsid w:val="001A7297"/>
    <w:rsid w:val="001A7341"/>
    <w:rsid w:val="001A74E3"/>
    <w:rsid w:val="001A75BB"/>
    <w:rsid w:val="001A75F5"/>
    <w:rsid w:val="001A7647"/>
    <w:rsid w:val="001A76A8"/>
    <w:rsid w:val="001A778D"/>
    <w:rsid w:val="001A780D"/>
    <w:rsid w:val="001A7A5D"/>
    <w:rsid w:val="001A7AC8"/>
    <w:rsid w:val="001A7CAD"/>
    <w:rsid w:val="001A7DCD"/>
    <w:rsid w:val="001A7EDA"/>
    <w:rsid w:val="001A7EE7"/>
    <w:rsid w:val="001A7FBA"/>
    <w:rsid w:val="001B02FC"/>
    <w:rsid w:val="001B03EE"/>
    <w:rsid w:val="001B0668"/>
    <w:rsid w:val="001B078D"/>
    <w:rsid w:val="001B082C"/>
    <w:rsid w:val="001B0A48"/>
    <w:rsid w:val="001B0AC3"/>
    <w:rsid w:val="001B0AE9"/>
    <w:rsid w:val="001B0BA2"/>
    <w:rsid w:val="001B0BCF"/>
    <w:rsid w:val="001B0C12"/>
    <w:rsid w:val="001B0DAA"/>
    <w:rsid w:val="001B0F46"/>
    <w:rsid w:val="001B10D2"/>
    <w:rsid w:val="001B1406"/>
    <w:rsid w:val="001B1469"/>
    <w:rsid w:val="001B1786"/>
    <w:rsid w:val="001B1F29"/>
    <w:rsid w:val="001B1F82"/>
    <w:rsid w:val="001B2043"/>
    <w:rsid w:val="001B2112"/>
    <w:rsid w:val="001B222D"/>
    <w:rsid w:val="001B23D8"/>
    <w:rsid w:val="001B23DE"/>
    <w:rsid w:val="001B2442"/>
    <w:rsid w:val="001B25A0"/>
    <w:rsid w:val="001B2639"/>
    <w:rsid w:val="001B26E1"/>
    <w:rsid w:val="001B274E"/>
    <w:rsid w:val="001B27A1"/>
    <w:rsid w:val="001B2CF0"/>
    <w:rsid w:val="001B2D3C"/>
    <w:rsid w:val="001B317D"/>
    <w:rsid w:val="001B31D4"/>
    <w:rsid w:val="001B3255"/>
    <w:rsid w:val="001B330D"/>
    <w:rsid w:val="001B3314"/>
    <w:rsid w:val="001B3421"/>
    <w:rsid w:val="001B3A7B"/>
    <w:rsid w:val="001B3A96"/>
    <w:rsid w:val="001B3B1A"/>
    <w:rsid w:val="001B3BD0"/>
    <w:rsid w:val="001B3D07"/>
    <w:rsid w:val="001B3DA6"/>
    <w:rsid w:val="001B3EF5"/>
    <w:rsid w:val="001B3F13"/>
    <w:rsid w:val="001B4195"/>
    <w:rsid w:val="001B430C"/>
    <w:rsid w:val="001B457C"/>
    <w:rsid w:val="001B459F"/>
    <w:rsid w:val="001B45B3"/>
    <w:rsid w:val="001B4619"/>
    <w:rsid w:val="001B4753"/>
    <w:rsid w:val="001B4849"/>
    <w:rsid w:val="001B4B49"/>
    <w:rsid w:val="001B4BA8"/>
    <w:rsid w:val="001B4D53"/>
    <w:rsid w:val="001B4DCD"/>
    <w:rsid w:val="001B4E69"/>
    <w:rsid w:val="001B4ED4"/>
    <w:rsid w:val="001B4FE9"/>
    <w:rsid w:val="001B4FEE"/>
    <w:rsid w:val="001B5165"/>
    <w:rsid w:val="001B5560"/>
    <w:rsid w:val="001B55BF"/>
    <w:rsid w:val="001B574B"/>
    <w:rsid w:val="001B5755"/>
    <w:rsid w:val="001B5B74"/>
    <w:rsid w:val="001B5B91"/>
    <w:rsid w:val="001B5BF5"/>
    <w:rsid w:val="001B5F98"/>
    <w:rsid w:val="001B60BF"/>
    <w:rsid w:val="001B615D"/>
    <w:rsid w:val="001B618F"/>
    <w:rsid w:val="001B61B3"/>
    <w:rsid w:val="001B62D6"/>
    <w:rsid w:val="001B64E2"/>
    <w:rsid w:val="001B6509"/>
    <w:rsid w:val="001B6576"/>
    <w:rsid w:val="001B65DC"/>
    <w:rsid w:val="001B66BF"/>
    <w:rsid w:val="001B66D5"/>
    <w:rsid w:val="001B6974"/>
    <w:rsid w:val="001B69C0"/>
    <w:rsid w:val="001B6CB7"/>
    <w:rsid w:val="001B6D86"/>
    <w:rsid w:val="001B6DC3"/>
    <w:rsid w:val="001B6F8C"/>
    <w:rsid w:val="001B6FC4"/>
    <w:rsid w:val="001B7131"/>
    <w:rsid w:val="001B71B9"/>
    <w:rsid w:val="001B71F7"/>
    <w:rsid w:val="001B729B"/>
    <w:rsid w:val="001B7487"/>
    <w:rsid w:val="001B7540"/>
    <w:rsid w:val="001B77A7"/>
    <w:rsid w:val="001B785E"/>
    <w:rsid w:val="001B789F"/>
    <w:rsid w:val="001C00A4"/>
    <w:rsid w:val="001C030A"/>
    <w:rsid w:val="001C038F"/>
    <w:rsid w:val="001C03C3"/>
    <w:rsid w:val="001C088D"/>
    <w:rsid w:val="001C0A50"/>
    <w:rsid w:val="001C0BBF"/>
    <w:rsid w:val="001C0D11"/>
    <w:rsid w:val="001C0DA2"/>
    <w:rsid w:val="001C0DE2"/>
    <w:rsid w:val="001C0E6D"/>
    <w:rsid w:val="001C102E"/>
    <w:rsid w:val="001C10AE"/>
    <w:rsid w:val="001C1643"/>
    <w:rsid w:val="001C175A"/>
    <w:rsid w:val="001C181D"/>
    <w:rsid w:val="001C188A"/>
    <w:rsid w:val="001C1B91"/>
    <w:rsid w:val="001C1C5A"/>
    <w:rsid w:val="001C1F07"/>
    <w:rsid w:val="001C200C"/>
    <w:rsid w:val="001C21F6"/>
    <w:rsid w:val="001C23C2"/>
    <w:rsid w:val="001C2427"/>
    <w:rsid w:val="001C2565"/>
    <w:rsid w:val="001C25D3"/>
    <w:rsid w:val="001C27CE"/>
    <w:rsid w:val="001C283B"/>
    <w:rsid w:val="001C28A5"/>
    <w:rsid w:val="001C2905"/>
    <w:rsid w:val="001C2914"/>
    <w:rsid w:val="001C2978"/>
    <w:rsid w:val="001C2AB4"/>
    <w:rsid w:val="001C2ACC"/>
    <w:rsid w:val="001C2C08"/>
    <w:rsid w:val="001C2CDD"/>
    <w:rsid w:val="001C2DD0"/>
    <w:rsid w:val="001C2DDA"/>
    <w:rsid w:val="001C2F7D"/>
    <w:rsid w:val="001C312B"/>
    <w:rsid w:val="001C316B"/>
    <w:rsid w:val="001C3201"/>
    <w:rsid w:val="001C387D"/>
    <w:rsid w:val="001C38BC"/>
    <w:rsid w:val="001C3931"/>
    <w:rsid w:val="001C3ADD"/>
    <w:rsid w:val="001C3B21"/>
    <w:rsid w:val="001C3E30"/>
    <w:rsid w:val="001C3E75"/>
    <w:rsid w:val="001C4074"/>
    <w:rsid w:val="001C41A0"/>
    <w:rsid w:val="001C440C"/>
    <w:rsid w:val="001C4452"/>
    <w:rsid w:val="001C45D5"/>
    <w:rsid w:val="001C4733"/>
    <w:rsid w:val="001C47AF"/>
    <w:rsid w:val="001C47BF"/>
    <w:rsid w:val="001C4ACA"/>
    <w:rsid w:val="001C4C35"/>
    <w:rsid w:val="001C4EA1"/>
    <w:rsid w:val="001C4EA5"/>
    <w:rsid w:val="001C4F65"/>
    <w:rsid w:val="001C5204"/>
    <w:rsid w:val="001C530E"/>
    <w:rsid w:val="001C5534"/>
    <w:rsid w:val="001C55EA"/>
    <w:rsid w:val="001C55F3"/>
    <w:rsid w:val="001C5712"/>
    <w:rsid w:val="001C59E3"/>
    <w:rsid w:val="001C5AAB"/>
    <w:rsid w:val="001C5ACC"/>
    <w:rsid w:val="001C5C85"/>
    <w:rsid w:val="001C5CAD"/>
    <w:rsid w:val="001C5CBF"/>
    <w:rsid w:val="001C5CE2"/>
    <w:rsid w:val="001C5E87"/>
    <w:rsid w:val="001C5FF6"/>
    <w:rsid w:val="001C6539"/>
    <w:rsid w:val="001C6B34"/>
    <w:rsid w:val="001C6E0E"/>
    <w:rsid w:val="001C6F04"/>
    <w:rsid w:val="001C6FC1"/>
    <w:rsid w:val="001C72D4"/>
    <w:rsid w:val="001C7996"/>
    <w:rsid w:val="001C79F1"/>
    <w:rsid w:val="001C7B5B"/>
    <w:rsid w:val="001C7CBD"/>
    <w:rsid w:val="001C7D30"/>
    <w:rsid w:val="001C7D5C"/>
    <w:rsid w:val="001C7EBA"/>
    <w:rsid w:val="001D0007"/>
    <w:rsid w:val="001D0668"/>
    <w:rsid w:val="001D0802"/>
    <w:rsid w:val="001D0970"/>
    <w:rsid w:val="001D0B6C"/>
    <w:rsid w:val="001D0C6D"/>
    <w:rsid w:val="001D0CF3"/>
    <w:rsid w:val="001D159B"/>
    <w:rsid w:val="001D1644"/>
    <w:rsid w:val="001D173F"/>
    <w:rsid w:val="001D1A40"/>
    <w:rsid w:val="001D1B51"/>
    <w:rsid w:val="001D1D06"/>
    <w:rsid w:val="001D1DE2"/>
    <w:rsid w:val="001D21E3"/>
    <w:rsid w:val="001D24B1"/>
    <w:rsid w:val="001D269C"/>
    <w:rsid w:val="001D283A"/>
    <w:rsid w:val="001D2852"/>
    <w:rsid w:val="001D2925"/>
    <w:rsid w:val="001D292E"/>
    <w:rsid w:val="001D29CF"/>
    <w:rsid w:val="001D2A2A"/>
    <w:rsid w:val="001D2B04"/>
    <w:rsid w:val="001D2C2E"/>
    <w:rsid w:val="001D2D1C"/>
    <w:rsid w:val="001D2F9A"/>
    <w:rsid w:val="001D2FAD"/>
    <w:rsid w:val="001D31CC"/>
    <w:rsid w:val="001D3424"/>
    <w:rsid w:val="001D3501"/>
    <w:rsid w:val="001D35F3"/>
    <w:rsid w:val="001D36FD"/>
    <w:rsid w:val="001D389A"/>
    <w:rsid w:val="001D39C0"/>
    <w:rsid w:val="001D3A63"/>
    <w:rsid w:val="001D3BB9"/>
    <w:rsid w:val="001D3E4F"/>
    <w:rsid w:val="001D3EB1"/>
    <w:rsid w:val="001D3EFD"/>
    <w:rsid w:val="001D3F38"/>
    <w:rsid w:val="001D3F99"/>
    <w:rsid w:val="001D40A7"/>
    <w:rsid w:val="001D416B"/>
    <w:rsid w:val="001D426F"/>
    <w:rsid w:val="001D42FC"/>
    <w:rsid w:val="001D4313"/>
    <w:rsid w:val="001D4331"/>
    <w:rsid w:val="001D4394"/>
    <w:rsid w:val="001D4492"/>
    <w:rsid w:val="001D4610"/>
    <w:rsid w:val="001D479F"/>
    <w:rsid w:val="001D4902"/>
    <w:rsid w:val="001D49A3"/>
    <w:rsid w:val="001D49C1"/>
    <w:rsid w:val="001D4B31"/>
    <w:rsid w:val="001D4C41"/>
    <w:rsid w:val="001D4CAF"/>
    <w:rsid w:val="001D4DE7"/>
    <w:rsid w:val="001D4EA1"/>
    <w:rsid w:val="001D4F8A"/>
    <w:rsid w:val="001D5435"/>
    <w:rsid w:val="001D56E9"/>
    <w:rsid w:val="001D5750"/>
    <w:rsid w:val="001D58EA"/>
    <w:rsid w:val="001D5985"/>
    <w:rsid w:val="001D5A0C"/>
    <w:rsid w:val="001D5A6D"/>
    <w:rsid w:val="001D5DB2"/>
    <w:rsid w:val="001D5DCC"/>
    <w:rsid w:val="001D5DF1"/>
    <w:rsid w:val="001D5F11"/>
    <w:rsid w:val="001D5F36"/>
    <w:rsid w:val="001D5FED"/>
    <w:rsid w:val="001D609A"/>
    <w:rsid w:val="001D60AE"/>
    <w:rsid w:val="001D60CC"/>
    <w:rsid w:val="001D6174"/>
    <w:rsid w:val="001D623F"/>
    <w:rsid w:val="001D6416"/>
    <w:rsid w:val="001D66D8"/>
    <w:rsid w:val="001D6890"/>
    <w:rsid w:val="001D69F7"/>
    <w:rsid w:val="001D6A20"/>
    <w:rsid w:val="001D6AB8"/>
    <w:rsid w:val="001D6B43"/>
    <w:rsid w:val="001D6C69"/>
    <w:rsid w:val="001D6E95"/>
    <w:rsid w:val="001D716A"/>
    <w:rsid w:val="001D74DC"/>
    <w:rsid w:val="001D764C"/>
    <w:rsid w:val="001D780B"/>
    <w:rsid w:val="001D7A95"/>
    <w:rsid w:val="001D7B0E"/>
    <w:rsid w:val="001D7C6A"/>
    <w:rsid w:val="001D7D73"/>
    <w:rsid w:val="001D7D7D"/>
    <w:rsid w:val="001D7DB2"/>
    <w:rsid w:val="001D7DCE"/>
    <w:rsid w:val="001E00F5"/>
    <w:rsid w:val="001E03B8"/>
    <w:rsid w:val="001E0428"/>
    <w:rsid w:val="001E04BD"/>
    <w:rsid w:val="001E0626"/>
    <w:rsid w:val="001E070B"/>
    <w:rsid w:val="001E08F3"/>
    <w:rsid w:val="001E0920"/>
    <w:rsid w:val="001E0AEC"/>
    <w:rsid w:val="001E0AFE"/>
    <w:rsid w:val="001E0BD1"/>
    <w:rsid w:val="001E0C8B"/>
    <w:rsid w:val="001E0D9A"/>
    <w:rsid w:val="001E105E"/>
    <w:rsid w:val="001E10F6"/>
    <w:rsid w:val="001E13C8"/>
    <w:rsid w:val="001E146A"/>
    <w:rsid w:val="001E14C5"/>
    <w:rsid w:val="001E1717"/>
    <w:rsid w:val="001E1720"/>
    <w:rsid w:val="001E174C"/>
    <w:rsid w:val="001E192F"/>
    <w:rsid w:val="001E197D"/>
    <w:rsid w:val="001E1997"/>
    <w:rsid w:val="001E19D6"/>
    <w:rsid w:val="001E1A03"/>
    <w:rsid w:val="001E1CB4"/>
    <w:rsid w:val="001E1DCD"/>
    <w:rsid w:val="001E200F"/>
    <w:rsid w:val="001E20B5"/>
    <w:rsid w:val="001E2288"/>
    <w:rsid w:val="001E2298"/>
    <w:rsid w:val="001E239C"/>
    <w:rsid w:val="001E23BF"/>
    <w:rsid w:val="001E275F"/>
    <w:rsid w:val="001E2ADD"/>
    <w:rsid w:val="001E2E17"/>
    <w:rsid w:val="001E3126"/>
    <w:rsid w:val="001E3350"/>
    <w:rsid w:val="001E355F"/>
    <w:rsid w:val="001E3958"/>
    <w:rsid w:val="001E3AFC"/>
    <w:rsid w:val="001E40B6"/>
    <w:rsid w:val="001E40D7"/>
    <w:rsid w:val="001E44B2"/>
    <w:rsid w:val="001E4671"/>
    <w:rsid w:val="001E4853"/>
    <w:rsid w:val="001E4901"/>
    <w:rsid w:val="001E49EF"/>
    <w:rsid w:val="001E4A48"/>
    <w:rsid w:val="001E4A80"/>
    <w:rsid w:val="001E4A9A"/>
    <w:rsid w:val="001E4E53"/>
    <w:rsid w:val="001E4F82"/>
    <w:rsid w:val="001E4FC9"/>
    <w:rsid w:val="001E5108"/>
    <w:rsid w:val="001E51CA"/>
    <w:rsid w:val="001E5754"/>
    <w:rsid w:val="001E5838"/>
    <w:rsid w:val="001E58D4"/>
    <w:rsid w:val="001E58FA"/>
    <w:rsid w:val="001E59CD"/>
    <w:rsid w:val="001E59F7"/>
    <w:rsid w:val="001E5B10"/>
    <w:rsid w:val="001E5B98"/>
    <w:rsid w:val="001E5D0A"/>
    <w:rsid w:val="001E5DB9"/>
    <w:rsid w:val="001E5E28"/>
    <w:rsid w:val="001E5E8D"/>
    <w:rsid w:val="001E6842"/>
    <w:rsid w:val="001E68D8"/>
    <w:rsid w:val="001E6CF6"/>
    <w:rsid w:val="001E6E3B"/>
    <w:rsid w:val="001E6FE6"/>
    <w:rsid w:val="001E710D"/>
    <w:rsid w:val="001E717C"/>
    <w:rsid w:val="001E722F"/>
    <w:rsid w:val="001E7241"/>
    <w:rsid w:val="001E731F"/>
    <w:rsid w:val="001E739C"/>
    <w:rsid w:val="001E73FF"/>
    <w:rsid w:val="001E79E2"/>
    <w:rsid w:val="001E7BEA"/>
    <w:rsid w:val="001E7D1E"/>
    <w:rsid w:val="001F006A"/>
    <w:rsid w:val="001F0138"/>
    <w:rsid w:val="001F04CC"/>
    <w:rsid w:val="001F0599"/>
    <w:rsid w:val="001F0632"/>
    <w:rsid w:val="001F0721"/>
    <w:rsid w:val="001F078F"/>
    <w:rsid w:val="001F082E"/>
    <w:rsid w:val="001F09C7"/>
    <w:rsid w:val="001F0B4C"/>
    <w:rsid w:val="001F0BBA"/>
    <w:rsid w:val="001F0BC6"/>
    <w:rsid w:val="001F0DF1"/>
    <w:rsid w:val="001F0E4F"/>
    <w:rsid w:val="001F0F48"/>
    <w:rsid w:val="001F0F73"/>
    <w:rsid w:val="001F0FD3"/>
    <w:rsid w:val="001F0FE5"/>
    <w:rsid w:val="001F13A1"/>
    <w:rsid w:val="001F1499"/>
    <w:rsid w:val="001F1584"/>
    <w:rsid w:val="001F1718"/>
    <w:rsid w:val="001F19B2"/>
    <w:rsid w:val="001F1B8D"/>
    <w:rsid w:val="001F1BFC"/>
    <w:rsid w:val="001F1C34"/>
    <w:rsid w:val="001F23EA"/>
    <w:rsid w:val="001F2544"/>
    <w:rsid w:val="001F25C4"/>
    <w:rsid w:val="001F2668"/>
    <w:rsid w:val="001F2706"/>
    <w:rsid w:val="001F28E4"/>
    <w:rsid w:val="001F2A7A"/>
    <w:rsid w:val="001F2A91"/>
    <w:rsid w:val="001F2AEB"/>
    <w:rsid w:val="001F2B14"/>
    <w:rsid w:val="001F2D58"/>
    <w:rsid w:val="001F3077"/>
    <w:rsid w:val="001F31B9"/>
    <w:rsid w:val="001F337E"/>
    <w:rsid w:val="001F33F9"/>
    <w:rsid w:val="001F34E5"/>
    <w:rsid w:val="001F35C5"/>
    <w:rsid w:val="001F3656"/>
    <w:rsid w:val="001F371A"/>
    <w:rsid w:val="001F393A"/>
    <w:rsid w:val="001F397F"/>
    <w:rsid w:val="001F3AD2"/>
    <w:rsid w:val="001F3AE6"/>
    <w:rsid w:val="001F3B86"/>
    <w:rsid w:val="001F3D11"/>
    <w:rsid w:val="001F3E70"/>
    <w:rsid w:val="001F3FF4"/>
    <w:rsid w:val="001F4188"/>
    <w:rsid w:val="001F44FE"/>
    <w:rsid w:val="001F45E3"/>
    <w:rsid w:val="001F47B0"/>
    <w:rsid w:val="001F49AA"/>
    <w:rsid w:val="001F49AB"/>
    <w:rsid w:val="001F4A38"/>
    <w:rsid w:val="001F4C2E"/>
    <w:rsid w:val="001F4D17"/>
    <w:rsid w:val="001F4D1B"/>
    <w:rsid w:val="001F4E9D"/>
    <w:rsid w:val="001F4F65"/>
    <w:rsid w:val="001F51CA"/>
    <w:rsid w:val="001F541A"/>
    <w:rsid w:val="001F572D"/>
    <w:rsid w:val="001F5761"/>
    <w:rsid w:val="001F5786"/>
    <w:rsid w:val="001F57C2"/>
    <w:rsid w:val="001F57D4"/>
    <w:rsid w:val="001F5BD8"/>
    <w:rsid w:val="001F5C0B"/>
    <w:rsid w:val="001F5C38"/>
    <w:rsid w:val="001F5FBE"/>
    <w:rsid w:val="001F6225"/>
    <w:rsid w:val="001F6318"/>
    <w:rsid w:val="001F6336"/>
    <w:rsid w:val="001F6944"/>
    <w:rsid w:val="001F6AB2"/>
    <w:rsid w:val="001F6BE4"/>
    <w:rsid w:val="001F6C03"/>
    <w:rsid w:val="001F6C17"/>
    <w:rsid w:val="001F6D59"/>
    <w:rsid w:val="001F6DBA"/>
    <w:rsid w:val="001F6FC0"/>
    <w:rsid w:val="001F7147"/>
    <w:rsid w:val="001F714D"/>
    <w:rsid w:val="001F7567"/>
    <w:rsid w:val="001F756B"/>
    <w:rsid w:val="001F75F6"/>
    <w:rsid w:val="001F779D"/>
    <w:rsid w:val="001F7963"/>
    <w:rsid w:val="001F7C50"/>
    <w:rsid w:val="001F7CF9"/>
    <w:rsid w:val="001F7D3D"/>
    <w:rsid w:val="001F7EB7"/>
    <w:rsid w:val="001F7F71"/>
    <w:rsid w:val="001F7FD9"/>
    <w:rsid w:val="0020001F"/>
    <w:rsid w:val="0020003C"/>
    <w:rsid w:val="00200099"/>
    <w:rsid w:val="002001C7"/>
    <w:rsid w:val="002001D5"/>
    <w:rsid w:val="002001F7"/>
    <w:rsid w:val="00200291"/>
    <w:rsid w:val="002002C7"/>
    <w:rsid w:val="00200471"/>
    <w:rsid w:val="0020048C"/>
    <w:rsid w:val="00200561"/>
    <w:rsid w:val="00200697"/>
    <w:rsid w:val="002007C7"/>
    <w:rsid w:val="00200A54"/>
    <w:rsid w:val="00200C08"/>
    <w:rsid w:val="00200C8C"/>
    <w:rsid w:val="0020109E"/>
    <w:rsid w:val="00201402"/>
    <w:rsid w:val="002014E7"/>
    <w:rsid w:val="00201612"/>
    <w:rsid w:val="00201632"/>
    <w:rsid w:val="00201A3A"/>
    <w:rsid w:val="00201B47"/>
    <w:rsid w:val="00201B6E"/>
    <w:rsid w:val="00201B91"/>
    <w:rsid w:val="00201D88"/>
    <w:rsid w:val="00201E46"/>
    <w:rsid w:val="00201F7F"/>
    <w:rsid w:val="002022E8"/>
    <w:rsid w:val="00202370"/>
    <w:rsid w:val="00202490"/>
    <w:rsid w:val="00202617"/>
    <w:rsid w:val="00202933"/>
    <w:rsid w:val="00202A84"/>
    <w:rsid w:val="00202B18"/>
    <w:rsid w:val="00202DD3"/>
    <w:rsid w:val="00202EFE"/>
    <w:rsid w:val="00202F3E"/>
    <w:rsid w:val="00202FE6"/>
    <w:rsid w:val="0020328C"/>
    <w:rsid w:val="0020336E"/>
    <w:rsid w:val="00203475"/>
    <w:rsid w:val="00203511"/>
    <w:rsid w:val="0020355A"/>
    <w:rsid w:val="00203640"/>
    <w:rsid w:val="002038A3"/>
    <w:rsid w:val="0020394E"/>
    <w:rsid w:val="00203BEA"/>
    <w:rsid w:val="00203C98"/>
    <w:rsid w:val="00203D03"/>
    <w:rsid w:val="00203D79"/>
    <w:rsid w:val="00203D81"/>
    <w:rsid w:val="00203F69"/>
    <w:rsid w:val="00204351"/>
    <w:rsid w:val="002043C3"/>
    <w:rsid w:val="002043E9"/>
    <w:rsid w:val="002044AF"/>
    <w:rsid w:val="0020483C"/>
    <w:rsid w:val="002048CD"/>
    <w:rsid w:val="00204971"/>
    <w:rsid w:val="002049CA"/>
    <w:rsid w:val="00204C29"/>
    <w:rsid w:val="00204C32"/>
    <w:rsid w:val="00204FC3"/>
    <w:rsid w:val="002050AB"/>
    <w:rsid w:val="002054F6"/>
    <w:rsid w:val="00205516"/>
    <w:rsid w:val="002055CF"/>
    <w:rsid w:val="002055D1"/>
    <w:rsid w:val="002055E9"/>
    <w:rsid w:val="0020566E"/>
    <w:rsid w:val="002056D3"/>
    <w:rsid w:val="002056ED"/>
    <w:rsid w:val="00205950"/>
    <w:rsid w:val="00205A03"/>
    <w:rsid w:val="00205A64"/>
    <w:rsid w:val="00205A9D"/>
    <w:rsid w:val="00205B6D"/>
    <w:rsid w:val="00205B98"/>
    <w:rsid w:val="00205BF6"/>
    <w:rsid w:val="00205C55"/>
    <w:rsid w:val="00205E3C"/>
    <w:rsid w:val="00205F46"/>
    <w:rsid w:val="002060FE"/>
    <w:rsid w:val="0020659F"/>
    <w:rsid w:val="00206783"/>
    <w:rsid w:val="0020688F"/>
    <w:rsid w:val="0020692E"/>
    <w:rsid w:val="00206A5D"/>
    <w:rsid w:val="00206D83"/>
    <w:rsid w:val="00207089"/>
    <w:rsid w:val="002073AC"/>
    <w:rsid w:val="002074D5"/>
    <w:rsid w:val="00207901"/>
    <w:rsid w:val="00207968"/>
    <w:rsid w:val="00207C82"/>
    <w:rsid w:val="00207D2B"/>
    <w:rsid w:val="00207DAE"/>
    <w:rsid w:val="00207F4B"/>
    <w:rsid w:val="00207FE0"/>
    <w:rsid w:val="00210392"/>
    <w:rsid w:val="002105EE"/>
    <w:rsid w:val="0021081F"/>
    <w:rsid w:val="00210B24"/>
    <w:rsid w:val="00210B28"/>
    <w:rsid w:val="00210C56"/>
    <w:rsid w:val="00210CBA"/>
    <w:rsid w:val="00210D17"/>
    <w:rsid w:val="00210D34"/>
    <w:rsid w:val="00210D47"/>
    <w:rsid w:val="00210DC0"/>
    <w:rsid w:val="002110D2"/>
    <w:rsid w:val="002111B6"/>
    <w:rsid w:val="0021152A"/>
    <w:rsid w:val="002115BA"/>
    <w:rsid w:val="002115CA"/>
    <w:rsid w:val="00211650"/>
    <w:rsid w:val="00211681"/>
    <w:rsid w:val="00211725"/>
    <w:rsid w:val="0021172B"/>
    <w:rsid w:val="00211AE6"/>
    <w:rsid w:val="00212036"/>
    <w:rsid w:val="00212353"/>
    <w:rsid w:val="0021237C"/>
    <w:rsid w:val="002125CE"/>
    <w:rsid w:val="002125D6"/>
    <w:rsid w:val="0021271E"/>
    <w:rsid w:val="002128D7"/>
    <w:rsid w:val="0021296E"/>
    <w:rsid w:val="002129E1"/>
    <w:rsid w:val="00212A5E"/>
    <w:rsid w:val="00212B74"/>
    <w:rsid w:val="00212BDF"/>
    <w:rsid w:val="00212C20"/>
    <w:rsid w:val="00212C27"/>
    <w:rsid w:val="00212E58"/>
    <w:rsid w:val="002130BC"/>
    <w:rsid w:val="002133AD"/>
    <w:rsid w:val="0021346C"/>
    <w:rsid w:val="002135A1"/>
    <w:rsid w:val="00213888"/>
    <w:rsid w:val="00213950"/>
    <w:rsid w:val="002139C4"/>
    <w:rsid w:val="00213AED"/>
    <w:rsid w:val="00213BBE"/>
    <w:rsid w:val="00213E85"/>
    <w:rsid w:val="00213F3F"/>
    <w:rsid w:val="00213FF0"/>
    <w:rsid w:val="0021400C"/>
    <w:rsid w:val="0021418D"/>
    <w:rsid w:val="00214294"/>
    <w:rsid w:val="002142F9"/>
    <w:rsid w:val="002143B9"/>
    <w:rsid w:val="002146FC"/>
    <w:rsid w:val="002147F4"/>
    <w:rsid w:val="00214989"/>
    <w:rsid w:val="002149C4"/>
    <w:rsid w:val="00214B14"/>
    <w:rsid w:val="00214B71"/>
    <w:rsid w:val="00214BDF"/>
    <w:rsid w:val="00214C15"/>
    <w:rsid w:val="00214D32"/>
    <w:rsid w:val="00214DD3"/>
    <w:rsid w:val="0021513B"/>
    <w:rsid w:val="0021516C"/>
    <w:rsid w:val="002155C7"/>
    <w:rsid w:val="002158C6"/>
    <w:rsid w:val="00215A7C"/>
    <w:rsid w:val="00216002"/>
    <w:rsid w:val="00216123"/>
    <w:rsid w:val="0021620B"/>
    <w:rsid w:val="002162D8"/>
    <w:rsid w:val="002162E7"/>
    <w:rsid w:val="002162F3"/>
    <w:rsid w:val="002163AB"/>
    <w:rsid w:val="0021647E"/>
    <w:rsid w:val="0021661A"/>
    <w:rsid w:val="00216839"/>
    <w:rsid w:val="0021695B"/>
    <w:rsid w:val="00216AC0"/>
    <w:rsid w:val="00216AFA"/>
    <w:rsid w:val="00216BD9"/>
    <w:rsid w:val="00216D2A"/>
    <w:rsid w:val="00216DD2"/>
    <w:rsid w:val="00216DF9"/>
    <w:rsid w:val="00216E12"/>
    <w:rsid w:val="00216F72"/>
    <w:rsid w:val="0021718A"/>
    <w:rsid w:val="00217199"/>
    <w:rsid w:val="00217488"/>
    <w:rsid w:val="00217578"/>
    <w:rsid w:val="002176D0"/>
    <w:rsid w:val="002176F7"/>
    <w:rsid w:val="0021782C"/>
    <w:rsid w:val="002178F3"/>
    <w:rsid w:val="00217982"/>
    <w:rsid w:val="002200AB"/>
    <w:rsid w:val="002203C5"/>
    <w:rsid w:val="00220735"/>
    <w:rsid w:val="00220C2C"/>
    <w:rsid w:val="00220D13"/>
    <w:rsid w:val="00220F13"/>
    <w:rsid w:val="00221061"/>
    <w:rsid w:val="002211AF"/>
    <w:rsid w:val="002211D1"/>
    <w:rsid w:val="002212C0"/>
    <w:rsid w:val="00221551"/>
    <w:rsid w:val="00221559"/>
    <w:rsid w:val="00221934"/>
    <w:rsid w:val="00221988"/>
    <w:rsid w:val="00221A61"/>
    <w:rsid w:val="00221BB0"/>
    <w:rsid w:val="00221D61"/>
    <w:rsid w:val="00221D71"/>
    <w:rsid w:val="00221D95"/>
    <w:rsid w:val="00221F10"/>
    <w:rsid w:val="00221F46"/>
    <w:rsid w:val="00222098"/>
    <w:rsid w:val="0022217D"/>
    <w:rsid w:val="002224CB"/>
    <w:rsid w:val="00222573"/>
    <w:rsid w:val="0022269D"/>
    <w:rsid w:val="002227A5"/>
    <w:rsid w:val="00222865"/>
    <w:rsid w:val="002229C1"/>
    <w:rsid w:val="00222AB8"/>
    <w:rsid w:val="00222B91"/>
    <w:rsid w:val="00222C2D"/>
    <w:rsid w:val="00222C7D"/>
    <w:rsid w:val="00222CC8"/>
    <w:rsid w:val="00222CDF"/>
    <w:rsid w:val="00222EA2"/>
    <w:rsid w:val="00222FE5"/>
    <w:rsid w:val="00223073"/>
    <w:rsid w:val="002233E8"/>
    <w:rsid w:val="00223659"/>
    <w:rsid w:val="00223874"/>
    <w:rsid w:val="002238FF"/>
    <w:rsid w:val="00223AF6"/>
    <w:rsid w:val="00223BE9"/>
    <w:rsid w:val="00223E1A"/>
    <w:rsid w:val="00223F27"/>
    <w:rsid w:val="00223F5C"/>
    <w:rsid w:val="0022416D"/>
    <w:rsid w:val="002241A8"/>
    <w:rsid w:val="002243ED"/>
    <w:rsid w:val="00224613"/>
    <w:rsid w:val="002248A2"/>
    <w:rsid w:val="00224973"/>
    <w:rsid w:val="00224A74"/>
    <w:rsid w:val="00224C7A"/>
    <w:rsid w:val="00224CD1"/>
    <w:rsid w:val="00224D15"/>
    <w:rsid w:val="00224DD6"/>
    <w:rsid w:val="00224E37"/>
    <w:rsid w:val="002251A2"/>
    <w:rsid w:val="002252A1"/>
    <w:rsid w:val="0022554B"/>
    <w:rsid w:val="002255A2"/>
    <w:rsid w:val="00225602"/>
    <w:rsid w:val="002257B7"/>
    <w:rsid w:val="002259B8"/>
    <w:rsid w:val="00225B31"/>
    <w:rsid w:val="00226000"/>
    <w:rsid w:val="0022629D"/>
    <w:rsid w:val="002262B4"/>
    <w:rsid w:val="002262BC"/>
    <w:rsid w:val="00226389"/>
    <w:rsid w:val="0022646D"/>
    <w:rsid w:val="0022651D"/>
    <w:rsid w:val="00226A3C"/>
    <w:rsid w:val="00226A9E"/>
    <w:rsid w:val="00226AD2"/>
    <w:rsid w:val="00226B28"/>
    <w:rsid w:val="00226BE0"/>
    <w:rsid w:val="00226C21"/>
    <w:rsid w:val="00226F9C"/>
    <w:rsid w:val="002270A2"/>
    <w:rsid w:val="0022718F"/>
    <w:rsid w:val="002271BA"/>
    <w:rsid w:val="0022723D"/>
    <w:rsid w:val="002272F6"/>
    <w:rsid w:val="002274EA"/>
    <w:rsid w:val="002276AA"/>
    <w:rsid w:val="00227A8C"/>
    <w:rsid w:val="00227BAE"/>
    <w:rsid w:val="00227CBB"/>
    <w:rsid w:val="00227CF8"/>
    <w:rsid w:val="00227D96"/>
    <w:rsid w:val="00227EEA"/>
    <w:rsid w:val="00227FE3"/>
    <w:rsid w:val="002301CF"/>
    <w:rsid w:val="002303C4"/>
    <w:rsid w:val="0023048C"/>
    <w:rsid w:val="002304D4"/>
    <w:rsid w:val="0023050D"/>
    <w:rsid w:val="00230988"/>
    <w:rsid w:val="00230A80"/>
    <w:rsid w:val="00230F9D"/>
    <w:rsid w:val="00231035"/>
    <w:rsid w:val="0023125E"/>
    <w:rsid w:val="002312E2"/>
    <w:rsid w:val="002312EA"/>
    <w:rsid w:val="002312F1"/>
    <w:rsid w:val="00231310"/>
    <w:rsid w:val="00231324"/>
    <w:rsid w:val="002313B5"/>
    <w:rsid w:val="002313FE"/>
    <w:rsid w:val="002315D9"/>
    <w:rsid w:val="00231A0D"/>
    <w:rsid w:val="00231D4F"/>
    <w:rsid w:val="00231DC6"/>
    <w:rsid w:val="00231DE5"/>
    <w:rsid w:val="00231F97"/>
    <w:rsid w:val="00231FA5"/>
    <w:rsid w:val="00232054"/>
    <w:rsid w:val="002320AD"/>
    <w:rsid w:val="0023214E"/>
    <w:rsid w:val="00232204"/>
    <w:rsid w:val="002327F5"/>
    <w:rsid w:val="002329C7"/>
    <w:rsid w:val="00232AB5"/>
    <w:rsid w:val="00232B23"/>
    <w:rsid w:val="00232DDF"/>
    <w:rsid w:val="00232F5E"/>
    <w:rsid w:val="00232F97"/>
    <w:rsid w:val="0023305F"/>
    <w:rsid w:val="002331AB"/>
    <w:rsid w:val="002331EB"/>
    <w:rsid w:val="002332E0"/>
    <w:rsid w:val="002334B6"/>
    <w:rsid w:val="00233813"/>
    <w:rsid w:val="00233845"/>
    <w:rsid w:val="0023386F"/>
    <w:rsid w:val="00233CA4"/>
    <w:rsid w:val="00233D14"/>
    <w:rsid w:val="00233D3A"/>
    <w:rsid w:val="00233D77"/>
    <w:rsid w:val="00233E63"/>
    <w:rsid w:val="00233EEE"/>
    <w:rsid w:val="00233F46"/>
    <w:rsid w:val="0023403D"/>
    <w:rsid w:val="00234135"/>
    <w:rsid w:val="0023426B"/>
    <w:rsid w:val="002343CF"/>
    <w:rsid w:val="002347CD"/>
    <w:rsid w:val="002347DE"/>
    <w:rsid w:val="0023484F"/>
    <w:rsid w:val="00234AC1"/>
    <w:rsid w:val="00234B46"/>
    <w:rsid w:val="00234F13"/>
    <w:rsid w:val="002352C5"/>
    <w:rsid w:val="0023561A"/>
    <w:rsid w:val="00235627"/>
    <w:rsid w:val="00235905"/>
    <w:rsid w:val="00235A27"/>
    <w:rsid w:val="00235A80"/>
    <w:rsid w:val="00235BF8"/>
    <w:rsid w:val="00235EE2"/>
    <w:rsid w:val="00236221"/>
    <w:rsid w:val="002362F8"/>
    <w:rsid w:val="00236749"/>
    <w:rsid w:val="002369B5"/>
    <w:rsid w:val="00236A8D"/>
    <w:rsid w:val="00236BA9"/>
    <w:rsid w:val="00236E69"/>
    <w:rsid w:val="00236E7A"/>
    <w:rsid w:val="00236F0F"/>
    <w:rsid w:val="002370B9"/>
    <w:rsid w:val="00237138"/>
    <w:rsid w:val="00237145"/>
    <w:rsid w:val="00237355"/>
    <w:rsid w:val="00237692"/>
    <w:rsid w:val="002376CA"/>
    <w:rsid w:val="00237836"/>
    <w:rsid w:val="00237B70"/>
    <w:rsid w:val="00237CA0"/>
    <w:rsid w:val="00237CBE"/>
    <w:rsid w:val="00237DA1"/>
    <w:rsid w:val="00237E71"/>
    <w:rsid w:val="0024012B"/>
    <w:rsid w:val="00240136"/>
    <w:rsid w:val="002401E8"/>
    <w:rsid w:val="002403D0"/>
    <w:rsid w:val="002404E5"/>
    <w:rsid w:val="00240DF0"/>
    <w:rsid w:val="00240EB5"/>
    <w:rsid w:val="00241006"/>
    <w:rsid w:val="00241034"/>
    <w:rsid w:val="002412D3"/>
    <w:rsid w:val="0024130B"/>
    <w:rsid w:val="00241365"/>
    <w:rsid w:val="002413D0"/>
    <w:rsid w:val="00241543"/>
    <w:rsid w:val="00241749"/>
    <w:rsid w:val="0024191D"/>
    <w:rsid w:val="00241950"/>
    <w:rsid w:val="00241A3B"/>
    <w:rsid w:val="00241B68"/>
    <w:rsid w:val="00241BB8"/>
    <w:rsid w:val="00241F9B"/>
    <w:rsid w:val="00241FAF"/>
    <w:rsid w:val="002422A7"/>
    <w:rsid w:val="0024231E"/>
    <w:rsid w:val="0024251C"/>
    <w:rsid w:val="002425AB"/>
    <w:rsid w:val="00242835"/>
    <w:rsid w:val="00242C55"/>
    <w:rsid w:val="00242C5E"/>
    <w:rsid w:val="00242CB7"/>
    <w:rsid w:val="00242CDA"/>
    <w:rsid w:val="00242D09"/>
    <w:rsid w:val="00242D19"/>
    <w:rsid w:val="00243145"/>
    <w:rsid w:val="00243179"/>
    <w:rsid w:val="00243DC1"/>
    <w:rsid w:val="0024419E"/>
    <w:rsid w:val="00244713"/>
    <w:rsid w:val="00244CC5"/>
    <w:rsid w:val="00244F7B"/>
    <w:rsid w:val="00245405"/>
    <w:rsid w:val="0024567D"/>
    <w:rsid w:val="0024589B"/>
    <w:rsid w:val="00245928"/>
    <w:rsid w:val="00245A3F"/>
    <w:rsid w:val="00245DD9"/>
    <w:rsid w:val="00245E80"/>
    <w:rsid w:val="00245F03"/>
    <w:rsid w:val="0024617B"/>
    <w:rsid w:val="002462F8"/>
    <w:rsid w:val="002463F7"/>
    <w:rsid w:val="0024645D"/>
    <w:rsid w:val="0024646D"/>
    <w:rsid w:val="002464AB"/>
    <w:rsid w:val="002465BB"/>
    <w:rsid w:val="0024662A"/>
    <w:rsid w:val="002467E2"/>
    <w:rsid w:val="002467ED"/>
    <w:rsid w:val="00246873"/>
    <w:rsid w:val="00246955"/>
    <w:rsid w:val="002469DF"/>
    <w:rsid w:val="00246BCD"/>
    <w:rsid w:val="00246C3C"/>
    <w:rsid w:val="00246C93"/>
    <w:rsid w:val="00246D51"/>
    <w:rsid w:val="00246D65"/>
    <w:rsid w:val="00246F3F"/>
    <w:rsid w:val="00247072"/>
    <w:rsid w:val="0024713C"/>
    <w:rsid w:val="0024720D"/>
    <w:rsid w:val="00247283"/>
    <w:rsid w:val="00247353"/>
    <w:rsid w:val="002474FB"/>
    <w:rsid w:val="00247582"/>
    <w:rsid w:val="0024761F"/>
    <w:rsid w:val="0024786A"/>
    <w:rsid w:val="002478D8"/>
    <w:rsid w:val="0024796B"/>
    <w:rsid w:val="002479C5"/>
    <w:rsid w:val="002479E3"/>
    <w:rsid w:val="00247BEA"/>
    <w:rsid w:val="00247DBF"/>
    <w:rsid w:val="00247E05"/>
    <w:rsid w:val="00247E89"/>
    <w:rsid w:val="00247F06"/>
    <w:rsid w:val="00250167"/>
    <w:rsid w:val="002501F5"/>
    <w:rsid w:val="002501FD"/>
    <w:rsid w:val="0025050D"/>
    <w:rsid w:val="00250760"/>
    <w:rsid w:val="0025089D"/>
    <w:rsid w:val="002509D3"/>
    <w:rsid w:val="00250A0A"/>
    <w:rsid w:val="00250A9E"/>
    <w:rsid w:val="00250B99"/>
    <w:rsid w:val="00250BA9"/>
    <w:rsid w:val="00250BBC"/>
    <w:rsid w:val="00250E8E"/>
    <w:rsid w:val="00251006"/>
    <w:rsid w:val="00251157"/>
    <w:rsid w:val="00251767"/>
    <w:rsid w:val="00251911"/>
    <w:rsid w:val="002519B9"/>
    <w:rsid w:val="00251CC7"/>
    <w:rsid w:val="00251E99"/>
    <w:rsid w:val="00252034"/>
    <w:rsid w:val="002520C9"/>
    <w:rsid w:val="002523E5"/>
    <w:rsid w:val="0025274E"/>
    <w:rsid w:val="00252905"/>
    <w:rsid w:val="00252998"/>
    <w:rsid w:val="00252A04"/>
    <w:rsid w:val="00252C10"/>
    <w:rsid w:val="00252D34"/>
    <w:rsid w:val="00252D97"/>
    <w:rsid w:val="0025315D"/>
    <w:rsid w:val="00253194"/>
    <w:rsid w:val="0025362B"/>
    <w:rsid w:val="0025367C"/>
    <w:rsid w:val="00253861"/>
    <w:rsid w:val="0025398E"/>
    <w:rsid w:val="00253A17"/>
    <w:rsid w:val="00253A60"/>
    <w:rsid w:val="00253B53"/>
    <w:rsid w:val="00253C55"/>
    <w:rsid w:val="00253C8D"/>
    <w:rsid w:val="00253D4C"/>
    <w:rsid w:val="00253F53"/>
    <w:rsid w:val="002540A5"/>
    <w:rsid w:val="00254187"/>
    <w:rsid w:val="0025426D"/>
    <w:rsid w:val="002542B0"/>
    <w:rsid w:val="00254534"/>
    <w:rsid w:val="00254602"/>
    <w:rsid w:val="0025498B"/>
    <w:rsid w:val="00254E4C"/>
    <w:rsid w:val="00254F00"/>
    <w:rsid w:val="00254F07"/>
    <w:rsid w:val="00254FFA"/>
    <w:rsid w:val="0025503A"/>
    <w:rsid w:val="00255300"/>
    <w:rsid w:val="00255371"/>
    <w:rsid w:val="0025538A"/>
    <w:rsid w:val="0025539A"/>
    <w:rsid w:val="00255485"/>
    <w:rsid w:val="00255582"/>
    <w:rsid w:val="00255797"/>
    <w:rsid w:val="00255834"/>
    <w:rsid w:val="002559B6"/>
    <w:rsid w:val="002559BF"/>
    <w:rsid w:val="002559C9"/>
    <w:rsid w:val="00255D0F"/>
    <w:rsid w:val="00255D37"/>
    <w:rsid w:val="00255D5F"/>
    <w:rsid w:val="002560A7"/>
    <w:rsid w:val="002560A9"/>
    <w:rsid w:val="002561A6"/>
    <w:rsid w:val="002561E8"/>
    <w:rsid w:val="00256321"/>
    <w:rsid w:val="002563AF"/>
    <w:rsid w:val="002567D0"/>
    <w:rsid w:val="002567E4"/>
    <w:rsid w:val="002569FA"/>
    <w:rsid w:val="00256A8D"/>
    <w:rsid w:val="00256B0A"/>
    <w:rsid w:val="00256B29"/>
    <w:rsid w:val="00256C72"/>
    <w:rsid w:val="00256CAA"/>
    <w:rsid w:val="00257082"/>
    <w:rsid w:val="00257104"/>
    <w:rsid w:val="0025717A"/>
    <w:rsid w:val="00257233"/>
    <w:rsid w:val="00257280"/>
    <w:rsid w:val="002572A1"/>
    <w:rsid w:val="00257597"/>
    <w:rsid w:val="002575BC"/>
    <w:rsid w:val="00257724"/>
    <w:rsid w:val="0025774B"/>
    <w:rsid w:val="0025789A"/>
    <w:rsid w:val="002578CF"/>
    <w:rsid w:val="00257B9E"/>
    <w:rsid w:val="00257BF4"/>
    <w:rsid w:val="00257C15"/>
    <w:rsid w:val="00257C7B"/>
    <w:rsid w:val="00257DDE"/>
    <w:rsid w:val="00257E09"/>
    <w:rsid w:val="00257E89"/>
    <w:rsid w:val="00257F5C"/>
    <w:rsid w:val="00260015"/>
    <w:rsid w:val="00260057"/>
    <w:rsid w:val="0026011B"/>
    <w:rsid w:val="002601D4"/>
    <w:rsid w:val="00260334"/>
    <w:rsid w:val="00260495"/>
    <w:rsid w:val="00260560"/>
    <w:rsid w:val="0026066B"/>
    <w:rsid w:val="002606F3"/>
    <w:rsid w:val="002606FB"/>
    <w:rsid w:val="00260BB9"/>
    <w:rsid w:val="00260F91"/>
    <w:rsid w:val="002610E5"/>
    <w:rsid w:val="002612C0"/>
    <w:rsid w:val="00261436"/>
    <w:rsid w:val="00261485"/>
    <w:rsid w:val="0026160B"/>
    <w:rsid w:val="002617D9"/>
    <w:rsid w:val="002618EA"/>
    <w:rsid w:val="00261A6C"/>
    <w:rsid w:val="00261A73"/>
    <w:rsid w:val="00261B25"/>
    <w:rsid w:val="00261E19"/>
    <w:rsid w:val="00261FF8"/>
    <w:rsid w:val="002620C5"/>
    <w:rsid w:val="002621B7"/>
    <w:rsid w:val="002621B9"/>
    <w:rsid w:val="00262484"/>
    <w:rsid w:val="0026248D"/>
    <w:rsid w:val="002624A9"/>
    <w:rsid w:val="0026250C"/>
    <w:rsid w:val="0026265B"/>
    <w:rsid w:val="002626C2"/>
    <w:rsid w:val="002627DB"/>
    <w:rsid w:val="0026280A"/>
    <w:rsid w:val="002628BB"/>
    <w:rsid w:val="00262BA4"/>
    <w:rsid w:val="00262D1B"/>
    <w:rsid w:val="00262EE4"/>
    <w:rsid w:val="002630CC"/>
    <w:rsid w:val="0026312B"/>
    <w:rsid w:val="002632CF"/>
    <w:rsid w:val="0026333E"/>
    <w:rsid w:val="0026341C"/>
    <w:rsid w:val="00263637"/>
    <w:rsid w:val="002636C1"/>
    <w:rsid w:val="002637F7"/>
    <w:rsid w:val="0026382D"/>
    <w:rsid w:val="00263830"/>
    <w:rsid w:val="0026383C"/>
    <w:rsid w:val="00263964"/>
    <w:rsid w:val="00263A18"/>
    <w:rsid w:val="00263A21"/>
    <w:rsid w:val="00263A4B"/>
    <w:rsid w:val="00263B1E"/>
    <w:rsid w:val="00263C83"/>
    <w:rsid w:val="00263C84"/>
    <w:rsid w:val="00263C8D"/>
    <w:rsid w:val="00263F17"/>
    <w:rsid w:val="00263F6E"/>
    <w:rsid w:val="00263FAC"/>
    <w:rsid w:val="00263FBB"/>
    <w:rsid w:val="00263FE0"/>
    <w:rsid w:val="002641B0"/>
    <w:rsid w:val="0026435E"/>
    <w:rsid w:val="00264389"/>
    <w:rsid w:val="002644A7"/>
    <w:rsid w:val="002645E8"/>
    <w:rsid w:val="002646A7"/>
    <w:rsid w:val="0026476F"/>
    <w:rsid w:val="002647A0"/>
    <w:rsid w:val="002648A0"/>
    <w:rsid w:val="00264B35"/>
    <w:rsid w:val="00264BB4"/>
    <w:rsid w:val="00264C9A"/>
    <w:rsid w:val="00264DF6"/>
    <w:rsid w:val="00264F3B"/>
    <w:rsid w:val="002651B1"/>
    <w:rsid w:val="00265304"/>
    <w:rsid w:val="002653FB"/>
    <w:rsid w:val="002657C9"/>
    <w:rsid w:val="0026588C"/>
    <w:rsid w:val="00265A26"/>
    <w:rsid w:val="00265B86"/>
    <w:rsid w:val="00266075"/>
    <w:rsid w:val="002660D5"/>
    <w:rsid w:val="00266275"/>
    <w:rsid w:val="0026635E"/>
    <w:rsid w:val="00266530"/>
    <w:rsid w:val="002669A5"/>
    <w:rsid w:val="00266AA7"/>
    <w:rsid w:val="00266BA4"/>
    <w:rsid w:val="00266D3E"/>
    <w:rsid w:val="00266DEF"/>
    <w:rsid w:val="002671BE"/>
    <w:rsid w:val="002674E7"/>
    <w:rsid w:val="0026751E"/>
    <w:rsid w:val="0026768D"/>
    <w:rsid w:val="00267803"/>
    <w:rsid w:val="00267AD9"/>
    <w:rsid w:val="00267C3D"/>
    <w:rsid w:val="00267FF6"/>
    <w:rsid w:val="00270148"/>
    <w:rsid w:val="002701A4"/>
    <w:rsid w:val="00270222"/>
    <w:rsid w:val="0027028C"/>
    <w:rsid w:val="002703A2"/>
    <w:rsid w:val="002705FE"/>
    <w:rsid w:val="00270600"/>
    <w:rsid w:val="0027090E"/>
    <w:rsid w:val="00270CDE"/>
    <w:rsid w:val="00270D03"/>
    <w:rsid w:val="00270D48"/>
    <w:rsid w:val="002711D3"/>
    <w:rsid w:val="002717CF"/>
    <w:rsid w:val="00271B00"/>
    <w:rsid w:val="00271CC9"/>
    <w:rsid w:val="00272090"/>
    <w:rsid w:val="00272114"/>
    <w:rsid w:val="0027225C"/>
    <w:rsid w:val="00272297"/>
    <w:rsid w:val="00272414"/>
    <w:rsid w:val="00272424"/>
    <w:rsid w:val="00272551"/>
    <w:rsid w:val="00272646"/>
    <w:rsid w:val="00272915"/>
    <w:rsid w:val="00272A50"/>
    <w:rsid w:val="00272E4D"/>
    <w:rsid w:val="00272FC8"/>
    <w:rsid w:val="00273111"/>
    <w:rsid w:val="00273179"/>
    <w:rsid w:val="00273286"/>
    <w:rsid w:val="002734D9"/>
    <w:rsid w:val="00273584"/>
    <w:rsid w:val="002735E9"/>
    <w:rsid w:val="00273805"/>
    <w:rsid w:val="00273B4B"/>
    <w:rsid w:val="00273C21"/>
    <w:rsid w:val="00273D23"/>
    <w:rsid w:val="00273D5C"/>
    <w:rsid w:val="00273DB4"/>
    <w:rsid w:val="0027427A"/>
    <w:rsid w:val="002742E4"/>
    <w:rsid w:val="002743E4"/>
    <w:rsid w:val="00274485"/>
    <w:rsid w:val="0027480C"/>
    <w:rsid w:val="0027493C"/>
    <w:rsid w:val="00274992"/>
    <w:rsid w:val="00274A05"/>
    <w:rsid w:val="00274A97"/>
    <w:rsid w:val="00274AA7"/>
    <w:rsid w:val="00274BA0"/>
    <w:rsid w:val="00274BFA"/>
    <w:rsid w:val="00274CF1"/>
    <w:rsid w:val="00274D2C"/>
    <w:rsid w:val="00274F9F"/>
    <w:rsid w:val="00275297"/>
    <w:rsid w:val="002754A9"/>
    <w:rsid w:val="00275585"/>
    <w:rsid w:val="00275683"/>
    <w:rsid w:val="002756F7"/>
    <w:rsid w:val="002757B6"/>
    <w:rsid w:val="00275B8C"/>
    <w:rsid w:val="00275C76"/>
    <w:rsid w:val="00275DFF"/>
    <w:rsid w:val="0027605C"/>
    <w:rsid w:val="002760AF"/>
    <w:rsid w:val="002761EC"/>
    <w:rsid w:val="0027621B"/>
    <w:rsid w:val="00276235"/>
    <w:rsid w:val="00276685"/>
    <w:rsid w:val="0027681E"/>
    <w:rsid w:val="002769ED"/>
    <w:rsid w:val="00276A23"/>
    <w:rsid w:val="00276C16"/>
    <w:rsid w:val="00276DD8"/>
    <w:rsid w:val="00276DE5"/>
    <w:rsid w:val="00276EAB"/>
    <w:rsid w:val="002771EF"/>
    <w:rsid w:val="00277234"/>
    <w:rsid w:val="00277260"/>
    <w:rsid w:val="00277391"/>
    <w:rsid w:val="002774C4"/>
    <w:rsid w:val="00277596"/>
    <w:rsid w:val="0027764A"/>
    <w:rsid w:val="002777D4"/>
    <w:rsid w:val="00277A0F"/>
    <w:rsid w:val="00277A14"/>
    <w:rsid w:val="00277B8E"/>
    <w:rsid w:val="00277C6D"/>
    <w:rsid w:val="00277F79"/>
    <w:rsid w:val="00277FE4"/>
    <w:rsid w:val="002800B7"/>
    <w:rsid w:val="002802C7"/>
    <w:rsid w:val="0028086F"/>
    <w:rsid w:val="0028099F"/>
    <w:rsid w:val="00280E9B"/>
    <w:rsid w:val="00280EB1"/>
    <w:rsid w:val="00280FC7"/>
    <w:rsid w:val="002810A3"/>
    <w:rsid w:val="002812B0"/>
    <w:rsid w:val="002812F2"/>
    <w:rsid w:val="00281374"/>
    <w:rsid w:val="0028161C"/>
    <w:rsid w:val="002816BE"/>
    <w:rsid w:val="00281984"/>
    <w:rsid w:val="00281A21"/>
    <w:rsid w:val="00281B38"/>
    <w:rsid w:val="00281D08"/>
    <w:rsid w:val="00281D58"/>
    <w:rsid w:val="00281F53"/>
    <w:rsid w:val="00281FF1"/>
    <w:rsid w:val="00282295"/>
    <w:rsid w:val="00282455"/>
    <w:rsid w:val="002825DA"/>
    <w:rsid w:val="00282789"/>
    <w:rsid w:val="00282851"/>
    <w:rsid w:val="00282866"/>
    <w:rsid w:val="00282C1E"/>
    <w:rsid w:val="00282F85"/>
    <w:rsid w:val="00282FD0"/>
    <w:rsid w:val="00282FF4"/>
    <w:rsid w:val="002830AC"/>
    <w:rsid w:val="002830B5"/>
    <w:rsid w:val="0028317A"/>
    <w:rsid w:val="002831A3"/>
    <w:rsid w:val="002831A9"/>
    <w:rsid w:val="00283241"/>
    <w:rsid w:val="0028337E"/>
    <w:rsid w:val="00283401"/>
    <w:rsid w:val="002834ED"/>
    <w:rsid w:val="0028362F"/>
    <w:rsid w:val="002837C2"/>
    <w:rsid w:val="002838B4"/>
    <w:rsid w:val="002838BD"/>
    <w:rsid w:val="002838D2"/>
    <w:rsid w:val="00284008"/>
    <w:rsid w:val="002841CB"/>
    <w:rsid w:val="002842D6"/>
    <w:rsid w:val="00284867"/>
    <w:rsid w:val="0028487C"/>
    <w:rsid w:val="00284AB8"/>
    <w:rsid w:val="00284DED"/>
    <w:rsid w:val="00285030"/>
    <w:rsid w:val="00285212"/>
    <w:rsid w:val="002852CF"/>
    <w:rsid w:val="002854E2"/>
    <w:rsid w:val="0028567C"/>
    <w:rsid w:val="002856F3"/>
    <w:rsid w:val="002858C6"/>
    <w:rsid w:val="00285CAA"/>
    <w:rsid w:val="00285D58"/>
    <w:rsid w:val="00285DE6"/>
    <w:rsid w:val="00285E76"/>
    <w:rsid w:val="00285F0C"/>
    <w:rsid w:val="00285F3C"/>
    <w:rsid w:val="00286105"/>
    <w:rsid w:val="00286148"/>
    <w:rsid w:val="00286324"/>
    <w:rsid w:val="0028642A"/>
    <w:rsid w:val="00286466"/>
    <w:rsid w:val="002864A5"/>
    <w:rsid w:val="0028650C"/>
    <w:rsid w:val="00286510"/>
    <w:rsid w:val="002865E8"/>
    <w:rsid w:val="00286647"/>
    <w:rsid w:val="00286693"/>
    <w:rsid w:val="002867DC"/>
    <w:rsid w:val="0028688A"/>
    <w:rsid w:val="00286A5B"/>
    <w:rsid w:val="00286BB8"/>
    <w:rsid w:val="00286C25"/>
    <w:rsid w:val="00286F4C"/>
    <w:rsid w:val="00286FDE"/>
    <w:rsid w:val="00287007"/>
    <w:rsid w:val="002870CD"/>
    <w:rsid w:val="002870E6"/>
    <w:rsid w:val="00287122"/>
    <w:rsid w:val="00287279"/>
    <w:rsid w:val="002872C3"/>
    <w:rsid w:val="002873AB"/>
    <w:rsid w:val="0028763A"/>
    <w:rsid w:val="002877EB"/>
    <w:rsid w:val="00287AE1"/>
    <w:rsid w:val="00287AEE"/>
    <w:rsid w:val="00287B9F"/>
    <w:rsid w:val="00287E45"/>
    <w:rsid w:val="00287F0E"/>
    <w:rsid w:val="00287F72"/>
    <w:rsid w:val="00287FA9"/>
    <w:rsid w:val="00290090"/>
    <w:rsid w:val="00290094"/>
    <w:rsid w:val="002900D2"/>
    <w:rsid w:val="00290266"/>
    <w:rsid w:val="00290479"/>
    <w:rsid w:val="002904A4"/>
    <w:rsid w:val="002904C8"/>
    <w:rsid w:val="0029060A"/>
    <w:rsid w:val="0029076F"/>
    <w:rsid w:val="00290AAC"/>
    <w:rsid w:val="00290BC5"/>
    <w:rsid w:val="00290CA4"/>
    <w:rsid w:val="00290D0B"/>
    <w:rsid w:val="00290E20"/>
    <w:rsid w:val="00290E91"/>
    <w:rsid w:val="00290EDF"/>
    <w:rsid w:val="00290F1E"/>
    <w:rsid w:val="002910E6"/>
    <w:rsid w:val="0029122E"/>
    <w:rsid w:val="00291443"/>
    <w:rsid w:val="002916B7"/>
    <w:rsid w:val="00291853"/>
    <w:rsid w:val="002919F5"/>
    <w:rsid w:val="00291CD0"/>
    <w:rsid w:val="00291DFB"/>
    <w:rsid w:val="00291E05"/>
    <w:rsid w:val="00291E1C"/>
    <w:rsid w:val="00291F18"/>
    <w:rsid w:val="00292067"/>
    <w:rsid w:val="002921D8"/>
    <w:rsid w:val="0029225A"/>
    <w:rsid w:val="0029245E"/>
    <w:rsid w:val="00292689"/>
    <w:rsid w:val="0029271B"/>
    <w:rsid w:val="00292A62"/>
    <w:rsid w:val="00292B3E"/>
    <w:rsid w:val="00292FCF"/>
    <w:rsid w:val="002930FB"/>
    <w:rsid w:val="002931D4"/>
    <w:rsid w:val="00293378"/>
    <w:rsid w:val="002935DB"/>
    <w:rsid w:val="002936AC"/>
    <w:rsid w:val="002937AF"/>
    <w:rsid w:val="002939B0"/>
    <w:rsid w:val="00293A9E"/>
    <w:rsid w:val="00293B02"/>
    <w:rsid w:val="00293BF3"/>
    <w:rsid w:val="00293DA1"/>
    <w:rsid w:val="00293F13"/>
    <w:rsid w:val="00293F33"/>
    <w:rsid w:val="0029408C"/>
    <w:rsid w:val="002940BD"/>
    <w:rsid w:val="0029414F"/>
    <w:rsid w:val="002941A4"/>
    <w:rsid w:val="0029426C"/>
    <w:rsid w:val="00294403"/>
    <w:rsid w:val="00294462"/>
    <w:rsid w:val="002945FB"/>
    <w:rsid w:val="0029470D"/>
    <w:rsid w:val="00294933"/>
    <w:rsid w:val="00294952"/>
    <w:rsid w:val="00294B5B"/>
    <w:rsid w:val="00294CA8"/>
    <w:rsid w:val="00294D02"/>
    <w:rsid w:val="00294E1F"/>
    <w:rsid w:val="00294F10"/>
    <w:rsid w:val="0029509A"/>
    <w:rsid w:val="00295110"/>
    <w:rsid w:val="00295166"/>
    <w:rsid w:val="0029517A"/>
    <w:rsid w:val="00295240"/>
    <w:rsid w:val="002952A2"/>
    <w:rsid w:val="0029549F"/>
    <w:rsid w:val="002954CC"/>
    <w:rsid w:val="002956F5"/>
    <w:rsid w:val="00295701"/>
    <w:rsid w:val="002957A0"/>
    <w:rsid w:val="00295B54"/>
    <w:rsid w:val="00295BA7"/>
    <w:rsid w:val="00295D95"/>
    <w:rsid w:val="00295F19"/>
    <w:rsid w:val="00295F2A"/>
    <w:rsid w:val="002960CB"/>
    <w:rsid w:val="0029629E"/>
    <w:rsid w:val="002962E5"/>
    <w:rsid w:val="002963A8"/>
    <w:rsid w:val="00296533"/>
    <w:rsid w:val="002965C5"/>
    <w:rsid w:val="0029660D"/>
    <w:rsid w:val="002968BD"/>
    <w:rsid w:val="00296AF4"/>
    <w:rsid w:val="00296D05"/>
    <w:rsid w:val="00296D46"/>
    <w:rsid w:val="00296DAF"/>
    <w:rsid w:val="00296DC4"/>
    <w:rsid w:val="00296E03"/>
    <w:rsid w:val="00296EA6"/>
    <w:rsid w:val="002972C8"/>
    <w:rsid w:val="002973EF"/>
    <w:rsid w:val="002974B5"/>
    <w:rsid w:val="00297504"/>
    <w:rsid w:val="0029769E"/>
    <w:rsid w:val="00297788"/>
    <w:rsid w:val="00297918"/>
    <w:rsid w:val="00297E1F"/>
    <w:rsid w:val="00297F87"/>
    <w:rsid w:val="00297FBD"/>
    <w:rsid w:val="002A015A"/>
    <w:rsid w:val="002A04E5"/>
    <w:rsid w:val="002A055F"/>
    <w:rsid w:val="002A05D1"/>
    <w:rsid w:val="002A07CB"/>
    <w:rsid w:val="002A083B"/>
    <w:rsid w:val="002A0848"/>
    <w:rsid w:val="002A0A5B"/>
    <w:rsid w:val="002A0BD0"/>
    <w:rsid w:val="002A0DBC"/>
    <w:rsid w:val="002A10A9"/>
    <w:rsid w:val="002A1129"/>
    <w:rsid w:val="002A1260"/>
    <w:rsid w:val="002A12B3"/>
    <w:rsid w:val="002A131F"/>
    <w:rsid w:val="002A138D"/>
    <w:rsid w:val="002A139B"/>
    <w:rsid w:val="002A1519"/>
    <w:rsid w:val="002A158D"/>
    <w:rsid w:val="002A18A6"/>
    <w:rsid w:val="002A19FE"/>
    <w:rsid w:val="002A1A33"/>
    <w:rsid w:val="002A1A4A"/>
    <w:rsid w:val="002A1A5E"/>
    <w:rsid w:val="002A1B50"/>
    <w:rsid w:val="002A1E34"/>
    <w:rsid w:val="002A1E3B"/>
    <w:rsid w:val="002A1EC9"/>
    <w:rsid w:val="002A2266"/>
    <w:rsid w:val="002A22BC"/>
    <w:rsid w:val="002A248F"/>
    <w:rsid w:val="002A24B5"/>
    <w:rsid w:val="002A25EB"/>
    <w:rsid w:val="002A2897"/>
    <w:rsid w:val="002A28A7"/>
    <w:rsid w:val="002A28E3"/>
    <w:rsid w:val="002A299E"/>
    <w:rsid w:val="002A29BC"/>
    <w:rsid w:val="002A2A32"/>
    <w:rsid w:val="002A2DB3"/>
    <w:rsid w:val="002A2E4A"/>
    <w:rsid w:val="002A2FB3"/>
    <w:rsid w:val="002A2FB7"/>
    <w:rsid w:val="002A304A"/>
    <w:rsid w:val="002A30E9"/>
    <w:rsid w:val="002A3487"/>
    <w:rsid w:val="002A3526"/>
    <w:rsid w:val="002A3B22"/>
    <w:rsid w:val="002A3D40"/>
    <w:rsid w:val="002A3D67"/>
    <w:rsid w:val="002A3EC0"/>
    <w:rsid w:val="002A4112"/>
    <w:rsid w:val="002A43D3"/>
    <w:rsid w:val="002A441D"/>
    <w:rsid w:val="002A4684"/>
    <w:rsid w:val="002A46A2"/>
    <w:rsid w:val="002A46EB"/>
    <w:rsid w:val="002A475A"/>
    <w:rsid w:val="002A476E"/>
    <w:rsid w:val="002A47EB"/>
    <w:rsid w:val="002A4866"/>
    <w:rsid w:val="002A4B83"/>
    <w:rsid w:val="002A4CD5"/>
    <w:rsid w:val="002A4F96"/>
    <w:rsid w:val="002A5003"/>
    <w:rsid w:val="002A5216"/>
    <w:rsid w:val="002A5564"/>
    <w:rsid w:val="002A5684"/>
    <w:rsid w:val="002A5859"/>
    <w:rsid w:val="002A5CEB"/>
    <w:rsid w:val="002A5E55"/>
    <w:rsid w:val="002A5F2D"/>
    <w:rsid w:val="002A62AC"/>
    <w:rsid w:val="002A63DF"/>
    <w:rsid w:val="002A65EC"/>
    <w:rsid w:val="002A671C"/>
    <w:rsid w:val="002A6A06"/>
    <w:rsid w:val="002A6BB2"/>
    <w:rsid w:val="002A6E96"/>
    <w:rsid w:val="002A700F"/>
    <w:rsid w:val="002A710B"/>
    <w:rsid w:val="002A7159"/>
    <w:rsid w:val="002A71E6"/>
    <w:rsid w:val="002A71FA"/>
    <w:rsid w:val="002A74AA"/>
    <w:rsid w:val="002A74FB"/>
    <w:rsid w:val="002A75E2"/>
    <w:rsid w:val="002A7662"/>
    <w:rsid w:val="002A777E"/>
    <w:rsid w:val="002A77E8"/>
    <w:rsid w:val="002A7989"/>
    <w:rsid w:val="002A7BEF"/>
    <w:rsid w:val="002A7CA6"/>
    <w:rsid w:val="002A7EC5"/>
    <w:rsid w:val="002B0010"/>
    <w:rsid w:val="002B025C"/>
    <w:rsid w:val="002B03E1"/>
    <w:rsid w:val="002B0408"/>
    <w:rsid w:val="002B047A"/>
    <w:rsid w:val="002B0549"/>
    <w:rsid w:val="002B0581"/>
    <w:rsid w:val="002B0687"/>
    <w:rsid w:val="002B069A"/>
    <w:rsid w:val="002B069C"/>
    <w:rsid w:val="002B07BB"/>
    <w:rsid w:val="002B0956"/>
    <w:rsid w:val="002B09AA"/>
    <w:rsid w:val="002B09BF"/>
    <w:rsid w:val="002B09E2"/>
    <w:rsid w:val="002B0AFB"/>
    <w:rsid w:val="002B0F91"/>
    <w:rsid w:val="002B12BA"/>
    <w:rsid w:val="002B137C"/>
    <w:rsid w:val="002B13EE"/>
    <w:rsid w:val="002B15D9"/>
    <w:rsid w:val="002B16A8"/>
    <w:rsid w:val="002B16BE"/>
    <w:rsid w:val="002B16F1"/>
    <w:rsid w:val="002B18D0"/>
    <w:rsid w:val="002B1DCF"/>
    <w:rsid w:val="002B1EE0"/>
    <w:rsid w:val="002B1F24"/>
    <w:rsid w:val="002B1F3D"/>
    <w:rsid w:val="002B1F70"/>
    <w:rsid w:val="002B214B"/>
    <w:rsid w:val="002B25B8"/>
    <w:rsid w:val="002B25C7"/>
    <w:rsid w:val="002B25D7"/>
    <w:rsid w:val="002B25F1"/>
    <w:rsid w:val="002B2832"/>
    <w:rsid w:val="002B293A"/>
    <w:rsid w:val="002B29B1"/>
    <w:rsid w:val="002B2BD7"/>
    <w:rsid w:val="002B2CA3"/>
    <w:rsid w:val="002B2CCD"/>
    <w:rsid w:val="002B2F8C"/>
    <w:rsid w:val="002B325F"/>
    <w:rsid w:val="002B3395"/>
    <w:rsid w:val="002B3780"/>
    <w:rsid w:val="002B3790"/>
    <w:rsid w:val="002B39A2"/>
    <w:rsid w:val="002B3BB9"/>
    <w:rsid w:val="002B3D4D"/>
    <w:rsid w:val="002B3D6B"/>
    <w:rsid w:val="002B3E12"/>
    <w:rsid w:val="002B3E80"/>
    <w:rsid w:val="002B3F8B"/>
    <w:rsid w:val="002B3F97"/>
    <w:rsid w:val="002B3FBB"/>
    <w:rsid w:val="002B3FC2"/>
    <w:rsid w:val="002B4050"/>
    <w:rsid w:val="002B409C"/>
    <w:rsid w:val="002B45B9"/>
    <w:rsid w:val="002B4652"/>
    <w:rsid w:val="002B46D8"/>
    <w:rsid w:val="002B4731"/>
    <w:rsid w:val="002B4A40"/>
    <w:rsid w:val="002B4B60"/>
    <w:rsid w:val="002B4D4B"/>
    <w:rsid w:val="002B4EED"/>
    <w:rsid w:val="002B5092"/>
    <w:rsid w:val="002B542B"/>
    <w:rsid w:val="002B5525"/>
    <w:rsid w:val="002B58EF"/>
    <w:rsid w:val="002B598B"/>
    <w:rsid w:val="002B5A1E"/>
    <w:rsid w:val="002B5AA0"/>
    <w:rsid w:val="002B5BEB"/>
    <w:rsid w:val="002B5CAE"/>
    <w:rsid w:val="002B5D7F"/>
    <w:rsid w:val="002B5E87"/>
    <w:rsid w:val="002B5F30"/>
    <w:rsid w:val="002B60C1"/>
    <w:rsid w:val="002B6244"/>
    <w:rsid w:val="002B62B1"/>
    <w:rsid w:val="002B6320"/>
    <w:rsid w:val="002B6347"/>
    <w:rsid w:val="002B63CF"/>
    <w:rsid w:val="002B654D"/>
    <w:rsid w:val="002B65B0"/>
    <w:rsid w:val="002B660F"/>
    <w:rsid w:val="002B69F7"/>
    <w:rsid w:val="002B6AA7"/>
    <w:rsid w:val="002B6B71"/>
    <w:rsid w:val="002B6D53"/>
    <w:rsid w:val="002B6DA0"/>
    <w:rsid w:val="002B6EB1"/>
    <w:rsid w:val="002B6FEB"/>
    <w:rsid w:val="002B716B"/>
    <w:rsid w:val="002B730B"/>
    <w:rsid w:val="002B7334"/>
    <w:rsid w:val="002B75F7"/>
    <w:rsid w:val="002B76CA"/>
    <w:rsid w:val="002B774B"/>
    <w:rsid w:val="002B7BDB"/>
    <w:rsid w:val="002B7BE9"/>
    <w:rsid w:val="002B7E13"/>
    <w:rsid w:val="002B7E95"/>
    <w:rsid w:val="002B7EEF"/>
    <w:rsid w:val="002C004B"/>
    <w:rsid w:val="002C00B1"/>
    <w:rsid w:val="002C0356"/>
    <w:rsid w:val="002C0744"/>
    <w:rsid w:val="002C081E"/>
    <w:rsid w:val="002C08AB"/>
    <w:rsid w:val="002C0A72"/>
    <w:rsid w:val="002C0ABC"/>
    <w:rsid w:val="002C0CEA"/>
    <w:rsid w:val="002C0E16"/>
    <w:rsid w:val="002C149D"/>
    <w:rsid w:val="002C1751"/>
    <w:rsid w:val="002C1828"/>
    <w:rsid w:val="002C1846"/>
    <w:rsid w:val="002C18E9"/>
    <w:rsid w:val="002C1963"/>
    <w:rsid w:val="002C1997"/>
    <w:rsid w:val="002C1C43"/>
    <w:rsid w:val="002C205B"/>
    <w:rsid w:val="002C210D"/>
    <w:rsid w:val="002C223C"/>
    <w:rsid w:val="002C22B4"/>
    <w:rsid w:val="002C22D0"/>
    <w:rsid w:val="002C2405"/>
    <w:rsid w:val="002C266E"/>
    <w:rsid w:val="002C27B0"/>
    <w:rsid w:val="002C28DC"/>
    <w:rsid w:val="002C2957"/>
    <w:rsid w:val="002C29C4"/>
    <w:rsid w:val="002C2A71"/>
    <w:rsid w:val="002C2B92"/>
    <w:rsid w:val="002C2BCB"/>
    <w:rsid w:val="002C2C7A"/>
    <w:rsid w:val="002C2D37"/>
    <w:rsid w:val="002C303B"/>
    <w:rsid w:val="002C3104"/>
    <w:rsid w:val="002C33A2"/>
    <w:rsid w:val="002C3762"/>
    <w:rsid w:val="002C3826"/>
    <w:rsid w:val="002C3888"/>
    <w:rsid w:val="002C39D2"/>
    <w:rsid w:val="002C3B10"/>
    <w:rsid w:val="002C3C80"/>
    <w:rsid w:val="002C3F5C"/>
    <w:rsid w:val="002C4161"/>
    <w:rsid w:val="002C4AAB"/>
    <w:rsid w:val="002C4CB4"/>
    <w:rsid w:val="002C4D57"/>
    <w:rsid w:val="002C4EE0"/>
    <w:rsid w:val="002C4F41"/>
    <w:rsid w:val="002C500A"/>
    <w:rsid w:val="002C5207"/>
    <w:rsid w:val="002C527D"/>
    <w:rsid w:val="002C53F4"/>
    <w:rsid w:val="002C592D"/>
    <w:rsid w:val="002C5B15"/>
    <w:rsid w:val="002C5B41"/>
    <w:rsid w:val="002C5EE9"/>
    <w:rsid w:val="002C64B7"/>
    <w:rsid w:val="002C6547"/>
    <w:rsid w:val="002C66BE"/>
    <w:rsid w:val="002C6A38"/>
    <w:rsid w:val="002C6FE1"/>
    <w:rsid w:val="002C7010"/>
    <w:rsid w:val="002C72FD"/>
    <w:rsid w:val="002C74EE"/>
    <w:rsid w:val="002C798C"/>
    <w:rsid w:val="002C7AF6"/>
    <w:rsid w:val="002C7C3C"/>
    <w:rsid w:val="002C7CF9"/>
    <w:rsid w:val="002C7E70"/>
    <w:rsid w:val="002D01D6"/>
    <w:rsid w:val="002D07C9"/>
    <w:rsid w:val="002D08DD"/>
    <w:rsid w:val="002D0961"/>
    <w:rsid w:val="002D0AF1"/>
    <w:rsid w:val="002D0B3E"/>
    <w:rsid w:val="002D0C1A"/>
    <w:rsid w:val="002D0EAD"/>
    <w:rsid w:val="002D0FB7"/>
    <w:rsid w:val="002D1139"/>
    <w:rsid w:val="002D1296"/>
    <w:rsid w:val="002D1351"/>
    <w:rsid w:val="002D13B1"/>
    <w:rsid w:val="002D160F"/>
    <w:rsid w:val="002D17A6"/>
    <w:rsid w:val="002D1B6A"/>
    <w:rsid w:val="002D1BB6"/>
    <w:rsid w:val="002D1C36"/>
    <w:rsid w:val="002D1D9F"/>
    <w:rsid w:val="002D1DD1"/>
    <w:rsid w:val="002D207D"/>
    <w:rsid w:val="002D20C5"/>
    <w:rsid w:val="002D21BE"/>
    <w:rsid w:val="002D2294"/>
    <w:rsid w:val="002D2378"/>
    <w:rsid w:val="002D2469"/>
    <w:rsid w:val="002D25BC"/>
    <w:rsid w:val="002D269B"/>
    <w:rsid w:val="002D27BA"/>
    <w:rsid w:val="002D29C2"/>
    <w:rsid w:val="002D2A43"/>
    <w:rsid w:val="002D2A6B"/>
    <w:rsid w:val="002D2B3F"/>
    <w:rsid w:val="002D2B94"/>
    <w:rsid w:val="002D2CA8"/>
    <w:rsid w:val="002D2D18"/>
    <w:rsid w:val="002D2E45"/>
    <w:rsid w:val="002D2E66"/>
    <w:rsid w:val="002D2F3C"/>
    <w:rsid w:val="002D2F7A"/>
    <w:rsid w:val="002D2FC2"/>
    <w:rsid w:val="002D31E8"/>
    <w:rsid w:val="002D3684"/>
    <w:rsid w:val="002D3761"/>
    <w:rsid w:val="002D3A3B"/>
    <w:rsid w:val="002D3B5D"/>
    <w:rsid w:val="002D3CFB"/>
    <w:rsid w:val="002D3F9E"/>
    <w:rsid w:val="002D4071"/>
    <w:rsid w:val="002D4219"/>
    <w:rsid w:val="002D429A"/>
    <w:rsid w:val="002D429F"/>
    <w:rsid w:val="002D4325"/>
    <w:rsid w:val="002D443A"/>
    <w:rsid w:val="002D44E3"/>
    <w:rsid w:val="002D4505"/>
    <w:rsid w:val="002D457D"/>
    <w:rsid w:val="002D48AC"/>
    <w:rsid w:val="002D4ADC"/>
    <w:rsid w:val="002D4BB2"/>
    <w:rsid w:val="002D4CA7"/>
    <w:rsid w:val="002D4DEE"/>
    <w:rsid w:val="002D50AC"/>
    <w:rsid w:val="002D50FA"/>
    <w:rsid w:val="002D5125"/>
    <w:rsid w:val="002D5275"/>
    <w:rsid w:val="002D5313"/>
    <w:rsid w:val="002D545F"/>
    <w:rsid w:val="002D56F7"/>
    <w:rsid w:val="002D5829"/>
    <w:rsid w:val="002D58C0"/>
    <w:rsid w:val="002D599D"/>
    <w:rsid w:val="002D5AA9"/>
    <w:rsid w:val="002D5BA9"/>
    <w:rsid w:val="002D5F14"/>
    <w:rsid w:val="002D6415"/>
    <w:rsid w:val="002D6824"/>
    <w:rsid w:val="002D6876"/>
    <w:rsid w:val="002D68D6"/>
    <w:rsid w:val="002D6999"/>
    <w:rsid w:val="002D6C81"/>
    <w:rsid w:val="002D6F30"/>
    <w:rsid w:val="002D7106"/>
    <w:rsid w:val="002D75AF"/>
    <w:rsid w:val="002D78D6"/>
    <w:rsid w:val="002D79DF"/>
    <w:rsid w:val="002D7AA7"/>
    <w:rsid w:val="002D7B66"/>
    <w:rsid w:val="002D7D83"/>
    <w:rsid w:val="002D7F3A"/>
    <w:rsid w:val="002E018F"/>
    <w:rsid w:val="002E0588"/>
    <w:rsid w:val="002E062A"/>
    <w:rsid w:val="002E07CA"/>
    <w:rsid w:val="002E07DE"/>
    <w:rsid w:val="002E088D"/>
    <w:rsid w:val="002E0BE9"/>
    <w:rsid w:val="002E0EC4"/>
    <w:rsid w:val="002E0FDA"/>
    <w:rsid w:val="002E0FDE"/>
    <w:rsid w:val="002E1048"/>
    <w:rsid w:val="002E109C"/>
    <w:rsid w:val="002E1594"/>
    <w:rsid w:val="002E15DC"/>
    <w:rsid w:val="002E16EB"/>
    <w:rsid w:val="002E174B"/>
    <w:rsid w:val="002E1752"/>
    <w:rsid w:val="002E1760"/>
    <w:rsid w:val="002E17D0"/>
    <w:rsid w:val="002E1B5F"/>
    <w:rsid w:val="002E1DAE"/>
    <w:rsid w:val="002E210B"/>
    <w:rsid w:val="002E228A"/>
    <w:rsid w:val="002E2510"/>
    <w:rsid w:val="002E2A9C"/>
    <w:rsid w:val="002E2BA2"/>
    <w:rsid w:val="002E2D42"/>
    <w:rsid w:val="002E2E18"/>
    <w:rsid w:val="002E2FCA"/>
    <w:rsid w:val="002E30A1"/>
    <w:rsid w:val="002E30B7"/>
    <w:rsid w:val="002E30E6"/>
    <w:rsid w:val="002E35F1"/>
    <w:rsid w:val="002E363F"/>
    <w:rsid w:val="002E36EF"/>
    <w:rsid w:val="002E36F5"/>
    <w:rsid w:val="002E394D"/>
    <w:rsid w:val="002E39D0"/>
    <w:rsid w:val="002E3A3C"/>
    <w:rsid w:val="002E3B26"/>
    <w:rsid w:val="002E4129"/>
    <w:rsid w:val="002E4153"/>
    <w:rsid w:val="002E465F"/>
    <w:rsid w:val="002E4790"/>
    <w:rsid w:val="002E4941"/>
    <w:rsid w:val="002E4A2F"/>
    <w:rsid w:val="002E4ADF"/>
    <w:rsid w:val="002E4B41"/>
    <w:rsid w:val="002E4B46"/>
    <w:rsid w:val="002E4B62"/>
    <w:rsid w:val="002E4D73"/>
    <w:rsid w:val="002E4DB4"/>
    <w:rsid w:val="002E4E01"/>
    <w:rsid w:val="002E4E9C"/>
    <w:rsid w:val="002E4F53"/>
    <w:rsid w:val="002E5058"/>
    <w:rsid w:val="002E5066"/>
    <w:rsid w:val="002E5108"/>
    <w:rsid w:val="002E511E"/>
    <w:rsid w:val="002E52C6"/>
    <w:rsid w:val="002E574C"/>
    <w:rsid w:val="002E59D6"/>
    <w:rsid w:val="002E59ED"/>
    <w:rsid w:val="002E5B8D"/>
    <w:rsid w:val="002E5DBF"/>
    <w:rsid w:val="002E5E1A"/>
    <w:rsid w:val="002E640A"/>
    <w:rsid w:val="002E6AAD"/>
    <w:rsid w:val="002E6CB4"/>
    <w:rsid w:val="002E6D00"/>
    <w:rsid w:val="002E6DEF"/>
    <w:rsid w:val="002E712C"/>
    <w:rsid w:val="002E71E7"/>
    <w:rsid w:val="002E72BB"/>
    <w:rsid w:val="002E7548"/>
    <w:rsid w:val="002E7953"/>
    <w:rsid w:val="002E7B05"/>
    <w:rsid w:val="002E7C74"/>
    <w:rsid w:val="002E7CC4"/>
    <w:rsid w:val="002E7D31"/>
    <w:rsid w:val="002E7D98"/>
    <w:rsid w:val="002E7F28"/>
    <w:rsid w:val="002F0060"/>
    <w:rsid w:val="002F0130"/>
    <w:rsid w:val="002F016C"/>
    <w:rsid w:val="002F0237"/>
    <w:rsid w:val="002F082A"/>
    <w:rsid w:val="002F09C6"/>
    <w:rsid w:val="002F0B08"/>
    <w:rsid w:val="002F0C7C"/>
    <w:rsid w:val="002F0CED"/>
    <w:rsid w:val="002F0DE7"/>
    <w:rsid w:val="002F0EB1"/>
    <w:rsid w:val="002F0EC0"/>
    <w:rsid w:val="002F0ECA"/>
    <w:rsid w:val="002F0FC0"/>
    <w:rsid w:val="002F0FCD"/>
    <w:rsid w:val="002F1055"/>
    <w:rsid w:val="002F10B6"/>
    <w:rsid w:val="002F111E"/>
    <w:rsid w:val="002F128C"/>
    <w:rsid w:val="002F1503"/>
    <w:rsid w:val="002F1607"/>
    <w:rsid w:val="002F160B"/>
    <w:rsid w:val="002F1682"/>
    <w:rsid w:val="002F1739"/>
    <w:rsid w:val="002F181C"/>
    <w:rsid w:val="002F1997"/>
    <w:rsid w:val="002F1CB0"/>
    <w:rsid w:val="002F1F09"/>
    <w:rsid w:val="002F218F"/>
    <w:rsid w:val="002F225B"/>
    <w:rsid w:val="002F22C3"/>
    <w:rsid w:val="002F23E1"/>
    <w:rsid w:val="002F243B"/>
    <w:rsid w:val="002F261D"/>
    <w:rsid w:val="002F26B1"/>
    <w:rsid w:val="002F27F8"/>
    <w:rsid w:val="002F2911"/>
    <w:rsid w:val="002F2927"/>
    <w:rsid w:val="002F2AC2"/>
    <w:rsid w:val="002F2B09"/>
    <w:rsid w:val="002F2B76"/>
    <w:rsid w:val="002F2C19"/>
    <w:rsid w:val="002F30D1"/>
    <w:rsid w:val="002F3641"/>
    <w:rsid w:val="002F37BC"/>
    <w:rsid w:val="002F383B"/>
    <w:rsid w:val="002F3857"/>
    <w:rsid w:val="002F3936"/>
    <w:rsid w:val="002F3A6D"/>
    <w:rsid w:val="002F3E4F"/>
    <w:rsid w:val="002F3EBA"/>
    <w:rsid w:val="002F3F97"/>
    <w:rsid w:val="002F4121"/>
    <w:rsid w:val="002F418C"/>
    <w:rsid w:val="002F4322"/>
    <w:rsid w:val="002F4433"/>
    <w:rsid w:val="002F476B"/>
    <w:rsid w:val="002F477F"/>
    <w:rsid w:val="002F48D3"/>
    <w:rsid w:val="002F4A8B"/>
    <w:rsid w:val="002F4F57"/>
    <w:rsid w:val="002F4FE7"/>
    <w:rsid w:val="002F5079"/>
    <w:rsid w:val="002F511A"/>
    <w:rsid w:val="002F51D6"/>
    <w:rsid w:val="002F51F9"/>
    <w:rsid w:val="002F5240"/>
    <w:rsid w:val="002F5338"/>
    <w:rsid w:val="002F5416"/>
    <w:rsid w:val="002F547A"/>
    <w:rsid w:val="002F54DB"/>
    <w:rsid w:val="002F559D"/>
    <w:rsid w:val="002F5AD8"/>
    <w:rsid w:val="002F5AFF"/>
    <w:rsid w:val="002F5B25"/>
    <w:rsid w:val="002F5E5C"/>
    <w:rsid w:val="002F610F"/>
    <w:rsid w:val="002F62A6"/>
    <w:rsid w:val="002F62E9"/>
    <w:rsid w:val="002F6A39"/>
    <w:rsid w:val="002F6F71"/>
    <w:rsid w:val="002F70A3"/>
    <w:rsid w:val="002F7191"/>
    <w:rsid w:val="002F7219"/>
    <w:rsid w:val="002F7251"/>
    <w:rsid w:val="002F7267"/>
    <w:rsid w:val="002F72D0"/>
    <w:rsid w:val="002F751A"/>
    <w:rsid w:val="002F7643"/>
    <w:rsid w:val="002F76AD"/>
    <w:rsid w:val="002F76D8"/>
    <w:rsid w:val="002F76F6"/>
    <w:rsid w:val="002F776D"/>
    <w:rsid w:val="002F79F3"/>
    <w:rsid w:val="002F7B19"/>
    <w:rsid w:val="002F7E73"/>
    <w:rsid w:val="003001A0"/>
    <w:rsid w:val="00300220"/>
    <w:rsid w:val="003004EC"/>
    <w:rsid w:val="0030050B"/>
    <w:rsid w:val="0030061A"/>
    <w:rsid w:val="00300777"/>
    <w:rsid w:val="00300BCC"/>
    <w:rsid w:val="00300BCD"/>
    <w:rsid w:val="00300BD4"/>
    <w:rsid w:val="00300DE4"/>
    <w:rsid w:val="003015BC"/>
    <w:rsid w:val="0030169C"/>
    <w:rsid w:val="003017FC"/>
    <w:rsid w:val="0030197B"/>
    <w:rsid w:val="00301B08"/>
    <w:rsid w:val="00301BB1"/>
    <w:rsid w:val="00301D60"/>
    <w:rsid w:val="00301E27"/>
    <w:rsid w:val="00301EFB"/>
    <w:rsid w:val="00301F9B"/>
    <w:rsid w:val="00302240"/>
    <w:rsid w:val="00302478"/>
    <w:rsid w:val="003025C9"/>
    <w:rsid w:val="003026B9"/>
    <w:rsid w:val="00302901"/>
    <w:rsid w:val="00302B9B"/>
    <w:rsid w:val="00302BEE"/>
    <w:rsid w:val="00302E9C"/>
    <w:rsid w:val="00302EE9"/>
    <w:rsid w:val="003031E2"/>
    <w:rsid w:val="003032E4"/>
    <w:rsid w:val="003034CA"/>
    <w:rsid w:val="0030359E"/>
    <w:rsid w:val="003036FF"/>
    <w:rsid w:val="0030372F"/>
    <w:rsid w:val="0030385A"/>
    <w:rsid w:val="00303A0E"/>
    <w:rsid w:val="00303A9F"/>
    <w:rsid w:val="00303C4C"/>
    <w:rsid w:val="00303D54"/>
    <w:rsid w:val="00303DC9"/>
    <w:rsid w:val="00303FA3"/>
    <w:rsid w:val="003042A7"/>
    <w:rsid w:val="003042F3"/>
    <w:rsid w:val="003047E5"/>
    <w:rsid w:val="00304820"/>
    <w:rsid w:val="0030490F"/>
    <w:rsid w:val="00304A10"/>
    <w:rsid w:val="00304A80"/>
    <w:rsid w:val="00304DAB"/>
    <w:rsid w:val="00304FB0"/>
    <w:rsid w:val="0030503A"/>
    <w:rsid w:val="003051F4"/>
    <w:rsid w:val="0030523D"/>
    <w:rsid w:val="00305282"/>
    <w:rsid w:val="003053C3"/>
    <w:rsid w:val="003053D1"/>
    <w:rsid w:val="0030546D"/>
    <w:rsid w:val="0030563D"/>
    <w:rsid w:val="003056FD"/>
    <w:rsid w:val="003057D8"/>
    <w:rsid w:val="0030580E"/>
    <w:rsid w:val="00305981"/>
    <w:rsid w:val="00305C1F"/>
    <w:rsid w:val="00305E09"/>
    <w:rsid w:val="00305FFB"/>
    <w:rsid w:val="00306578"/>
    <w:rsid w:val="00306590"/>
    <w:rsid w:val="0030664B"/>
    <w:rsid w:val="00306707"/>
    <w:rsid w:val="00306850"/>
    <w:rsid w:val="003069E4"/>
    <w:rsid w:val="00306AC4"/>
    <w:rsid w:val="00306C5D"/>
    <w:rsid w:val="00306CDF"/>
    <w:rsid w:val="00306E99"/>
    <w:rsid w:val="00306E9D"/>
    <w:rsid w:val="00306F88"/>
    <w:rsid w:val="0030711E"/>
    <w:rsid w:val="0030790B"/>
    <w:rsid w:val="00307BE1"/>
    <w:rsid w:val="00307EAF"/>
    <w:rsid w:val="0031005C"/>
    <w:rsid w:val="00310160"/>
    <w:rsid w:val="003102D8"/>
    <w:rsid w:val="003103FD"/>
    <w:rsid w:val="00310530"/>
    <w:rsid w:val="0031070E"/>
    <w:rsid w:val="003109DC"/>
    <w:rsid w:val="00310CA4"/>
    <w:rsid w:val="00310E2C"/>
    <w:rsid w:val="00310F90"/>
    <w:rsid w:val="0031117A"/>
    <w:rsid w:val="0031133C"/>
    <w:rsid w:val="00311478"/>
    <w:rsid w:val="00311948"/>
    <w:rsid w:val="00311D8F"/>
    <w:rsid w:val="00311EA4"/>
    <w:rsid w:val="00311FC2"/>
    <w:rsid w:val="00311FE8"/>
    <w:rsid w:val="00312025"/>
    <w:rsid w:val="00312035"/>
    <w:rsid w:val="00312111"/>
    <w:rsid w:val="003122F1"/>
    <w:rsid w:val="003125D5"/>
    <w:rsid w:val="0031268D"/>
    <w:rsid w:val="00312890"/>
    <w:rsid w:val="00312A88"/>
    <w:rsid w:val="00312B45"/>
    <w:rsid w:val="00312C38"/>
    <w:rsid w:val="00312CE3"/>
    <w:rsid w:val="00312FAE"/>
    <w:rsid w:val="00312FC8"/>
    <w:rsid w:val="00313020"/>
    <w:rsid w:val="003130AF"/>
    <w:rsid w:val="0031327C"/>
    <w:rsid w:val="003133CD"/>
    <w:rsid w:val="003134EA"/>
    <w:rsid w:val="00313540"/>
    <w:rsid w:val="00313568"/>
    <w:rsid w:val="0031357B"/>
    <w:rsid w:val="0031378D"/>
    <w:rsid w:val="00313A91"/>
    <w:rsid w:val="00313AB3"/>
    <w:rsid w:val="00313C30"/>
    <w:rsid w:val="00313DDF"/>
    <w:rsid w:val="00313EBD"/>
    <w:rsid w:val="00314095"/>
    <w:rsid w:val="00314195"/>
    <w:rsid w:val="003142AD"/>
    <w:rsid w:val="00314515"/>
    <w:rsid w:val="00314541"/>
    <w:rsid w:val="00314599"/>
    <w:rsid w:val="003145A9"/>
    <w:rsid w:val="003146C6"/>
    <w:rsid w:val="003146CE"/>
    <w:rsid w:val="00314804"/>
    <w:rsid w:val="0031482B"/>
    <w:rsid w:val="003149EA"/>
    <w:rsid w:val="00314B43"/>
    <w:rsid w:val="00314BAB"/>
    <w:rsid w:val="00315006"/>
    <w:rsid w:val="0031507B"/>
    <w:rsid w:val="00315094"/>
    <w:rsid w:val="0031524A"/>
    <w:rsid w:val="00315384"/>
    <w:rsid w:val="003155B3"/>
    <w:rsid w:val="003157B4"/>
    <w:rsid w:val="003157C0"/>
    <w:rsid w:val="003158AE"/>
    <w:rsid w:val="00315946"/>
    <w:rsid w:val="0031596F"/>
    <w:rsid w:val="00315AD2"/>
    <w:rsid w:val="00315D17"/>
    <w:rsid w:val="00315E0F"/>
    <w:rsid w:val="0031600A"/>
    <w:rsid w:val="003160FF"/>
    <w:rsid w:val="003161BB"/>
    <w:rsid w:val="00316363"/>
    <w:rsid w:val="003164EE"/>
    <w:rsid w:val="00316587"/>
    <w:rsid w:val="00316710"/>
    <w:rsid w:val="00316976"/>
    <w:rsid w:val="00316B36"/>
    <w:rsid w:val="00316BAC"/>
    <w:rsid w:val="00316C25"/>
    <w:rsid w:val="00316E2B"/>
    <w:rsid w:val="00316FCA"/>
    <w:rsid w:val="00317051"/>
    <w:rsid w:val="003170E4"/>
    <w:rsid w:val="0031721B"/>
    <w:rsid w:val="00317365"/>
    <w:rsid w:val="00317705"/>
    <w:rsid w:val="00317896"/>
    <w:rsid w:val="003178F4"/>
    <w:rsid w:val="003179CD"/>
    <w:rsid w:val="00317FCF"/>
    <w:rsid w:val="0032001D"/>
    <w:rsid w:val="003201D3"/>
    <w:rsid w:val="00320366"/>
    <w:rsid w:val="0032036E"/>
    <w:rsid w:val="003203F5"/>
    <w:rsid w:val="00320909"/>
    <w:rsid w:val="0032099C"/>
    <w:rsid w:val="003209ED"/>
    <w:rsid w:val="00320ACA"/>
    <w:rsid w:val="00320B63"/>
    <w:rsid w:val="00320FA9"/>
    <w:rsid w:val="003213CD"/>
    <w:rsid w:val="00321418"/>
    <w:rsid w:val="00321626"/>
    <w:rsid w:val="00321695"/>
    <w:rsid w:val="0032180E"/>
    <w:rsid w:val="0032199B"/>
    <w:rsid w:val="00321A4A"/>
    <w:rsid w:val="00321A90"/>
    <w:rsid w:val="00321B13"/>
    <w:rsid w:val="00321F12"/>
    <w:rsid w:val="00321F41"/>
    <w:rsid w:val="00321F58"/>
    <w:rsid w:val="00321FFE"/>
    <w:rsid w:val="00322160"/>
    <w:rsid w:val="0032252D"/>
    <w:rsid w:val="003225EC"/>
    <w:rsid w:val="003227CC"/>
    <w:rsid w:val="00322847"/>
    <w:rsid w:val="00322860"/>
    <w:rsid w:val="00322AA4"/>
    <w:rsid w:val="00322B42"/>
    <w:rsid w:val="00322E17"/>
    <w:rsid w:val="00322E40"/>
    <w:rsid w:val="00322E4A"/>
    <w:rsid w:val="00322F4A"/>
    <w:rsid w:val="00322FFE"/>
    <w:rsid w:val="003230E8"/>
    <w:rsid w:val="003232CA"/>
    <w:rsid w:val="003233B9"/>
    <w:rsid w:val="003235DA"/>
    <w:rsid w:val="00323690"/>
    <w:rsid w:val="003237FF"/>
    <w:rsid w:val="00323802"/>
    <w:rsid w:val="00323CAA"/>
    <w:rsid w:val="00323F56"/>
    <w:rsid w:val="00323FE8"/>
    <w:rsid w:val="0032407F"/>
    <w:rsid w:val="003240B9"/>
    <w:rsid w:val="0032426C"/>
    <w:rsid w:val="00324845"/>
    <w:rsid w:val="003248B5"/>
    <w:rsid w:val="00324C5B"/>
    <w:rsid w:val="00324CCC"/>
    <w:rsid w:val="00324DAF"/>
    <w:rsid w:val="003250BA"/>
    <w:rsid w:val="0032515D"/>
    <w:rsid w:val="003251F8"/>
    <w:rsid w:val="00325202"/>
    <w:rsid w:val="00325274"/>
    <w:rsid w:val="0032541B"/>
    <w:rsid w:val="00325685"/>
    <w:rsid w:val="00325A03"/>
    <w:rsid w:val="00325A15"/>
    <w:rsid w:val="00325B0B"/>
    <w:rsid w:val="00325B15"/>
    <w:rsid w:val="00325B7B"/>
    <w:rsid w:val="00325B84"/>
    <w:rsid w:val="00325BA1"/>
    <w:rsid w:val="00325CAA"/>
    <w:rsid w:val="00325CD8"/>
    <w:rsid w:val="00325E19"/>
    <w:rsid w:val="00325E33"/>
    <w:rsid w:val="00326000"/>
    <w:rsid w:val="003262CB"/>
    <w:rsid w:val="003262FA"/>
    <w:rsid w:val="00326840"/>
    <w:rsid w:val="00326862"/>
    <w:rsid w:val="00326E05"/>
    <w:rsid w:val="00326E5E"/>
    <w:rsid w:val="00326F0E"/>
    <w:rsid w:val="00326FDC"/>
    <w:rsid w:val="0032708E"/>
    <w:rsid w:val="0032739F"/>
    <w:rsid w:val="0032788B"/>
    <w:rsid w:val="0032794B"/>
    <w:rsid w:val="00327C5C"/>
    <w:rsid w:val="00327CEB"/>
    <w:rsid w:val="00327E48"/>
    <w:rsid w:val="00327F1A"/>
    <w:rsid w:val="00327FE0"/>
    <w:rsid w:val="00330010"/>
    <w:rsid w:val="0033001A"/>
    <w:rsid w:val="00330082"/>
    <w:rsid w:val="00330463"/>
    <w:rsid w:val="00330578"/>
    <w:rsid w:val="003305DC"/>
    <w:rsid w:val="003305FA"/>
    <w:rsid w:val="00330771"/>
    <w:rsid w:val="00330867"/>
    <w:rsid w:val="003308B5"/>
    <w:rsid w:val="003308F2"/>
    <w:rsid w:val="0033090E"/>
    <w:rsid w:val="003309BB"/>
    <w:rsid w:val="00330A9E"/>
    <w:rsid w:val="00330ACC"/>
    <w:rsid w:val="00330B8C"/>
    <w:rsid w:val="00330E02"/>
    <w:rsid w:val="00330E9E"/>
    <w:rsid w:val="00330EE5"/>
    <w:rsid w:val="003311F3"/>
    <w:rsid w:val="003314A9"/>
    <w:rsid w:val="00331517"/>
    <w:rsid w:val="00331678"/>
    <w:rsid w:val="00331805"/>
    <w:rsid w:val="00331857"/>
    <w:rsid w:val="00331974"/>
    <w:rsid w:val="00331EA0"/>
    <w:rsid w:val="0033214D"/>
    <w:rsid w:val="00332152"/>
    <w:rsid w:val="00332167"/>
    <w:rsid w:val="00332268"/>
    <w:rsid w:val="003323FA"/>
    <w:rsid w:val="0033260F"/>
    <w:rsid w:val="00332783"/>
    <w:rsid w:val="00332886"/>
    <w:rsid w:val="0033289F"/>
    <w:rsid w:val="00332976"/>
    <w:rsid w:val="003329A6"/>
    <w:rsid w:val="00332CE1"/>
    <w:rsid w:val="003330AA"/>
    <w:rsid w:val="003332A4"/>
    <w:rsid w:val="0033339C"/>
    <w:rsid w:val="0033339E"/>
    <w:rsid w:val="003333EC"/>
    <w:rsid w:val="003337B0"/>
    <w:rsid w:val="003337B5"/>
    <w:rsid w:val="00333A4F"/>
    <w:rsid w:val="00333CAA"/>
    <w:rsid w:val="00333D33"/>
    <w:rsid w:val="0033429C"/>
    <w:rsid w:val="003343EC"/>
    <w:rsid w:val="0033466C"/>
    <w:rsid w:val="00334936"/>
    <w:rsid w:val="003349E7"/>
    <w:rsid w:val="00334ACB"/>
    <w:rsid w:val="00334C31"/>
    <w:rsid w:val="00334DF3"/>
    <w:rsid w:val="00334E16"/>
    <w:rsid w:val="00334E36"/>
    <w:rsid w:val="00334E51"/>
    <w:rsid w:val="00334E6B"/>
    <w:rsid w:val="00335046"/>
    <w:rsid w:val="003351B1"/>
    <w:rsid w:val="003351CC"/>
    <w:rsid w:val="0033524B"/>
    <w:rsid w:val="00335377"/>
    <w:rsid w:val="00335666"/>
    <w:rsid w:val="00335746"/>
    <w:rsid w:val="00335836"/>
    <w:rsid w:val="0033586D"/>
    <w:rsid w:val="003358FB"/>
    <w:rsid w:val="00335907"/>
    <w:rsid w:val="00335A58"/>
    <w:rsid w:val="00335D55"/>
    <w:rsid w:val="00335DFC"/>
    <w:rsid w:val="00335F87"/>
    <w:rsid w:val="003361DC"/>
    <w:rsid w:val="00336494"/>
    <w:rsid w:val="00336501"/>
    <w:rsid w:val="00336601"/>
    <w:rsid w:val="0033667C"/>
    <w:rsid w:val="003368B8"/>
    <w:rsid w:val="00336900"/>
    <w:rsid w:val="00336DC9"/>
    <w:rsid w:val="00336E42"/>
    <w:rsid w:val="00337186"/>
    <w:rsid w:val="0033727B"/>
    <w:rsid w:val="00337769"/>
    <w:rsid w:val="0033795B"/>
    <w:rsid w:val="00337990"/>
    <w:rsid w:val="00337AED"/>
    <w:rsid w:val="00337E2B"/>
    <w:rsid w:val="00337EE4"/>
    <w:rsid w:val="00340070"/>
    <w:rsid w:val="003400B4"/>
    <w:rsid w:val="003404AE"/>
    <w:rsid w:val="0034061F"/>
    <w:rsid w:val="00340640"/>
    <w:rsid w:val="003406CF"/>
    <w:rsid w:val="003406D9"/>
    <w:rsid w:val="0034075D"/>
    <w:rsid w:val="003408C2"/>
    <w:rsid w:val="00340A1D"/>
    <w:rsid w:val="00340B56"/>
    <w:rsid w:val="00340C5E"/>
    <w:rsid w:val="00340CE7"/>
    <w:rsid w:val="00341490"/>
    <w:rsid w:val="00341645"/>
    <w:rsid w:val="003416BA"/>
    <w:rsid w:val="003416BF"/>
    <w:rsid w:val="00341877"/>
    <w:rsid w:val="00341A2D"/>
    <w:rsid w:val="00341AA1"/>
    <w:rsid w:val="00341B9B"/>
    <w:rsid w:val="00341D19"/>
    <w:rsid w:val="0034236B"/>
    <w:rsid w:val="00342563"/>
    <w:rsid w:val="00342D06"/>
    <w:rsid w:val="00342D12"/>
    <w:rsid w:val="00342E2E"/>
    <w:rsid w:val="00343156"/>
    <w:rsid w:val="0034321C"/>
    <w:rsid w:val="003435C9"/>
    <w:rsid w:val="00343772"/>
    <w:rsid w:val="003439AD"/>
    <w:rsid w:val="00343A2D"/>
    <w:rsid w:val="00343A30"/>
    <w:rsid w:val="00343A31"/>
    <w:rsid w:val="00343C82"/>
    <w:rsid w:val="00343D3B"/>
    <w:rsid w:val="00343E16"/>
    <w:rsid w:val="003440CF"/>
    <w:rsid w:val="003441B0"/>
    <w:rsid w:val="003442B6"/>
    <w:rsid w:val="00344565"/>
    <w:rsid w:val="003446B7"/>
    <w:rsid w:val="00344715"/>
    <w:rsid w:val="00344800"/>
    <w:rsid w:val="0034482D"/>
    <w:rsid w:val="00344923"/>
    <w:rsid w:val="0034492E"/>
    <w:rsid w:val="00344CEB"/>
    <w:rsid w:val="00344D1D"/>
    <w:rsid w:val="00344FA3"/>
    <w:rsid w:val="00344FFE"/>
    <w:rsid w:val="00345142"/>
    <w:rsid w:val="0034519D"/>
    <w:rsid w:val="00345265"/>
    <w:rsid w:val="003452F8"/>
    <w:rsid w:val="0034539F"/>
    <w:rsid w:val="00345686"/>
    <w:rsid w:val="0034589B"/>
    <w:rsid w:val="003458E4"/>
    <w:rsid w:val="00345C43"/>
    <w:rsid w:val="00345C5A"/>
    <w:rsid w:val="00345F93"/>
    <w:rsid w:val="0034602A"/>
    <w:rsid w:val="0034614C"/>
    <w:rsid w:val="0034634E"/>
    <w:rsid w:val="003463C9"/>
    <w:rsid w:val="003463E6"/>
    <w:rsid w:val="00346673"/>
    <w:rsid w:val="003466B6"/>
    <w:rsid w:val="00346913"/>
    <w:rsid w:val="00346930"/>
    <w:rsid w:val="00346A15"/>
    <w:rsid w:val="00346A50"/>
    <w:rsid w:val="00346A8F"/>
    <w:rsid w:val="00346AD2"/>
    <w:rsid w:val="00346ADF"/>
    <w:rsid w:val="00346B0D"/>
    <w:rsid w:val="00346F49"/>
    <w:rsid w:val="00346FDF"/>
    <w:rsid w:val="003472A3"/>
    <w:rsid w:val="00347337"/>
    <w:rsid w:val="00347582"/>
    <w:rsid w:val="003478EA"/>
    <w:rsid w:val="00347908"/>
    <w:rsid w:val="00347AF6"/>
    <w:rsid w:val="00347D7C"/>
    <w:rsid w:val="00347F30"/>
    <w:rsid w:val="00347FF9"/>
    <w:rsid w:val="003500DD"/>
    <w:rsid w:val="003502B7"/>
    <w:rsid w:val="003502E7"/>
    <w:rsid w:val="003503A6"/>
    <w:rsid w:val="003503BD"/>
    <w:rsid w:val="003506BA"/>
    <w:rsid w:val="00350786"/>
    <w:rsid w:val="003509D6"/>
    <w:rsid w:val="00350A39"/>
    <w:rsid w:val="00350A74"/>
    <w:rsid w:val="00350AF0"/>
    <w:rsid w:val="00350B36"/>
    <w:rsid w:val="00350B5A"/>
    <w:rsid w:val="00350B8A"/>
    <w:rsid w:val="00350E55"/>
    <w:rsid w:val="00350EEC"/>
    <w:rsid w:val="00350F4F"/>
    <w:rsid w:val="00350FB9"/>
    <w:rsid w:val="0035115C"/>
    <w:rsid w:val="0035125A"/>
    <w:rsid w:val="00351272"/>
    <w:rsid w:val="003512BD"/>
    <w:rsid w:val="0035133C"/>
    <w:rsid w:val="003513B4"/>
    <w:rsid w:val="00351416"/>
    <w:rsid w:val="0035145E"/>
    <w:rsid w:val="00351589"/>
    <w:rsid w:val="0035162A"/>
    <w:rsid w:val="003518EF"/>
    <w:rsid w:val="00351C18"/>
    <w:rsid w:val="00351EF3"/>
    <w:rsid w:val="0035204E"/>
    <w:rsid w:val="003521BD"/>
    <w:rsid w:val="003521ED"/>
    <w:rsid w:val="00352226"/>
    <w:rsid w:val="003522C7"/>
    <w:rsid w:val="0035245C"/>
    <w:rsid w:val="00352479"/>
    <w:rsid w:val="003524D9"/>
    <w:rsid w:val="003527A6"/>
    <w:rsid w:val="00352953"/>
    <w:rsid w:val="00352B68"/>
    <w:rsid w:val="00352C19"/>
    <w:rsid w:val="00352CF1"/>
    <w:rsid w:val="00352EE3"/>
    <w:rsid w:val="00352F40"/>
    <w:rsid w:val="00352FEE"/>
    <w:rsid w:val="00353109"/>
    <w:rsid w:val="00353156"/>
    <w:rsid w:val="00353209"/>
    <w:rsid w:val="00353309"/>
    <w:rsid w:val="00353B56"/>
    <w:rsid w:val="00353BA4"/>
    <w:rsid w:val="00353BC9"/>
    <w:rsid w:val="00353FCE"/>
    <w:rsid w:val="00353FD0"/>
    <w:rsid w:val="00354002"/>
    <w:rsid w:val="00354040"/>
    <w:rsid w:val="00354236"/>
    <w:rsid w:val="00354682"/>
    <w:rsid w:val="0035473F"/>
    <w:rsid w:val="0035484E"/>
    <w:rsid w:val="00354876"/>
    <w:rsid w:val="003548AB"/>
    <w:rsid w:val="003548B4"/>
    <w:rsid w:val="00354C35"/>
    <w:rsid w:val="00354CDB"/>
    <w:rsid w:val="00354F34"/>
    <w:rsid w:val="00354F64"/>
    <w:rsid w:val="00354FA6"/>
    <w:rsid w:val="00355064"/>
    <w:rsid w:val="0035510B"/>
    <w:rsid w:val="0035515D"/>
    <w:rsid w:val="00355202"/>
    <w:rsid w:val="0035537F"/>
    <w:rsid w:val="00355447"/>
    <w:rsid w:val="003555DD"/>
    <w:rsid w:val="0035585D"/>
    <w:rsid w:val="003558C0"/>
    <w:rsid w:val="00355B1F"/>
    <w:rsid w:val="00355BF4"/>
    <w:rsid w:val="00355C68"/>
    <w:rsid w:val="00355D55"/>
    <w:rsid w:val="00355E8E"/>
    <w:rsid w:val="003561A9"/>
    <w:rsid w:val="0035629D"/>
    <w:rsid w:val="0035657C"/>
    <w:rsid w:val="003565A8"/>
    <w:rsid w:val="003566E3"/>
    <w:rsid w:val="00356969"/>
    <w:rsid w:val="00356B8E"/>
    <w:rsid w:val="00357129"/>
    <w:rsid w:val="00357186"/>
    <w:rsid w:val="00357286"/>
    <w:rsid w:val="0035737F"/>
    <w:rsid w:val="0035740C"/>
    <w:rsid w:val="003575C4"/>
    <w:rsid w:val="00357C0D"/>
    <w:rsid w:val="00357CA0"/>
    <w:rsid w:val="00357CD6"/>
    <w:rsid w:val="00357DE6"/>
    <w:rsid w:val="00357E3B"/>
    <w:rsid w:val="00357E96"/>
    <w:rsid w:val="00357FDF"/>
    <w:rsid w:val="003602D9"/>
    <w:rsid w:val="00360316"/>
    <w:rsid w:val="003604C2"/>
    <w:rsid w:val="003606ED"/>
    <w:rsid w:val="0036095F"/>
    <w:rsid w:val="00360A35"/>
    <w:rsid w:val="00360C7E"/>
    <w:rsid w:val="00360D41"/>
    <w:rsid w:val="00361080"/>
    <w:rsid w:val="00361090"/>
    <w:rsid w:val="00361120"/>
    <w:rsid w:val="003611FD"/>
    <w:rsid w:val="00361397"/>
    <w:rsid w:val="003614E5"/>
    <w:rsid w:val="0036165B"/>
    <w:rsid w:val="00361833"/>
    <w:rsid w:val="00361843"/>
    <w:rsid w:val="0036198E"/>
    <w:rsid w:val="00361FC7"/>
    <w:rsid w:val="00362307"/>
    <w:rsid w:val="003623DF"/>
    <w:rsid w:val="00362454"/>
    <w:rsid w:val="003624D4"/>
    <w:rsid w:val="003629FD"/>
    <w:rsid w:val="00362ACA"/>
    <w:rsid w:val="00362FC3"/>
    <w:rsid w:val="00363078"/>
    <w:rsid w:val="0036311C"/>
    <w:rsid w:val="003632C1"/>
    <w:rsid w:val="003633DC"/>
    <w:rsid w:val="003634B3"/>
    <w:rsid w:val="003637E9"/>
    <w:rsid w:val="00363A47"/>
    <w:rsid w:val="00363BC2"/>
    <w:rsid w:val="00363CFB"/>
    <w:rsid w:val="00363E11"/>
    <w:rsid w:val="00363E56"/>
    <w:rsid w:val="00363EB1"/>
    <w:rsid w:val="003643D5"/>
    <w:rsid w:val="00364706"/>
    <w:rsid w:val="00364ADF"/>
    <w:rsid w:val="00364CC1"/>
    <w:rsid w:val="00364CE5"/>
    <w:rsid w:val="00364E67"/>
    <w:rsid w:val="00364E7F"/>
    <w:rsid w:val="00365180"/>
    <w:rsid w:val="00365399"/>
    <w:rsid w:val="003654A3"/>
    <w:rsid w:val="0036555E"/>
    <w:rsid w:val="00365754"/>
    <w:rsid w:val="003658CB"/>
    <w:rsid w:val="003658F5"/>
    <w:rsid w:val="0036591F"/>
    <w:rsid w:val="00365AE1"/>
    <w:rsid w:val="00365B32"/>
    <w:rsid w:val="00365B53"/>
    <w:rsid w:val="00365BCB"/>
    <w:rsid w:val="00365CDC"/>
    <w:rsid w:val="00365D3A"/>
    <w:rsid w:val="00365DB8"/>
    <w:rsid w:val="00366022"/>
    <w:rsid w:val="00366063"/>
    <w:rsid w:val="003660A9"/>
    <w:rsid w:val="00366114"/>
    <w:rsid w:val="00366307"/>
    <w:rsid w:val="00366340"/>
    <w:rsid w:val="003663BB"/>
    <w:rsid w:val="00366498"/>
    <w:rsid w:val="0036664C"/>
    <w:rsid w:val="00366693"/>
    <w:rsid w:val="00366A0A"/>
    <w:rsid w:val="00366C91"/>
    <w:rsid w:val="00366D00"/>
    <w:rsid w:val="00366DA5"/>
    <w:rsid w:val="00366E1C"/>
    <w:rsid w:val="00367256"/>
    <w:rsid w:val="00367444"/>
    <w:rsid w:val="00367656"/>
    <w:rsid w:val="00367686"/>
    <w:rsid w:val="00367BDB"/>
    <w:rsid w:val="00367CE2"/>
    <w:rsid w:val="00367CF6"/>
    <w:rsid w:val="00367E8A"/>
    <w:rsid w:val="00367ED2"/>
    <w:rsid w:val="00367F33"/>
    <w:rsid w:val="00367FE2"/>
    <w:rsid w:val="003700A0"/>
    <w:rsid w:val="003700EF"/>
    <w:rsid w:val="00370368"/>
    <w:rsid w:val="003704A1"/>
    <w:rsid w:val="003704A2"/>
    <w:rsid w:val="00370522"/>
    <w:rsid w:val="00370538"/>
    <w:rsid w:val="003705BC"/>
    <w:rsid w:val="003706DE"/>
    <w:rsid w:val="0037089D"/>
    <w:rsid w:val="00370934"/>
    <w:rsid w:val="00370C31"/>
    <w:rsid w:val="00370D52"/>
    <w:rsid w:val="00371126"/>
    <w:rsid w:val="00371475"/>
    <w:rsid w:val="00371514"/>
    <w:rsid w:val="003718E6"/>
    <w:rsid w:val="00371A6C"/>
    <w:rsid w:val="00371B38"/>
    <w:rsid w:val="00371E43"/>
    <w:rsid w:val="00371F76"/>
    <w:rsid w:val="00371F84"/>
    <w:rsid w:val="00371F8E"/>
    <w:rsid w:val="00371FFC"/>
    <w:rsid w:val="00372151"/>
    <w:rsid w:val="0037220E"/>
    <w:rsid w:val="00372210"/>
    <w:rsid w:val="0037249C"/>
    <w:rsid w:val="003725F9"/>
    <w:rsid w:val="0037270A"/>
    <w:rsid w:val="003729C2"/>
    <w:rsid w:val="00372A14"/>
    <w:rsid w:val="00372AA4"/>
    <w:rsid w:val="00372AB7"/>
    <w:rsid w:val="00372E57"/>
    <w:rsid w:val="00372FEA"/>
    <w:rsid w:val="0037303C"/>
    <w:rsid w:val="003733F3"/>
    <w:rsid w:val="00373405"/>
    <w:rsid w:val="00373698"/>
    <w:rsid w:val="003737EA"/>
    <w:rsid w:val="003738EC"/>
    <w:rsid w:val="003739F6"/>
    <w:rsid w:val="00373A39"/>
    <w:rsid w:val="00373AC3"/>
    <w:rsid w:val="00373C6E"/>
    <w:rsid w:val="0037412C"/>
    <w:rsid w:val="003741EC"/>
    <w:rsid w:val="00374232"/>
    <w:rsid w:val="0037423A"/>
    <w:rsid w:val="003742D4"/>
    <w:rsid w:val="0037459B"/>
    <w:rsid w:val="003747DC"/>
    <w:rsid w:val="00374C2F"/>
    <w:rsid w:val="003750B2"/>
    <w:rsid w:val="003750D0"/>
    <w:rsid w:val="003751B3"/>
    <w:rsid w:val="00375309"/>
    <w:rsid w:val="0037571C"/>
    <w:rsid w:val="00375AA8"/>
    <w:rsid w:val="00375AB9"/>
    <w:rsid w:val="00375B78"/>
    <w:rsid w:val="00375CFA"/>
    <w:rsid w:val="00375FAD"/>
    <w:rsid w:val="00376124"/>
    <w:rsid w:val="0037612B"/>
    <w:rsid w:val="003764C0"/>
    <w:rsid w:val="00376967"/>
    <w:rsid w:val="00376AB8"/>
    <w:rsid w:val="00376CC5"/>
    <w:rsid w:val="00377068"/>
    <w:rsid w:val="00377166"/>
    <w:rsid w:val="00377549"/>
    <w:rsid w:val="003775B8"/>
    <w:rsid w:val="00377689"/>
    <w:rsid w:val="0037781E"/>
    <w:rsid w:val="00377931"/>
    <w:rsid w:val="003779DA"/>
    <w:rsid w:val="00377BD7"/>
    <w:rsid w:val="00377C63"/>
    <w:rsid w:val="00377E83"/>
    <w:rsid w:val="00377F9D"/>
    <w:rsid w:val="00380121"/>
    <w:rsid w:val="0038023B"/>
    <w:rsid w:val="003802BB"/>
    <w:rsid w:val="0038030B"/>
    <w:rsid w:val="00380399"/>
    <w:rsid w:val="003806B4"/>
    <w:rsid w:val="00380836"/>
    <w:rsid w:val="00380971"/>
    <w:rsid w:val="003809C1"/>
    <w:rsid w:val="00380A35"/>
    <w:rsid w:val="00380C35"/>
    <w:rsid w:val="00380E56"/>
    <w:rsid w:val="00380FE9"/>
    <w:rsid w:val="003815D2"/>
    <w:rsid w:val="00381637"/>
    <w:rsid w:val="00381708"/>
    <w:rsid w:val="00381ADC"/>
    <w:rsid w:val="00381B3D"/>
    <w:rsid w:val="00381B51"/>
    <w:rsid w:val="00381C1A"/>
    <w:rsid w:val="00381D3A"/>
    <w:rsid w:val="00381E9E"/>
    <w:rsid w:val="00381EF9"/>
    <w:rsid w:val="00382157"/>
    <w:rsid w:val="00382213"/>
    <w:rsid w:val="0038226B"/>
    <w:rsid w:val="00382351"/>
    <w:rsid w:val="00382536"/>
    <w:rsid w:val="0038265D"/>
    <w:rsid w:val="003827DB"/>
    <w:rsid w:val="00382A82"/>
    <w:rsid w:val="00382B27"/>
    <w:rsid w:val="00382FC0"/>
    <w:rsid w:val="00383241"/>
    <w:rsid w:val="00383299"/>
    <w:rsid w:val="003835A7"/>
    <w:rsid w:val="003836C3"/>
    <w:rsid w:val="003836EB"/>
    <w:rsid w:val="0038390D"/>
    <w:rsid w:val="00383973"/>
    <w:rsid w:val="00383C59"/>
    <w:rsid w:val="00383C95"/>
    <w:rsid w:val="00383D42"/>
    <w:rsid w:val="00383FFA"/>
    <w:rsid w:val="0038400F"/>
    <w:rsid w:val="00384307"/>
    <w:rsid w:val="003843E2"/>
    <w:rsid w:val="00384448"/>
    <w:rsid w:val="003844AE"/>
    <w:rsid w:val="00384542"/>
    <w:rsid w:val="0038456A"/>
    <w:rsid w:val="00384645"/>
    <w:rsid w:val="003846D7"/>
    <w:rsid w:val="00384755"/>
    <w:rsid w:val="00384798"/>
    <w:rsid w:val="00384B2A"/>
    <w:rsid w:val="00384C7F"/>
    <w:rsid w:val="00384D44"/>
    <w:rsid w:val="00384DE8"/>
    <w:rsid w:val="00384E5C"/>
    <w:rsid w:val="00384F83"/>
    <w:rsid w:val="00384FD6"/>
    <w:rsid w:val="00385003"/>
    <w:rsid w:val="003851E3"/>
    <w:rsid w:val="003853D3"/>
    <w:rsid w:val="0038563F"/>
    <w:rsid w:val="003858CB"/>
    <w:rsid w:val="003858D1"/>
    <w:rsid w:val="003858EC"/>
    <w:rsid w:val="00385BB9"/>
    <w:rsid w:val="00385BF4"/>
    <w:rsid w:val="00385DD7"/>
    <w:rsid w:val="00385E6B"/>
    <w:rsid w:val="00385F30"/>
    <w:rsid w:val="00385FAC"/>
    <w:rsid w:val="0038616B"/>
    <w:rsid w:val="00386304"/>
    <w:rsid w:val="0038644D"/>
    <w:rsid w:val="00386505"/>
    <w:rsid w:val="00386595"/>
    <w:rsid w:val="003867DD"/>
    <w:rsid w:val="003868BE"/>
    <w:rsid w:val="00386CD2"/>
    <w:rsid w:val="00386CD7"/>
    <w:rsid w:val="00386E1A"/>
    <w:rsid w:val="00386EF0"/>
    <w:rsid w:val="003870A2"/>
    <w:rsid w:val="003870DF"/>
    <w:rsid w:val="0038729B"/>
    <w:rsid w:val="0038735A"/>
    <w:rsid w:val="003875FC"/>
    <w:rsid w:val="00387629"/>
    <w:rsid w:val="00387753"/>
    <w:rsid w:val="00387A09"/>
    <w:rsid w:val="00387A8F"/>
    <w:rsid w:val="00387C22"/>
    <w:rsid w:val="00390039"/>
    <w:rsid w:val="00390226"/>
    <w:rsid w:val="00390299"/>
    <w:rsid w:val="00390565"/>
    <w:rsid w:val="00390776"/>
    <w:rsid w:val="003908A5"/>
    <w:rsid w:val="00390957"/>
    <w:rsid w:val="00390C26"/>
    <w:rsid w:val="00390F21"/>
    <w:rsid w:val="00390F6A"/>
    <w:rsid w:val="00390FA0"/>
    <w:rsid w:val="00390FDE"/>
    <w:rsid w:val="00391040"/>
    <w:rsid w:val="0039112F"/>
    <w:rsid w:val="0039114E"/>
    <w:rsid w:val="00391278"/>
    <w:rsid w:val="003914E9"/>
    <w:rsid w:val="00391572"/>
    <w:rsid w:val="0039166F"/>
    <w:rsid w:val="003916B0"/>
    <w:rsid w:val="00391844"/>
    <w:rsid w:val="00391852"/>
    <w:rsid w:val="003918F7"/>
    <w:rsid w:val="0039195E"/>
    <w:rsid w:val="0039197A"/>
    <w:rsid w:val="00391B16"/>
    <w:rsid w:val="00391C68"/>
    <w:rsid w:val="00391D03"/>
    <w:rsid w:val="00391D8B"/>
    <w:rsid w:val="00391EA2"/>
    <w:rsid w:val="00392050"/>
    <w:rsid w:val="003920B3"/>
    <w:rsid w:val="00392206"/>
    <w:rsid w:val="003923E9"/>
    <w:rsid w:val="00392406"/>
    <w:rsid w:val="00392474"/>
    <w:rsid w:val="003925A6"/>
    <w:rsid w:val="003925E1"/>
    <w:rsid w:val="003925EE"/>
    <w:rsid w:val="00392713"/>
    <w:rsid w:val="00392989"/>
    <w:rsid w:val="00392D85"/>
    <w:rsid w:val="00392D9E"/>
    <w:rsid w:val="00393055"/>
    <w:rsid w:val="0039308C"/>
    <w:rsid w:val="003930B4"/>
    <w:rsid w:val="003932A8"/>
    <w:rsid w:val="00393458"/>
    <w:rsid w:val="003935D7"/>
    <w:rsid w:val="003938E5"/>
    <w:rsid w:val="00393C91"/>
    <w:rsid w:val="00393CFB"/>
    <w:rsid w:val="00393E80"/>
    <w:rsid w:val="00393F71"/>
    <w:rsid w:val="003943EC"/>
    <w:rsid w:val="003943F6"/>
    <w:rsid w:val="003947DC"/>
    <w:rsid w:val="003949F2"/>
    <w:rsid w:val="00394A75"/>
    <w:rsid w:val="00394B4F"/>
    <w:rsid w:val="00394C42"/>
    <w:rsid w:val="00394C9D"/>
    <w:rsid w:val="00394D4A"/>
    <w:rsid w:val="00394DD9"/>
    <w:rsid w:val="003951CE"/>
    <w:rsid w:val="00395229"/>
    <w:rsid w:val="003956D8"/>
    <w:rsid w:val="003958BB"/>
    <w:rsid w:val="0039598B"/>
    <w:rsid w:val="00395C43"/>
    <w:rsid w:val="00395C69"/>
    <w:rsid w:val="00395EB1"/>
    <w:rsid w:val="00395F06"/>
    <w:rsid w:val="0039601B"/>
    <w:rsid w:val="003962DC"/>
    <w:rsid w:val="0039649C"/>
    <w:rsid w:val="00396634"/>
    <w:rsid w:val="003967AB"/>
    <w:rsid w:val="00396A4B"/>
    <w:rsid w:val="00396B09"/>
    <w:rsid w:val="00396B35"/>
    <w:rsid w:val="00396D00"/>
    <w:rsid w:val="00396D04"/>
    <w:rsid w:val="00396FD2"/>
    <w:rsid w:val="003970E8"/>
    <w:rsid w:val="003970FE"/>
    <w:rsid w:val="003972D2"/>
    <w:rsid w:val="00397441"/>
    <w:rsid w:val="003978E0"/>
    <w:rsid w:val="00397981"/>
    <w:rsid w:val="00397A9C"/>
    <w:rsid w:val="00397AE6"/>
    <w:rsid w:val="00397E79"/>
    <w:rsid w:val="00397EED"/>
    <w:rsid w:val="00397F4E"/>
    <w:rsid w:val="003A012D"/>
    <w:rsid w:val="003A0167"/>
    <w:rsid w:val="003A02F1"/>
    <w:rsid w:val="003A030F"/>
    <w:rsid w:val="003A03CA"/>
    <w:rsid w:val="003A07DD"/>
    <w:rsid w:val="003A07FD"/>
    <w:rsid w:val="003A08B3"/>
    <w:rsid w:val="003A0A35"/>
    <w:rsid w:val="003A0AB2"/>
    <w:rsid w:val="003A0B45"/>
    <w:rsid w:val="003A0C4C"/>
    <w:rsid w:val="003A0C9A"/>
    <w:rsid w:val="003A0E8D"/>
    <w:rsid w:val="003A0F91"/>
    <w:rsid w:val="003A11A9"/>
    <w:rsid w:val="003A127D"/>
    <w:rsid w:val="003A13A4"/>
    <w:rsid w:val="003A1435"/>
    <w:rsid w:val="003A1666"/>
    <w:rsid w:val="003A1680"/>
    <w:rsid w:val="003A16DD"/>
    <w:rsid w:val="003A1826"/>
    <w:rsid w:val="003A1A03"/>
    <w:rsid w:val="003A1B33"/>
    <w:rsid w:val="003A1B55"/>
    <w:rsid w:val="003A1B98"/>
    <w:rsid w:val="003A1D73"/>
    <w:rsid w:val="003A1D74"/>
    <w:rsid w:val="003A1D9C"/>
    <w:rsid w:val="003A1DAA"/>
    <w:rsid w:val="003A1F13"/>
    <w:rsid w:val="003A1F69"/>
    <w:rsid w:val="003A1F6A"/>
    <w:rsid w:val="003A1FC3"/>
    <w:rsid w:val="003A235F"/>
    <w:rsid w:val="003A23F5"/>
    <w:rsid w:val="003A24D2"/>
    <w:rsid w:val="003A2564"/>
    <w:rsid w:val="003A25A2"/>
    <w:rsid w:val="003A25ED"/>
    <w:rsid w:val="003A26B0"/>
    <w:rsid w:val="003A26CC"/>
    <w:rsid w:val="003A2CD6"/>
    <w:rsid w:val="003A2D24"/>
    <w:rsid w:val="003A2DA8"/>
    <w:rsid w:val="003A3409"/>
    <w:rsid w:val="003A3723"/>
    <w:rsid w:val="003A3B85"/>
    <w:rsid w:val="003A3F3B"/>
    <w:rsid w:val="003A3F9D"/>
    <w:rsid w:val="003A405C"/>
    <w:rsid w:val="003A40F6"/>
    <w:rsid w:val="003A4116"/>
    <w:rsid w:val="003A4296"/>
    <w:rsid w:val="003A42B3"/>
    <w:rsid w:val="003A4685"/>
    <w:rsid w:val="003A4819"/>
    <w:rsid w:val="003A495E"/>
    <w:rsid w:val="003A4ADD"/>
    <w:rsid w:val="003A4B09"/>
    <w:rsid w:val="003A4B8C"/>
    <w:rsid w:val="003A4D2F"/>
    <w:rsid w:val="003A4D34"/>
    <w:rsid w:val="003A502B"/>
    <w:rsid w:val="003A5116"/>
    <w:rsid w:val="003A5382"/>
    <w:rsid w:val="003A54F7"/>
    <w:rsid w:val="003A54FC"/>
    <w:rsid w:val="003A553D"/>
    <w:rsid w:val="003A5583"/>
    <w:rsid w:val="003A5687"/>
    <w:rsid w:val="003A56D9"/>
    <w:rsid w:val="003A5860"/>
    <w:rsid w:val="003A5964"/>
    <w:rsid w:val="003A598C"/>
    <w:rsid w:val="003A59B0"/>
    <w:rsid w:val="003A5A8A"/>
    <w:rsid w:val="003A5A91"/>
    <w:rsid w:val="003A5C7E"/>
    <w:rsid w:val="003A5D2E"/>
    <w:rsid w:val="003A6019"/>
    <w:rsid w:val="003A62AA"/>
    <w:rsid w:val="003A6350"/>
    <w:rsid w:val="003A6508"/>
    <w:rsid w:val="003A6558"/>
    <w:rsid w:val="003A6958"/>
    <w:rsid w:val="003A6CC6"/>
    <w:rsid w:val="003A6D46"/>
    <w:rsid w:val="003A6E5A"/>
    <w:rsid w:val="003A70D4"/>
    <w:rsid w:val="003A73CF"/>
    <w:rsid w:val="003A7402"/>
    <w:rsid w:val="003A78C4"/>
    <w:rsid w:val="003A7AB0"/>
    <w:rsid w:val="003A7B11"/>
    <w:rsid w:val="003A7B3B"/>
    <w:rsid w:val="003A7BB7"/>
    <w:rsid w:val="003A7C86"/>
    <w:rsid w:val="003A7CE1"/>
    <w:rsid w:val="003B0009"/>
    <w:rsid w:val="003B00A8"/>
    <w:rsid w:val="003B0158"/>
    <w:rsid w:val="003B01AB"/>
    <w:rsid w:val="003B0256"/>
    <w:rsid w:val="003B0325"/>
    <w:rsid w:val="003B080B"/>
    <w:rsid w:val="003B08E3"/>
    <w:rsid w:val="003B090B"/>
    <w:rsid w:val="003B096B"/>
    <w:rsid w:val="003B0B54"/>
    <w:rsid w:val="003B0CA8"/>
    <w:rsid w:val="003B0E8A"/>
    <w:rsid w:val="003B0EA7"/>
    <w:rsid w:val="003B0FE8"/>
    <w:rsid w:val="003B1112"/>
    <w:rsid w:val="003B1244"/>
    <w:rsid w:val="003B12B3"/>
    <w:rsid w:val="003B13A9"/>
    <w:rsid w:val="003B13C9"/>
    <w:rsid w:val="003B14A0"/>
    <w:rsid w:val="003B1521"/>
    <w:rsid w:val="003B1625"/>
    <w:rsid w:val="003B1676"/>
    <w:rsid w:val="003B169A"/>
    <w:rsid w:val="003B174F"/>
    <w:rsid w:val="003B1772"/>
    <w:rsid w:val="003B178A"/>
    <w:rsid w:val="003B196A"/>
    <w:rsid w:val="003B1B20"/>
    <w:rsid w:val="003B1C9B"/>
    <w:rsid w:val="003B20FA"/>
    <w:rsid w:val="003B214B"/>
    <w:rsid w:val="003B24E1"/>
    <w:rsid w:val="003B24EC"/>
    <w:rsid w:val="003B2669"/>
    <w:rsid w:val="003B2AA3"/>
    <w:rsid w:val="003B2BBD"/>
    <w:rsid w:val="003B2C55"/>
    <w:rsid w:val="003B2EE9"/>
    <w:rsid w:val="003B2EEA"/>
    <w:rsid w:val="003B2F3E"/>
    <w:rsid w:val="003B32A1"/>
    <w:rsid w:val="003B339C"/>
    <w:rsid w:val="003B3499"/>
    <w:rsid w:val="003B3559"/>
    <w:rsid w:val="003B35A5"/>
    <w:rsid w:val="003B35B5"/>
    <w:rsid w:val="003B366D"/>
    <w:rsid w:val="003B3724"/>
    <w:rsid w:val="003B3744"/>
    <w:rsid w:val="003B38DD"/>
    <w:rsid w:val="003B3BCA"/>
    <w:rsid w:val="003B3DB3"/>
    <w:rsid w:val="003B400A"/>
    <w:rsid w:val="003B40DB"/>
    <w:rsid w:val="003B415F"/>
    <w:rsid w:val="003B429F"/>
    <w:rsid w:val="003B43BD"/>
    <w:rsid w:val="003B470D"/>
    <w:rsid w:val="003B47F2"/>
    <w:rsid w:val="003B48E4"/>
    <w:rsid w:val="003B4927"/>
    <w:rsid w:val="003B4BA2"/>
    <w:rsid w:val="003B5011"/>
    <w:rsid w:val="003B50F1"/>
    <w:rsid w:val="003B5159"/>
    <w:rsid w:val="003B51EF"/>
    <w:rsid w:val="003B5519"/>
    <w:rsid w:val="003B555C"/>
    <w:rsid w:val="003B585F"/>
    <w:rsid w:val="003B6116"/>
    <w:rsid w:val="003B613E"/>
    <w:rsid w:val="003B6369"/>
    <w:rsid w:val="003B6644"/>
    <w:rsid w:val="003B66D6"/>
    <w:rsid w:val="003B6A15"/>
    <w:rsid w:val="003B6D83"/>
    <w:rsid w:val="003B70BC"/>
    <w:rsid w:val="003B70CE"/>
    <w:rsid w:val="003B7249"/>
    <w:rsid w:val="003B734E"/>
    <w:rsid w:val="003B7427"/>
    <w:rsid w:val="003B743C"/>
    <w:rsid w:val="003B74D6"/>
    <w:rsid w:val="003B74F8"/>
    <w:rsid w:val="003B7554"/>
    <w:rsid w:val="003B7642"/>
    <w:rsid w:val="003B78AA"/>
    <w:rsid w:val="003B7A97"/>
    <w:rsid w:val="003B7C9E"/>
    <w:rsid w:val="003B7CDA"/>
    <w:rsid w:val="003B7F3C"/>
    <w:rsid w:val="003C02C8"/>
    <w:rsid w:val="003C0463"/>
    <w:rsid w:val="003C04C2"/>
    <w:rsid w:val="003C067A"/>
    <w:rsid w:val="003C0DB8"/>
    <w:rsid w:val="003C15F9"/>
    <w:rsid w:val="003C16BC"/>
    <w:rsid w:val="003C16D1"/>
    <w:rsid w:val="003C16FD"/>
    <w:rsid w:val="003C17FB"/>
    <w:rsid w:val="003C18A1"/>
    <w:rsid w:val="003C1976"/>
    <w:rsid w:val="003C19FB"/>
    <w:rsid w:val="003C1D3D"/>
    <w:rsid w:val="003C1E6C"/>
    <w:rsid w:val="003C1F7D"/>
    <w:rsid w:val="003C2085"/>
    <w:rsid w:val="003C210B"/>
    <w:rsid w:val="003C239B"/>
    <w:rsid w:val="003C2692"/>
    <w:rsid w:val="003C272F"/>
    <w:rsid w:val="003C273F"/>
    <w:rsid w:val="003C2864"/>
    <w:rsid w:val="003C286E"/>
    <w:rsid w:val="003C2A43"/>
    <w:rsid w:val="003C2A4F"/>
    <w:rsid w:val="003C2A56"/>
    <w:rsid w:val="003C2AC1"/>
    <w:rsid w:val="003C2B5F"/>
    <w:rsid w:val="003C2CB5"/>
    <w:rsid w:val="003C2CE9"/>
    <w:rsid w:val="003C2FE5"/>
    <w:rsid w:val="003C3172"/>
    <w:rsid w:val="003C31B4"/>
    <w:rsid w:val="003C3203"/>
    <w:rsid w:val="003C354A"/>
    <w:rsid w:val="003C36AB"/>
    <w:rsid w:val="003C3A1B"/>
    <w:rsid w:val="003C3A29"/>
    <w:rsid w:val="003C3B53"/>
    <w:rsid w:val="003C3F37"/>
    <w:rsid w:val="003C4209"/>
    <w:rsid w:val="003C461C"/>
    <w:rsid w:val="003C47E7"/>
    <w:rsid w:val="003C48C0"/>
    <w:rsid w:val="003C49AF"/>
    <w:rsid w:val="003C4A5F"/>
    <w:rsid w:val="003C4D2B"/>
    <w:rsid w:val="003C501C"/>
    <w:rsid w:val="003C5094"/>
    <w:rsid w:val="003C5314"/>
    <w:rsid w:val="003C5B3B"/>
    <w:rsid w:val="003C5C78"/>
    <w:rsid w:val="003C5CBA"/>
    <w:rsid w:val="003C5FC1"/>
    <w:rsid w:val="003C61B4"/>
    <w:rsid w:val="003C61F1"/>
    <w:rsid w:val="003C63F2"/>
    <w:rsid w:val="003C647B"/>
    <w:rsid w:val="003C66D9"/>
    <w:rsid w:val="003C67C1"/>
    <w:rsid w:val="003C696D"/>
    <w:rsid w:val="003C6AB2"/>
    <w:rsid w:val="003C6B19"/>
    <w:rsid w:val="003C6BFE"/>
    <w:rsid w:val="003C6D1D"/>
    <w:rsid w:val="003C6DA6"/>
    <w:rsid w:val="003C72FA"/>
    <w:rsid w:val="003C7342"/>
    <w:rsid w:val="003C74F2"/>
    <w:rsid w:val="003C78B3"/>
    <w:rsid w:val="003C796C"/>
    <w:rsid w:val="003C7BD8"/>
    <w:rsid w:val="003C7CF7"/>
    <w:rsid w:val="003C7DE6"/>
    <w:rsid w:val="003D014D"/>
    <w:rsid w:val="003D0169"/>
    <w:rsid w:val="003D0238"/>
    <w:rsid w:val="003D02EC"/>
    <w:rsid w:val="003D06E6"/>
    <w:rsid w:val="003D0987"/>
    <w:rsid w:val="003D09E9"/>
    <w:rsid w:val="003D0ECA"/>
    <w:rsid w:val="003D0F9B"/>
    <w:rsid w:val="003D105D"/>
    <w:rsid w:val="003D1267"/>
    <w:rsid w:val="003D127A"/>
    <w:rsid w:val="003D129F"/>
    <w:rsid w:val="003D1321"/>
    <w:rsid w:val="003D1486"/>
    <w:rsid w:val="003D14F2"/>
    <w:rsid w:val="003D1662"/>
    <w:rsid w:val="003D1A85"/>
    <w:rsid w:val="003D1B49"/>
    <w:rsid w:val="003D1B93"/>
    <w:rsid w:val="003D1BA0"/>
    <w:rsid w:val="003D1DBC"/>
    <w:rsid w:val="003D1F64"/>
    <w:rsid w:val="003D1FC4"/>
    <w:rsid w:val="003D2096"/>
    <w:rsid w:val="003D2107"/>
    <w:rsid w:val="003D2196"/>
    <w:rsid w:val="003D245D"/>
    <w:rsid w:val="003D254C"/>
    <w:rsid w:val="003D25DA"/>
    <w:rsid w:val="003D27E1"/>
    <w:rsid w:val="003D292E"/>
    <w:rsid w:val="003D2ABB"/>
    <w:rsid w:val="003D2B06"/>
    <w:rsid w:val="003D2D2A"/>
    <w:rsid w:val="003D30C2"/>
    <w:rsid w:val="003D31FE"/>
    <w:rsid w:val="003D32C2"/>
    <w:rsid w:val="003D332D"/>
    <w:rsid w:val="003D35FF"/>
    <w:rsid w:val="003D37FD"/>
    <w:rsid w:val="003D38E7"/>
    <w:rsid w:val="003D3975"/>
    <w:rsid w:val="003D3D77"/>
    <w:rsid w:val="003D4115"/>
    <w:rsid w:val="003D41A8"/>
    <w:rsid w:val="003D429A"/>
    <w:rsid w:val="003D43BC"/>
    <w:rsid w:val="003D4471"/>
    <w:rsid w:val="003D45BB"/>
    <w:rsid w:val="003D45C6"/>
    <w:rsid w:val="003D45E8"/>
    <w:rsid w:val="003D4691"/>
    <w:rsid w:val="003D4703"/>
    <w:rsid w:val="003D488C"/>
    <w:rsid w:val="003D4978"/>
    <w:rsid w:val="003D4A26"/>
    <w:rsid w:val="003D4AAE"/>
    <w:rsid w:val="003D4D95"/>
    <w:rsid w:val="003D5287"/>
    <w:rsid w:val="003D52CA"/>
    <w:rsid w:val="003D5415"/>
    <w:rsid w:val="003D585E"/>
    <w:rsid w:val="003D58BB"/>
    <w:rsid w:val="003D5977"/>
    <w:rsid w:val="003D599A"/>
    <w:rsid w:val="003D5FBD"/>
    <w:rsid w:val="003D605A"/>
    <w:rsid w:val="003D61E8"/>
    <w:rsid w:val="003D62BF"/>
    <w:rsid w:val="003D62C6"/>
    <w:rsid w:val="003D635C"/>
    <w:rsid w:val="003D666D"/>
    <w:rsid w:val="003D679B"/>
    <w:rsid w:val="003D6922"/>
    <w:rsid w:val="003D6A20"/>
    <w:rsid w:val="003D6A5E"/>
    <w:rsid w:val="003D6BF9"/>
    <w:rsid w:val="003D6CED"/>
    <w:rsid w:val="003D6D68"/>
    <w:rsid w:val="003D6F64"/>
    <w:rsid w:val="003D70F0"/>
    <w:rsid w:val="003D718D"/>
    <w:rsid w:val="003D720B"/>
    <w:rsid w:val="003D7338"/>
    <w:rsid w:val="003D734D"/>
    <w:rsid w:val="003D739A"/>
    <w:rsid w:val="003D754B"/>
    <w:rsid w:val="003D7736"/>
    <w:rsid w:val="003D77B2"/>
    <w:rsid w:val="003D78C1"/>
    <w:rsid w:val="003D7903"/>
    <w:rsid w:val="003D7AC2"/>
    <w:rsid w:val="003D7AE2"/>
    <w:rsid w:val="003D7B9A"/>
    <w:rsid w:val="003D7E95"/>
    <w:rsid w:val="003D7EB3"/>
    <w:rsid w:val="003E0237"/>
    <w:rsid w:val="003E02B8"/>
    <w:rsid w:val="003E045C"/>
    <w:rsid w:val="003E0613"/>
    <w:rsid w:val="003E0676"/>
    <w:rsid w:val="003E0711"/>
    <w:rsid w:val="003E0AC8"/>
    <w:rsid w:val="003E0D85"/>
    <w:rsid w:val="003E0DFF"/>
    <w:rsid w:val="003E0E4C"/>
    <w:rsid w:val="003E10C5"/>
    <w:rsid w:val="003E10E9"/>
    <w:rsid w:val="003E12E2"/>
    <w:rsid w:val="003E1723"/>
    <w:rsid w:val="003E177C"/>
    <w:rsid w:val="003E17B2"/>
    <w:rsid w:val="003E18DB"/>
    <w:rsid w:val="003E19D6"/>
    <w:rsid w:val="003E1ABD"/>
    <w:rsid w:val="003E1E48"/>
    <w:rsid w:val="003E2458"/>
    <w:rsid w:val="003E251B"/>
    <w:rsid w:val="003E25F1"/>
    <w:rsid w:val="003E28FC"/>
    <w:rsid w:val="003E2ACC"/>
    <w:rsid w:val="003E2B02"/>
    <w:rsid w:val="003E2F48"/>
    <w:rsid w:val="003E3268"/>
    <w:rsid w:val="003E3324"/>
    <w:rsid w:val="003E334D"/>
    <w:rsid w:val="003E3405"/>
    <w:rsid w:val="003E34C1"/>
    <w:rsid w:val="003E3587"/>
    <w:rsid w:val="003E3698"/>
    <w:rsid w:val="003E3923"/>
    <w:rsid w:val="003E3A66"/>
    <w:rsid w:val="003E3BA9"/>
    <w:rsid w:val="003E3C75"/>
    <w:rsid w:val="003E3DD9"/>
    <w:rsid w:val="003E3F07"/>
    <w:rsid w:val="003E3F4D"/>
    <w:rsid w:val="003E4054"/>
    <w:rsid w:val="003E4226"/>
    <w:rsid w:val="003E4236"/>
    <w:rsid w:val="003E42D8"/>
    <w:rsid w:val="003E4342"/>
    <w:rsid w:val="003E437E"/>
    <w:rsid w:val="003E4560"/>
    <w:rsid w:val="003E46A2"/>
    <w:rsid w:val="003E4702"/>
    <w:rsid w:val="003E47A7"/>
    <w:rsid w:val="003E48A6"/>
    <w:rsid w:val="003E48F8"/>
    <w:rsid w:val="003E4914"/>
    <w:rsid w:val="003E4998"/>
    <w:rsid w:val="003E4B21"/>
    <w:rsid w:val="003E5033"/>
    <w:rsid w:val="003E5291"/>
    <w:rsid w:val="003E541F"/>
    <w:rsid w:val="003E5517"/>
    <w:rsid w:val="003E55C7"/>
    <w:rsid w:val="003E568D"/>
    <w:rsid w:val="003E56FE"/>
    <w:rsid w:val="003E5B02"/>
    <w:rsid w:val="003E5BD6"/>
    <w:rsid w:val="003E5BEA"/>
    <w:rsid w:val="003E5C4C"/>
    <w:rsid w:val="003E5C58"/>
    <w:rsid w:val="003E5CEC"/>
    <w:rsid w:val="003E5DA7"/>
    <w:rsid w:val="003E5F84"/>
    <w:rsid w:val="003E5FF5"/>
    <w:rsid w:val="003E605F"/>
    <w:rsid w:val="003E6148"/>
    <w:rsid w:val="003E620F"/>
    <w:rsid w:val="003E625E"/>
    <w:rsid w:val="003E6299"/>
    <w:rsid w:val="003E6353"/>
    <w:rsid w:val="003E677E"/>
    <w:rsid w:val="003E690D"/>
    <w:rsid w:val="003E694D"/>
    <w:rsid w:val="003E6958"/>
    <w:rsid w:val="003E69B7"/>
    <w:rsid w:val="003E6AFA"/>
    <w:rsid w:val="003E6B24"/>
    <w:rsid w:val="003E6B50"/>
    <w:rsid w:val="003E70A7"/>
    <w:rsid w:val="003E727D"/>
    <w:rsid w:val="003E740E"/>
    <w:rsid w:val="003E7771"/>
    <w:rsid w:val="003E7A30"/>
    <w:rsid w:val="003E7A64"/>
    <w:rsid w:val="003E7E51"/>
    <w:rsid w:val="003E7F76"/>
    <w:rsid w:val="003F00E0"/>
    <w:rsid w:val="003F01CB"/>
    <w:rsid w:val="003F047F"/>
    <w:rsid w:val="003F04DF"/>
    <w:rsid w:val="003F0731"/>
    <w:rsid w:val="003F089B"/>
    <w:rsid w:val="003F08C7"/>
    <w:rsid w:val="003F08F3"/>
    <w:rsid w:val="003F09E8"/>
    <w:rsid w:val="003F0BFC"/>
    <w:rsid w:val="003F0C33"/>
    <w:rsid w:val="003F10FA"/>
    <w:rsid w:val="003F117A"/>
    <w:rsid w:val="003F15FA"/>
    <w:rsid w:val="003F1631"/>
    <w:rsid w:val="003F164E"/>
    <w:rsid w:val="003F166F"/>
    <w:rsid w:val="003F16C1"/>
    <w:rsid w:val="003F1703"/>
    <w:rsid w:val="003F1884"/>
    <w:rsid w:val="003F1ABD"/>
    <w:rsid w:val="003F2076"/>
    <w:rsid w:val="003F2216"/>
    <w:rsid w:val="003F2264"/>
    <w:rsid w:val="003F23B0"/>
    <w:rsid w:val="003F23C2"/>
    <w:rsid w:val="003F2457"/>
    <w:rsid w:val="003F2618"/>
    <w:rsid w:val="003F26F8"/>
    <w:rsid w:val="003F290D"/>
    <w:rsid w:val="003F2A8A"/>
    <w:rsid w:val="003F2ADE"/>
    <w:rsid w:val="003F2C71"/>
    <w:rsid w:val="003F2E83"/>
    <w:rsid w:val="003F2F02"/>
    <w:rsid w:val="003F2FFE"/>
    <w:rsid w:val="003F3129"/>
    <w:rsid w:val="003F3300"/>
    <w:rsid w:val="003F3444"/>
    <w:rsid w:val="003F361D"/>
    <w:rsid w:val="003F36D5"/>
    <w:rsid w:val="003F3AD2"/>
    <w:rsid w:val="003F3FA3"/>
    <w:rsid w:val="003F4264"/>
    <w:rsid w:val="003F42C7"/>
    <w:rsid w:val="003F47A5"/>
    <w:rsid w:val="003F47E9"/>
    <w:rsid w:val="003F4AE5"/>
    <w:rsid w:val="003F4B7B"/>
    <w:rsid w:val="003F4BDD"/>
    <w:rsid w:val="003F4C02"/>
    <w:rsid w:val="003F4D0F"/>
    <w:rsid w:val="003F4DD4"/>
    <w:rsid w:val="003F4E93"/>
    <w:rsid w:val="003F5048"/>
    <w:rsid w:val="003F5084"/>
    <w:rsid w:val="003F513D"/>
    <w:rsid w:val="003F520B"/>
    <w:rsid w:val="003F53D4"/>
    <w:rsid w:val="003F568A"/>
    <w:rsid w:val="003F58CA"/>
    <w:rsid w:val="003F590D"/>
    <w:rsid w:val="003F59E6"/>
    <w:rsid w:val="003F59E7"/>
    <w:rsid w:val="003F5A0F"/>
    <w:rsid w:val="003F5A7F"/>
    <w:rsid w:val="003F5B76"/>
    <w:rsid w:val="003F5EB2"/>
    <w:rsid w:val="003F5F6F"/>
    <w:rsid w:val="003F60DF"/>
    <w:rsid w:val="003F6270"/>
    <w:rsid w:val="003F6368"/>
    <w:rsid w:val="003F6D7F"/>
    <w:rsid w:val="003F6E0C"/>
    <w:rsid w:val="003F6E60"/>
    <w:rsid w:val="003F7063"/>
    <w:rsid w:val="003F70B9"/>
    <w:rsid w:val="003F7122"/>
    <w:rsid w:val="003F7254"/>
    <w:rsid w:val="003F7262"/>
    <w:rsid w:val="003F72F5"/>
    <w:rsid w:val="003F758C"/>
    <w:rsid w:val="003F765D"/>
    <w:rsid w:val="003F77D9"/>
    <w:rsid w:val="003F78AD"/>
    <w:rsid w:val="003F78FE"/>
    <w:rsid w:val="003F7D15"/>
    <w:rsid w:val="003F7DC4"/>
    <w:rsid w:val="003F7FF5"/>
    <w:rsid w:val="0040016E"/>
    <w:rsid w:val="00400175"/>
    <w:rsid w:val="0040043F"/>
    <w:rsid w:val="00400775"/>
    <w:rsid w:val="00400813"/>
    <w:rsid w:val="004008DB"/>
    <w:rsid w:val="00400AB7"/>
    <w:rsid w:val="00400B7A"/>
    <w:rsid w:val="00400C3A"/>
    <w:rsid w:val="00400CE0"/>
    <w:rsid w:val="0040110D"/>
    <w:rsid w:val="00401119"/>
    <w:rsid w:val="004011EA"/>
    <w:rsid w:val="00401479"/>
    <w:rsid w:val="0040149D"/>
    <w:rsid w:val="004014C5"/>
    <w:rsid w:val="00401548"/>
    <w:rsid w:val="004015AF"/>
    <w:rsid w:val="004015CB"/>
    <w:rsid w:val="004016F2"/>
    <w:rsid w:val="0040175A"/>
    <w:rsid w:val="00401A28"/>
    <w:rsid w:val="00401BAA"/>
    <w:rsid w:val="00401E00"/>
    <w:rsid w:val="00401F16"/>
    <w:rsid w:val="00401F8C"/>
    <w:rsid w:val="0040211C"/>
    <w:rsid w:val="00402271"/>
    <w:rsid w:val="00402530"/>
    <w:rsid w:val="004025B7"/>
    <w:rsid w:val="0040275B"/>
    <w:rsid w:val="0040289F"/>
    <w:rsid w:val="00402A0B"/>
    <w:rsid w:val="0040301F"/>
    <w:rsid w:val="00403130"/>
    <w:rsid w:val="0040344B"/>
    <w:rsid w:val="004035A0"/>
    <w:rsid w:val="00403757"/>
    <w:rsid w:val="004037F6"/>
    <w:rsid w:val="00403CB2"/>
    <w:rsid w:val="00403D9A"/>
    <w:rsid w:val="00404438"/>
    <w:rsid w:val="00404446"/>
    <w:rsid w:val="00404813"/>
    <w:rsid w:val="00404A3E"/>
    <w:rsid w:val="00404BCB"/>
    <w:rsid w:val="00404F88"/>
    <w:rsid w:val="00404F99"/>
    <w:rsid w:val="00405026"/>
    <w:rsid w:val="004051D8"/>
    <w:rsid w:val="00405317"/>
    <w:rsid w:val="004053E0"/>
    <w:rsid w:val="0040551F"/>
    <w:rsid w:val="004055C5"/>
    <w:rsid w:val="0040578F"/>
    <w:rsid w:val="00405843"/>
    <w:rsid w:val="0040584F"/>
    <w:rsid w:val="00405A7A"/>
    <w:rsid w:val="00406456"/>
    <w:rsid w:val="00406662"/>
    <w:rsid w:val="00406A03"/>
    <w:rsid w:val="00406AE1"/>
    <w:rsid w:val="00406B2C"/>
    <w:rsid w:val="00406D30"/>
    <w:rsid w:val="0040710C"/>
    <w:rsid w:val="00407185"/>
    <w:rsid w:val="004072B1"/>
    <w:rsid w:val="00407354"/>
    <w:rsid w:val="0040786B"/>
    <w:rsid w:val="0040787E"/>
    <w:rsid w:val="00407BCE"/>
    <w:rsid w:val="00407C23"/>
    <w:rsid w:val="00407CCB"/>
    <w:rsid w:val="00407DED"/>
    <w:rsid w:val="004100BD"/>
    <w:rsid w:val="004104D3"/>
    <w:rsid w:val="0041055B"/>
    <w:rsid w:val="0041064E"/>
    <w:rsid w:val="004106BD"/>
    <w:rsid w:val="0041093B"/>
    <w:rsid w:val="00410BBA"/>
    <w:rsid w:val="00410C1C"/>
    <w:rsid w:val="00410E64"/>
    <w:rsid w:val="00410E68"/>
    <w:rsid w:val="0041105A"/>
    <w:rsid w:val="004110CC"/>
    <w:rsid w:val="00411133"/>
    <w:rsid w:val="00411248"/>
    <w:rsid w:val="0041129F"/>
    <w:rsid w:val="004112E9"/>
    <w:rsid w:val="0041141A"/>
    <w:rsid w:val="0041157A"/>
    <w:rsid w:val="004117A8"/>
    <w:rsid w:val="0041180D"/>
    <w:rsid w:val="004118FF"/>
    <w:rsid w:val="0041192E"/>
    <w:rsid w:val="00411A56"/>
    <w:rsid w:val="00411A75"/>
    <w:rsid w:val="00411BF2"/>
    <w:rsid w:val="004120AE"/>
    <w:rsid w:val="00412464"/>
    <w:rsid w:val="004124D4"/>
    <w:rsid w:val="00412778"/>
    <w:rsid w:val="00412878"/>
    <w:rsid w:val="00412894"/>
    <w:rsid w:val="004129E7"/>
    <w:rsid w:val="00412A79"/>
    <w:rsid w:val="00412D8F"/>
    <w:rsid w:val="00412DC3"/>
    <w:rsid w:val="004132A3"/>
    <w:rsid w:val="004135AB"/>
    <w:rsid w:val="00413618"/>
    <w:rsid w:val="004137EF"/>
    <w:rsid w:val="00413908"/>
    <w:rsid w:val="00413981"/>
    <w:rsid w:val="00413C4B"/>
    <w:rsid w:val="00413C9A"/>
    <w:rsid w:val="00413FE8"/>
    <w:rsid w:val="00414405"/>
    <w:rsid w:val="00414443"/>
    <w:rsid w:val="0041477E"/>
    <w:rsid w:val="00414783"/>
    <w:rsid w:val="004147E7"/>
    <w:rsid w:val="00414881"/>
    <w:rsid w:val="00414943"/>
    <w:rsid w:val="004149C0"/>
    <w:rsid w:val="00414A33"/>
    <w:rsid w:val="00414A49"/>
    <w:rsid w:val="00414A93"/>
    <w:rsid w:val="00414CB4"/>
    <w:rsid w:val="00414D0D"/>
    <w:rsid w:val="00415214"/>
    <w:rsid w:val="0041524C"/>
    <w:rsid w:val="0041536A"/>
    <w:rsid w:val="00415501"/>
    <w:rsid w:val="00415865"/>
    <w:rsid w:val="00415878"/>
    <w:rsid w:val="00415A53"/>
    <w:rsid w:val="00415ADA"/>
    <w:rsid w:val="00416049"/>
    <w:rsid w:val="004161B6"/>
    <w:rsid w:val="004162FD"/>
    <w:rsid w:val="00416477"/>
    <w:rsid w:val="0041650B"/>
    <w:rsid w:val="004165B5"/>
    <w:rsid w:val="004166B5"/>
    <w:rsid w:val="004167C3"/>
    <w:rsid w:val="004168A0"/>
    <w:rsid w:val="00416B48"/>
    <w:rsid w:val="00416BA8"/>
    <w:rsid w:val="00416CDB"/>
    <w:rsid w:val="004170C5"/>
    <w:rsid w:val="0041711B"/>
    <w:rsid w:val="0041714B"/>
    <w:rsid w:val="00417306"/>
    <w:rsid w:val="00417359"/>
    <w:rsid w:val="004174B2"/>
    <w:rsid w:val="004175CF"/>
    <w:rsid w:val="004175D0"/>
    <w:rsid w:val="0041787A"/>
    <w:rsid w:val="00417A29"/>
    <w:rsid w:val="00417B08"/>
    <w:rsid w:val="00417E1D"/>
    <w:rsid w:val="00417E6F"/>
    <w:rsid w:val="00417ED8"/>
    <w:rsid w:val="004201CA"/>
    <w:rsid w:val="0042028C"/>
    <w:rsid w:val="00420295"/>
    <w:rsid w:val="004202A9"/>
    <w:rsid w:val="004203B4"/>
    <w:rsid w:val="004203D2"/>
    <w:rsid w:val="00420468"/>
    <w:rsid w:val="0042047B"/>
    <w:rsid w:val="004205A4"/>
    <w:rsid w:val="0042069F"/>
    <w:rsid w:val="004206ED"/>
    <w:rsid w:val="004207C2"/>
    <w:rsid w:val="004207C7"/>
    <w:rsid w:val="00420895"/>
    <w:rsid w:val="00420A85"/>
    <w:rsid w:val="00420C61"/>
    <w:rsid w:val="00420E6D"/>
    <w:rsid w:val="00421081"/>
    <w:rsid w:val="00421439"/>
    <w:rsid w:val="00421456"/>
    <w:rsid w:val="004214A1"/>
    <w:rsid w:val="004214A9"/>
    <w:rsid w:val="004215D9"/>
    <w:rsid w:val="00421900"/>
    <w:rsid w:val="00421E2E"/>
    <w:rsid w:val="00422154"/>
    <w:rsid w:val="00422276"/>
    <w:rsid w:val="0042235A"/>
    <w:rsid w:val="0042241B"/>
    <w:rsid w:val="004226C4"/>
    <w:rsid w:val="004226E3"/>
    <w:rsid w:val="004227C3"/>
    <w:rsid w:val="004228DD"/>
    <w:rsid w:val="0042292C"/>
    <w:rsid w:val="00422937"/>
    <w:rsid w:val="00422962"/>
    <w:rsid w:val="004229F8"/>
    <w:rsid w:val="00422A15"/>
    <w:rsid w:val="00422CB3"/>
    <w:rsid w:val="00422EBD"/>
    <w:rsid w:val="0042312B"/>
    <w:rsid w:val="0042312C"/>
    <w:rsid w:val="00423555"/>
    <w:rsid w:val="0042360A"/>
    <w:rsid w:val="004236E9"/>
    <w:rsid w:val="00423765"/>
    <w:rsid w:val="004238CC"/>
    <w:rsid w:val="004238D9"/>
    <w:rsid w:val="00423933"/>
    <w:rsid w:val="00423A06"/>
    <w:rsid w:val="00423CA2"/>
    <w:rsid w:val="00423D69"/>
    <w:rsid w:val="00423DA4"/>
    <w:rsid w:val="00423E23"/>
    <w:rsid w:val="00423EED"/>
    <w:rsid w:val="0042411E"/>
    <w:rsid w:val="004243A9"/>
    <w:rsid w:val="0042452C"/>
    <w:rsid w:val="0042456C"/>
    <w:rsid w:val="0042485B"/>
    <w:rsid w:val="004248D6"/>
    <w:rsid w:val="004248FC"/>
    <w:rsid w:val="004249A2"/>
    <w:rsid w:val="00424D6D"/>
    <w:rsid w:val="00424E66"/>
    <w:rsid w:val="00424FC1"/>
    <w:rsid w:val="00424FE7"/>
    <w:rsid w:val="004251F2"/>
    <w:rsid w:val="0042534F"/>
    <w:rsid w:val="004253EF"/>
    <w:rsid w:val="00425902"/>
    <w:rsid w:val="004259EF"/>
    <w:rsid w:val="00425B54"/>
    <w:rsid w:val="00425B79"/>
    <w:rsid w:val="00425C31"/>
    <w:rsid w:val="00425D3A"/>
    <w:rsid w:val="00425E2E"/>
    <w:rsid w:val="00425E3F"/>
    <w:rsid w:val="00425E45"/>
    <w:rsid w:val="00425E85"/>
    <w:rsid w:val="004265AE"/>
    <w:rsid w:val="004267FD"/>
    <w:rsid w:val="00426885"/>
    <w:rsid w:val="00426A18"/>
    <w:rsid w:val="00426A99"/>
    <w:rsid w:val="00426B8E"/>
    <w:rsid w:val="00426BF2"/>
    <w:rsid w:val="00426C2B"/>
    <w:rsid w:val="00426D8E"/>
    <w:rsid w:val="00426F3A"/>
    <w:rsid w:val="00426F41"/>
    <w:rsid w:val="00427032"/>
    <w:rsid w:val="00427250"/>
    <w:rsid w:val="0042779F"/>
    <w:rsid w:val="00427920"/>
    <w:rsid w:val="0042794F"/>
    <w:rsid w:val="00427A23"/>
    <w:rsid w:val="00427B7C"/>
    <w:rsid w:val="00427BE2"/>
    <w:rsid w:val="00427E01"/>
    <w:rsid w:val="00427E42"/>
    <w:rsid w:val="00427FC6"/>
    <w:rsid w:val="004301C8"/>
    <w:rsid w:val="0043020C"/>
    <w:rsid w:val="004302AD"/>
    <w:rsid w:val="0043034F"/>
    <w:rsid w:val="00430452"/>
    <w:rsid w:val="0043058B"/>
    <w:rsid w:val="0043059B"/>
    <w:rsid w:val="004305B1"/>
    <w:rsid w:val="00430AFA"/>
    <w:rsid w:val="00430CBA"/>
    <w:rsid w:val="00430D6D"/>
    <w:rsid w:val="00430DCA"/>
    <w:rsid w:val="00431057"/>
    <w:rsid w:val="00431065"/>
    <w:rsid w:val="0043131A"/>
    <w:rsid w:val="0043163E"/>
    <w:rsid w:val="00431671"/>
    <w:rsid w:val="00431867"/>
    <w:rsid w:val="00431908"/>
    <w:rsid w:val="0043196F"/>
    <w:rsid w:val="00431AD8"/>
    <w:rsid w:val="00431B27"/>
    <w:rsid w:val="00431C50"/>
    <w:rsid w:val="00431CFE"/>
    <w:rsid w:val="00431D87"/>
    <w:rsid w:val="00431D9A"/>
    <w:rsid w:val="00431F8E"/>
    <w:rsid w:val="00431FCB"/>
    <w:rsid w:val="00432398"/>
    <w:rsid w:val="0043240A"/>
    <w:rsid w:val="0043244E"/>
    <w:rsid w:val="00432461"/>
    <w:rsid w:val="00432539"/>
    <w:rsid w:val="00432821"/>
    <w:rsid w:val="0043282D"/>
    <w:rsid w:val="00432945"/>
    <w:rsid w:val="0043295E"/>
    <w:rsid w:val="00432A8B"/>
    <w:rsid w:val="00432ACC"/>
    <w:rsid w:val="00432E40"/>
    <w:rsid w:val="004330B8"/>
    <w:rsid w:val="004332E4"/>
    <w:rsid w:val="004336A5"/>
    <w:rsid w:val="00433A5D"/>
    <w:rsid w:val="00433B2B"/>
    <w:rsid w:val="00433B66"/>
    <w:rsid w:val="00433F3A"/>
    <w:rsid w:val="00433F44"/>
    <w:rsid w:val="004340FE"/>
    <w:rsid w:val="004341D5"/>
    <w:rsid w:val="0043433B"/>
    <w:rsid w:val="004343E7"/>
    <w:rsid w:val="004344B0"/>
    <w:rsid w:val="004346F3"/>
    <w:rsid w:val="00434745"/>
    <w:rsid w:val="00434752"/>
    <w:rsid w:val="00434787"/>
    <w:rsid w:val="004348D0"/>
    <w:rsid w:val="00434BC2"/>
    <w:rsid w:val="00434CF4"/>
    <w:rsid w:val="00434D16"/>
    <w:rsid w:val="00434ED7"/>
    <w:rsid w:val="004350F1"/>
    <w:rsid w:val="004352D0"/>
    <w:rsid w:val="00435355"/>
    <w:rsid w:val="004355E9"/>
    <w:rsid w:val="00435786"/>
    <w:rsid w:val="004357E2"/>
    <w:rsid w:val="00435E84"/>
    <w:rsid w:val="00436200"/>
    <w:rsid w:val="0043626D"/>
    <w:rsid w:val="004364B2"/>
    <w:rsid w:val="004365F3"/>
    <w:rsid w:val="004367BE"/>
    <w:rsid w:val="004368DA"/>
    <w:rsid w:val="00436B5A"/>
    <w:rsid w:val="00436C7C"/>
    <w:rsid w:val="00436D52"/>
    <w:rsid w:val="00436F1A"/>
    <w:rsid w:val="004370CA"/>
    <w:rsid w:val="004370CE"/>
    <w:rsid w:val="0043721B"/>
    <w:rsid w:val="00437551"/>
    <w:rsid w:val="00437567"/>
    <w:rsid w:val="004377B0"/>
    <w:rsid w:val="00437814"/>
    <w:rsid w:val="00437895"/>
    <w:rsid w:val="00437ABC"/>
    <w:rsid w:val="00437BE5"/>
    <w:rsid w:val="00437C8D"/>
    <w:rsid w:val="00440287"/>
    <w:rsid w:val="004404FD"/>
    <w:rsid w:val="00440540"/>
    <w:rsid w:val="0044078D"/>
    <w:rsid w:val="004407EA"/>
    <w:rsid w:val="00440B61"/>
    <w:rsid w:val="00440CC5"/>
    <w:rsid w:val="00440FDE"/>
    <w:rsid w:val="00441081"/>
    <w:rsid w:val="0044111A"/>
    <w:rsid w:val="004411F5"/>
    <w:rsid w:val="004415EC"/>
    <w:rsid w:val="0044167E"/>
    <w:rsid w:val="00441693"/>
    <w:rsid w:val="004417CA"/>
    <w:rsid w:val="004419B5"/>
    <w:rsid w:val="00441E0E"/>
    <w:rsid w:val="00441EC2"/>
    <w:rsid w:val="00441EE0"/>
    <w:rsid w:val="004420E2"/>
    <w:rsid w:val="00442269"/>
    <w:rsid w:val="00442412"/>
    <w:rsid w:val="0044253F"/>
    <w:rsid w:val="004425FA"/>
    <w:rsid w:val="004426F5"/>
    <w:rsid w:val="004427F7"/>
    <w:rsid w:val="00442825"/>
    <w:rsid w:val="0044284B"/>
    <w:rsid w:val="00442901"/>
    <w:rsid w:val="00442A67"/>
    <w:rsid w:val="00442AF7"/>
    <w:rsid w:val="00442B2C"/>
    <w:rsid w:val="00442B92"/>
    <w:rsid w:val="00442DF6"/>
    <w:rsid w:val="00443482"/>
    <w:rsid w:val="004434B0"/>
    <w:rsid w:val="00443560"/>
    <w:rsid w:val="0044366E"/>
    <w:rsid w:val="00443801"/>
    <w:rsid w:val="00443846"/>
    <w:rsid w:val="004439A2"/>
    <w:rsid w:val="004439BA"/>
    <w:rsid w:val="00443A0E"/>
    <w:rsid w:val="00443A2D"/>
    <w:rsid w:val="00443DF3"/>
    <w:rsid w:val="00443DF8"/>
    <w:rsid w:val="0044408C"/>
    <w:rsid w:val="00444100"/>
    <w:rsid w:val="00444119"/>
    <w:rsid w:val="004442DF"/>
    <w:rsid w:val="004443BA"/>
    <w:rsid w:val="00444499"/>
    <w:rsid w:val="0044450A"/>
    <w:rsid w:val="004445AE"/>
    <w:rsid w:val="00444C02"/>
    <w:rsid w:val="00444DFF"/>
    <w:rsid w:val="00444E67"/>
    <w:rsid w:val="00444F0B"/>
    <w:rsid w:val="00445032"/>
    <w:rsid w:val="004454BE"/>
    <w:rsid w:val="004454DC"/>
    <w:rsid w:val="00445681"/>
    <w:rsid w:val="004456AF"/>
    <w:rsid w:val="0044578E"/>
    <w:rsid w:val="0044594A"/>
    <w:rsid w:val="004459D9"/>
    <w:rsid w:val="00445A67"/>
    <w:rsid w:val="00446090"/>
    <w:rsid w:val="00446187"/>
    <w:rsid w:val="004468D6"/>
    <w:rsid w:val="004468E0"/>
    <w:rsid w:val="0044690E"/>
    <w:rsid w:val="0044695A"/>
    <w:rsid w:val="00446A7B"/>
    <w:rsid w:val="00446B57"/>
    <w:rsid w:val="00446D5C"/>
    <w:rsid w:val="00446E50"/>
    <w:rsid w:val="00446F07"/>
    <w:rsid w:val="004470E3"/>
    <w:rsid w:val="00447190"/>
    <w:rsid w:val="004472A9"/>
    <w:rsid w:val="004473AD"/>
    <w:rsid w:val="004473CA"/>
    <w:rsid w:val="00447432"/>
    <w:rsid w:val="00447434"/>
    <w:rsid w:val="004475C4"/>
    <w:rsid w:val="004479CA"/>
    <w:rsid w:val="00447B1D"/>
    <w:rsid w:val="00447C56"/>
    <w:rsid w:val="00447ED6"/>
    <w:rsid w:val="00447EDC"/>
    <w:rsid w:val="00447F5D"/>
    <w:rsid w:val="0045019E"/>
    <w:rsid w:val="0045044D"/>
    <w:rsid w:val="0045067A"/>
    <w:rsid w:val="00450958"/>
    <w:rsid w:val="00450A62"/>
    <w:rsid w:val="00450C09"/>
    <w:rsid w:val="00450C52"/>
    <w:rsid w:val="00450C53"/>
    <w:rsid w:val="00450F99"/>
    <w:rsid w:val="00450FF0"/>
    <w:rsid w:val="004510C3"/>
    <w:rsid w:val="004512DE"/>
    <w:rsid w:val="00451473"/>
    <w:rsid w:val="00451541"/>
    <w:rsid w:val="004515E6"/>
    <w:rsid w:val="00451626"/>
    <w:rsid w:val="004517E2"/>
    <w:rsid w:val="00451893"/>
    <w:rsid w:val="00451DCF"/>
    <w:rsid w:val="00451F05"/>
    <w:rsid w:val="00452033"/>
    <w:rsid w:val="004523A0"/>
    <w:rsid w:val="004523B5"/>
    <w:rsid w:val="00452708"/>
    <w:rsid w:val="00452767"/>
    <w:rsid w:val="00452B7F"/>
    <w:rsid w:val="00452EE1"/>
    <w:rsid w:val="00453664"/>
    <w:rsid w:val="0045385E"/>
    <w:rsid w:val="0045391A"/>
    <w:rsid w:val="004539BB"/>
    <w:rsid w:val="00453AD9"/>
    <w:rsid w:val="00453B7D"/>
    <w:rsid w:val="00453C15"/>
    <w:rsid w:val="00453D94"/>
    <w:rsid w:val="00453DC3"/>
    <w:rsid w:val="00453E60"/>
    <w:rsid w:val="00453EA6"/>
    <w:rsid w:val="00453EAE"/>
    <w:rsid w:val="00454049"/>
    <w:rsid w:val="00454348"/>
    <w:rsid w:val="0045473C"/>
    <w:rsid w:val="004549D9"/>
    <w:rsid w:val="00454B58"/>
    <w:rsid w:val="00454C87"/>
    <w:rsid w:val="00454CEC"/>
    <w:rsid w:val="00454E41"/>
    <w:rsid w:val="00455167"/>
    <w:rsid w:val="00455271"/>
    <w:rsid w:val="00455275"/>
    <w:rsid w:val="00455315"/>
    <w:rsid w:val="004555AA"/>
    <w:rsid w:val="004559E3"/>
    <w:rsid w:val="00455AFD"/>
    <w:rsid w:val="00455B1F"/>
    <w:rsid w:val="00455C01"/>
    <w:rsid w:val="0045601C"/>
    <w:rsid w:val="00456023"/>
    <w:rsid w:val="0045609B"/>
    <w:rsid w:val="00456111"/>
    <w:rsid w:val="00456146"/>
    <w:rsid w:val="00456237"/>
    <w:rsid w:val="00456238"/>
    <w:rsid w:val="00456269"/>
    <w:rsid w:val="00456548"/>
    <w:rsid w:val="0045669E"/>
    <w:rsid w:val="00456741"/>
    <w:rsid w:val="00456A8F"/>
    <w:rsid w:val="00456B24"/>
    <w:rsid w:val="00456D80"/>
    <w:rsid w:val="00456FB8"/>
    <w:rsid w:val="004573BD"/>
    <w:rsid w:val="004576C9"/>
    <w:rsid w:val="0045772E"/>
    <w:rsid w:val="00457998"/>
    <w:rsid w:val="00457F32"/>
    <w:rsid w:val="00457F8D"/>
    <w:rsid w:val="00457FCA"/>
    <w:rsid w:val="00460280"/>
    <w:rsid w:val="0046038B"/>
    <w:rsid w:val="004603F4"/>
    <w:rsid w:val="00460430"/>
    <w:rsid w:val="004604A3"/>
    <w:rsid w:val="00460544"/>
    <w:rsid w:val="0046078A"/>
    <w:rsid w:val="004608BE"/>
    <w:rsid w:val="00460BD7"/>
    <w:rsid w:val="00460F04"/>
    <w:rsid w:val="0046129C"/>
    <w:rsid w:val="004613C5"/>
    <w:rsid w:val="004614BB"/>
    <w:rsid w:val="00461546"/>
    <w:rsid w:val="00461687"/>
    <w:rsid w:val="004617E1"/>
    <w:rsid w:val="00461893"/>
    <w:rsid w:val="00461A18"/>
    <w:rsid w:val="00461B46"/>
    <w:rsid w:val="00461BA0"/>
    <w:rsid w:val="00461C3B"/>
    <w:rsid w:val="00461C72"/>
    <w:rsid w:val="00461DB0"/>
    <w:rsid w:val="00461EED"/>
    <w:rsid w:val="00462089"/>
    <w:rsid w:val="004622A6"/>
    <w:rsid w:val="00462360"/>
    <w:rsid w:val="00462964"/>
    <w:rsid w:val="00462A73"/>
    <w:rsid w:val="00462D89"/>
    <w:rsid w:val="00462EDD"/>
    <w:rsid w:val="00462FC2"/>
    <w:rsid w:val="00462FC3"/>
    <w:rsid w:val="00463276"/>
    <w:rsid w:val="0046336B"/>
    <w:rsid w:val="00463627"/>
    <w:rsid w:val="00463653"/>
    <w:rsid w:val="004636DE"/>
    <w:rsid w:val="004639E4"/>
    <w:rsid w:val="00463ADE"/>
    <w:rsid w:val="00463C31"/>
    <w:rsid w:val="00463C6D"/>
    <w:rsid w:val="00463E34"/>
    <w:rsid w:val="00463E95"/>
    <w:rsid w:val="00463F72"/>
    <w:rsid w:val="00464363"/>
    <w:rsid w:val="00464548"/>
    <w:rsid w:val="00464997"/>
    <w:rsid w:val="00464FE4"/>
    <w:rsid w:val="00465340"/>
    <w:rsid w:val="004653C2"/>
    <w:rsid w:val="00465432"/>
    <w:rsid w:val="00465572"/>
    <w:rsid w:val="00465740"/>
    <w:rsid w:val="004658C3"/>
    <w:rsid w:val="00465DEF"/>
    <w:rsid w:val="00465E37"/>
    <w:rsid w:val="00465F23"/>
    <w:rsid w:val="0046601B"/>
    <w:rsid w:val="0046606B"/>
    <w:rsid w:val="00466341"/>
    <w:rsid w:val="004663D0"/>
    <w:rsid w:val="004663EA"/>
    <w:rsid w:val="0046641D"/>
    <w:rsid w:val="0046653D"/>
    <w:rsid w:val="00466552"/>
    <w:rsid w:val="00466793"/>
    <w:rsid w:val="00466825"/>
    <w:rsid w:val="00466B6D"/>
    <w:rsid w:val="00466B85"/>
    <w:rsid w:val="00466BBC"/>
    <w:rsid w:val="00466BF8"/>
    <w:rsid w:val="00466D5B"/>
    <w:rsid w:val="00466DEB"/>
    <w:rsid w:val="00466E61"/>
    <w:rsid w:val="00466EA3"/>
    <w:rsid w:val="00467309"/>
    <w:rsid w:val="004673E5"/>
    <w:rsid w:val="004674A4"/>
    <w:rsid w:val="00467655"/>
    <w:rsid w:val="004676BF"/>
    <w:rsid w:val="004678C4"/>
    <w:rsid w:val="00467D1D"/>
    <w:rsid w:val="00467F31"/>
    <w:rsid w:val="00470026"/>
    <w:rsid w:val="004700BD"/>
    <w:rsid w:val="004702D1"/>
    <w:rsid w:val="00470366"/>
    <w:rsid w:val="0047039B"/>
    <w:rsid w:val="004705AD"/>
    <w:rsid w:val="004709AD"/>
    <w:rsid w:val="00470A6C"/>
    <w:rsid w:val="00470A71"/>
    <w:rsid w:val="00470B32"/>
    <w:rsid w:val="00470EC7"/>
    <w:rsid w:val="00471040"/>
    <w:rsid w:val="004711C7"/>
    <w:rsid w:val="00471357"/>
    <w:rsid w:val="00471382"/>
    <w:rsid w:val="00471480"/>
    <w:rsid w:val="00471500"/>
    <w:rsid w:val="0047184D"/>
    <w:rsid w:val="00471935"/>
    <w:rsid w:val="004719FB"/>
    <w:rsid w:val="00471C67"/>
    <w:rsid w:val="00471E30"/>
    <w:rsid w:val="00471E34"/>
    <w:rsid w:val="004721B9"/>
    <w:rsid w:val="0047225C"/>
    <w:rsid w:val="00472307"/>
    <w:rsid w:val="00472343"/>
    <w:rsid w:val="00472455"/>
    <w:rsid w:val="0047262D"/>
    <w:rsid w:val="004726FC"/>
    <w:rsid w:val="00472BA5"/>
    <w:rsid w:val="00472D1B"/>
    <w:rsid w:val="00472E98"/>
    <w:rsid w:val="0047324A"/>
    <w:rsid w:val="0047366D"/>
    <w:rsid w:val="00473737"/>
    <w:rsid w:val="00473977"/>
    <w:rsid w:val="00473AF2"/>
    <w:rsid w:val="00473C8F"/>
    <w:rsid w:val="00473FCB"/>
    <w:rsid w:val="0047413C"/>
    <w:rsid w:val="00474189"/>
    <w:rsid w:val="00474341"/>
    <w:rsid w:val="0047443F"/>
    <w:rsid w:val="00474487"/>
    <w:rsid w:val="0047450D"/>
    <w:rsid w:val="00474527"/>
    <w:rsid w:val="004745BC"/>
    <w:rsid w:val="0047460E"/>
    <w:rsid w:val="00474786"/>
    <w:rsid w:val="0047482A"/>
    <w:rsid w:val="00474C7A"/>
    <w:rsid w:val="00474DC5"/>
    <w:rsid w:val="00474E94"/>
    <w:rsid w:val="00474F5E"/>
    <w:rsid w:val="00475295"/>
    <w:rsid w:val="00475377"/>
    <w:rsid w:val="004757C5"/>
    <w:rsid w:val="0047588E"/>
    <w:rsid w:val="0047590D"/>
    <w:rsid w:val="004759DB"/>
    <w:rsid w:val="00475DE4"/>
    <w:rsid w:val="00475FBC"/>
    <w:rsid w:val="00475FC4"/>
    <w:rsid w:val="00476209"/>
    <w:rsid w:val="004765EF"/>
    <w:rsid w:val="004766CC"/>
    <w:rsid w:val="0047688C"/>
    <w:rsid w:val="004768B6"/>
    <w:rsid w:val="004769E2"/>
    <w:rsid w:val="00476AA3"/>
    <w:rsid w:val="00476B96"/>
    <w:rsid w:val="00476BBA"/>
    <w:rsid w:val="00476D57"/>
    <w:rsid w:val="00476E6D"/>
    <w:rsid w:val="00476F4F"/>
    <w:rsid w:val="00476F69"/>
    <w:rsid w:val="0047709A"/>
    <w:rsid w:val="004771DB"/>
    <w:rsid w:val="00477465"/>
    <w:rsid w:val="00477706"/>
    <w:rsid w:val="0047770F"/>
    <w:rsid w:val="00477C02"/>
    <w:rsid w:val="00477CB1"/>
    <w:rsid w:val="00477CCE"/>
    <w:rsid w:val="00477CFE"/>
    <w:rsid w:val="0048090F"/>
    <w:rsid w:val="004809BA"/>
    <w:rsid w:val="004809BB"/>
    <w:rsid w:val="004809CA"/>
    <w:rsid w:val="00480A14"/>
    <w:rsid w:val="00480B5B"/>
    <w:rsid w:val="00480B74"/>
    <w:rsid w:val="00480BAC"/>
    <w:rsid w:val="00480FBC"/>
    <w:rsid w:val="00480FFB"/>
    <w:rsid w:val="00481049"/>
    <w:rsid w:val="0048124C"/>
    <w:rsid w:val="0048130F"/>
    <w:rsid w:val="00481359"/>
    <w:rsid w:val="00481458"/>
    <w:rsid w:val="004814D2"/>
    <w:rsid w:val="00481681"/>
    <w:rsid w:val="00481747"/>
    <w:rsid w:val="004817EE"/>
    <w:rsid w:val="004818A0"/>
    <w:rsid w:val="00481A08"/>
    <w:rsid w:val="00481A2E"/>
    <w:rsid w:val="00481A4B"/>
    <w:rsid w:val="00481A67"/>
    <w:rsid w:val="00481ACB"/>
    <w:rsid w:val="00481AD5"/>
    <w:rsid w:val="00481D47"/>
    <w:rsid w:val="00481F60"/>
    <w:rsid w:val="00481F98"/>
    <w:rsid w:val="00482099"/>
    <w:rsid w:val="0048209C"/>
    <w:rsid w:val="004820BD"/>
    <w:rsid w:val="004822EC"/>
    <w:rsid w:val="0048246F"/>
    <w:rsid w:val="0048262A"/>
    <w:rsid w:val="0048263D"/>
    <w:rsid w:val="00482697"/>
    <w:rsid w:val="004826D6"/>
    <w:rsid w:val="004828ED"/>
    <w:rsid w:val="00482BF7"/>
    <w:rsid w:val="00482C8F"/>
    <w:rsid w:val="00482CF1"/>
    <w:rsid w:val="00482D91"/>
    <w:rsid w:val="00482EC0"/>
    <w:rsid w:val="00482EC4"/>
    <w:rsid w:val="00482EE9"/>
    <w:rsid w:val="00482F8D"/>
    <w:rsid w:val="0048329B"/>
    <w:rsid w:val="004833FC"/>
    <w:rsid w:val="0048360B"/>
    <w:rsid w:val="00483711"/>
    <w:rsid w:val="00483A00"/>
    <w:rsid w:val="00483AF0"/>
    <w:rsid w:val="00483F19"/>
    <w:rsid w:val="00483F7C"/>
    <w:rsid w:val="0048400D"/>
    <w:rsid w:val="004840B7"/>
    <w:rsid w:val="00484183"/>
    <w:rsid w:val="004841F2"/>
    <w:rsid w:val="0048423E"/>
    <w:rsid w:val="00484944"/>
    <w:rsid w:val="00484958"/>
    <w:rsid w:val="00484C51"/>
    <w:rsid w:val="00484E84"/>
    <w:rsid w:val="00484F5B"/>
    <w:rsid w:val="004853B9"/>
    <w:rsid w:val="0048547A"/>
    <w:rsid w:val="00485577"/>
    <w:rsid w:val="00485717"/>
    <w:rsid w:val="00485965"/>
    <w:rsid w:val="00485D72"/>
    <w:rsid w:val="00485DE5"/>
    <w:rsid w:val="00485ED2"/>
    <w:rsid w:val="00485ED8"/>
    <w:rsid w:val="00485F6C"/>
    <w:rsid w:val="00486092"/>
    <w:rsid w:val="0048613E"/>
    <w:rsid w:val="004861DB"/>
    <w:rsid w:val="00486438"/>
    <w:rsid w:val="00486531"/>
    <w:rsid w:val="0048665C"/>
    <w:rsid w:val="004866A5"/>
    <w:rsid w:val="00486798"/>
    <w:rsid w:val="0048679A"/>
    <w:rsid w:val="00486801"/>
    <w:rsid w:val="0048681D"/>
    <w:rsid w:val="00486884"/>
    <w:rsid w:val="004868BB"/>
    <w:rsid w:val="00486A03"/>
    <w:rsid w:val="00486A20"/>
    <w:rsid w:val="00486ABF"/>
    <w:rsid w:val="00486AC2"/>
    <w:rsid w:val="00486B43"/>
    <w:rsid w:val="00486DDB"/>
    <w:rsid w:val="0048706A"/>
    <w:rsid w:val="004870A4"/>
    <w:rsid w:val="004871A4"/>
    <w:rsid w:val="00487412"/>
    <w:rsid w:val="004875DB"/>
    <w:rsid w:val="00487804"/>
    <w:rsid w:val="004879A3"/>
    <w:rsid w:val="00487AD9"/>
    <w:rsid w:val="00487C0C"/>
    <w:rsid w:val="00487C9A"/>
    <w:rsid w:val="00487CB0"/>
    <w:rsid w:val="00487D4B"/>
    <w:rsid w:val="00487E24"/>
    <w:rsid w:val="00487EC4"/>
    <w:rsid w:val="00490070"/>
    <w:rsid w:val="004900B4"/>
    <w:rsid w:val="004901A0"/>
    <w:rsid w:val="004901F3"/>
    <w:rsid w:val="0049042A"/>
    <w:rsid w:val="0049043C"/>
    <w:rsid w:val="004904FD"/>
    <w:rsid w:val="00490574"/>
    <w:rsid w:val="00490580"/>
    <w:rsid w:val="004906AE"/>
    <w:rsid w:val="004906F4"/>
    <w:rsid w:val="00490907"/>
    <w:rsid w:val="004909AA"/>
    <w:rsid w:val="00490CF4"/>
    <w:rsid w:val="00490D79"/>
    <w:rsid w:val="00490E34"/>
    <w:rsid w:val="00490FB0"/>
    <w:rsid w:val="0049138D"/>
    <w:rsid w:val="004913CB"/>
    <w:rsid w:val="004913FF"/>
    <w:rsid w:val="004914ED"/>
    <w:rsid w:val="00491606"/>
    <w:rsid w:val="00491640"/>
    <w:rsid w:val="004917B6"/>
    <w:rsid w:val="00491810"/>
    <w:rsid w:val="0049198C"/>
    <w:rsid w:val="00491C8A"/>
    <w:rsid w:val="00491CD5"/>
    <w:rsid w:val="00491DB0"/>
    <w:rsid w:val="00491E81"/>
    <w:rsid w:val="00491F47"/>
    <w:rsid w:val="00491F8E"/>
    <w:rsid w:val="0049203F"/>
    <w:rsid w:val="004922C4"/>
    <w:rsid w:val="0049244A"/>
    <w:rsid w:val="004924A9"/>
    <w:rsid w:val="00492699"/>
    <w:rsid w:val="00492781"/>
    <w:rsid w:val="00492881"/>
    <w:rsid w:val="004928A6"/>
    <w:rsid w:val="00492B8E"/>
    <w:rsid w:val="00492BBC"/>
    <w:rsid w:val="00493189"/>
    <w:rsid w:val="00493243"/>
    <w:rsid w:val="00493316"/>
    <w:rsid w:val="004933A2"/>
    <w:rsid w:val="00493523"/>
    <w:rsid w:val="004938D7"/>
    <w:rsid w:val="00493970"/>
    <w:rsid w:val="00493996"/>
    <w:rsid w:val="004939F0"/>
    <w:rsid w:val="00493B1A"/>
    <w:rsid w:val="00493BCD"/>
    <w:rsid w:val="00493E2E"/>
    <w:rsid w:val="00493EC3"/>
    <w:rsid w:val="00493EEC"/>
    <w:rsid w:val="0049406D"/>
    <w:rsid w:val="004940BB"/>
    <w:rsid w:val="00494163"/>
    <w:rsid w:val="00494203"/>
    <w:rsid w:val="0049424B"/>
    <w:rsid w:val="00494297"/>
    <w:rsid w:val="0049445C"/>
    <w:rsid w:val="004944FE"/>
    <w:rsid w:val="004946E8"/>
    <w:rsid w:val="00494C5F"/>
    <w:rsid w:val="00494CEB"/>
    <w:rsid w:val="00494D66"/>
    <w:rsid w:val="00494D70"/>
    <w:rsid w:val="00494DD6"/>
    <w:rsid w:val="00494EB7"/>
    <w:rsid w:val="0049515C"/>
    <w:rsid w:val="004951DA"/>
    <w:rsid w:val="004953B8"/>
    <w:rsid w:val="004953FE"/>
    <w:rsid w:val="004957F8"/>
    <w:rsid w:val="00495BD5"/>
    <w:rsid w:val="00495BF5"/>
    <w:rsid w:val="00495D44"/>
    <w:rsid w:val="00495D6E"/>
    <w:rsid w:val="00495DC5"/>
    <w:rsid w:val="00495DD9"/>
    <w:rsid w:val="00495F71"/>
    <w:rsid w:val="00495FD6"/>
    <w:rsid w:val="00496027"/>
    <w:rsid w:val="0049603A"/>
    <w:rsid w:val="004960B3"/>
    <w:rsid w:val="0049619A"/>
    <w:rsid w:val="00496392"/>
    <w:rsid w:val="00496547"/>
    <w:rsid w:val="00496642"/>
    <w:rsid w:val="0049669A"/>
    <w:rsid w:val="00496825"/>
    <w:rsid w:val="00496C11"/>
    <w:rsid w:val="00496CED"/>
    <w:rsid w:val="00496EF7"/>
    <w:rsid w:val="00496FA4"/>
    <w:rsid w:val="004971D5"/>
    <w:rsid w:val="00497552"/>
    <w:rsid w:val="0049774A"/>
    <w:rsid w:val="0049775F"/>
    <w:rsid w:val="00497795"/>
    <w:rsid w:val="004978FB"/>
    <w:rsid w:val="0049797B"/>
    <w:rsid w:val="00497B80"/>
    <w:rsid w:val="00497C40"/>
    <w:rsid w:val="00497CA8"/>
    <w:rsid w:val="00497DA5"/>
    <w:rsid w:val="00497E11"/>
    <w:rsid w:val="004A0058"/>
    <w:rsid w:val="004A008C"/>
    <w:rsid w:val="004A009D"/>
    <w:rsid w:val="004A00C5"/>
    <w:rsid w:val="004A02EB"/>
    <w:rsid w:val="004A04BF"/>
    <w:rsid w:val="004A04F8"/>
    <w:rsid w:val="004A065A"/>
    <w:rsid w:val="004A0876"/>
    <w:rsid w:val="004A09AA"/>
    <w:rsid w:val="004A0C62"/>
    <w:rsid w:val="004A0EF1"/>
    <w:rsid w:val="004A150C"/>
    <w:rsid w:val="004A18F4"/>
    <w:rsid w:val="004A1999"/>
    <w:rsid w:val="004A1B8D"/>
    <w:rsid w:val="004A1C33"/>
    <w:rsid w:val="004A1D73"/>
    <w:rsid w:val="004A2007"/>
    <w:rsid w:val="004A2064"/>
    <w:rsid w:val="004A227B"/>
    <w:rsid w:val="004A24BF"/>
    <w:rsid w:val="004A2504"/>
    <w:rsid w:val="004A250E"/>
    <w:rsid w:val="004A2536"/>
    <w:rsid w:val="004A299A"/>
    <w:rsid w:val="004A2A6A"/>
    <w:rsid w:val="004A2B5D"/>
    <w:rsid w:val="004A2CD1"/>
    <w:rsid w:val="004A2D6D"/>
    <w:rsid w:val="004A306E"/>
    <w:rsid w:val="004A3225"/>
    <w:rsid w:val="004A32D2"/>
    <w:rsid w:val="004A3395"/>
    <w:rsid w:val="004A377C"/>
    <w:rsid w:val="004A37B9"/>
    <w:rsid w:val="004A3858"/>
    <w:rsid w:val="004A3B60"/>
    <w:rsid w:val="004A3B7F"/>
    <w:rsid w:val="004A3C91"/>
    <w:rsid w:val="004A3C99"/>
    <w:rsid w:val="004A3CA5"/>
    <w:rsid w:val="004A3DBE"/>
    <w:rsid w:val="004A3E37"/>
    <w:rsid w:val="004A40FE"/>
    <w:rsid w:val="004A4330"/>
    <w:rsid w:val="004A434E"/>
    <w:rsid w:val="004A4407"/>
    <w:rsid w:val="004A4433"/>
    <w:rsid w:val="004A4661"/>
    <w:rsid w:val="004A4ABD"/>
    <w:rsid w:val="004A4B2E"/>
    <w:rsid w:val="004A4BC8"/>
    <w:rsid w:val="004A4C55"/>
    <w:rsid w:val="004A4D08"/>
    <w:rsid w:val="004A4D14"/>
    <w:rsid w:val="004A4F6D"/>
    <w:rsid w:val="004A4F96"/>
    <w:rsid w:val="004A4F98"/>
    <w:rsid w:val="004A50E3"/>
    <w:rsid w:val="004A51A7"/>
    <w:rsid w:val="004A51EF"/>
    <w:rsid w:val="004A525B"/>
    <w:rsid w:val="004A5526"/>
    <w:rsid w:val="004A569B"/>
    <w:rsid w:val="004A56AB"/>
    <w:rsid w:val="004A583D"/>
    <w:rsid w:val="004A58A8"/>
    <w:rsid w:val="004A58B5"/>
    <w:rsid w:val="004A5A2F"/>
    <w:rsid w:val="004A5A69"/>
    <w:rsid w:val="004A5B46"/>
    <w:rsid w:val="004A5C06"/>
    <w:rsid w:val="004A6122"/>
    <w:rsid w:val="004A613A"/>
    <w:rsid w:val="004A6206"/>
    <w:rsid w:val="004A63FA"/>
    <w:rsid w:val="004A640E"/>
    <w:rsid w:val="004A6410"/>
    <w:rsid w:val="004A647C"/>
    <w:rsid w:val="004A66E7"/>
    <w:rsid w:val="004A6844"/>
    <w:rsid w:val="004A685D"/>
    <w:rsid w:val="004A6867"/>
    <w:rsid w:val="004A6A2F"/>
    <w:rsid w:val="004A6A5D"/>
    <w:rsid w:val="004A6A71"/>
    <w:rsid w:val="004A6C09"/>
    <w:rsid w:val="004A6F88"/>
    <w:rsid w:val="004A71E1"/>
    <w:rsid w:val="004A7315"/>
    <w:rsid w:val="004A74D9"/>
    <w:rsid w:val="004A7626"/>
    <w:rsid w:val="004A7AD2"/>
    <w:rsid w:val="004A7AF2"/>
    <w:rsid w:val="004A7C1F"/>
    <w:rsid w:val="004A7E09"/>
    <w:rsid w:val="004A7E7F"/>
    <w:rsid w:val="004B00F4"/>
    <w:rsid w:val="004B0116"/>
    <w:rsid w:val="004B02BA"/>
    <w:rsid w:val="004B0305"/>
    <w:rsid w:val="004B035F"/>
    <w:rsid w:val="004B03B1"/>
    <w:rsid w:val="004B044B"/>
    <w:rsid w:val="004B06ED"/>
    <w:rsid w:val="004B09BA"/>
    <w:rsid w:val="004B0DA1"/>
    <w:rsid w:val="004B1148"/>
    <w:rsid w:val="004B11BC"/>
    <w:rsid w:val="004B1292"/>
    <w:rsid w:val="004B12AC"/>
    <w:rsid w:val="004B1373"/>
    <w:rsid w:val="004B158F"/>
    <w:rsid w:val="004B172C"/>
    <w:rsid w:val="004B19FC"/>
    <w:rsid w:val="004B1ADF"/>
    <w:rsid w:val="004B1B21"/>
    <w:rsid w:val="004B1CFD"/>
    <w:rsid w:val="004B1DE4"/>
    <w:rsid w:val="004B1F54"/>
    <w:rsid w:val="004B1FC2"/>
    <w:rsid w:val="004B1FC9"/>
    <w:rsid w:val="004B1FD6"/>
    <w:rsid w:val="004B21ED"/>
    <w:rsid w:val="004B21FB"/>
    <w:rsid w:val="004B2331"/>
    <w:rsid w:val="004B233E"/>
    <w:rsid w:val="004B23A3"/>
    <w:rsid w:val="004B2467"/>
    <w:rsid w:val="004B2551"/>
    <w:rsid w:val="004B25C3"/>
    <w:rsid w:val="004B2686"/>
    <w:rsid w:val="004B26DA"/>
    <w:rsid w:val="004B26FE"/>
    <w:rsid w:val="004B29EE"/>
    <w:rsid w:val="004B2A22"/>
    <w:rsid w:val="004B2A97"/>
    <w:rsid w:val="004B2ABD"/>
    <w:rsid w:val="004B2B56"/>
    <w:rsid w:val="004B2BBB"/>
    <w:rsid w:val="004B2C3E"/>
    <w:rsid w:val="004B2C68"/>
    <w:rsid w:val="004B2E89"/>
    <w:rsid w:val="004B2EB2"/>
    <w:rsid w:val="004B2F93"/>
    <w:rsid w:val="004B31A9"/>
    <w:rsid w:val="004B32F3"/>
    <w:rsid w:val="004B3369"/>
    <w:rsid w:val="004B33C1"/>
    <w:rsid w:val="004B3696"/>
    <w:rsid w:val="004B3948"/>
    <w:rsid w:val="004B3A50"/>
    <w:rsid w:val="004B3A6E"/>
    <w:rsid w:val="004B3B32"/>
    <w:rsid w:val="004B3C64"/>
    <w:rsid w:val="004B3D68"/>
    <w:rsid w:val="004B3E7A"/>
    <w:rsid w:val="004B403D"/>
    <w:rsid w:val="004B4386"/>
    <w:rsid w:val="004B43DB"/>
    <w:rsid w:val="004B48FD"/>
    <w:rsid w:val="004B49F1"/>
    <w:rsid w:val="004B4AE2"/>
    <w:rsid w:val="004B4C10"/>
    <w:rsid w:val="004B4C31"/>
    <w:rsid w:val="004B4D32"/>
    <w:rsid w:val="004B4E53"/>
    <w:rsid w:val="004B4EA7"/>
    <w:rsid w:val="004B4F79"/>
    <w:rsid w:val="004B50E6"/>
    <w:rsid w:val="004B5405"/>
    <w:rsid w:val="004B546A"/>
    <w:rsid w:val="004B5482"/>
    <w:rsid w:val="004B54B3"/>
    <w:rsid w:val="004B5501"/>
    <w:rsid w:val="004B5667"/>
    <w:rsid w:val="004B5724"/>
    <w:rsid w:val="004B586B"/>
    <w:rsid w:val="004B59DA"/>
    <w:rsid w:val="004B59EE"/>
    <w:rsid w:val="004B6181"/>
    <w:rsid w:val="004B61FF"/>
    <w:rsid w:val="004B6596"/>
    <w:rsid w:val="004B69DA"/>
    <w:rsid w:val="004B6B34"/>
    <w:rsid w:val="004B6E5E"/>
    <w:rsid w:val="004B6F6D"/>
    <w:rsid w:val="004B70C1"/>
    <w:rsid w:val="004B70CC"/>
    <w:rsid w:val="004B7266"/>
    <w:rsid w:val="004B728C"/>
    <w:rsid w:val="004B7297"/>
    <w:rsid w:val="004B72CD"/>
    <w:rsid w:val="004B73B1"/>
    <w:rsid w:val="004B7434"/>
    <w:rsid w:val="004B7578"/>
    <w:rsid w:val="004B7600"/>
    <w:rsid w:val="004B794E"/>
    <w:rsid w:val="004B79B1"/>
    <w:rsid w:val="004B79C8"/>
    <w:rsid w:val="004B7C15"/>
    <w:rsid w:val="004B7CA6"/>
    <w:rsid w:val="004B7D25"/>
    <w:rsid w:val="004B7DA8"/>
    <w:rsid w:val="004C013D"/>
    <w:rsid w:val="004C01FD"/>
    <w:rsid w:val="004C02F5"/>
    <w:rsid w:val="004C0368"/>
    <w:rsid w:val="004C04C9"/>
    <w:rsid w:val="004C052E"/>
    <w:rsid w:val="004C0674"/>
    <w:rsid w:val="004C06C8"/>
    <w:rsid w:val="004C07AF"/>
    <w:rsid w:val="004C097A"/>
    <w:rsid w:val="004C0A4B"/>
    <w:rsid w:val="004C0A64"/>
    <w:rsid w:val="004C0AE5"/>
    <w:rsid w:val="004C0B5B"/>
    <w:rsid w:val="004C0B8B"/>
    <w:rsid w:val="004C0C2B"/>
    <w:rsid w:val="004C0CD4"/>
    <w:rsid w:val="004C0D86"/>
    <w:rsid w:val="004C124C"/>
    <w:rsid w:val="004C1516"/>
    <w:rsid w:val="004C156A"/>
    <w:rsid w:val="004C1696"/>
    <w:rsid w:val="004C16BB"/>
    <w:rsid w:val="004C170E"/>
    <w:rsid w:val="004C17A6"/>
    <w:rsid w:val="004C1996"/>
    <w:rsid w:val="004C19D2"/>
    <w:rsid w:val="004C1D00"/>
    <w:rsid w:val="004C1FB6"/>
    <w:rsid w:val="004C2078"/>
    <w:rsid w:val="004C2235"/>
    <w:rsid w:val="004C23D3"/>
    <w:rsid w:val="004C24BA"/>
    <w:rsid w:val="004C24DB"/>
    <w:rsid w:val="004C258E"/>
    <w:rsid w:val="004C26DB"/>
    <w:rsid w:val="004C2B2D"/>
    <w:rsid w:val="004C2B9E"/>
    <w:rsid w:val="004C2BF9"/>
    <w:rsid w:val="004C2DE0"/>
    <w:rsid w:val="004C2F7A"/>
    <w:rsid w:val="004C303D"/>
    <w:rsid w:val="004C319E"/>
    <w:rsid w:val="004C31C4"/>
    <w:rsid w:val="004C347F"/>
    <w:rsid w:val="004C3CBC"/>
    <w:rsid w:val="004C3F4E"/>
    <w:rsid w:val="004C4009"/>
    <w:rsid w:val="004C41BA"/>
    <w:rsid w:val="004C4316"/>
    <w:rsid w:val="004C442A"/>
    <w:rsid w:val="004C46A6"/>
    <w:rsid w:val="004C46E5"/>
    <w:rsid w:val="004C4A2C"/>
    <w:rsid w:val="004C4B94"/>
    <w:rsid w:val="004C4E76"/>
    <w:rsid w:val="004C4F8E"/>
    <w:rsid w:val="004C524B"/>
    <w:rsid w:val="004C52B8"/>
    <w:rsid w:val="004C52BA"/>
    <w:rsid w:val="004C52CD"/>
    <w:rsid w:val="004C5335"/>
    <w:rsid w:val="004C543A"/>
    <w:rsid w:val="004C553D"/>
    <w:rsid w:val="004C5721"/>
    <w:rsid w:val="004C599C"/>
    <w:rsid w:val="004C5B66"/>
    <w:rsid w:val="004C5C2C"/>
    <w:rsid w:val="004C5C60"/>
    <w:rsid w:val="004C5C97"/>
    <w:rsid w:val="004C5E2B"/>
    <w:rsid w:val="004C5F3E"/>
    <w:rsid w:val="004C60DF"/>
    <w:rsid w:val="004C616F"/>
    <w:rsid w:val="004C61C2"/>
    <w:rsid w:val="004C626A"/>
    <w:rsid w:val="004C640D"/>
    <w:rsid w:val="004C6493"/>
    <w:rsid w:val="004C64AE"/>
    <w:rsid w:val="004C656A"/>
    <w:rsid w:val="004C6604"/>
    <w:rsid w:val="004C6616"/>
    <w:rsid w:val="004C663F"/>
    <w:rsid w:val="004C672F"/>
    <w:rsid w:val="004C6C31"/>
    <w:rsid w:val="004C6D4B"/>
    <w:rsid w:val="004C6E25"/>
    <w:rsid w:val="004C6FCF"/>
    <w:rsid w:val="004C6FD6"/>
    <w:rsid w:val="004C72E3"/>
    <w:rsid w:val="004C7326"/>
    <w:rsid w:val="004C7548"/>
    <w:rsid w:val="004C77F6"/>
    <w:rsid w:val="004C79F7"/>
    <w:rsid w:val="004C7AFA"/>
    <w:rsid w:val="004C7C27"/>
    <w:rsid w:val="004C7C77"/>
    <w:rsid w:val="004C7DAD"/>
    <w:rsid w:val="004D01CC"/>
    <w:rsid w:val="004D0313"/>
    <w:rsid w:val="004D03B4"/>
    <w:rsid w:val="004D052B"/>
    <w:rsid w:val="004D0794"/>
    <w:rsid w:val="004D0804"/>
    <w:rsid w:val="004D0984"/>
    <w:rsid w:val="004D0ADC"/>
    <w:rsid w:val="004D0B38"/>
    <w:rsid w:val="004D0C29"/>
    <w:rsid w:val="004D0D62"/>
    <w:rsid w:val="004D0F05"/>
    <w:rsid w:val="004D0F78"/>
    <w:rsid w:val="004D1019"/>
    <w:rsid w:val="004D12AD"/>
    <w:rsid w:val="004D12EA"/>
    <w:rsid w:val="004D136A"/>
    <w:rsid w:val="004D13CE"/>
    <w:rsid w:val="004D1433"/>
    <w:rsid w:val="004D1455"/>
    <w:rsid w:val="004D16BA"/>
    <w:rsid w:val="004D16C9"/>
    <w:rsid w:val="004D183F"/>
    <w:rsid w:val="004D19B9"/>
    <w:rsid w:val="004D1A55"/>
    <w:rsid w:val="004D1ABB"/>
    <w:rsid w:val="004D1B63"/>
    <w:rsid w:val="004D1D0E"/>
    <w:rsid w:val="004D1DEF"/>
    <w:rsid w:val="004D1E0E"/>
    <w:rsid w:val="004D1FF8"/>
    <w:rsid w:val="004D22B2"/>
    <w:rsid w:val="004D27B6"/>
    <w:rsid w:val="004D27E2"/>
    <w:rsid w:val="004D2AE1"/>
    <w:rsid w:val="004D2D25"/>
    <w:rsid w:val="004D2EEC"/>
    <w:rsid w:val="004D3014"/>
    <w:rsid w:val="004D30DB"/>
    <w:rsid w:val="004D30DD"/>
    <w:rsid w:val="004D31CB"/>
    <w:rsid w:val="004D320A"/>
    <w:rsid w:val="004D3358"/>
    <w:rsid w:val="004D3372"/>
    <w:rsid w:val="004D3482"/>
    <w:rsid w:val="004D350D"/>
    <w:rsid w:val="004D35E1"/>
    <w:rsid w:val="004D3636"/>
    <w:rsid w:val="004D386A"/>
    <w:rsid w:val="004D3A52"/>
    <w:rsid w:val="004D3AE0"/>
    <w:rsid w:val="004D3C66"/>
    <w:rsid w:val="004D3F6D"/>
    <w:rsid w:val="004D3F80"/>
    <w:rsid w:val="004D4102"/>
    <w:rsid w:val="004D4183"/>
    <w:rsid w:val="004D41D1"/>
    <w:rsid w:val="004D4216"/>
    <w:rsid w:val="004D445F"/>
    <w:rsid w:val="004D4627"/>
    <w:rsid w:val="004D467E"/>
    <w:rsid w:val="004D47D4"/>
    <w:rsid w:val="004D491A"/>
    <w:rsid w:val="004D498B"/>
    <w:rsid w:val="004D4AA8"/>
    <w:rsid w:val="004D4B4D"/>
    <w:rsid w:val="004D4B5D"/>
    <w:rsid w:val="004D4D47"/>
    <w:rsid w:val="004D4D78"/>
    <w:rsid w:val="004D4D7B"/>
    <w:rsid w:val="004D4EED"/>
    <w:rsid w:val="004D52DC"/>
    <w:rsid w:val="004D52FB"/>
    <w:rsid w:val="004D548F"/>
    <w:rsid w:val="004D562E"/>
    <w:rsid w:val="004D5A45"/>
    <w:rsid w:val="004D5B09"/>
    <w:rsid w:val="004D62A1"/>
    <w:rsid w:val="004D6348"/>
    <w:rsid w:val="004D6566"/>
    <w:rsid w:val="004D67CB"/>
    <w:rsid w:val="004D6837"/>
    <w:rsid w:val="004D6AA3"/>
    <w:rsid w:val="004D6AED"/>
    <w:rsid w:val="004D6C99"/>
    <w:rsid w:val="004D7075"/>
    <w:rsid w:val="004D7099"/>
    <w:rsid w:val="004D70BF"/>
    <w:rsid w:val="004D72A1"/>
    <w:rsid w:val="004D7361"/>
    <w:rsid w:val="004D73EE"/>
    <w:rsid w:val="004D7484"/>
    <w:rsid w:val="004D762B"/>
    <w:rsid w:val="004D76DA"/>
    <w:rsid w:val="004D7707"/>
    <w:rsid w:val="004D77EF"/>
    <w:rsid w:val="004D7871"/>
    <w:rsid w:val="004D79EC"/>
    <w:rsid w:val="004D7A39"/>
    <w:rsid w:val="004D7BFA"/>
    <w:rsid w:val="004D7CB7"/>
    <w:rsid w:val="004D7E21"/>
    <w:rsid w:val="004E0071"/>
    <w:rsid w:val="004E045A"/>
    <w:rsid w:val="004E0693"/>
    <w:rsid w:val="004E06F5"/>
    <w:rsid w:val="004E0CAA"/>
    <w:rsid w:val="004E0EA6"/>
    <w:rsid w:val="004E1090"/>
    <w:rsid w:val="004E12F6"/>
    <w:rsid w:val="004E12FE"/>
    <w:rsid w:val="004E13AB"/>
    <w:rsid w:val="004E1444"/>
    <w:rsid w:val="004E1612"/>
    <w:rsid w:val="004E1E96"/>
    <w:rsid w:val="004E2062"/>
    <w:rsid w:val="004E2142"/>
    <w:rsid w:val="004E220E"/>
    <w:rsid w:val="004E2227"/>
    <w:rsid w:val="004E2318"/>
    <w:rsid w:val="004E237B"/>
    <w:rsid w:val="004E250B"/>
    <w:rsid w:val="004E270E"/>
    <w:rsid w:val="004E2782"/>
    <w:rsid w:val="004E28D2"/>
    <w:rsid w:val="004E29F5"/>
    <w:rsid w:val="004E2A29"/>
    <w:rsid w:val="004E2C56"/>
    <w:rsid w:val="004E3179"/>
    <w:rsid w:val="004E31E5"/>
    <w:rsid w:val="004E335F"/>
    <w:rsid w:val="004E34E9"/>
    <w:rsid w:val="004E3583"/>
    <w:rsid w:val="004E35E5"/>
    <w:rsid w:val="004E36D0"/>
    <w:rsid w:val="004E3762"/>
    <w:rsid w:val="004E376F"/>
    <w:rsid w:val="004E398A"/>
    <w:rsid w:val="004E39C9"/>
    <w:rsid w:val="004E3DF1"/>
    <w:rsid w:val="004E3E86"/>
    <w:rsid w:val="004E3E8D"/>
    <w:rsid w:val="004E3F89"/>
    <w:rsid w:val="004E40A3"/>
    <w:rsid w:val="004E43DD"/>
    <w:rsid w:val="004E4423"/>
    <w:rsid w:val="004E44E3"/>
    <w:rsid w:val="004E4636"/>
    <w:rsid w:val="004E4782"/>
    <w:rsid w:val="004E48A1"/>
    <w:rsid w:val="004E4B77"/>
    <w:rsid w:val="004E4FA6"/>
    <w:rsid w:val="004E517F"/>
    <w:rsid w:val="004E5375"/>
    <w:rsid w:val="004E5464"/>
    <w:rsid w:val="004E57B5"/>
    <w:rsid w:val="004E5AF3"/>
    <w:rsid w:val="004E5B22"/>
    <w:rsid w:val="004E5D75"/>
    <w:rsid w:val="004E5E2E"/>
    <w:rsid w:val="004E5FCF"/>
    <w:rsid w:val="004E6014"/>
    <w:rsid w:val="004E617F"/>
    <w:rsid w:val="004E6413"/>
    <w:rsid w:val="004E645F"/>
    <w:rsid w:val="004E6607"/>
    <w:rsid w:val="004E6642"/>
    <w:rsid w:val="004E674B"/>
    <w:rsid w:val="004E68AC"/>
    <w:rsid w:val="004E68BC"/>
    <w:rsid w:val="004E68DD"/>
    <w:rsid w:val="004E6AC7"/>
    <w:rsid w:val="004E6DC9"/>
    <w:rsid w:val="004E6DD4"/>
    <w:rsid w:val="004E6FC7"/>
    <w:rsid w:val="004E702D"/>
    <w:rsid w:val="004E71B0"/>
    <w:rsid w:val="004E749D"/>
    <w:rsid w:val="004E7763"/>
    <w:rsid w:val="004E7818"/>
    <w:rsid w:val="004E781C"/>
    <w:rsid w:val="004E78C4"/>
    <w:rsid w:val="004E7A23"/>
    <w:rsid w:val="004E7B5B"/>
    <w:rsid w:val="004E7C35"/>
    <w:rsid w:val="004E7E3D"/>
    <w:rsid w:val="004EFC45"/>
    <w:rsid w:val="004F00E3"/>
    <w:rsid w:val="004F025D"/>
    <w:rsid w:val="004F0451"/>
    <w:rsid w:val="004F048E"/>
    <w:rsid w:val="004F063F"/>
    <w:rsid w:val="004F079A"/>
    <w:rsid w:val="004F087A"/>
    <w:rsid w:val="004F09E3"/>
    <w:rsid w:val="004F0AB9"/>
    <w:rsid w:val="004F0C7F"/>
    <w:rsid w:val="004F0E68"/>
    <w:rsid w:val="004F0EFD"/>
    <w:rsid w:val="004F0F10"/>
    <w:rsid w:val="004F1017"/>
    <w:rsid w:val="004F134F"/>
    <w:rsid w:val="004F183B"/>
    <w:rsid w:val="004F18BC"/>
    <w:rsid w:val="004F1A99"/>
    <w:rsid w:val="004F1B34"/>
    <w:rsid w:val="004F1C3E"/>
    <w:rsid w:val="004F1CD2"/>
    <w:rsid w:val="004F1FF5"/>
    <w:rsid w:val="004F24D4"/>
    <w:rsid w:val="004F25C7"/>
    <w:rsid w:val="004F2691"/>
    <w:rsid w:val="004F271B"/>
    <w:rsid w:val="004F29FC"/>
    <w:rsid w:val="004F2B90"/>
    <w:rsid w:val="004F2C2B"/>
    <w:rsid w:val="004F2F39"/>
    <w:rsid w:val="004F2F44"/>
    <w:rsid w:val="004F3001"/>
    <w:rsid w:val="004F32D7"/>
    <w:rsid w:val="004F33B6"/>
    <w:rsid w:val="004F378E"/>
    <w:rsid w:val="004F392B"/>
    <w:rsid w:val="004F3C65"/>
    <w:rsid w:val="004F3DE3"/>
    <w:rsid w:val="004F3E03"/>
    <w:rsid w:val="004F3E4D"/>
    <w:rsid w:val="004F3EAA"/>
    <w:rsid w:val="004F402B"/>
    <w:rsid w:val="004F40B5"/>
    <w:rsid w:val="004F4172"/>
    <w:rsid w:val="004F4233"/>
    <w:rsid w:val="004F442A"/>
    <w:rsid w:val="004F4471"/>
    <w:rsid w:val="004F451B"/>
    <w:rsid w:val="004F45F8"/>
    <w:rsid w:val="004F48C7"/>
    <w:rsid w:val="004F48EB"/>
    <w:rsid w:val="004F49A6"/>
    <w:rsid w:val="004F4B57"/>
    <w:rsid w:val="004F4CA3"/>
    <w:rsid w:val="004F526F"/>
    <w:rsid w:val="004F52CC"/>
    <w:rsid w:val="004F535C"/>
    <w:rsid w:val="004F543F"/>
    <w:rsid w:val="004F54C8"/>
    <w:rsid w:val="004F563F"/>
    <w:rsid w:val="004F5890"/>
    <w:rsid w:val="004F5B1C"/>
    <w:rsid w:val="004F5BF6"/>
    <w:rsid w:val="004F5C34"/>
    <w:rsid w:val="004F5DF4"/>
    <w:rsid w:val="004F5E57"/>
    <w:rsid w:val="004F5E59"/>
    <w:rsid w:val="004F5F5F"/>
    <w:rsid w:val="004F605B"/>
    <w:rsid w:val="004F60A5"/>
    <w:rsid w:val="004F61DA"/>
    <w:rsid w:val="004F62A6"/>
    <w:rsid w:val="004F630C"/>
    <w:rsid w:val="004F63AF"/>
    <w:rsid w:val="004F6955"/>
    <w:rsid w:val="004F69DB"/>
    <w:rsid w:val="004F6E17"/>
    <w:rsid w:val="004F6EEB"/>
    <w:rsid w:val="004F6F7B"/>
    <w:rsid w:val="004F7052"/>
    <w:rsid w:val="004F71A0"/>
    <w:rsid w:val="004F72D4"/>
    <w:rsid w:val="004F758D"/>
    <w:rsid w:val="004F75F7"/>
    <w:rsid w:val="004F794C"/>
    <w:rsid w:val="004F7A52"/>
    <w:rsid w:val="004F7CA5"/>
    <w:rsid w:val="004F7DA0"/>
    <w:rsid w:val="004F7DB9"/>
    <w:rsid w:val="004F7FDE"/>
    <w:rsid w:val="005000DB"/>
    <w:rsid w:val="00500143"/>
    <w:rsid w:val="005001FF"/>
    <w:rsid w:val="005003F9"/>
    <w:rsid w:val="00500510"/>
    <w:rsid w:val="0050056E"/>
    <w:rsid w:val="00500587"/>
    <w:rsid w:val="005006DD"/>
    <w:rsid w:val="00500723"/>
    <w:rsid w:val="005007C0"/>
    <w:rsid w:val="0050089B"/>
    <w:rsid w:val="005009BD"/>
    <w:rsid w:val="00500AF2"/>
    <w:rsid w:val="00500B8F"/>
    <w:rsid w:val="00500D21"/>
    <w:rsid w:val="00501107"/>
    <w:rsid w:val="005012A4"/>
    <w:rsid w:val="005012FE"/>
    <w:rsid w:val="005013AA"/>
    <w:rsid w:val="0050145F"/>
    <w:rsid w:val="00501530"/>
    <w:rsid w:val="0050175C"/>
    <w:rsid w:val="005017AB"/>
    <w:rsid w:val="005018A4"/>
    <w:rsid w:val="00501AEA"/>
    <w:rsid w:val="00501BB1"/>
    <w:rsid w:val="00501CCC"/>
    <w:rsid w:val="00501D30"/>
    <w:rsid w:val="00501DC0"/>
    <w:rsid w:val="00501DCA"/>
    <w:rsid w:val="00501DE5"/>
    <w:rsid w:val="00501F10"/>
    <w:rsid w:val="00501FE0"/>
    <w:rsid w:val="0050204A"/>
    <w:rsid w:val="00502193"/>
    <w:rsid w:val="005021E3"/>
    <w:rsid w:val="00502298"/>
    <w:rsid w:val="005022AA"/>
    <w:rsid w:val="00502313"/>
    <w:rsid w:val="005023ED"/>
    <w:rsid w:val="005026E7"/>
    <w:rsid w:val="00502875"/>
    <w:rsid w:val="0050288D"/>
    <w:rsid w:val="00502A1A"/>
    <w:rsid w:val="00502A7D"/>
    <w:rsid w:val="00502AFF"/>
    <w:rsid w:val="00502D22"/>
    <w:rsid w:val="00502DA0"/>
    <w:rsid w:val="00502E60"/>
    <w:rsid w:val="00502F2C"/>
    <w:rsid w:val="005030EF"/>
    <w:rsid w:val="00503139"/>
    <w:rsid w:val="005031AF"/>
    <w:rsid w:val="005033F7"/>
    <w:rsid w:val="0050344A"/>
    <w:rsid w:val="00503639"/>
    <w:rsid w:val="00503643"/>
    <w:rsid w:val="0050392A"/>
    <w:rsid w:val="00503AF6"/>
    <w:rsid w:val="00503BE5"/>
    <w:rsid w:val="00503BFF"/>
    <w:rsid w:val="00504158"/>
    <w:rsid w:val="00504433"/>
    <w:rsid w:val="00504634"/>
    <w:rsid w:val="00504639"/>
    <w:rsid w:val="00504B4A"/>
    <w:rsid w:val="00504C08"/>
    <w:rsid w:val="00504FF7"/>
    <w:rsid w:val="005050D6"/>
    <w:rsid w:val="00505314"/>
    <w:rsid w:val="00505565"/>
    <w:rsid w:val="00505594"/>
    <w:rsid w:val="00505B57"/>
    <w:rsid w:val="00505BA1"/>
    <w:rsid w:val="00505C91"/>
    <w:rsid w:val="00505D79"/>
    <w:rsid w:val="00505D9D"/>
    <w:rsid w:val="00505EB0"/>
    <w:rsid w:val="00505EB9"/>
    <w:rsid w:val="00506055"/>
    <w:rsid w:val="0050617C"/>
    <w:rsid w:val="00506302"/>
    <w:rsid w:val="00506445"/>
    <w:rsid w:val="0050648D"/>
    <w:rsid w:val="005064DF"/>
    <w:rsid w:val="0050651D"/>
    <w:rsid w:val="00506556"/>
    <w:rsid w:val="005066FC"/>
    <w:rsid w:val="00506770"/>
    <w:rsid w:val="005069F4"/>
    <w:rsid w:val="00507193"/>
    <w:rsid w:val="0050724F"/>
    <w:rsid w:val="005072AF"/>
    <w:rsid w:val="00507338"/>
    <w:rsid w:val="0050740A"/>
    <w:rsid w:val="005075C2"/>
    <w:rsid w:val="005078A0"/>
    <w:rsid w:val="00507990"/>
    <w:rsid w:val="00507AB8"/>
    <w:rsid w:val="00507C2B"/>
    <w:rsid w:val="00510232"/>
    <w:rsid w:val="00510692"/>
    <w:rsid w:val="005106C0"/>
    <w:rsid w:val="0051092A"/>
    <w:rsid w:val="00510B77"/>
    <w:rsid w:val="00510CD7"/>
    <w:rsid w:val="00510EBA"/>
    <w:rsid w:val="00510F5C"/>
    <w:rsid w:val="0051112F"/>
    <w:rsid w:val="00511164"/>
    <w:rsid w:val="005111BA"/>
    <w:rsid w:val="00511248"/>
    <w:rsid w:val="0051126F"/>
    <w:rsid w:val="00511412"/>
    <w:rsid w:val="0051161C"/>
    <w:rsid w:val="0051165F"/>
    <w:rsid w:val="005118C9"/>
    <w:rsid w:val="0051195F"/>
    <w:rsid w:val="00511FE2"/>
    <w:rsid w:val="005121B8"/>
    <w:rsid w:val="00512440"/>
    <w:rsid w:val="00512555"/>
    <w:rsid w:val="00512912"/>
    <w:rsid w:val="00512A3B"/>
    <w:rsid w:val="00512A77"/>
    <w:rsid w:val="00512AA6"/>
    <w:rsid w:val="00512AD7"/>
    <w:rsid w:val="00512CF3"/>
    <w:rsid w:val="00512D0C"/>
    <w:rsid w:val="00512D28"/>
    <w:rsid w:val="00512E6A"/>
    <w:rsid w:val="00512F2B"/>
    <w:rsid w:val="00513064"/>
    <w:rsid w:val="00513074"/>
    <w:rsid w:val="005130BB"/>
    <w:rsid w:val="00513247"/>
    <w:rsid w:val="005132F6"/>
    <w:rsid w:val="00513472"/>
    <w:rsid w:val="00513B04"/>
    <w:rsid w:val="00513E90"/>
    <w:rsid w:val="00513F6A"/>
    <w:rsid w:val="00514381"/>
    <w:rsid w:val="005144F2"/>
    <w:rsid w:val="005146DA"/>
    <w:rsid w:val="00514729"/>
    <w:rsid w:val="00514B66"/>
    <w:rsid w:val="00514B7A"/>
    <w:rsid w:val="00514BFA"/>
    <w:rsid w:val="00514C2C"/>
    <w:rsid w:val="00514D73"/>
    <w:rsid w:val="00514DAF"/>
    <w:rsid w:val="00514DC3"/>
    <w:rsid w:val="00514E98"/>
    <w:rsid w:val="00514F0C"/>
    <w:rsid w:val="005150D9"/>
    <w:rsid w:val="005151B3"/>
    <w:rsid w:val="005152EC"/>
    <w:rsid w:val="00515451"/>
    <w:rsid w:val="005154BA"/>
    <w:rsid w:val="00515643"/>
    <w:rsid w:val="005156B5"/>
    <w:rsid w:val="005156CC"/>
    <w:rsid w:val="005156D5"/>
    <w:rsid w:val="005159E3"/>
    <w:rsid w:val="005159F4"/>
    <w:rsid w:val="00515AF9"/>
    <w:rsid w:val="00515E7E"/>
    <w:rsid w:val="00515F30"/>
    <w:rsid w:val="00515F3B"/>
    <w:rsid w:val="00515F6A"/>
    <w:rsid w:val="00516022"/>
    <w:rsid w:val="00516632"/>
    <w:rsid w:val="005166E7"/>
    <w:rsid w:val="00516730"/>
    <w:rsid w:val="00516A77"/>
    <w:rsid w:val="00516AE6"/>
    <w:rsid w:val="00516B8F"/>
    <w:rsid w:val="00516CC7"/>
    <w:rsid w:val="00516F45"/>
    <w:rsid w:val="00516F56"/>
    <w:rsid w:val="0051705D"/>
    <w:rsid w:val="005176BF"/>
    <w:rsid w:val="00517882"/>
    <w:rsid w:val="00517982"/>
    <w:rsid w:val="005179CA"/>
    <w:rsid w:val="00517D14"/>
    <w:rsid w:val="00517DD9"/>
    <w:rsid w:val="00517F89"/>
    <w:rsid w:val="00520104"/>
    <w:rsid w:val="0052013C"/>
    <w:rsid w:val="00520201"/>
    <w:rsid w:val="005204FB"/>
    <w:rsid w:val="00520585"/>
    <w:rsid w:val="005209CC"/>
    <w:rsid w:val="00520FF1"/>
    <w:rsid w:val="00521001"/>
    <w:rsid w:val="00521307"/>
    <w:rsid w:val="0052164B"/>
    <w:rsid w:val="0052171C"/>
    <w:rsid w:val="005218F7"/>
    <w:rsid w:val="00521977"/>
    <w:rsid w:val="00521BB5"/>
    <w:rsid w:val="00521C67"/>
    <w:rsid w:val="00521D92"/>
    <w:rsid w:val="00522061"/>
    <w:rsid w:val="005220A2"/>
    <w:rsid w:val="00522395"/>
    <w:rsid w:val="005223D0"/>
    <w:rsid w:val="005225BB"/>
    <w:rsid w:val="005227C6"/>
    <w:rsid w:val="005228C1"/>
    <w:rsid w:val="00522930"/>
    <w:rsid w:val="00522971"/>
    <w:rsid w:val="005229B6"/>
    <w:rsid w:val="00522BEF"/>
    <w:rsid w:val="00522E0B"/>
    <w:rsid w:val="005236F7"/>
    <w:rsid w:val="005238DB"/>
    <w:rsid w:val="00523BA1"/>
    <w:rsid w:val="00523CF6"/>
    <w:rsid w:val="00523D4C"/>
    <w:rsid w:val="00523E22"/>
    <w:rsid w:val="00523FFD"/>
    <w:rsid w:val="005241AA"/>
    <w:rsid w:val="005241F6"/>
    <w:rsid w:val="0052423B"/>
    <w:rsid w:val="005243CD"/>
    <w:rsid w:val="005244C8"/>
    <w:rsid w:val="00524596"/>
    <w:rsid w:val="00524825"/>
    <w:rsid w:val="00524A90"/>
    <w:rsid w:val="00524F25"/>
    <w:rsid w:val="00524F98"/>
    <w:rsid w:val="00525130"/>
    <w:rsid w:val="00525304"/>
    <w:rsid w:val="005253F2"/>
    <w:rsid w:val="005256F4"/>
    <w:rsid w:val="00525841"/>
    <w:rsid w:val="0052587D"/>
    <w:rsid w:val="0052592E"/>
    <w:rsid w:val="00525938"/>
    <w:rsid w:val="005259A7"/>
    <w:rsid w:val="00525A26"/>
    <w:rsid w:val="00526006"/>
    <w:rsid w:val="0052605D"/>
    <w:rsid w:val="00526151"/>
    <w:rsid w:val="0052618F"/>
    <w:rsid w:val="0052629D"/>
    <w:rsid w:val="005263B2"/>
    <w:rsid w:val="00526516"/>
    <w:rsid w:val="00526525"/>
    <w:rsid w:val="00526603"/>
    <w:rsid w:val="00526615"/>
    <w:rsid w:val="005267D7"/>
    <w:rsid w:val="00526822"/>
    <w:rsid w:val="00526914"/>
    <w:rsid w:val="00526B3C"/>
    <w:rsid w:val="00526C2A"/>
    <w:rsid w:val="00526C5B"/>
    <w:rsid w:val="00526CA3"/>
    <w:rsid w:val="00526DE2"/>
    <w:rsid w:val="005270D8"/>
    <w:rsid w:val="00527154"/>
    <w:rsid w:val="005274E1"/>
    <w:rsid w:val="00527ABF"/>
    <w:rsid w:val="00527D1F"/>
    <w:rsid w:val="00527F32"/>
    <w:rsid w:val="0053006B"/>
    <w:rsid w:val="005302C1"/>
    <w:rsid w:val="0053054D"/>
    <w:rsid w:val="00530571"/>
    <w:rsid w:val="005305F9"/>
    <w:rsid w:val="0053061E"/>
    <w:rsid w:val="00530689"/>
    <w:rsid w:val="00530769"/>
    <w:rsid w:val="005307E8"/>
    <w:rsid w:val="00530866"/>
    <w:rsid w:val="00530969"/>
    <w:rsid w:val="00530A46"/>
    <w:rsid w:val="00530C01"/>
    <w:rsid w:val="00530DA5"/>
    <w:rsid w:val="00530DE3"/>
    <w:rsid w:val="005311BD"/>
    <w:rsid w:val="00531332"/>
    <w:rsid w:val="00531356"/>
    <w:rsid w:val="005313DA"/>
    <w:rsid w:val="005315DD"/>
    <w:rsid w:val="005318B7"/>
    <w:rsid w:val="0053196B"/>
    <w:rsid w:val="005319BA"/>
    <w:rsid w:val="005319C1"/>
    <w:rsid w:val="00531BD7"/>
    <w:rsid w:val="00531C5D"/>
    <w:rsid w:val="00531D4F"/>
    <w:rsid w:val="00531E49"/>
    <w:rsid w:val="005320C8"/>
    <w:rsid w:val="0053213B"/>
    <w:rsid w:val="00532439"/>
    <w:rsid w:val="00532551"/>
    <w:rsid w:val="00532637"/>
    <w:rsid w:val="00532756"/>
    <w:rsid w:val="005328D6"/>
    <w:rsid w:val="00532BEA"/>
    <w:rsid w:val="00532BF8"/>
    <w:rsid w:val="00533015"/>
    <w:rsid w:val="0053304B"/>
    <w:rsid w:val="005330A1"/>
    <w:rsid w:val="0053320D"/>
    <w:rsid w:val="005333FA"/>
    <w:rsid w:val="0053373C"/>
    <w:rsid w:val="00533790"/>
    <w:rsid w:val="005339D6"/>
    <w:rsid w:val="00533ACC"/>
    <w:rsid w:val="00533B1B"/>
    <w:rsid w:val="00533B4F"/>
    <w:rsid w:val="00533CDB"/>
    <w:rsid w:val="00533EC6"/>
    <w:rsid w:val="0053430A"/>
    <w:rsid w:val="005343AB"/>
    <w:rsid w:val="0053442B"/>
    <w:rsid w:val="00534463"/>
    <w:rsid w:val="005347FA"/>
    <w:rsid w:val="00534904"/>
    <w:rsid w:val="00534AE0"/>
    <w:rsid w:val="005350CC"/>
    <w:rsid w:val="0053521E"/>
    <w:rsid w:val="005353F7"/>
    <w:rsid w:val="0053582A"/>
    <w:rsid w:val="00535852"/>
    <w:rsid w:val="00535BA5"/>
    <w:rsid w:val="00535BE8"/>
    <w:rsid w:val="00535D0A"/>
    <w:rsid w:val="00535D30"/>
    <w:rsid w:val="00535E47"/>
    <w:rsid w:val="00536105"/>
    <w:rsid w:val="005361D5"/>
    <w:rsid w:val="005361F8"/>
    <w:rsid w:val="005363BB"/>
    <w:rsid w:val="005364EF"/>
    <w:rsid w:val="0053671D"/>
    <w:rsid w:val="00536852"/>
    <w:rsid w:val="00536AEA"/>
    <w:rsid w:val="00536B86"/>
    <w:rsid w:val="00536BA0"/>
    <w:rsid w:val="00536BDF"/>
    <w:rsid w:val="00536C7D"/>
    <w:rsid w:val="00536C8A"/>
    <w:rsid w:val="00536D79"/>
    <w:rsid w:val="00536E0B"/>
    <w:rsid w:val="00536EB2"/>
    <w:rsid w:val="00537011"/>
    <w:rsid w:val="005370AE"/>
    <w:rsid w:val="00537394"/>
    <w:rsid w:val="005373C8"/>
    <w:rsid w:val="0053742F"/>
    <w:rsid w:val="005374C0"/>
    <w:rsid w:val="005377A7"/>
    <w:rsid w:val="00537809"/>
    <w:rsid w:val="0053784F"/>
    <w:rsid w:val="005378BD"/>
    <w:rsid w:val="005378BF"/>
    <w:rsid w:val="00537B51"/>
    <w:rsid w:val="00537E5C"/>
    <w:rsid w:val="00537F9D"/>
    <w:rsid w:val="00540153"/>
    <w:rsid w:val="00540232"/>
    <w:rsid w:val="00540458"/>
    <w:rsid w:val="005405CA"/>
    <w:rsid w:val="005406E8"/>
    <w:rsid w:val="00540889"/>
    <w:rsid w:val="00540999"/>
    <w:rsid w:val="00541227"/>
    <w:rsid w:val="00541341"/>
    <w:rsid w:val="005413A6"/>
    <w:rsid w:val="0054148A"/>
    <w:rsid w:val="005414C9"/>
    <w:rsid w:val="00541605"/>
    <w:rsid w:val="0054178C"/>
    <w:rsid w:val="0054192C"/>
    <w:rsid w:val="005419F5"/>
    <w:rsid w:val="00541B60"/>
    <w:rsid w:val="00541B6E"/>
    <w:rsid w:val="00541BE8"/>
    <w:rsid w:val="00541C96"/>
    <w:rsid w:val="00541F53"/>
    <w:rsid w:val="005428E4"/>
    <w:rsid w:val="0054298B"/>
    <w:rsid w:val="005429C1"/>
    <w:rsid w:val="00542B9B"/>
    <w:rsid w:val="00542DA3"/>
    <w:rsid w:val="00543005"/>
    <w:rsid w:val="00543573"/>
    <w:rsid w:val="00543885"/>
    <w:rsid w:val="0054394A"/>
    <w:rsid w:val="00543D2F"/>
    <w:rsid w:val="00543E81"/>
    <w:rsid w:val="0054405E"/>
    <w:rsid w:val="00544173"/>
    <w:rsid w:val="005444EB"/>
    <w:rsid w:val="005444EE"/>
    <w:rsid w:val="005446A5"/>
    <w:rsid w:val="00544781"/>
    <w:rsid w:val="005447C7"/>
    <w:rsid w:val="005448A3"/>
    <w:rsid w:val="00544A7C"/>
    <w:rsid w:val="00544AE6"/>
    <w:rsid w:val="00545192"/>
    <w:rsid w:val="00545193"/>
    <w:rsid w:val="005451F9"/>
    <w:rsid w:val="00545857"/>
    <w:rsid w:val="00545BBF"/>
    <w:rsid w:val="00545CDE"/>
    <w:rsid w:val="00546038"/>
    <w:rsid w:val="00546080"/>
    <w:rsid w:val="005463D7"/>
    <w:rsid w:val="0054644B"/>
    <w:rsid w:val="00546499"/>
    <w:rsid w:val="0054652B"/>
    <w:rsid w:val="0054671C"/>
    <w:rsid w:val="00546952"/>
    <w:rsid w:val="00546A6B"/>
    <w:rsid w:val="00546BD9"/>
    <w:rsid w:val="00546C05"/>
    <w:rsid w:val="00546D07"/>
    <w:rsid w:val="00546EE6"/>
    <w:rsid w:val="00546F99"/>
    <w:rsid w:val="005471DE"/>
    <w:rsid w:val="00547317"/>
    <w:rsid w:val="00547401"/>
    <w:rsid w:val="005474CF"/>
    <w:rsid w:val="00547510"/>
    <w:rsid w:val="00547631"/>
    <w:rsid w:val="00547634"/>
    <w:rsid w:val="00547866"/>
    <w:rsid w:val="00547A1C"/>
    <w:rsid w:val="00547BF7"/>
    <w:rsid w:val="00547C6C"/>
    <w:rsid w:val="00547D53"/>
    <w:rsid w:val="00547E4E"/>
    <w:rsid w:val="00547F23"/>
    <w:rsid w:val="00547F90"/>
    <w:rsid w:val="00550075"/>
    <w:rsid w:val="005503CF"/>
    <w:rsid w:val="00550495"/>
    <w:rsid w:val="005506D5"/>
    <w:rsid w:val="00550D54"/>
    <w:rsid w:val="00550DDD"/>
    <w:rsid w:val="00550FBE"/>
    <w:rsid w:val="00551083"/>
    <w:rsid w:val="0055112A"/>
    <w:rsid w:val="00551251"/>
    <w:rsid w:val="00551253"/>
    <w:rsid w:val="005512F1"/>
    <w:rsid w:val="0055133D"/>
    <w:rsid w:val="005514CA"/>
    <w:rsid w:val="00551595"/>
    <w:rsid w:val="005515C3"/>
    <w:rsid w:val="00551698"/>
    <w:rsid w:val="005518DB"/>
    <w:rsid w:val="00551942"/>
    <w:rsid w:val="00551BF0"/>
    <w:rsid w:val="00551CE0"/>
    <w:rsid w:val="00551DB7"/>
    <w:rsid w:val="00551E6D"/>
    <w:rsid w:val="00551E74"/>
    <w:rsid w:val="005520F1"/>
    <w:rsid w:val="00552570"/>
    <w:rsid w:val="00552671"/>
    <w:rsid w:val="005526DA"/>
    <w:rsid w:val="00552754"/>
    <w:rsid w:val="00552807"/>
    <w:rsid w:val="00552BA3"/>
    <w:rsid w:val="00552C64"/>
    <w:rsid w:val="00552C74"/>
    <w:rsid w:val="00552DDE"/>
    <w:rsid w:val="00552F23"/>
    <w:rsid w:val="00553067"/>
    <w:rsid w:val="0055307D"/>
    <w:rsid w:val="00553088"/>
    <w:rsid w:val="005530CC"/>
    <w:rsid w:val="005533C2"/>
    <w:rsid w:val="0055341B"/>
    <w:rsid w:val="00553789"/>
    <w:rsid w:val="00553AD3"/>
    <w:rsid w:val="00553DE5"/>
    <w:rsid w:val="00553EE1"/>
    <w:rsid w:val="005540E4"/>
    <w:rsid w:val="005543B9"/>
    <w:rsid w:val="0055442B"/>
    <w:rsid w:val="005546EC"/>
    <w:rsid w:val="005547CB"/>
    <w:rsid w:val="005547E5"/>
    <w:rsid w:val="0055485F"/>
    <w:rsid w:val="00554943"/>
    <w:rsid w:val="00554A68"/>
    <w:rsid w:val="00554A72"/>
    <w:rsid w:val="00554BFB"/>
    <w:rsid w:val="00554D62"/>
    <w:rsid w:val="00554E7F"/>
    <w:rsid w:val="00554EFD"/>
    <w:rsid w:val="00554F0A"/>
    <w:rsid w:val="00554F15"/>
    <w:rsid w:val="00554F43"/>
    <w:rsid w:val="00555134"/>
    <w:rsid w:val="00555679"/>
    <w:rsid w:val="00555813"/>
    <w:rsid w:val="00555A2E"/>
    <w:rsid w:val="00555DAA"/>
    <w:rsid w:val="00556301"/>
    <w:rsid w:val="0055677F"/>
    <w:rsid w:val="0055684B"/>
    <w:rsid w:val="00556B27"/>
    <w:rsid w:val="00556D5A"/>
    <w:rsid w:val="00556DD9"/>
    <w:rsid w:val="005572D2"/>
    <w:rsid w:val="00557409"/>
    <w:rsid w:val="005575E9"/>
    <w:rsid w:val="005578BB"/>
    <w:rsid w:val="00557BE0"/>
    <w:rsid w:val="00557C7A"/>
    <w:rsid w:val="00557DD5"/>
    <w:rsid w:val="00557EF7"/>
    <w:rsid w:val="0056015D"/>
    <w:rsid w:val="0056021B"/>
    <w:rsid w:val="00560337"/>
    <w:rsid w:val="00560473"/>
    <w:rsid w:val="00560499"/>
    <w:rsid w:val="0056050D"/>
    <w:rsid w:val="00560588"/>
    <w:rsid w:val="00560632"/>
    <w:rsid w:val="0056069B"/>
    <w:rsid w:val="005609AB"/>
    <w:rsid w:val="00560A7F"/>
    <w:rsid w:val="00560AD0"/>
    <w:rsid w:val="00560D1A"/>
    <w:rsid w:val="00560DA4"/>
    <w:rsid w:val="00560E4B"/>
    <w:rsid w:val="00560EE5"/>
    <w:rsid w:val="00560EEA"/>
    <w:rsid w:val="00560F5C"/>
    <w:rsid w:val="00560F91"/>
    <w:rsid w:val="0056102D"/>
    <w:rsid w:val="0056113E"/>
    <w:rsid w:val="0056126E"/>
    <w:rsid w:val="00561595"/>
    <w:rsid w:val="005617B2"/>
    <w:rsid w:val="0056198E"/>
    <w:rsid w:val="005619EF"/>
    <w:rsid w:val="005621FE"/>
    <w:rsid w:val="0056222A"/>
    <w:rsid w:val="0056222F"/>
    <w:rsid w:val="00562520"/>
    <w:rsid w:val="005625D0"/>
    <w:rsid w:val="0056264A"/>
    <w:rsid w:val="005626E7"/>
    <w:rsid w:val="00562783"/>
    <w:rsid w:val="00562A55"/>
    <w:rsid w:val="00562A59"/>
    <w:rsid w:val="00562D36"/>
    <w:rsid w:val="00562DAC"/>
    <w:rsid w:val="005631C2"/>
    <w:rsid w:val="0056330D"/>
    <w:rsid w:val="005636B3"/>
    <w:rsid w:val="0056404C"/>
    <w:rsid w:val="00564079"/>
    <w:rsid w:val="0056412E"/>
    <w:rsid w:val="005641F3"/>
    <w:rsid w:val="005643C8"/>
    <w:rsid w:val="00564589"/>
    <w:rsid w:val="00564A87"/>
    <w:rsid w:val="00564C68"/>
    <w:rsid w:val="00564C83"/>
    <w:rsid w:val="00564E98"/>
    <w:rsid w:val="00564FB0"/>
    <w:rsid w:val="00565036"/>
    <w:rsid w:val="00565391"/>
    <w:rsid w:val="005655C4"/>
    <w:rsid w:val="00565628"/>
    <w:rsid w:val="005658A0"/>
    <w:rsid w:val="00565A9D"/>
    <w:rsid w:val="00565B0D"/>
    <w:rsid w:val="00565F17"/>
    <w:rsid w:val="00566231"/>
    <w:rsid w:val="0056644A"/>
    <w:rsid w:val="00566521"/>
    <w:rsid w:val="0056670C"/>
    <w:rsid w:val="005667D4"/>
    <w:rsid w:val="00566808"/>
    <w:rsid w:val="00566B55"/>
    <w:rsid w:val="00566F0F"/>
    <w:rsid w:val="00567163"/>
    <w:rsid w:val="0056717E"/>
    <w:rsid w:val="0056737C"/>
    <w:rsid w:val="005673AA"/>
    <w:rsid w:val="005673D6"/>
    <w:rsid w:val="005673DB"/>
    <w:rsid w:val="005674AD"/>
    <w:rsid w:val="0056782F"/>
    <w:rsid w:val="0056797B"/>
    <w:rsid w:val="00567D40"/>
    <w:rsid w:val="00567DBC"/>
    <w:rsid w:val="00567E86"/>
    <w:rsid w:val="0057006B"/>
    <w:rsid w:val="005700D1"/>
    <w:rsid w:val="00570236"/>
    <w:rsid w:val="00570367"/>
    <w:rsid w:val="0057041B"/>
    <w:rsid w:val="0057058D"/>
    <w:rsid w:val="005705BE"/>
    <w:rsid w:val="0057065B"/>
    <w:rsid w:val="0057067F"/>
    <w:rsid w:val="005706E3"/>
    <w:rsid w:val="00570810"/>
    <w:rsid w:val="005708F1"/>
    <w:rsid w:val="005709AE"/>
    <w:rsid w:val="00570A83"/>
    <w:rsid w:val="00570B76"/>
    <w:rsid w:val="00570F05"/>
    <w:rsid w:val="00571316"/>
    <w:rsid w:val="005719E9"/>
    <w:rsid w:val="00571A6D"/>
    <w:rsid w:val="00571B48"/>
    <w:rsid w:val="00571D49"/>
    <w:rsid w:val="00571D76"/>
    <w:rsid w:val="00571E39"/>
    <w:rsid w:val="00571E75"/>
    <w:rsid w:val="0057202C"/>
    <w:rsid w:val="0057209D"/>
    <w:rsid w:val="0057238E"/>
    <w:rsid w:val="00572494"/>
    <w:rsid w:val="005724E5"/>
    <w:rsid w:val="00572574"/>
    <w:rsid w:val="00572708"/>
    <w:rsid w:val="005727AB"/>
    <w:rsid w:val="00572958"/>
    <w:rsid w:val="005729A2"/>
    <w:rsid w:val="00572A2B"/>
    <w:rsid w:val="00572BA5"/>
    <w:rsid w:val="00572C77"/>
    <w:rsid w:val="00572E1B"/>
    <w:rsid w:val="00572EF8"/>
    <w:rsid w:val="00572F1D"/>
    <w:rsid w:val="005731CD"/>
    <w:rsid w:val="005731E8"/>
    <w:rsid w:val="005732AE"/>
    <w:rsid w:val="005734D8"/>
    <w:rsid w:val="005735CE"/>
    <w:rsid w:val="005737E7"/>
    <w:rsid w:val="00573879"/>
    <w:rsid w:val="00573B8A"/>
    <w:rsid w:val="00573C41"/>
    <w:rsid w:val="00573D64"/>
    <w:rsid w:val="005740DD"/>
    <w:rsid w:val="005741A9"/>
    <w:rsid w:val="0057436C"/>
    <w:rsid w:val="0057438F"/>
    <w:rsid w:val="00574403"/>
    <w:rsid w:val="00574430"/>
    <w:rsid w:val="005744CD"/>
    <w:rsid w:val="00574543"/>
    <w:rsid w:val="0057469A"/>
    <w:rsid w:val="0057471B"/>
    <w:rsid w:val="005747E2"/>
    <w:rsid w:val="00574939"/>
    <w:rsid w:val="0057495D"/>
    <w:rsid w:val="00574A84"/>
    <w:rsid w:val="00574AD5"/>
    <w:rsid w:val="00574E63"/>
    <w:rsid w:val="00574E8A"/>
    <w:rsid w:val="00575090"/>
    <w:rsid w:val="00575222"/>
    <w:rsid w:val="0057527D"/>
    <w:rsid w:val="00575492"/>
    <w:rsid w:val="005754F9"/>
    <w:rsid w:val="00575601"/>
    <w:rsid w:val="0057567F"/>
    <w:rsid w:val="005757C7"/>
    <w:rsid w:val="00575998"/>
    <w:rsid w:val="00575CAC"/>
    <w:rsid w:val="00575D34"/>
    <w:rsid w:val="00575D91"/>
    <w:rsid w:val="00575DAE"/>
    <w:rsid w:val="00575DDE"/>
    <w:rsid w:val="00575DE4"/>
    <w:rsid w:val="00575F54"/>
    <w:rsid w:val="00575F6D"/>
    <w:rsid w:val="00575FCA"/>
    <w:rsid w:val="00576079"/>
    <w:rsid w:val="00576265"/>
    <w:rsid w:val="0057649F"/>
    <w:rsid w:val="005764F5"/>
    <w:rsid w:val="0057653D"/>
    <w:rsid w:val="00576628"/>
    <w:rsid w:val="005766EF"/>
    <w:rsid w:val="00576758"/>
    <w:rsid w:val="0057677E"/>
    <w:rsid w:val="00576896"/>
    <w:rsid w:val="00576B01"/>
    <w:rsid w:val="00576BBD"/>
    <w:rsid w:val="00576D0B"/>
    <w:rsid w:val="00576D0D"/>
    <w:rsid w:val="00576E40"/>
    <w:rsid w:val="00576E59"/>
    <w:rsid w:val="00576F13"/>
    <w:rsid w:val="005770FB"/>
    <w:rsid w:val="005772CA"/>
    <w:rsid w:val="00577347"/>
    <w:rsid w:val="00577687"/>
    <w:rsid w:val="005778AB"/>
    <w:rsid w:val="00577B63"/>
    <w:rsid w:val="00577DE8"/>
    <w:rsid w:val="00577E67"/>
    <w:rsid w:val="00577E87"/>
    <w:rsid w:val="00577E8D"/>
    <w:rsid w:val="00577EB1"/>
    <w:rsid w:val="00577FB3"/>
    <w:rsid w:val="0058005D"/>
    <w:rsid w:val="00580113"/>
    <w:rsid w:val="00580237"/>
    <w:rsid w:val="0058049B"/>
    <w:rsid w:val="0058049F"/>
    <w:rsid w:val="00580755"/>
    <w:rsid w:val="0058096B"/>
    <w:rsid w:val="00580A2D"/>
    <w:rsid w:val="00580A6B"/>
    <w:rsid w:val="00580B35"/>
    <w:rsid w:val="00580EE1"/>
    <w:rsid w:val="00580EF6"/>
    <w:rsid w:val="00580FF2"/>
    <w:rsid w:val="0058103F"/>
    <w:rsid w:val="0058141D"/>
    <w:rsid w:val="00581426"/>
    <w:rsid w:val="0058147F"/>
    <w:rsid w:val="00581547"/>
    <w:rsid w:val="0058192B"/>
    <w:rsid w:val="00581A0C"/>
    <w:rsid w:val="00581AF3"/>
    <w:rsid w:val="00581B81"/>
    <w:rsid w:val="00581CB0"/>
    <w:rsid w:val="00581E83"/>
    <w:rsid w:val="00581EC0"/>
    <w:rsid w:val="0058226E"/>
    <w:rsid w:val="00582391"/>
    <w:rsid w:val="005823A3"/>
    <w:rsid w:val="005824A6"/>
    <w:rsid w:val="005824F5"/>
    <w:rsid w:val="005825DA"/>
    <w:rsid w:val="005825E7"/>
    <w:rsid w:val="0058271D"/>
    <w:rsid w:val="00582972"/>
    <w:rsid w:val="00582C76"/>
    <w:rsid w:val="00582FC0"/>
    <w:rsid w:val="00583088"/>
    <w:rsid w:val="0058308F"/>
    <w:rsid w:val="005831F9"/>
    <w:rsid w:val="00583641"/>
    <w:rsid w:val="0058364A"/>
    <w:rsid w:val="005836B8"/>
    <w:rsid w:val="005838C3"/>
    <w:rsid w:val="00583AA2"/>
    <w:rsid w:val="00583B28"/>
    <w:rsid w:val="00583D70"/>
    <w:rsid w:val="00584092"/>
    <w:rsid w:val="00584094"/>
    <w:rsid w:val="0058417D"/>
    <w:rsid w:val="0058426A"/>
    <w:rsid w:val="00584337"/>
    <w:rsid w:val="005843B2"/>
    <w:rsid w:val="00584590"/>
    <w:rsid w:val="00584679"/>
    <w:rsid w:val="00584744"/>
    <w:rsid w:val="0058489B"/>
    <w:rsid w:val="005848A0"/>
    <w:rsid w:val="005848A1"/>
    <w:rsid w:val="00584BE2"/>
    <w:rsid w:val="00584CDE"/>
    <w:rsid w:val="00584D9D"/>
    <w:rsid w:val="00584DB5"/>
    <w:rsid w:val="00584EBB"/>
    <w:rsid w:val="00584F08"/>
    <w:rsid w:val="00585047"/>
    <w:rsid w:val="005850A7"/>
    <w:rsid w:val="005850AE"/>
    <w:rsid w:val="0058532B"/>
    <w:rsid w:val="00585401"/>
    <w:rsid w:val="005855EA"/>
    <w:rsid w:val="00585AA7"/>
    <w:rsid w:val="00585ADB"/>
    <w:rsid w:val="00585BAE"/>
    <w:rsid w:val="00585E28"/>
    <w:rsid w:val="00586219"/>
    <w:rsid w:val="0058626F"/>
    <w:rsid w:val="005862F8"/>
    <w:rsid w:val="00586306"/>
    <w:rsid w:val="005864FA"/>
    <w:rsid w:val="005864FC"/>
    <w:rsid w:val="0058660E"/>
    <w:rsid w:val="005866C2"/>
    <w:rsid w:val="005867B2"/>
    <w:rsid w:val="00586BA7"/>
    <w:rsid w:val="00586BB4"/>
    <w:rsid w:val="00586CAF"/>
    <w:rsid w:val="0058737B"/>
    <w:rsid w:val="005873FF"/>
    <w:rsid w:val="005874B4"/>
    <w:rsid w:val="0058764D"/>
    <w:rsid w:val="005877D6"/>
    <w:rsid w:val="00587A4E"/>
    <w:rsid w:val="00587AA1"/>
    <w:rsid w:val="00587B26"/>
    <w:rsid w:val="00587B7F"/>
    <w:rsid w:val="00587FCB"/>
    <w:rsid w:val="00590047"/>
    <w:rsid w:val="0059014E"/>
    <w:rsid w:val="00590164"/>
    <w:rsid w:val="00590201"/>
    <w:rsid w:val="005905D7"/>
    <w:rsid w:val="005907F0"/>
    <w:rsid w:val="00590805"/>
    <w:rsid w:val="0059092C"/>
    <w:rsid w:val="00590E18"/>
    <w:rsid w:val="00590E91"/>
    <w:rsid w:val="00590EC8"/>
    <w:rsid w:val="005910DF"/>
    <w:rsid w:val="0059119F"/>
    <w:rsid w:val="005911AB"/>
    <w:rsid w:val="005914BB"/>
    <w:rsid w:val="005914E2"/>
    <w:rsid w:val="00591603"/>
    <w:rsid w:val="005918A7"/>
    <w:rsid w:val="005918EE"/>
    <w:rsid w:val="00591BEB"/>
    <w:rsid w:val="00591C5D"/>
    <w:rsid w:val="00591CAC"/>
    <w:rsid w:val="00591EA4"/>
    <w:rsid w:val="00591EFB"/>
    <w:rsid w:val="005920D5"/>
    <w:rsid w:val="005921D9"/>
    <w:rsid w:val="0059226C"/>
    <w:rsid w:val="005925BE"/>
    <w:rsid w:val="005925F5"/>
    <w:rsid w:val="005927A6"/>
    <w:rsid w:val="005928B2"/>
    <w:rsid w:val="00592935"/>
    <w:rsid w:val="00592A4B"/>
    <w:rsid w:val="00592CAA"/>
    <w:rsid w:val="00592DA2"/>
    <w:rsid w:val="00592F1E"/>
    <w:rsid w:val="00593180"/>
    <w:rsid w:val="005931A7"/>
    <w:rsid w:val="005935F6"/>
    <w:rsid w:val="00593AC8"/>
    <w:rsid w:val="00593C1D"/>
    <w:rsid w:val="00593DF3"/>
    <w:rsid w:val="00593F43"/>
    <w:rsid w:val="00594086"/>
    <w:rsid w:val="0059408B"/>
    <w:rsid w:val="00594316"/>
    <w:rsid w:val="005945AC"/>
    <w:rsid w:val="005945DE"/>
    <w:rsid w:val="00594870"/>
    <w:rsid w:val="005949AE"/>
    <w:rsid w:val="00594BA0"/>
    <w:rsid w:val="00594C16"/>
    <w:rsid w:val="00594D0D"/>
    <w:rsid w:val="00594D42"/>
    <w:rsid w:val="00594E26"/>
    <w:rsid w:val="00594EE5"/>
    <w:rsid w:val="00594FC5"/>
    <w:rsid w:val="00595110"/>
    <w:rsid w:val="00595252"/>
    <w:rsid w:val="0059549C"/>
    <w:rsid w:val="005954EF"/>
    <w:rsid w:val="0059575D"/>
    <w:rsid w:val="00595819"/>
    <w:rsid w:val="005958DA"/>
    <w:rsid w:val="005959CE"/>
    <w:rsid w:val="00595D09"/>
    <w:rsid w:val="00595DB2"/>
    <w:rsid w:val="00595DCD"/>
    <w:rsid w:val="00596220"/>
    <w:rsid w:val="00596246"/>
    <w:rsid w:val="0059650A"/>
    <w:rsid w:val="0059657C"/>
    <w:rsid w:val="00596790"/>
    <w:rsid w:val="0059685F"/>
    <w:rsid w:val="005969A2"/>
    <w:rsid w:val="00596D52"/>
    <w:rsid w:val="00596D72"/>
    <w:rsid w:val="00596FCB"/>
    <w:rsid w:val="00597012"/>
    <w:rsid w:val="005972A3"/>
    <w:rsid w:val="005973AB"/>
    <w:rsid w:val="005979A0"/>
    <w:rsid w:val="00597BF6"/>
    <w:rsid w:val="00597E1A"/>
    <w:rsid w:val="00597F57"/>
    <w:rsid w:val="005A03EB"/>
    <w:rsid w:val="005A04A7"/>
    <w:rsid w:val="005A0532"/>
    <w:rsid w:val="005A077A"/>
    <w:rsid w:val="005A0907"/>
    <w:rsid w:val="005A0A49"/>
    <w:rsid w:val="005A0CC4"/>
    <w:rsid w:val="005A0D2C"/>
    <w:rsid w:val="005A0D33"/>
    <w:rsid w:val="005A0D8B"/>
    <w:rsid w:val="005A0E54"/>
    <w:rsid w:val="005A0E9D"/>
    <w:rsid w:val="005A0F1B"/>
    <w:rsid w:val="005A13B9"/>
    <w:rsid w:val="005A1A3B"/>
    <w:rsid w:val="005A1C4B"/>
    <w:rsid w:val="005A1EC5"/>
    <w:rsid w:val="005A1FA2"/>
    <w:rsid w:val="005A2047"/>
    <w:rsid w:val="005A2327"/>
    <w:rsid w:val="005A258C"/>
    <w:rsid w:val="005A27E2"/>
    <w:rsid w:val="005A28A5"/>
    <w:rsid w:val="005A28CD"/>
    <w:rsid w:val="005A2A8C"/>
    <w:rsid w:val="005A2BC1"/>
    <w:rsid w:val="005A2BE4"/>
    <w:rsid w:val="005A2D9E"/>
    <w:rsid w:val="005A2DD8"/>
    <w:rsid w:val="005A2EED"/>
    <w:rsid w:val="005A30CE"/>
    <w:rsid w:val="005A30F5"/>
    <w:rsid w:val="005A3777"/>
    <w:rsid w:val="005A381B"/>
    <w:rsid w:val="005A3B70"/>
    <w:rsid w:val="005A3CCD"/>
    <w:rsid w:val="005A3E70"/>
    <w:rsid w:val="005A3EAF"/>
    <w:rsid w:val="005A3FE8"/>
    <w:rsid w:val="005A402D"/>
    <w:rsid w:val="005A40FB"/>
    <w:rsid w:val="005A44B5"/>
    <w:rsid w:val="005A45A5"/>
    <w:rsid w:val="005A45E4"/>
    <w:rsid w:val="005A4945"/>
    <w:rsid w:val="005A4CFB"/>
    <w:rsid w:val="005A4D4F"/>
    <w:rsid w:val="005A4D79"/>
    <w:rsid w:val="005A5008"/>
    <w:rsid w:val="005A5196"/>
    <w:rsid w:val="005A5305"/>
    <w:rsid w:val="005A5338"/>
    <w:rsid w:val="005A53BF"/>
    <w:rsid w:val="005A540D"/>
    <w:rsid w:val="005A54C8"/>
    <w:rsid w:val="005A5649"/>
    <w:rsid w:val="005A56BE"/>
    <w:rsid w:val="005A57EF"/>
    <w:rsid w:val="005A5933"/>
    <w:rsid w:val="005A59DA"/>
    <w:rsid w:val="005A5A77"/>
    <w:rsid w:val="005A5AAA"/>
    <w:rsid w:val="005A5BDF"/>
    <w:rsid w:val="005A5BE1"/>
    <w:rsid w:val="005A5CE2"/>
    <w:rsid w:val="005A5D15"/>
    <w:rsid w:val="005A5F1C"/>
    <w:rsid w:val="005A5F47"/>
    <w:rsid w:val="005A5FD7"/>
    <w:rsid w:val="005A6054"/>
    <w:rsid w:val="005A6117"/>
    <w:rsid w:val="005A628C"/>
    <w:rsid w:val="005A65ED"/>
    <w:rsid w:val="005A6752"/>
    <w:rsid w:val="005A6800"/>
    <w:rsid w:val="005A69D9"/>
    <w:rsid w:val="005A6AB9"/>
    <w:rsid w:val="005A6D86"/>
    <w:rsid w:val="005A7086"/>
    <w:rsid w:val="005A7126"/>
    <w:rsid w:val="005A7143"/>
    <w:rsid w:val="005A7181"/>
    <w:rsid w:val="005A71BE"/>
    <w:rsid w:val="005A72D1"/>
    <w:rsid w:val="005A742A"/>
    <w:rsid w:val="005A7591"/>
    <w:rsid w:val="005A769D"/>
    <w:rsid w:val="005A783A"/>
    <w:rsid w:val="005A7B87"/>
    <w:rsid w:val="005A7C6B"/>
    <w:rsid w:val="005A7E85"/>
    <w:rsid w:val="005B0098"/>
    <w:rsid w:val="005B00CA"/>
    <w:rsid w:val="005B0277"/>
    <w:rsid w:val="005B03B7"/>
    <w:rsid w:val="005B03BC"/>
    <w:rsid w:val="005B089D"/>
    <w:rsid w:val="005B09A5"/>
    <w:rsid w:val="005B0B65"/>
    <w:rsid w:val="005B0BB0"/>
    <w:rsid w:val="005B0D16"/>
    <w:rsid w:val="005B0F29"/>
    <w:rsid w:val="005B0FD2"/>
    <w:rsid w:val="005B102E"/>
    <w:rsid w:val="005B1252"/>
    <w:rsid w:val="005B1318"/>
    <w:rsid w:val="005B15E4"/>
    <w:rsid w:val="005B185C"/>
    <w:rsid w:val="005B18B8"/>
    <w:rsid w:val="005B199D"/>
    <w:rsid w:val="005B19B6"/>
    <w:rsid w:val="005B1A98"/>
    <w:rsid w:val="005B1AF4"/>
    <w:rsid w:val="005B1BA2"/>
    <w:rsid w:val="005B1D18"/>
    <w:rsid w:val="005B1D9B"/>
    <w:rsid w:val="005B1DF6"/>
    <w:rsid w:val="005B1E19"/>
    <w:rsid w:val="005B245A"/>
    <w:rsid w:val="005B29D6"/>
    <w:rsid w:val="005B2B90"/>
    <w:rsid w:val="005B2D67"/>
    <w:rsid w:val="005B2DAA"/>
    <w:rsid w:val="005B2F86"/>
    <w:rsid w:val="005B2FC7"/>
    <w:rsid w:val="005B2FFD"/>
    <w:rsid w:val="005B3542"/>
    <w:rsid w:val="005B3706"/>
    <w:rsid w:val="005B3777"/>
    <w:rsid w:val="005B37A3"/>
    <w:rsid w:val="005B38C8"/>
    <w:rsid w:val="005B38DD"/>
    <w:rsid w:val="005B3A81"/>
    <w:rsid w:val="005B3ADD"/>
    <w:rsid w:val="005B3D1A"/>
    <w:rsid w:val="005B3D91"/>
    <w:rsid w:val="005B3DB8"/>
    <w:rsid w:val="005B3FA2"/>
    <w:rsid w:val="005B4448"/>
    <w:rsid w:val="005B44EE"/>
    <w:rsid w:val="005B457A"/>
    <w:rsid w:val="005B477D"/>
    <w:rsid w:val="005B4798"/>
    <w:rsid w:val="005B47D4"/>
    <w:rsid w:val="005B4884"/>
    <w:rsid w:val="005B494E"/>
    <w:rsid w:val="005B4B84"/>
    <w:rsid w:val="005B4C70"/>
    <w:rsid w:val="005B4E13"/>
    <w:rsid w:val="005B557A"/>
    <w:rsid w:val="005B55C7"/>
    <w:rsid w:val="005B55CE"/>
    <w:rsid w:val="005B5724"/>
    <w:rsid w:val="005B59A6"/>
    <w:rsid w:val="005B5B19"/>
    <w:rsid w:val="005B5B41"/>
    <w:rsid w:val="005B5B48"/>
    <w:rsid w:val="005B5DE1"/>
    <w:rsid w:val="005B5DF1"/>
    <w:rsid w:val="005B5EF7"/>
    <w:rsid w:val="005B609F"/>
    <w:rsid w:val="005B611C"/>
    <w:rsid w:val="005B6164"/>
    <w:rsid w:val="005B61D8"/>
    <w:rsid w:val="005B637A"/>
    <w:rsid w:val="005B647E"/>
    <w:rsid w:val="005B64D4"/>
    <w:rsid w:val="005B654A"/>
    <w:rsid w:val="005B65F0"/>
    <w:rsid w:val="005B662F"/>
    <w:rsid w:val="005B67FB"/>
    <w:rsid w:val="005B688A"/>
    <w:rsid w:val="005B6935"/>
    <w:rsid w:val="005B6936"/>
    <w:rsid w:val="005B695B"/>
    <w:rsid w:val="005B6C42"/>
    <w:rsid w:val="005B6C7D"/>
    <w:rsid w:val="005B6E4E"/>
    <w:rsid w:val="005B7272"/>
    <w:rsid w:val="005B77CB"/>
    <w:rsid w:val="005B7CD5"/>
    <w:rsid w:val="005B7FB9"/>
    <w:rsid w:val="005C02F3"/>
    <w:rsid w:val="005C0436"/>
    <w:rsid w:val="005C04BF"/>
    <w:rsid w:val="005C04C6"/>
    <w:rsid w:val="005C0582"/>
    <w:rsid w:val="005C0702"/>
    <w:rsid w:val="005C07E2"/>
    <w:rsid w:val="005C08F2"/>
    <w:rsid w:val="005C0EBF"/>
    <w:rsid w:val="005C10C1"/>
    <w:rsid w:val="005C11E9"/>
    <w:rsid w:val="005C1248"/>
    <w:rsid w:val="005C1647"/>
    <w:rsid w:val="005C176C"/>
    <w:rsid w:val="005C1772"/>
    <w:rsid w:val="005C1855"/>
    <w:rsid w:val="005C19CC"/>
    <w:rsid w:val="005C1A2B"/>
    <w:rsid w:val="005C1A84"/>
    <w:rsid w:val="005C1F98"/>
    <w:rsid w:val="005C208D"/>
    <w:rsid w:val="005C2093"/>
    <w:rsid w:val="005C209D"/>
    <w:rsid w:val="005C20A5"/>
    <w:rsid w:val="005C21A1"/>
    <w:rsid w:val="005C224E"/>
    <w:rsid w:val="005C23A5"/>
    <w:rsid w:val="005C24EA"/>
    <w:rsid w:val="005C2741"/>
    <w:rsid w:val="005C2855"/>
    <w:rsid w:val="005C28BE"/>
    <w:rsid w:val="005C28F9"/>
    <w:rsid w:val="005C29A2"/>
    <w:rsid w:val="005C2AC1"/>
    <w:rsid w:val="005C2AE6"/>
    <w:rsid w:val="005C2B2C"/>
    <w:rsid w:val="005C2F41"/>
    <w:rsid w:val="005C2F91"/>
    <w:rsid w:val="005C3122"/>
    <w:rsid w:val="005C32BC"/>
    <w:rsid w:val="005C339F"/>
    <w:rsid w:val="005C36AE"/>
    <w:rsid w:val="005C37F0"/>
    <w:rsid w:val="005C3819"/>
    <w:rsid w:val="005C40D1"/>
    <w:rsid w:val="005C41E6"/>
    <w:rsid w:val="005C4310"/>
    <w:rsid w:val="005C4411"/>
    <w:rsid w:val="005C4658"/>
    <w:rsid w:val="005C47BC"/>
    <w:rsid w:val="005C496D"/>
    <w:rsid w:val="005C4A41"/>
    <w:rsid w:val="005C4BCA"/>
    <w:rsid w:val="005C5073"/>
    <w:rsid w:val="005C5097"/>
    <w:rsid w:val="005C50F7"/>
    <w:rsid w:val="005C5100"/>
    <w:rsid w:val="005C51B1"/>
    <w:rsid w:val="005C51ED"/>
    <w:rsid w:val="005C55C8"/>
    <w:rsid w:val="005C55DC"/>
    <w:rsid w:val="005C5787"/>
    <w:rsid w:val="005C59B9"/>
    <w:rsid w:val="005C5A85"/>
    <w:rsid w:val="005C5AA1"/>
    <w:rsid w:val="005C5AA3"/>
    <w:rsid w:val="005C5BAE"/>
    <w:rsid w:val="005C5C54"/>
    <w:rsid w:val="005C5D1D"/>
    <w:rsid w:val="005C5D5B"/>
    <w:rsid w:val="005C5DDA"/>
    <w:rsid w:val="005C5F87"/>
    <w:rsid w:val="005C5FF3"/>
    <w:rsid w:val="005C61A8"/>
    <w:rsid w:val="005C62A5"/>
    <w:rsid w:val="005C62F6"/>
    <w:rsid w:val="005C63E4"/>
    <w:rsid w:val="005C653B"/>
    <w:rsid w:val="005C68C9"/>
    <w:rsid w:val="005C6A27"/>
    <w:rsid w:val="005C6AB7"/>
    <w:rsid w:val="005C6B8A"/>
    <w:rsid w:val="005C6B92"/>
    <w:rsid w:val="005C6BF8"/>
    <w:rsid w:val="005C6DC1"/>
    <w:rsid w:val="005C6E49"/>
    <w:rsid w:val="005C6EA6"/>
    <w:rsid w:val="005C7373"/>
    <w:rsid w:val="005C739E"/>
    <w:rsid w:val="005C7465"/>
    <w:rsid w:val="005C74DD"/>
    <w:rsid w:val="005C7605"/>
    <w:rsid w:val="005C7712"/>
    <w:rsid w:val="005C7750"/>
    <w:rsid w:val="005C7846"/>
    <w:rsid w:val="005C7BBA"/>
    <w:rsid w:val="005C7C15"/>
    <w:rsid w:val="005C7C28"/>
    <w:rsid w:val="005C7C9C"/>
    <w:rsid w:val="005C7CED"/>
    <w:rsid w:val="005C7F8F"/>
    <w:rsid w:val="005D0472"/>
    <w:rsid w:val="005D09A9"/>
    <w:rsid w:val="005D0F6D"/>
    <w:rsid w:val="005D1001"/>
    <w:rsid w:val="005D10AE"/>
    <w:rsid w:val="005D133F"/>
    <w:rsid w:val="005D13C8"/>
    <w:rsid w:val="005D15B2"/>
    <w:rsid w:val="005D17B4"/>
    <w:rsid w:val="005D1886"/>
    <w:rsid w:val="005D1C97"/>
    <w:rsid w:val="005D1DA0"/>
    <w:rsid w:val="005D1F25"/>
    <w:rsid w:val="005D20D3"/>
    <w:rsid w:val="005D26B1"/>
    <w:rsid w:val="005D2748"/>
    <w:rsid w:val="005D2753"/>
    <w:rsid w:val="005D2A10"/>
    <w:rsid w:val="005D2A21"/>
    <w:rsid w:val="005D2D17"/>
    <w:rsid w:val="005D2DCD"/>
    <w:rsid w:val="005D3075"/>
    <w:rsid w:val="005D30D3"/>
    <w:rsid w:val="005D311B"/>
    <w:rsid w:val="005D319B"/>
    <w:rsid w:val="005D31C1"/>
    <w:rsid w:val="005D330F"/>
    <w:rsid w:val="005D34E3"/>
    <w:rsid w:val="005D3598"/>
    <w:rsid w:val="005D3713"/>
    <w:rsid w:val="005D3A01"/>
    <w:rsid w:val="005D3A94"/>
    <w:rsid w:val="005D3B4B"/>
    <w:rsid w:val="005D435E"/>
    <w:rsid w:val="005D43B2"/>
    <w:rsid w:val="005D456D"/>
    <w:rsid w:val="005D46C0"/>
    <w:rsid w:val="005D47CE"/>
    <w:rsid w:val="005D4865"/>
    <w:rsid w:val="005D49D1"/>
    <w:rsid w:val="005D49D6"/>
    <w:rsid w:val="005D4ABE"/>
    <w:rsid w:val="005D4C5B"/>
    <w:rsid w:val="005D4D2A"/>
    <w:rsid w:val="005D5647"/>
    <w:rsid w:val="005D56D8"/>
    <w:rsid w:val="005D56EF"/>
    <w:rsid w:val="005D57B8"/>
    <w:rsid w:val="005D5921"/>
    <w:rsid w:val="005D5ABA"/>
    <w:rsid w:val="005D5AC7"/>
    <w:rsid w:val="005D5B64"/>
    <w:rsid w:val="005D629C"/>
    <w:rsid w:val="005D6330"/>
    <w:rsid w:val="005D6342"/>
    <w:rsid w:val="005D652F"/>
    <w:rsid w:val="005D66B9"/>
    <w:rsid w:val="005D673C"/>
    <w:rsid w:val="005D6795"/>
    <w:rsid w:val="005D687A"/>
    <w:rsid w:val="005D6BAD"/>
    <w:rsid w:val="005D6BD4"/>
    <w:rsid w:val="005D6CE4"/>
    <w:rsid w:val="005D6E47"/>
    <w:rsid w:val="005D6EB5"/>
    <w:rsid w:val="005D7145"/>
    <w:rsid w:val="005D7645"/>
    <w:rsid w:val="005D7736"/>
    <w:rsid w:val="005D7771"/>
    <w:rsid w:val="005D78C5"/>
    <w:rsid w:val="005D7ABC"/>
    <w:rsid w:val="005D7B3D"/>
    <w:rsid w:val="005D7CB2"/>
    <w:rsid w:val="005D7E8E"/>
    <w:rsid w:val="005E00B6"/>
    <w:rsid w:val="005E00C3"/>
    <w:rsid w:val="005E0669"/>
    <w:rsid w:val="005E07A5"/>
    <w:rsid w:val="005E086C"/>
    <w:rsid w:val="005E0AE6"/>
    <w:rsid w:val="005E0C62"/>
    <w:rsid w:val="005E0D16"/>
    <w:rsid w:val="005E124C"/>
    <w:rsid w:val="005E1285"/>
    <w:rsid w:val="005E13C5"/>
    <w:rsid w:val="005E1440"/>
    <w:rsid w:val="005E15A7"/>
    <w:rsid w:val="005E1684"/>
    <w:rsid w:val="005E182F"/>
    <w:rsid w:val="005E1ACB"/>
    <w:rsid w:val="005E1C04"/>
    <w:rsid w:val="005E1FC9"/>
    <w:rsid w:val="005E21B2"/>
    <w:rsid w:val="005E233E"/>
    <w:rsid w:val="005E23D3"/>
    <w:rsid w:val="005E23ED"/>
    <w:rsid w:val="005E24E8"/>
    <w:rsid w:val="005E2836"/>
    <w:rsid w:val="005E28AD"/>
    <w:rsid w:val="005E29A2"/>
    <w:rsid w:val="005E2A43"/>
    <w:rsid w:val="005E2A97"/>
    <w:rsid w:val="005E2C5F"/>
    <w:rsid w:val="005E311B"/>
    <w:rsid w:val="005E3311"/>
    <w:rsid w:val="005E3450"/>
    <w:rsid w:val="005E3477"/>
    <w:rsid w:val="005E3570"/>
    <w:rsid w:val="005E36F5"/>
    <w:rsid w:val="005E388A"/>
    <w:rsid w:val="005E3B6B"/>
    <w:rsid w:val="005E3EBC"/>
    <w:rsid w:val="005E4018"/>
    <w:rsid w:val="005E441C"/>
    <w:rsid w:val="005E4642"/>
    <w:rsid w:val="005E4897"/>
    <w:rsid w:val="005E4A3A"/>
    <w:rsid w:val="005E4B17"/>
    <w:rsid w:val="005E4E88"/>
    <w:rsid w:val="005E4F36"/>
    <w:rsid w:val="005E4F41"/>
    <w:rsid w:val="005E5000"/>
    <w:rsid w:val="005E516D"/>
    <w:rsid w:val="005E527C"/>
    <w:rsid w:val="005E5321"/>
    <w:rsid w:val="005E53BD"/>
    <w:rsid w:val="005E55FE"/>
    <w:rsid w:val="005E573F"/>
    <w:rsid w:val="005E5831"/>
    <w:rsid w:val="005E5A19"/>
    <w:rsid w:val="005E5B0D"/>
    <w:rsid w:val="005E5CB2"/>
    <w:rsid w:val="005E5DEE"/>
    <w:rsid w:val="005E5F2C"/>
    <w:rsid w:val="005E60FD"/>
    <w:rsid w:val="005E6285"/>
    <w:rsid w:val="005E6298"/>
    <w:rsid w:val="005E64B1"/>
    <w:rsid w:val="005E6834"/>
    <w:rsid w:val="005E6C74"/>
    <w:rsid w:val="005E6CB5"/>
    <w:rsid w:val="005E6E0B"/>
    <w:rsid w:val="005E7074"/>
    <w:rsid w:val="005E7416"/>
    <w:rsid w:val="005E7472"/>
    <w:rsid w:val="005E7527"/>
    <w:rsid w:val="005E7546"/>
    <w:rsid w:val="005E759A"/>
    <w:rsid w:val="005E7948"/>
    <w:rsid w:val="005E7A4E"/>
    <w:rsid w:val="005E7AD1"/>
    <w:rsid w:val="005E7B3A"/>
    <w:rsid w:val="005E7BBC"/>
    <w:rsid w:val="005F031D"/>
    <w:rsid w:val="005F031E"/>
    <w:rsid w:val="005F0436"/>
    <w:rsid w:val="005F064E"/>
    <w:rsid w:val="005F069E"/>
    <w:rsid w:val="005F090B"/>
    <w:rsid w:val="005F0B1B"/>
    <w:rsid w:val="005F0B90"/>
    <w:rsid w:val="005F0C3B"/>
    <w:rsid w:val="005F0D5F"/>
    <w:rsid w:val="005F0D82"/>
    <w:rsid w:val="005F1046"/>
    <w:rsid w:val="005F1050"/>
    <w:rsid w:val="005F1101"/>
    <w:rsid w:val="005F19BF"/>
    <w:rsid w:val="005F19D5"/>
    <w:rsid w:val="005F1ABB"/>
    <w:rsid w:val="005F1AF3"/>
    <w:rsid w:val="005F1B7E"/>
    <w:rsid w:val="005F1CA2"/>
    <w:rsid w:val="005F1DC1"/>
    <w:rsid w:val="005F1DDD"/>
    <w:rsid w:val="005F1EB7"/>
    <w:rsid w:val="005F1EC2"/>
    <w:rsid w:val="005F2034"/>
    <w:rsid w:val="005F203D"/>
    <w:rsid w:val="005F23DE"/>
    <w:rsid w:val="005F23F8"/>
    <w:rsid w:val="005F25C6"/>
    <w:rsid w:val="005F263D"/>
    <w:rsid w:val="005F2668"/>
    <w:rsid w:val="005F2981"/>
    <w:rsid w:val="005F2AA6"/>
    <w:rsid w:val="005F2BE2"/>
    <w:rsid w:val="005F2CD1"/>
    <w:rsid w:val="005F2DBC"/>
    <w:rsid w:val="005F2E59"/>
    <w:rsid w:val="005F2E68"/>
    <w:rsid w:val="005F2EDB"/>
    <w:rsid w:val="005F30CB"/>
    <w:rsid w:val="005F30E9"/>
    <w:rsid w:val="005F31F0"/>
    <w:rsid w:val="005F3225"/>
    <w:rsid w:val="005F3535"/>
    <w:rsid w:val="005F3542"/>
    <w:rsid w:val="005F36CD"/>
    <w:rsid w:val="005F3799"/>
    <w:rsid w:val="005F3802"/>
    <w:rsid w:val="005F386B"/>
    <w:rsid w:val="005F3C14"/>
    <w:rsid w:val="005F3CF1"/>
    <w:rsid w:val="005F3DDD"/>
    <w:rsid w:val="005F3E3F"/>
    <w:rsid w:val="005F4063"/>
    <w:rsid w:val="005F434F"/>
    <w:rsid w:val="005F44FA"/>
    <w:rsid w:val="005F4537"/>
    <w:rsid w:val="005F4739"/>
    <w:rsid w:val="005F475B"/>
    <w:rsid w:val="005F47E9"/>
    <w:rsid w:val="005F4848"/>
    <w:rsid w:val="005F49A5"/>
    <w:rsid w:val="005F4D08"/>
    <w:rsid w:val="005F4D53"/>
    <w:rsid w:val="005F4D77"/>
    <w:rsid w:val="005F4D7D"/>
    <w:rsid w:val="005F4D87"/>
    <w:rsid w:val="005F4EF1"/>
    <w:rsid w:val="005F4F24"/>
    <w:rsid w:val="005F4F81"/>
    <w:rsid w:val="005F50BF"/>
    <w:rsid w:val="005F5338"/>
    <w:rsid w:val="005F539E"/>
    <w:rsid w:val="005F54AA"/>
    <w:rsid w:val="005F5599"/>
    <w:rsid w:val="005F5919"/>
    <w:rsid w:val="005F5951"/>
    <w:rsid w:val="005F5BF3"/>
    <w:rsid w:val="005F5D3C"/>
    <w:rsid w:val="005F5E42"/>
    <w:rsid w:val="005F5E6F"/>
    <w:rsid w:val="005F5ED3"/>
    <w:rsid w:val="005F5F4D"/>
    <w:rsid w:val="005F5F67"/>
    <w:rsid w:val="005F62C9"/>
    <w:rsid w:val="005F62FD"/>
    <w:rsid w:val="005F6393"/>
    <w:rsid w:val="005F647A"/>
    <w:rsid w:val="005F64A1"/>
    <w:rsid w:val="005F6554"/>
    <w:rsid w:val="005F65AA"/>
    <w:rsid w:val="005F66EB"/>
    <w:rsid w:val="005F69EB"/>
    <w:rsid w:val="005F6C3B"/>
    <w:rsid w:val="005F6D08"/>
    <w:rsid w:val="005F6EBD"/>
    <w:rsid w:val="005F6F55"/>
    <w:rsid w:val="005F7090"/>
    <w:rsid w:val="005F725C"/>
    <w:rsid w:val="005F7314"/>
    <w:rsid w:val="005F7658"/>
    <w:rsid w:val="005F7722"/>
    <w:rsid w:val="005F7AC8"/>
    <w:rsid w:val="005F7B2C"/>
    <w:rsid w:val="005F7B88"/>
    <w:rsid w:val="005F7C5B"/>
    <w:rsid w:val="005F7E89"/>
    <w:rsid w:val="005F7EB1"/>
    <w:rsid w:val="005F7EB2"/>
    <w:rsid w:val="0060020E"/>
    <w:rsid w:val="006002C1"/>
    <w:rsid w:val="00600305"/>
    <w:rsid w:val="0060095E"/>
    <w:rsid w:val="00600A0A"/>
    <w:rsid w:val="00600A30"/>
    <w:rsid w:val="00600AB7"/>
    <w:rsid w:val="00601019"/>
    <w:rsid w:val="00601072"/>
    <w:rsid w:val="00601178"/>
    <w:rsid w:val="00601180"/>
    <w:rsid w:val="00601227"/>
    <w:rsid w:val="0060136F"/>
    <w:rsid w:val="0060145C"/>
    <w:rsid w:val="00601488"/>
    <w:rsid w:val="006014F1"/>
    <w:rsid w:val="006017AB"/>
    <w:rsid w:val="0060187A"/>
    <w:rsid w:val="00601AA1"/>
    <w:rsid w:val="00601DA8"/>
    <w:rsid w:val="00601E7F"/>
    <w:rsid w:val="006021EE"/>
    <w:rsid w:val="0060228D"/>
    <w:rsid w:val="00602314"/>
    <w:rsid w:val="006023E3"/>
    <w:rsid w:val="0060246E"/>
    <w:rsid w:val="00602487"/>
    <w:rsid w:val="00602762"/>
    <w:rsid w:val="006028F6"/>
    <w:rsid w:val="00602C21"/>
    <w:rsid w:val="00602D19"/>
    <w:rsid w:val="00602E3D"/>
    <w:rsid w:val="006036B0"/>
    <w:rsid w:val="00603AA5"/>
    <w:rsid w:val="00603AE6"/>
    <w:rsid w:val="00603B54"/>
    <w:rsid w:val="00603C7E"/>
    <w:rsid w:val="00603ECB"/>
    <w:rsid w:val="006041B9"/>
    <w:rsid w:val="00604A69"/>
    <w:rsid w:val="00604B82"/>
    <w:rsid w:val="00604B93"/>
    <w:rsid w:val="00604C91"/>
    <w:rsid w:val="00604DD0"/>
    <w:rsid w:val="00604E84"/>
    <w:rsid w:val="00604F99"/>
    <w:rsid w:val="00604FF6"/>
    <w:rsid w:val="00605218"/>
    <w:rsid w:val="0060532C"/>
    <w:rsid w:val="0060537A"/>
    <w:rsid w:val="0060548C"/>
    <w:rsid w:val="006057A3"/>
    <w:rsid w:val="006057D3"/>
    <w:rsid w:val="00605834"/>
    <w:rsid w:val="006059B7"/>
    <w:rsid w:val="00605ACE"/>
    <w:rsid w:val="00605CCB"/>
    <w:rsid w:val="00605D30"/>
    <w:rsid w:val="00605E69"/>
    <w:rsid w:val="00605F2E"/>
    <w:rsid w:val="00605F3A"/>
    <w:rsid w:val="0060620D"/>
    <w:rsid w:val="0060652A"/>
    <w:rsid w:val="00606669"/>
    <w:rsid w:val="006069D7"/>
    <w:rsid w:val="00606A5A"/>
    <w:rsid w:val="00606A8F"/>
    <w:rsid w:val="00606ACC"/>
    <w:rsid w:val="00606B21"/>
    <w:rsid w:val="00606B85"/>
    <w:rsid w:val="00606CCB"/>
    <w:rsid w:val="00607069"/>
    <w:rsid w:val="0060731D"/>
    <w:rsid w:val="00607416"/>
    <w:rsid w:val="006074FF"/>
    <w:rsid w:val="0060756B"/>
    <w:rsid w:val="00607640"/>
    <w:rsid w:val="00607648"/>
    <w:rsid w:val="00607681"/>
    <w:rsid w:val="006076E8"/>
    <w:rsid w:val="00607793"/>
    <w:rsid w:val="0060780B"/>
    <w:rsid w:val="00607877"/>
    <w:rsid w:val="006079C5"/>
    <w:rsid w:val="00607C99"/>
    <w:rsid w:val="00607EEF"/>
    <w:rsid w:val="00607FC9"/>
    <w:rsid w:val="0061017E"/>
    <w:rsid w:val="00610248"/>
    <w:rsid w:val="0061044E"/>
    <w:rsid w:val="006105BC"/>
    <w:rsid w:val="006105FD"/>
    <w:rsid w:val="006106E7"/>
    <w:rsid w:val="006108C6"/>
    <w:rsid w:val="006109BB"/>
    <w:rsid w:val="00610A22"/>
    <w:rsid w:val="00610CAB"/>
    <w:rsid w:val="00610DB2"/>
    <w:rsid w:val="00611027"/>
    <w:rsid w:val="00611259"/>
    <w:rsid w:val="00611866"/>
    <w:rsid w:val="00611AEC"/>
    <w:rsid w:val="00611BCD"/>
    <w:rsid w:val="00611D54"/>
    <w:rsid w:val="00611FCC"/>
    <w:rsid w:val="006122AC"/>
    <w:rsid w:val="00612379"/>
    <w:rsid w:val="0061269A"/>
    <w:rsid w:val="006126AB"/>
    <w:rsid w:val="00612748"/>
    <w:rsid w:val="00612795"/>
    <w:rsid w:val="006127C7"/>
    <w:rsid w:val="00612840"/>
    <w:rsid w:val="006128CB"/>
    <w:rsid w:val="00612934"/>
    <w:rsid w:val="00612986"/>
    <w:rsid w:val="00612AB5"/>
    <w:rsid w:val="00612BF6"/>
    <w:rsid w:val="00612D38"/>
    <w:rsid w:val="00612D7F"/>
    <w:rsid w:val="00612EF0"/>
    <w:rsid w:val="00613132"/>
    <w:rsid w:val="0061329B"/>
    <w:rsid w:val="006133EA"/>
    <w:rsid w:val="00613436"/>
    <w:rsid w:val="0061358C"/>
    <w:rsid w:val="006137D8"/>
    <w:rsid w:val="006138A1"/>
    <w:rsid w:val="006139A7"/>
    <w:rsid w:val="006139FE"/>
    <w:rsid w:val="00613AA8"/>
    <w:rsid w:val="00613AF5"/>
    <w:rsid w:val="00613D67"/>
    <w:rsid w:val="00613E54"/>
    <w:rsid w:val="00613E84"/>
    <w:rsid w:val="006141FE"/>
    <w:rsid w:val="0061429D"/>
    <w:rsid w:val="00614348"/>
    <w:rsid w:val="0061445E"/>
    <w:rsid w:val="00614549"/>
    <w:rsid w:val="00614837"/>
    <w:rsid w:val="00614992"/>
    <w:rsid w:val="00614B13"/>
    <w:rsid w:val="00614C55"/>
    <w:rsid w:val="00614E1D"/>
    <w:rsid w:val="00614E2D"/>
    <w:rsid w:val="00614EAD"/>
    <w:rsid w:val="006150D0"/>
    <w:rsid w:val="006152D8"/>
    <w:rsid w:val="0061535E"/>
    <w:rsid w:val="00615551"/>
    <w:rsid w:val="006155F4"/>
    <w:rsid w:val="00615962"/>
    <w:rsid w:val="00615995"/>
    <w:rsid w:val="00615B1D"/>
    <w:rsid w:val="00615C35"/>
    <w:rsid w:val="00615FEB"/>
    <w:rsid w:val="006161A9"/>
    <w:rsid w:val="006162A4"/>
    <w:rsid w:val="00616300"/>
    <w:rsid w:val="006165C0"/>
    <w:rsid w:val="00616650"/>
    <w:rsid w:val="00616652"/>
    <w:rsid w:val="00616AB9"/>
    <w:rsid w:val="00616D4D"/>
    <w:rsid w:val="00616D57"/>
    <w:rsid w:val="00616D6A"/>
    <w:rsid w:val="00616FAD"/>
    <w:rsid w:val="00617127"/>
    <w:rsid w:val="006171F5"/>
    <w:rsid w:val="00617476"/>
    <w:rsid w:val="006174BC"/>
    <w:rsid w:val="00617683"/>
    <w:rsid w:val="006177B1"/>
    <w:rsid w:val="00617861"/>
    <w:rsid w:val="00617906"/>
    <w:rsid w:val="00617AEA"/>
    <w:rsid w:val="00617C12"/>
    <w:rsid w:val="00617E5E"/>
    <w:rsid w:val="00617F1B"/>
    <w:rsid w:val="00620055"/>
    <w:rsid w:val="00620321"/>
    <w:rsid w:val="00620635"/>
    <w:rsid w:val="0062096B"/>
    <w:rsid w:val="00620B26"/>
    <w:rsid w:val="00620CE8"/>
    <w:rsid w:val="00621040"/>
    <w:rsid w:val="00621217"/>
    <w:rsid w:val="00621643"/>
    <w:rsid w:val="006219A1"/>
    <w:rsid w:val="00621C4E"/>
    <w:rsid w:val="00621CF9"/>
    <w:rsid w:val="00621D8B"/>
    <w:rsid w:val="00621D93"/>
    <w:rsid w:val="00621DCD"/>
    <w:rsid w:val="00621EAC"/>
    <w:rsid w:val="00621F4F"/>
    <w:rsid w:val="006220FC"/>
    <w:rsid w:val="00622497"/>
    <w:rsid w:val="00622531"/>
    <w:rsid w:val="006229BB"/>
    <w:rsid w:val="00622B6C"/>
    <w:rsid w:val="00622D82"/>
    <w:rsid w:val="0062316E"/>
    <w:rsid w:val="0062336F"/>
    <w:rsid w:val="0062343E"/>
    <w:rsid w:val="00623448"/>
    <w:rsid w:val="00623526"/>
    <w:rsid w:val="0062364F"/>
    <w:rsid w:val="00623753"/>
    <w:rsid w:val="00623769"/>
    <w:rsid w:val="00623792"/>
    <w:rsid w:val="0062381D"/>
    <w:rsid w:val="00623845"/>
    <w:rsid w:val="006238C7"/>
    <w:rsid w:val="00623A66"/>
    <w:rsid w:val="00623C44"/>
    <w:rsid w:val="00623E06"/>
    <w:rsid w:val="00623F45"/>
    <w:rsid w:val="00624358"/>
    <w:rsid w:val="0062441A"/>
    <w:rsid w:val="00624519"/>
    <w:rsid w:val="00624AEF"/>
    <w:rsid w:val="00624B58"/>
    <w:rsid w:val="00624DF1"/>
    <w:rsid w:val="006251EC"/>
    <w:rsid w:val="006252C8"/>
    <w:rsid w:val="00625331"/>
    <w:rsid w:val="00625451"/>
    <w:rsid w:val="00625463"/>
    <w:rsid w:val="006255C7"/>
    <w:rsid w:val="006257EA"/>
    <w:rsid w:val="0062592C"/>
    <w:rsid w:val="00625A07"/>
    <w:rsid w:val="00625AF9"/>
    <w:rsid w:val="00625C92"/>
    <w:rsid w:val="00625C9C"/>
    <w:rsid w:val="00625D7F"/>
    <w:rsid w:val="0062609F"/>
    <w:rsid w:val="006262C3"/>
    <w:rsid w:val="006262CC"/>
    <w:rsid w:val="006263AC"/>
    <w:rsid w:val="00626400"/>
    <w:rsid w:val="006264A3"/>
    <w:rsid w:val="00626695"/>
    <w:rsid w:val="00626743"/>
    <w:rsid w:val="006267A5"/>
    <w:rsid w:val="0062689A"/>
    <w:rsid w:val="00626C85"/>
    <w:rsid w:val="00626C90"/>
    <w:rsid w:val="00626E6E"/>
    <w:rsid w:val="00626EEA"/>
    <w:rsid w:val="00626FE3"/>
    <w:rsid w:val="00626FE5"/>
    <w:rsid w:val="006270D1"/>
    <w:rsid w:val="00627119"/>
    <w:rsid w:val="006274DB"/>
    <w:rsid w:val="006275F9"/>
    <w:rsid w:val="00627661"/>
    <w:rsid w:val="006277C8"/>
    <w:rsid w:val="00627886"/>
    <w:rsid w:val="006278B3"/>
    <w:rsid w:val="00627937"/>
    <w:rsid w:val="00627A50"/>
    <w:rsid w:val="00627C9C"/>
    <w:rsid w:val="00627ECF"/>
    <w:rsid w:val="00627FD5"/>
    <w:rsid w:val="0063000C"/>
    <w:rsid w:val="0063039C"/>
    <w:rsid w:val="0063039F"/>
    <w:rsid w:val="00630451"/>
    <w:rsid w:val="0063056B"/>
    <w:rsid w:val="0063072B"/>
    <w:rsid w:val="006307FB"/>
    <w:rsid w:val="00630BE7"/>
    <w:rsid w:val="00630C1F"/>
    <w:rsid w:val="00630CAE"/>
    <w:rsid w:val="00630CC1"/>
    <w:rsid w:val="00630D52"/>
    <w:rsid w:val="00631040"/>
    <w:rsid w:val="0063115F"/>
    <w:rsid w:val="00631342"/>
    <w:rsid w:val="0063138B"/>
    <w:rsid w:val="0063155A"/>
    <w:rsid w:val="00631604"/>
    <w:rsid w:val="006316F3"/>
    <w:rsid w:val="0063172E"/>
    <w:rsid w:val="00631820"/>
    <w:rsid w:val="00631C38"/>
    <w:rsid w:val="0063217F"/>
    <w:rsid w:val="00632535"/>
    <w:rsid w:val="00632536"/>
    <w:rsid w:val="006325E1"/>
    <w:rsid w:val="00632970"/>
    <w:rsid w:val="00632AE5"/>
    <w:rsid w:val="00632B60"/>
    <w:rsid w:val="00632ED6"/>
    <w:rsid w:val="00632F14"/>
    <w:rsid w:val="00632F2A"/>
    <w:rsid w:val="00632F71"/>
    <w:rsid w:val="00633133"/>
    <w:rsid w:val="00633242"/>
    <w:rsid w:val="00633343"/>
    <w:rsid w:val="00633374"/>
    <w:rsid w:val="006333B4"/>
    <w:rsid w:val="0063371C"/>
    <w:rsid w:val="00633847"/>
    <w:rsid w:val="00633914"/>
    <w:rsid w:val="00633A05"/>
    <w:rsid w:val="00633A07"/>
    <w:rsid w:val="00633A80"/>
    <w:rsid w:val="00633C78"/>
    <w:rsid w:val="00633E81"/>
    <w:rsid w:val="00633EDE"/>
    <w:rsid w:val="00633EFE"/>
    <w:rsid w:val="006340F6"/>
    <w:rsid w:val="006345AE"/>
    <w:rsid w:val="0063474C"/>
    <w:rsid w:val="00634BB1"/>
    <w:rsid w:val="00634D2D"/>
    <w:rsid w:val="00634D4C"/>
    <w:rsid w:val="00634ED3"/>
    <w:rsid w:val="006352A2"/>
    <w:rsid w:val="006354BE"/>
    <w:rsid w:val="00635605"/>
    <w:rsid w:val="00635630"/>
    <w:rsid w:val="00635727"/>
    <w:rsid w:val="00635906"/>
    <w:rsid w:val="00635926"/>
    <w:rsid w:val="00635937"/>
    <w:rsid w:val="00635A3A"/>
    <w:rsid w:val="00635C0F"/>
    <w:rsid w:val="00635C53"/>
    <w:rsid w:val="00635C77"/>
    <w:rsid w:val="00635DED"/>
    <w:rsid w:val="00635E95"/>
    <w:rsid w:val="00635F36"/>
    <w:rsid w:val="006361EA"/>
    <w:rsid w:val="006362F6"/>
    <w:rsid w:val="00636433"/>
    <w:rsid w:val="0063648F"/>
    <w:rsid w:val="0063664E"/>
    <w:rsid w:val="006369B8"/>
    <w:rsid w:val="00636A8C"/>
    <w:rsid w:val="00636AB2"/>
    <w:rsid w:val="00636ACC"/>
    <w:rsid w:val="00636E0D"/>
    <w:rsid w:val="00636EC5"/>
    <w:rsid w:val="00637104"/>
    <w:rsid w:val="006372D7"/>
    <w:rsid w:val="006375ED"/>
    <w:rsid w:val="006376EA"/>
    <w:rsid w:val="006376EC"/>
    <w:rsid w:val="00637749"/>
    <w:rsid w:val="00637777"/>
    <w:rsid w:val="00637975"/>
    <w:rsid w:val="00637ACB"/>
    <w:rsid w:val="0064036D"/>
    <w:rsid w:val="00640791"/>
    <w:rsid w:val="00640946"/>
    <w:rsid w:val="00640A35"/>
    <w:rsid w:val="00640ED0"/>
    <w:rsid w:val="00640FC6"/>
    <w:rsid w:val="0064101F"/>
    <w:rsid w:val="00641473"/>
    <w:rsid w:val="006416AB"/>
    <w:rsid w:val="00641731"/>
    <w:rsid w:val="00641770"/>
    <w:rsid w:val="00641798"/>
    <w:rsid w:val="006419CF"/>
    <w:rsid w:val="00641B14"/>
    <w:rsid w:val="00641BED"/>
    <w:rsid w:val="00641C2F"/>
    <w:rsid w:val="00641C3A"/>
    <w:rsid w:val="00641EA5"/>
    <w:rsid w:val="00641F05"/>
    <w:rsid w:val="006421C7"/>
    <w:rsid w:val="00642375"/>
    <w:rsid w:val="00642854"/>
    <w:rsid w:val="006428FE"/>
    <w:rsid w:val="0064296E"/>
    <w:rsid w:val="00642B55"/>
    <w:rsid w:val="00642BCB"/>
    <w:rsid w:val="00642C3D"/>
    <w:rsid w:val="00642D79"/>
    <w:rsid w:val="00642E4B"/>
    <w:rsid w:val="00642E4C"/>
    <w:rsid w:val="00642F8A"/>
    <w:rsid w:val="0064303A"/>
    <w:rsid w:val="006431D0"/>
    <w:rsid w:val="00643256"/>
    <w:rsid w:val="006432E8"/>
    <w:rsid w:val="006433C9"/>
    <w:rsid w:val="00643507"/>
    <w:rsid w:val="00643583"/>
    <w:rsid w:val="006437F5"/>
    <w:rsid w:val="0064386E"/>
    <w:rsid w:val="00643BFB"/>
    <w:rsid w:val="00643E1A"/>
    <w:rsid w:val="00643EDE"/>
    <w:rsid w:val="00644260"/>
    <w:rsid w:val="00644382"/>
    <w:rsid w:val="00644414"/>
    <w:rsid w:val="00644542"/>
    <w:rsid w:val="00644BA0"/>
    <w:rsid w:val="00644BC3"/>
    <w:rsid w:val="00644E32"/>
    <w:rsid w:val="00645022"/>
    <w:rsid w:val="006452E6"/>
    <w:rsid w:val="00645352"/>
    <w:rsid w:val="0064546B"/>
    <w:rsid w:val="00645552"/>
    <w:rsid w:val="00645647"/>
    <w:rsid w:val="006456A0"/>
    <w:rsid w:val="006456AC"/>
    <w:rsid w:val="0064573E"/>
    <w:rsid w:val="00645A9D"/>
    <w:rsid w:val="00645B7A"/>
    <w:rsid w:val="00645D03"/>
    <w:rsid w:val="00645DCA"/>
    <w:rsid w:val="00645EFD"/>
    <w:rsid w:val="006460E7"/>
    <w:rsid w:val="006461FB"/>
    <w:rsid w:val="006463AF"/>
    <w:rsid w:val="00646422"/>
    <w:rsid w:val="00646519"/>
    <w:rsid w:val="00646530"/>
    <w:rsid w:val="00646566"/>
    <w:rsid w:val="00646640"/>
    <w:rsid w:val="00646646"/>
    <w:rsid w:val="00646941"/>
    <w:rsid w:val="006469DD"/>
    <w:rsid w:val="00646C59"/>
    <w:rsid w:val="00646C7B"/>
    <w:rsid w:val="00646E17"/>
    <w:rsid w:val="006470D1"/>
    <w:rsid w:val="006470EF"/>
    <w:rsid w:val="006471A6"/>
    <w:rsid w:val="006473D3"/>
    <w:rsid w:val="00647553"/>
    <w:rsid w:val="00647568"/>
    <w:rsid w:val="006475F4"/>
    <w:rsid w:val="006476DC"/>
    <w:rsid w:val="006477F5"/>
    <w:rsid w:val="00647978"/>
    <w:rsid w:val="0064798D"/>
    <w:rsid w:val="00647A44"/>
    <w:rsid w:val="00647AE9"/>
    <w:rsid w:val="00647BAF"/>
    <w:rsid w:val="006501C7"/>
    <w:rsid w:val="00650285"/>
    <w:rsid w:val="006503DF"/>
    <w:rsid w:val="006504DC"/>
    <w:rsid w:val="00650528"/>
    <w:rsid w:val="006509C0"/>
    <w:rsid w:val="00650B04"/>
    <w:rsid w:val="00650D8C"/>
    <w:rsid w:val="00651529"/>
    <w:rsid w:val="00651A64"/>
    <w:rsid w:val="00651A65"/>
    <w:rsid w:val="00651BB0"/>
    <w:rsid w:val="00651C39"/>
    <w:rsid w:val="00651D80"/>
    <w:rsid w:val="00651E0A"/>
    <w:rsid w:val="00652439"/>
    <w:rsid w:val="00652440"/>
    <w:rsid w:val="006525AE"/>
    <w:rsid w:val="00652623"/>
    <w:rsid w:val="006529B1"/>
    <w:rsid w:val="006529C1"/>
    <w:rsid w:val="00652A50"/>
    <w:rsid w:val="00652AC7"/>
    <w:rsid w:val="00652BCA"/>
    <w:rsid w:val="00652C65"/>
    <w:rsid w:val="00652DA4"/>
    <w:rsid w:val="00652E77"/>
    <w:rsid w:val="00652F4B"/>
    <w:rsid w:val="00652F75"/>
    <w:rsid w:val="00652F95"/>
    <w:rsid w:val="00653227"/>
    <w:rsid w:val="006533D4"/>
    <w:rsid w:val="00653442"/>
    <w:rsid w:val="006535B9"/>
    <w:rsid w:val="006537E5"/>
    <w:rsid w:val="00653894"/>
    <w:rsid w:val="00653908"/>
    <w:rsid w:val="00653E13"/>
    <w:rsid w:val="00653EB7"/>
    <w:rsid w:val="00653EDA"/>
    <w:rsid w:val="00654568"/>
    <w:rsid w:val="0065471A"/>
    <w:rsid w:val="00654838"/>
    <w:rsid w:val="006549D7"/>
    <w:rsid w:val="006549E3"/>
    <w:rsid w:val="006549EC"/>
    <w:rsid w:val="00654AAF"/>
    <w:rsid w:val="00654F88"/>
    <w:rsid w:val="0065513E"/>
    <w:rsid w:val="00655230"/>
    <w:rsid w:val="0065538D"/>
    <w:rsid w:val="00655503"/>
    <w:rsid w:val="00655795"/>
    <w:rsid w:val="006557DA"/>
    <w:rsid w:val="00655842"/>
    <w:rsid w:val="00655C12"/>
    <w:rsid w:val="00655C9B"/>
    <w:rsid w:val="00655D0F"/>
    <w:rsid w:val="00655D9C"/>
    <w:rsid w:val="00655F13"/>
    <w:rsid w:val="00655F55"/>
    <w:rsid w:val="00656190"/>
    <w:rsid w:val="00656264"/>
    <w:rsid w:val="00656386"/>
    <w:rsid w:val="00656449"/>
    <w:rsid w:val="00656515"/>
    <w:rsid w:val="006568A9"/>
    <w:rsid w:val="006568BA"/>
    <w:rsid w:val="00656AC8"/>
    <w:rsid w:val="00657401"/>
    <w:rsid w:val="0065748C"/>
    <w:rsid w:val="006579A7"/>
    <w:rsid w:val="00657AFD"/>
    <w:rsid w:val="00657CF8"/>
    <w:rsid w:val="00657CFC"/>
    <w:rsid w:val="00657D45"/>
    <w:rsid w:val="00657D5E"/>
    <w:rsid w:val="00657D6E"/>
    <w:rsid w:val="00657FE2"/>
    <w:rsid w:val="0066007B"/>
    <w:rsid w:val="0066032C"/>
    <w:rsid w:val="006605A5"/>
    <w:rsid w:val="0066065E"/>
    <w:rsid w:val="00660721"/>
    <w:rsid w:val="00660773"/>
    <w:rsid w:val="00660889"/>
    <w:rsid w:val="00660892"/>
    <w:rsid w:val="006609CC"/>
    <w:rsid w:val="00660A39"/>
    <w:rsid w:val="00660B2A"/>
    <w:rsid w:val="00660C41"/>
    <w:rsid w:val="00660E14"/>
    <w:rsid w:val="00660E3D"/>
    <w:rsid w:val="00660F25"/>
    <w:rsid w:val="006611EF"/>
    <w:rsid w:val="006612E4"/>
    <w:rsid w:val="00661502"/>
    <w:rsid w:val="006619F4"/>
    <w:rsid w:val="00661A49"/>
    <w:rsid w:val="00661AE5"/>
    <w:rsid w:val="00661D1B"/>
    <w:rsid w:val="00661E28"/>
    <w:rsid w:val="00661EB5"/>
    <w:rsid w:val="00661FDD"/>
    <w:rsid w:val="00662250"/>
    <w:rsid w:val="0066235E"/>
    <w:rsid w:val="0066237F"/>
    <w:rsid w:val="006624C1"/>
    <w:rsid w:val="006626BB"/>
    <w:rsid w:val="006626CC"/>
    <w:rsid w:val="0066296E"/>
    <w:rsid w:val="0066296F"/>
    <w:rsid w:val="006629B1"/>
    <w:rsid w:val="00662D84"/>
    <w:rsid w:val="00662D91"/>
    <w:rsid w:val="00662EDE"/>
    <w:rsid w:val="00663042"/>
    <w:rsid w:val="00663231"/>
    <w:rsid w:val="00663259"/>
    <w:rsid w:val="00663449"/>
    <w:rsid w:val="006635DA"/>
    <w:rsid w:val="00663711"/>
    <w:rsid w:val="006637E7"/>
    <w:rsid w:val="006637EF"/>
    <w:rsid w:val="0066385C"/>
    <w:rsid w:val="00663AA3"/>
    <w:rsid w:val="00663AAC"/>
    <w:rsid w:val="00663C99"/>
    <w:rsid w:val="00663E6D"/>
    <w:rsid w:val="00663ED7"/>
    <w:rsid w:val="006640A5"/>
    <w:rsid w:val="00664190"/>
    <w:rsid w:val="00664342"/>
    <w:rsid w:val="006644D8"/>
    <w:rsid w:val="00664716"/>
    <w:rsid w:val="006648FC"/>
    <w:rsid w:val="0066491C"/>
    <w:rsid w:val="00664926"/>
    <w:rsid w:val="00664C05"/>
    <w:rsid w:val="00664C2C"/>
    <w:rsid w:val="00664C3B"/>
    <w:rsid w:val="00664C58"/>
    <w:rsid w:val="00664C5C"/>
    <w:rsid w:val="00664CF7"/>
    <w:rsid w:val="00664E1C"/>
    <w:rsid w:val="00664EC3"/>
    <w:rsid w:val="0066501A"/>
    <w:rsid w:val="00665079"/>
    <w:rsid w:val="0066521C"/>
    <w:rsid w:val="00665308"/>
    <w:rsid w:val="00665464"/>
    <w:rsid w:val="00665527"/>
    <w:rsid w:val="00665757"/>
    <w:rsid w:val="00665914"/>
    <w:rsid w:val="00665A67"/>
    <w:rsid w:val="00665AC8"/>
    <w:rsid w:val="00665E7D"/>
    <w:rsid w:val="00665E95"/>
    <w:rsid w:val="00665F47"/>
    <w:rsid w:val="00666242"/>
    <w:rsid w:val="00666347"/>
    <w:rsid w:val="0066640F"/>
    <w:rsid w:val="00666580"/>
    <w:rsid w:val="00666775"/>
    <w:rsid w:val="006669AF"/>
    <w:rsid w:val="00666A44"/>
    <w:rsid w:val="00666D08"/>
    <w:rsid w:val="00666FDF"/>
    <w:rsid w:val="006670A6"/>
    <w:rsid w:val="00667102"/>
    <w:rsid w:val="00667111"/>
    <w:rsid w:val="006673C0"/>
    <w:rsid w:val="0066756B"/>
    <w:rsid w:val="0066766F"/>
    <w:rsid w:val="00667801"/>
    <w:rsid w:val="00667A7D"/>
    <w:rsid w:val="00667AB4"/>
    <w:rsid w:val="00667D09"/>
    <w:rsid w:val="00667D53"/>
    <w:rsid w:val="00667E36"/>
    <w:rsid w:val="00667E3F"/>
    <w:rsid w:val="00667F8E"/>
    <w:rsid w:val="00670172"/>
    <w:rsid w:val="00670633"/>
    <w:rsid w:val="0067094E"/>
    <w:rsid w:val="006709ED"/>
    <w:rsid w:val="00670E39"/>
    <w:rsid w:val="00670F88"/>
    <w:rsid w:val="00671188"/>
    <w:rsid w:val="006712B0"/>
    <w:rsid w:val="00671370"/>
    <w:rsid w:val="0067154E"/>
    <w:rsid w:val="0067165C"/>
    <w:rsid w:val="006716B2"/>
    <w:rsid w:val="006716C1"/>
    <w:rsid w:val="00671755"/>
    <w:rsid w:val="0067177C"/>
    <w:rsid w:val="006718E9"/>
    <w:rsid w:val="0067190B"/>
    <w:rsid w:val="00671991"/>
    <w:rsid w:val="00671A51"/>
    <w:rsid w:val="00671AC8"/>
    <w:rsid w:val="00671D37"/>
    <w:rsid w:val="00671E1E"/>
    <w:rsid w:val="00671E2F"/>
    <w:rsid w:val="00671E5D"/>
    <w:rsid w:val="0067211B"/>
    <w:rsid w:val="00672282"/>
    <w:rsid w:val="0067232A"/>
    <w:rsid w:val="00672783"/>
    <w:rsid w:val="006727DC"/>
    <w:rsid w:val="0067285D"/>
    <w:rsid w:val="006728B8"/>
    <w:rsid w:val="00672996"/>
    <w:rsid w:val="00672D4F"/>
    <w:rsid w:val="00672D62"/>
    <w:rsid w:val="00672D8F"/>
    <w:rsid w:val="00672FDA"/>
    <w:rsid w:val="00673074"/>
    <w:rsid w:val="006731CD"/>
    <w:rsid w:val="006733ED"/>
    <w:rsid w:val="00673638"/>
    <w:rsid w:val="006736A8"/>
    <w:rsid w:val="006736B8"/>
    <w:rsid w:val="006736BA"/>
    <w:rsid w:val="006738FC"/>
    <w:rsid w:val="00673E7D"/>
    <w:rsid w:val="00673EB5"/>
    <w:rsid w:val="00673F1E"/>
    <w:rsid w:val="0067404A"/>
    <w:rsid w:val="0067408E"/>
    <w:rsid w:val="006740F4"/>
    <w:rsid w:val="006743A2"/>
    <w:rsid w:val="00674443"/>
    <w:rsid w:val="00674669"/>
    <w:rsid w:val="00674862"/>
    <w:rsid w:val="00674ACE"/>
    <w:rsid w:val="00674B36"/>
    <w:rsid w:val="00674B6A"/>
    <w:rsid w:val="00674B99"/>
    <w:rsid w:val="00674BDF"/>
    <w:rsid w:val="00674C36"/>
    <w:rsid w:val="00674DEF"/>
    <w:rsid w:val="00674F51"/>
    <w:rsid w:val="00674F69"/>
    <w:rsid w:val="006750AE"/>
    <w:rsid w:val="006750FB"/>
    <w:rsid w:val="00675140"/>
    <w:rsid w:val="006756C5"/>
    <w:rsid w:val="006758F3"/>
    <w:rsid w:val="00675A3D"/>
    <w:rsid w:val="00675CE6"/>
    <w:rsid w:val="00675ECA"/>
    <w:rsid w:val="006762D7"/>
    <w:rsid w:val="006767C6"/>
    <w:rsid w:val="006768A0"/>
    <w:rsid w:val="006768D2"/>
    <w:rsid w:val="0067691F"/>
    <w:rsid w:val="00676B92"/>
    <w:rsid w:val="00676C0C"/>
    <w:rsid w:val="00676C8D"/>
    <w:rsid w:val="00676EBA"/>
    <w:rsid w:val="006771C7"/>
    <w:rsid w:val="0067724A"/>
    <w:rsid w:val="006775A8"/>
    <w:rsid w:val="006775BD"/>
    <w:rsid w:val="00677660"/>
    <w:rsid w:val="0067767B"/>
    <w:rsid w:val="00677851"/>
    <w:rsid w:val="0067789F"/>
    <w:rsid w:val="00677942"/>
    <w:rsid w:val="00677B14"/>
    <w:rsid w:val="00677B9D"/>
    <w:rsid w:val="00677CB5"/>
    <w:rsid w:val="00677EA3"/>
    <w:rsid w:val="00677F88"/>
    <w:rsid w:val="00680452"/>
    <w:rsid w:val="006804CA"/>
    <w:rsid w:val="006808CE"/>
    <w:rsid w:val="006809D1"/>
    <w:rsid w:val="00680F37"/>
    <w:rsid w:val="0068108E"/>
    <w:rsid w:val="0068123D"/>
    <w:rsid w:val="00681267"/>
    <w:rsid w:val="00681394"/>
    <w:rsid w:val="0068146C"/>
    <w:rsid w:val="00681792"/>
    <w:rsid w:val="00681AC8"/>
    <w:rsid w:val="00681B80"/>
    <w:rsid w:val="00681BC0"/>
    <w:rsid w:val="00681CD7"/>
    <w:rsid w:val="00681FD5"/>
    <w:rsid w:val="00681FFD"/>
    <w:rsid w:val="0068219D"/>
    <w:rsid w:val="006822BC"/>
    <w:rsid w:val="00682716"/>
    <w:rsid w:val="006827A7"/>
    <w:rsid w:val="00682937"/>
    <w:rsid w:val="00682B99"/>
    <w:rsid w:val="00682D6D"/>
    <w:rsid w:val="00682F51"/>
    <w:rsid w:val="00682FFA"/>
    <w:rsid w:val="00683134"/>
    <w:rsid w:val="00683171"/>
    <w:rsid w:val="006831EA"/>
    <w:rsid w:val="00683228"/>
    <w:rsid w:val="0068324F"/>
    <w:rsid w:val="006832EE"/>
    <w:rsid w:val="00683327"/>
    <w:rsid w:val="0068333D"/>
    <w:rsid w:val="00683489"/>
    <w:rsid w:val="006835A1"/>
    <w:rsid w:val="0068384F"/>
    <w:rsid w:val="00683916"/>
    <w:rsid w:val="00683B49"/>
    <w:rsid w:val="00683CC9"/>
    <w:rsid w:val="00683CDE"/>
    <w:rsid w:val="00683D8B"/>
    <w:rsid w:val="00683F05"/>
    <w:rsid w:val="00684178"/>
    <w:rsid w:val="0068421E"/>
    <w:rsid w:val="00684534"/>
    <w:rsid w:val="00684583"/>
    <w:rsid w:val="006846E3"/>
    <w:rsid w:val="00684746"/>
    <w:rsid w:val="00684898"/>
    <w:rsid w:val="00684938"/>
    <w:rsid w:val="0068498C"/>
    <w:rsid w:val="00684BB8"/>
    <w:rsid w:val="00684C4F"/>
    <w:rsid w:val="00685027"/>
    <w:rsid w:val="00685286"/>
    <w:rsid w:val="006852B9"/>
    <w:rsid w:val="006852F4"/>
    <w:rsid w:val="006854D6"/>
    <w:rsid w:val="006854FF"/>
    <w:rsid w:val="0068551D"/>
    <w:rsid w:val="006855F5"/>
    <w:rsid w:val="00685619"/>
    <w:rsid w:val="00685670"/>
    <w:rsid w:val="00685A10"/>
    <w:rsid w:val="00685A6F"/>
    <w:rsid w:val="00685C1C"/>
    <w:rsid w:val="00685DBD"/>
    <w:rsid w:val="006861BB"/>
    <w:rsid w:val="006861CF"/>
    <w:rsid w:val="006862AE"/>
    <w:rsid w:val="00686353"/>
    <w:rsid w:val="0068638F"/>
    <w:rsid w:val="00686672"/>
    <w:rsid w:val="00686AF9"/>
    <w:rsid w:val="00686B4E"/>
    <w:rsid w:val="00686DFD"/>
    <w:rsid w:val="00686E7B"/>
    <w:rsid w:val="00686F96"/>
    <w:rsid w:val="006870E0"/>
    <w:rsid w:val="006871AF"/>
    <w:rsid w:val="006871CA"/>
    <w:rsid w:val="00687493"/>
    <w:rsid w:val="006874BB"/>
    <w:rsid w:val="00687581"/>
    <w:rsid w:val="0068766C"/>
    <w:rsid w:val="006876DF"/>
    <w:rsid w:val="006877DF"/>
    <w:rsid w:val="00687862"/>
    <w:rsid w:val="00687903"/>
    <w:rsid w:val="006879BD"/>
    <w:rsid w:val="00687CEB"/>
    <w:rsid w:val="00687D46"/>
    <w:rsid w:val="00687F5C"/>
    <w:rsid w:val="00687F97"/>
    <w:rsid w:val="00687F9B"/>
    <w:rsid w:val="0069024B"/>
    <w:rsid w:val="0069025B"/>
    <w:rsid w:val="006903C4"/>
    <w:rsid w:val="006903F5"/>
    <w:rsid w:val="00690643"/>
    <w:rsid w:val="006907CF"/>
    <w:rsid w:val="00690847"/>
    <w:rsid w:val="00690A2E"/>
    <w:rsid w:val="00690A62"/>
    <w:rsid w:val="00690A88"/>
    <w:rsid w:val="00690B49"/>
    <w:rsid w:val="00690CC0"/>
    <w:rsid w:val="00690DB2"/>
    <w:rsid w:val="00690E1A"/>
    <w:rsid w:val="006910D3"/>
    <w:rsid w:val="006910E0"/>
    <w:rsid w:val="006910F5"/>
    <w:rsid w:val="0069125D"/>
    <w:rsid w:val="0069127B"/>
    <w:rsid w:val="0069157A"/>
    <w:rsid w:val="00691695"/>
    <w:rsid w:val="006916B2"/>
    <w:rsid w:val="006917F1"/>
    <w:rsid w:val="00691B54"/>
    <w:rsid w:val="00691BC9"/>
    <w:rsid w:val="00691D0C"/>
    <w:rsid w:val="00691E63"/>
    <w:rsid w:val="00692136"/>
    <w:rsid w:val="00692263"/>
    <w:rsid w:val="00692357"/>
    <w:rsid w:val="0069257A"/>
    <w:rsid w:val="00692587"/>
    <w:rsid w:val="006925E3"/>
    <w:rsid w:val="0069286C"/>
    <w:rsid w:val="0069289A"/>
    <w:rsid w:val="006929F8"/>
    <w:rsid w:val="00692AE7"/>
    <w:rsid w:val="00692B09"/>
    <w:rsid w:val="00692B11"/>
    <w:rsid w:val="00692E72"/>
    <w:rsid w:val="0069304C"/>
    <w:rsid w:val="00693065"/>
    <w:rsid w:val="006930DE"/>
    <w:rsid w:val="00693103"/>
    <w:rsid w:val="006932D9"/>
    <w:rsid w:val="00693301"/>
    <w:rsid w:val="006934C2"/>
    <w:rsid w:val="0069351E"/>
    <w:rsid w:val="006936A9"/>
    <w:rsid w:val="00693AA4"/>
    <w:rsid w:val="00693AB8"/>
    <w:rsid w:val="00693BE0"/>
    <w:rsid w:val="00693C4F"/>
    <w:rsid w:val="00693D17"/>
    <w:rsid w:val="00693D37"/>
    <w:rsid w:val="00693D80"/>
    <w:rsid w:val="00693DBB"/>
    <w:rsid w:val="0069408D"/>
    <w:rsid w:val="00694118"/>
    <w:rsid w:val="00694231"/>
    <w:rsid w:val="00694294"/>
    <w:rsid w:val="0069449A"/>
    <w:rsid w:val="0069452A"/>
    <w:rsid w:val="00694641"/>
    <w:rsid w:val="00694684"/>
    <w:rsid w:val="006947DC"/>
    <w:rsid w:val="0069487D"/>
    <w:rsid w:val="006949CB"/>
    <w:rsid w:val="006949ED"/>
    <w:rsid w:val="00694A97"/>
    <w:rsid w:val="00694C4A"/>
    <w:rsid w:val="00694E98"/>
    <w:rsid w:val="00694F1D"/>
    <w:rsid w:val="00695018"/>
    <w:rsid w:val="00695064"/>
    <w:rsid w:val="006952AD"/>
    <w:rsid w:val="00695432"/>
    <w:rsid w:val="00695836"/>
    <w:rsid w:val="00695923"/>
    <w:rsid w:val="00695BB6"/>
    <w:rsid w:val="00695CCE"/>
    <w:rsid w:val="00695D4F"/>
    <w:rsid w:val="00695DAE"/>
    <w:rsid w:val="00696083"/>
    <w:rsid w:val="00696202"/>
    <w:rsid w:val="00696882"/>
    <w:rsid w:val="00697146"/>
    <w:rsid w:val="006971A9"/>
    <w:rsid w:val="00697238"/>
    <w:rsid w:val="006972A3"/>
    <w:rsid w:val="006972D5"/>
    <w:rsid w:val="00697556"/>
    <w:rsid w:val="006975C4"/>
    <w:rsid w:val="006975F0"/>
    <w:rsid w:val="006978EC"/>
    <w:rsid w:val="0069792E"/>
    <w:rsid w:val="00697A44"/>
    <w:rsid w:val="00697B50"/>
    <w:rsid w:val="00697BB5"/>
    <w:rsid w:val="00697E3E"/>
    <w:rsid w:val="00697F91"/>
    <w:rsid w:val="00697FBB"/>
    <w:rsid w:val="006A0477"/>
    <w:rsid w:val="006A0687"/>
    <w:rsid w:val="006A06A0"/>
    <w:rsid w:val="006A07F7"/>
    <w:rsid w:val="006A0AA4"/>
    <w:rsid w:val="006A0C28"/>
    <w:rsid w:val="006A0D69"/>
    <w:rsid w:val="006A0EA6"/>
    <w:rsid w:val="006A0F9C"/>
    <w:rsid w:val="006A11B9"/>
    <w:rsid w:val="006A11CB"/>
    <w:rsid w:val="006A1242"/>
    <w:rsid w:val="006A139F"/>
    <w:rsid w:val="006A143C"/>
    <w:rsid w:val="006A14C9"/>
    <w:rsid w:val="006A193C"/>
    <w:rsid w:val="006A1B04"/>
    <w:rsid w:val="006A1B32"/>
    <w:rsid w:val="006A2097"/>
    <w:rsid w:val="006A210C"/>
    <w:rsid w:val="006A2354"/>
    <w:rsid w:val="006A24A5"/>
    <w:rsid w:val="006A2B2D"/>
    <w:rsid w:val="006A2FCA"/>
    <w:rsid w:val="006A304A"/>
    <w:rsid w:val="006A35D5"/>
    <w:rsid w:val="006A3805"/>
    <w:rsid w:val="006A389E"/>
    <w:rsid w:val="006A39F4"/>
    <w:rsid w:val="006A3A6A"/>
    <w:rsid w:val="006A3BFC"/>
    <w:rsid w:val="006A3FAC"/>
    <w:rsid w:val="006A4138"/>
    <w:rsid w:val="006A4451"/>
    <w:rsid w:val="006A4954"/>
    <w:rsid w:val="006A4964"/>
    <w:rsid w:val="006A49F2"/>
    <w:rsid w:val="006A4B67"/>
    <w:rsid w:val="006A4C41"/>
    <w:rsid w:val="006A4C52"/>
    <w:rsid w:val="006A4D88"/>
    <w:rsid w:val="006A4E7B"/>
    <w:rsid w:val="006A55A0"/>
    <w:rsid w:val="006A55E4"/>
    <w:rsid w:val="006A564D"/>
    <w:rsid w:val="006A57DC"/>
    <w:rsid w:val="006A5DCC"/>
    <w:rsid w:val="006A5F3D"/>
    <w:rsid w:val="006A5F47"/>
    <w:rsid w:val="006A611B"/>
    <w:rsid w:val="006A6662"/>
    <w:rsid w:val="006A6679"/>
    <w:rsid w:val="006A67C2"/>
    <w:rsid w:val="006A6839"/>
    <w:rsid w:val="006A6868"/>
    <w:rsid w:val="006A6BC8"/>
    <w:rsid w:val="006A6D12"/>
    <w:rsid w:val="006A6E90"/>
    <w:rsid w:val="006A7003"/>
    <w:rsid w:val="006A72E9"/>
    <w:rsid w:val="006A7311"/>
    <w:rsid w:val="006A7423"/>
    <w:rsid w:val="006A742E"/>
    <w:rsid w:val="006A7588"/>
    <w:rsid w:val="006A7638"/>
    <w:rsid w:val="006A7925"/>
    <w:rsid w:val="006A79E1"/>
    <w:rsid w:val="006A79EC"/>
    <w:rsid w:val="006A7AAE"/>
    <w:rsid w:val="006A7C22"/>
    <w:rsid w:val="006B0026"/>
    <w:rsid w:val="006B014C"/>
    <w:rsid w:val="006B0215"/>
    <w:rsid w:val="006B0354"/>
    <w:rsid w:val="006B03E2"/>
    <w:rsid w:val="006B04C1"/>
    <w:rsid w:val="006B0556"/>
    <w:rsid w:val="006B066F"/>
    <w:rsid w:val="006B07A9"/>
    <w:rsid w:val="006B08D4"/>
    <w:rsid w:val="006B0B41"/>
    <w:rsid w:val="006B1017"/>
    <w:rsid w:val="006B102F"/>
    <w:rsid w:val="006B11BF"/>
    <w:rsid w:val="006B1878"/>
    <w:rsid w:val="006B1AC0"/>
    <w:rsid w:val="006B1AD4"/>
    <w:rsid w:val="006B1B31"/>
    <w:rsid w:val="006B1B87"/>
    <w:rsid w:val="006B1B8C"/>
    <w:rsid w:val="006B1BF0"/>
    <w:rsid w:val="006B1D1D"/>
    <w:rsid w:val="006B216A"/>
    <w:rsid w:val="006B21BD"/>
    <w:rsid w:val="006B230B"/>
    <w:rsid w:val="006B25D3"/>
    <w:rsid w:val="006B26F1"/>
    <w:rsid w:val="006B299C"/>
    <w:rsid w:val="006B29D4"/>
    <w:rsid w:val="006B2AAE"/>
    <w:rsid w:val="006B2AB1"/>
    <w:rsid w:val="006B2BCB"/>
    <w:rsid w:val="006B300D"/>
    <w:rsid w:val="006B3321"/>
    <w:rsid w:val="006B33E3"/>
    <w:rsid w:val="006B34A4"/>
    <w:rsid w:val="006B35D7"/>
    <w:rsid w:val="006B3638"/>
    <w:rsid w:val="006B3656"/>
    <w:rsid w:val="006B38D1"/>
    <w:rsid w:val="006B3997"/>
    <w:rsid w:val="006B39BC"/>
    <w:rsid w:val="006B3BAD"/>
    <w:rsid w:val="006B3F35"/>
    <w:rsid w:val="006B3F93"/>
    <w:rsid w:val="006B408F"/>
    <w:rsid w:val="006B42D8"/>
    <w:rsid w:val="006B430D"/>
    <w:rsid w:val="006B434D"/>
    <w:rsid w:val="006B4551"/>
    <w:rsid w:val="006B48A5"/>
    <w:rsid w:val="006B4BF0"/>
    <w:rsid w:val="006B4E1C"/>
    <w:rsid w:val="006B4F8C"/>
    <w:rsid w:val="006B5033"/>
    <w:rsid w:val="006B5225"/>
    <w:rsid w:val="006B5323"/>
    <w:rsid w:val="006B546F"/>
    <w:rsid w:val="006B54FC"/>
    <w:rsid w:val="006B5719"/>
    <w:rsid w:val="006B574C"/>
    <w:rsid w:val="006B57F4"/>
    <w:rsid w:val="006B5892"/>
    <w:rsid w:val="006B5913"/>
    <w:rsid w:val="006B5A3E"/>
    <w:rsid w:val="006B5A68"/>
    <w:rsid w:val="006B5A81"/>
    <w:rsid w:val="006B5C07"/>
    <w:rsid w:val="006B5E6E"/>
    <w:rsid w:val="006B60DF"/>
    <w:rsid w:val="006B6149"/>
    <w:rsid w:val="006B6575"/>
    <w:rsid w:val="006B662B"/>
    <w:rsid w:val="006B66FC"/>
    <w:rsid w:val="006B6837"/>
    <w:rsid w:val="006B6867"/>
    <w:rsid w:val="006B68B6"/>
    <w:rsid w:val="006B6AD3"/>
    <w:rsid w:val="006B6CB2"/>
    <w:rsid w:val="006B6CED"/>
    <w:rsid w:val="006B6DA1"/>
    <w:rsid w:val="006B6EBE"/>
    <w:rsid w:val="006B70C6"/>
    <w:rsid w:val="006B72A0"/>
    <w:rsid w:val="006B74BF"/>
    <w:rsid w:val="006B74E5"/>
    <w:rsid w:val="006B75F8"/>
    <w:rsid w:val="006B766D"/>
    <w:rsid w:val="006B76D6"/>
    <w:rsid w:val="006B76DF"/>
    <w:rsid w:val="006B76FF"/>
    <w:rsid w:val="006B7733"/>
    <w:rsid w:val="006B77E1"/>
    <w:rsid w:val="006B791F"/>
    <w:rsid w:val="006B7A34"/>
    <w:rsid w:val="006B7AFB"/>
    <w:rsid w:val="006B7B4D"/>
    <w:rsid w:val="006B7C7B"/>
    <w:rsid w:val="006B7EBB"/>
    <w:rsid w:val="006B7FDA"/>
    <w:rsid w:val="006C0087"/>
    <w:rsid w:val="006C021F"/>
    <w:rsid w:val="006C0574"/>
    <w:rsid w:val="006C05DB"/>
    <w:rsid w:val="006C0640"/>
    <w:rsid w:val="006C075B"/>
    <w:rsid w:val="006C0A41"/>
    <w:rsid w:val="006C0A5A"/>
    <w:rsid w:val="006C0C4B"/>
    <w:rsid w:val="006C0CA0"/>
    <w:rsid w:val="006C0CD3"/>
    <w:rsid w:val="006C0D5C"/>
    <w:rsid w:val="006C13D9"/>
    <w:rsid w:val="006C1410"/>
    <w:rsid w:val="006C195C"/>
    <w:rsid w:val="006C1C7C"/>
    <w:rsid w:val="006C1CA7"/>
    <w:rsid w:val="006C1CD5"/>
    <w:rsid w:val="006C1D9D"/>
    <w:rsid w:val="006C1EA3"/>
    <w:rsid w:val="006C1EB9"/>
    <w:rsid w:val="006C1F48"/>
    <w:rsid w:val="006C2114"/>
    <w:rsid w:val="006C23B3"/>
    <w:rsid w:val="006C23F6"/>
    <w:rsid w:val="006C262E"/>
    <w:rsid w:val="006C2867"/>
    <w:rsid w:val="006C2A1B"/>
    <w:rsid w:val="006C2D03"/>
    <w:rsid w:val="006C2E26"/>
    <w:rsid w:val="006C35C1"/>
    <w:rsid w:val="006C37E5"/>
    <w:rsid w:val="006C388C"/>
    <w:rsid w:val="006C38AC"/>
    <w:rsid w:val="006C3915"/>
    <w:rsid w:val="006C3933"/>
    <w:rsid w:val="006C3B08"/>
    <w:rsid w:val="006C3B1E"/>
    <w:rsid w:val="006C3B2F"/>
    <w:rsid w:val="006C42F1"/>
    <w:rsid w:val="006C4720"/>
    <w:rsid w:val="006C4A6F"/>
    <w:rsid w:val="006C4B9C"/>
    <w:rsid w:val="006C4E00"/>
    <w:rsid w:val="006C4E8C"/>
    <w:rsid w:val="006C4EAD"/>
    <w:rsid w:val="006C53AF"/>
    <w:rsid w:val="006C557F"/>
    <w:rsid w:val="006C5751"/>
    <w:rsid w:val="006C57FE"/>
    <w:rsid w:val="006C581F"/>
    <w:rsid w:val="006C5AAF"/>
    <w:rsid w:val="006C5C31"/>
    <w:rsid w:val="006C5D6F"/>
    <w:rsid w:val="006C5FDD"/>
    <w:rsid w:val="006C6243"/>
    <w:rsid w:val="006C62A0"/>
    <w:rsid w:val="006C639A"/>
    <w:rsid w:val="006C6658"/>
    <w:rsid w:val="006C669B"/>
    <w:rsid w:val="006C66B0"/>
    <w:rsid w:val="006C6788"/>
    <w:rsid w:val="006C6A98"/>
    <w:rsid w:val="006C71C8"/>
    <w:rsid w:val="006C7285"/>
    <w:rsid w:val="006C72E9"/>
    <w:rsid w:val="006C737D"/>
    <w:rsid w:val="006C7387"/>
    <w:rsid w:val="006C7460"/>
    <w:rsid w:val="006C750B"/>
    <w:rsid w:val="006C752D"/>
    <w:rsid w:val="006C75E3"/>
    <w:rsid w:val="006C77A8"/>
    <w:rsid w:val="006C7829"/>
    <w:rsid w:val="006C78B7"/>
    <w:rsid w:val="006C79C7"/>
    <w:rsid w:val="006C7AEA"/>
    <w:rsid w:val="006C7B8F"/>
    <w:rsid w:val="006C7D84"/>
    <w:rsid w:val="006C7F85"/>
    <w:rsid w:val="006D0097"/>
    <w:rsid w:val="006D0192"/>
    <w:rsid w:val="006D022B"/>
    <w:rsid w:val="006D0387"/>
    <w:rsid w:val="006D03DB"/>
    <w:rsid w:val="006D07D4"/>
    <w:rsid w:val="006D07E5"/>
    <w:rsid w:val="006D0826"/>
    <w:rsid w:val="006D0907"/>
    <w:rsid w:val="006D0D48"/>
    <w:rsid w:val="006D1035"/>
    <w:rsid w:val="006D1159"/>
    <w:rsid w:val="006D138C"/>
    <w:rsid w:val="006D156A"/>
    <w:rsid w:val="006D1661"/>
    <w:rsid w:val="006D1C3E"/>
    <w:rsid w:val="006D1FD0"/>
    <w:rsid w:val="006D2071"/>
    <w:rsid w:val="006D213A"/>
    <w:rsid w:val="006D2194"/>
    <w:rsid w:val="006D21F1"/>
    <w:rsid w:val="006D2248"/>
    <w:rsid w:val="006D2487"/>
    <w:rsid w:val="006D26B7"/>
    <w:rsid w:val="006D2B18"/>
    <w:rsid w:val="006D2C57"/>
    <w:rsid w:val="006D2CB2"/>
    <w:rsid w:val="006D2E4E"/>
    <w:rsid w:val="006D311B"/>
    <w:rsid w:val="006D3152"/>
    <w:rsid w:val="006D3283"/>
    <w:rsid w:val="006D32DF"/>
    <w:rsid w:val="006D33BE"/>
    <w:rsid w:val="006D349C"/>
    <w:rsid w:val="006D37E5"/>
    <w:rsid w:val="006D3997"/>
    <w:rsid w:val="006D39C1"/>
    <w:rsid w:val="006D3C52"/>
    <w:rsid w:val="006D3DDF"/>
    <w:rsid w:val="006D3DE9"/>
    <w:rsid w:val="006D3ED4"/>
    <w:rsid w:val="006D3F7F"/>
    <w:rsid w:val="006D42D6"/>
    <w:rsid w:val="006D4315"/>
    <w:rsid w:val="006D4409"/>
    <w:rsid w:val="006D463E"/>
    <w:rsid w:val="006D486A"/>
    <w:rsid w:val="006D4A26"/>
    <w:rsid w:val="006D4CC1"/>
    <w:rsid w:val="006D4CF3"/>
    <w:rsid w:val="006D4DB5"/>
    <w:rsid w:val="006D4E4D"/>
    <w:rsid w:val="006D4E78"/>
    <w:rsid w:val="006D4EC2"/>
    <w:rsid w:val="006D4F1E"/>
    <w:rsid w:val="006D514D"/>
    <w:rsid w:val="006D518A"/>
    <w:rsid w:val="006D5351"/>
    <w:rsid w:val="006D5376"/>
    <w:rsid w:val="006D56AE"/>
    <w:rsid w:val="006D5760"/>
    <w:rsid w:val="006D577F"/>
    <w:rsid w:val="006D5C27"/>
    <w:rsid w:val="006D5C2B"/>
    <w:rsid w:val="006D60FE"/>
    <w:rsid w:val="006D61AD"/>
    <w:rsid w:val="006D621C"/>
    <w:rsid w:val="006D6332"/>
    <w:rsid w:val="006D64B8"/>
    <w:rsid w:val="006D662C"/>
    <w:rsid w:val="006D6AFC"/>
    <w:rsid w:val="006D6C38"/>
    <w:rsid w:val="006D6CCD"/>
    <w:rsid w:val="006D6EA8"/>
    <w:rsid w:val="006D7022"/>
    <w:rsid w:val="006D7038"/>
    <w:rsid w:val="006D70A6"/>
    <w:rsid w:val="006D7115"/>
    <w:rsid w:val="006D737A"/>
    <w:rsid w:val="006D749A"/>
    <w:rsid w:val="006D7525"/>
    <w:rsid w:val="006D76EB"/>
    <w:rsid w:val="006D76F5"/>
    <w:rsid w:val="006D78CE"/>
    <w:rsid w:val="006D79B3"/>
    <w:rsid w:val="006D7B0D"/>
    <w:rsid w:val="006D7D67"/>
    <w:rsid w:val="006E0215"/>
    <w:rsid w:val="006E0339"/>
    <w:rsid w:val="006E03C0"/>
    <w:rsid w:val="006E045E"/>
    <w:rsid w:val="006E054F"/>
    <w:rsid w:val="006E056C"/>
    <w:rsid w:val="006E06AD"/>
    <w:rsid w:val="006E0AD5"/>
    <w:rsid w:val="006E0AE0"/>
    <w:rsid w:val="006E0B65"/>
    <w:rsid w:val="006E0EB3"/>
    <w:rsid w:val="006E0F8A"/>
    <w:rsid w:val="006E1057"/>
    <w:rsid w:val="006E105E"/>
    <w:rsid w:val="006E107A"/>
    <w:rsid w:val="006E10A8"/>
    <w:rsid w:val="006E10F5"/>
    <w:rsid w:val="006E1102"/>
    <w:rsid w:val="006E116D"/>
    <w:rsid w:val="006E1205"/>
    <w:rsid w:val="006E1245"/>
    <w:rsid w:val="006E1330"/>
    <w:rsid w:val="006E136C"/>
    <w:rsid w:val="006E1417"/>
    <w:rsid w:val="006E15DB"/>
    <w:rsid w:val="006E1804"/>
    <w:rsid w:val="006E1937"/>
    <w:rsid w:val="006E196B"/>
    <w:rsid w:val="006E1A6D"/>
    <w:rsid w:val="006E1AB8"/>
    <w:rsid w:val="006E1CBD"/>
    <w:rsid w:val="006E1CE3"/>
    <w:rsid w:val="006E1D7F"/>
    <w:rsid w:val="006E1DD8"/>
    <w:rsid w:val="006E24C3"/>
    <w:rsid w:val="006E2760"/>
    <w:rsid w:val="006E287A"/>
    <w:rsid w:val="006E292A"/>
    <w:rsid w:val="006E2BC4"/>
    <w:rsid w:val="006E2C31"/>
    <w:rsid w:val="006E2C9A"/>
    <w:rsid w:val="006E2E4F"/>
    <w:rsid w:val="006E2EE5"/>
    <w:rsid w:val="006E2EEA"/>
    <w:rsid w:val="006E2FBB"/>
    <w:rsid w:val="006E30F7"/>
    <w:rsid w:val="006E31D3"/>
    <w:rsid w:val="006E31DA"/>
    <w:rsid w:val="006E33C6"/>
    <w:rsid w:val="006E3527"/>
    <w:rsid w:val="006E3689"/>
    <w:rsid w:val="006E3928"/>
    <w:rsid w:val="006E3B06"/>
    <w:rsid w:val="006E3B79"/>
    <w:rsid w:val="006E3D70"/>
    <w:rsid w:val="006E3E75"/>
    <w:rsid w:val="006E3ECA"/>
    <w:rsid w:val="006E3FC5"/>
    <w:rsid w:val="006E4311"/>
    <w:rsid w:val="006E442C"/>
    <w:rsid w:val="006E4C03"/>
    <w:rsid w:val="006E4ED4"/>
    <w:rsid w:val="006E506D"/>
    <w:rsid w:val="006E507F"/>
    <w:rsid w:val="006E510A"/>
    <w:rsid w:val="006E517F"/>
    <w:rsid w:val="006E51DF"/>
    <w:rsid w:val="006E541D"/>
    <w:rsid w:val="006E5839"/>
    <w:rsid w:val="006E5984"/>
    <w:rsid w:val="006E5AD8"/>
    <w:rsid w:val="006E5B1E"/>
    <w:rsid w:val="006E608D"/>
    <w:rsid w:val="006E6090"/>
    <w:rsid w:val="006E60C8"/>
    <w:rsid w:val="006E6308"/>
    <w:rsid w:val="006E6409"/>
    <w:rsid w:val="006E66A5"/>
    <w:rsid w:val="006E6758"/>
    <w:rsid w:val="006E69A6"/>
    <w:rsid w:val="006E69F8"/>
    <w:rsid w:val="006E71D4"/>
    <w:rsid w:val="006E71D5"/>
    <w:rsid w:val="006E74F4"/>
    <w:rsid w:val="006E75A2"/>
    <w:rsid w:val="006E7728"/>
    <w:rsid w:val="006E7759"/>
    <w:rsid w:val="006E7877"/>
    <w:rsid w:val="006E7CD7"/>
    <w:rsid w:val="006E7E69"/>
    <w:rsid w:val="006F02EC"/>
    <w:rsid w:val="006F06FD"/>
    <w:rsid w:val="006F090C"/>
    <w:rsid w:val="006F0C1A"/>
    <w:rsid w:val="006F0C55"/>
    <w:rsid w:val="006F0C65"/>
    <w:rsid w:val="006F0C7D"/>
    <w:rsid w:val="006F0CD6"/>
    <w:rsid w:val="006F0DE1"/>
    <w:rsid w:val="006F0E09"/>
    <w:rsid w:val="006F0E88"/>
    <w:rsid w:val="006F1140"/>
    <w:rsid w:val="006F1425"/>
    <w:rsid w:val="006F14ED"/>
    <w:rsid w:val="006F1636"/>
    <w:rsid w:val="006F169F"/>
    <w:rsid w:val="006F16AE"/>
    <w:rsid w:val="006F1708"/>
    <w:rsid w:val="006F172F"/>
    <w:rsid w:val="006F1A0D"/>
    <w:rsid w:val="006F1C7F"/>
    <w:rsid w:val="006F1FDB"/>
    <w:rsid w:val="006F221F"/>
    <w:rsid w:val="006F2509"/>
    <w:rsid w:val="006F252D"/>
    <w:rsid w:val="006F25DF"/>
    <w:rsid w:val="006F269D"/>
    <w:rsid w:val="006F2738"/>
    <w:rsid w:val="006F2784"/>
    <w:rsid w:val="006F283F"/>
    <w:rsid w:val="006F2B0E"/>
    <w:rsid w:val="006F2CD3"/>
    <w:rsid w:val="006F2DBA"/>
    <w:rsid w:val="006F2F18"/>
    <w:rsid w:val="006F3292"/>
    <w:rsid w:val="006F32AB"/>
    <w:rsid w:val="006F35D7"/>
    <w:rsid w:val="006F370F"/>
    <w:rsid w:val="006F384A"/>
    <w:rsid w:val="006F386E"/>
    <w:rsid w:val="006F3BFE"/>
    <w:rsid w:val="006F3C5F"/>
    <w:rsid w:val="006F3D8C"/>
    <w:rsid w:val="006F40EA"/>
    <w:rsid w:val="006F4105"/>
    <w:rsid w:val="006F41D5"/>
    <w:rsid w:val="006F4284"/>
    <w:rsid w:val="006F439D"/>
    <w:rsid w:val="006F448F"/>
    <w:rsid w:val="006F44D8"/>
    <w:rsid w:val="006F4641"/>
    <w:rsid w:val="006F46C7"/>
    <w:rsid w:val="006F4706"/>
    <w:rsid w:val="006F4763"/>
    <w:rsid w:val="006F48B2"/>
    <w:rsid w:val="006F4927"/>
    <w:rsid w:val="006F4947"/>
    <w:rsid w:val="006F49DD"/>
    <w:rsid w:val="006F4A0D"/>
    <w:rsid w:val="006F4A32"/>
    <w:rsid w:val="006F4A59"/>
    <w:rsid w:val="006F4A95"/>
    <w:rsid w:val="006F4B19"/>
    <w:rsid w:val="006F4C3F"/>
    <w:rsid w:val="006F4C8C"/>
    <w:rsid w:val="006F4D7C"/>
    <w:rsid w:val="006F4F9B"/>
    <w:rsid w:val="006F507C"/>
    <w:rsid w:val="006F50FE"/>
    <w:rsid w:val="006F5101"/>
    <w:rsid w:val="006F5244"/>
    <w:rsid w:val="006F536B"/>
    <w:rsid w:val="006F53E2"/>
    <w:rsid w:val="006F53F4"/>
    <w:rsid w:val="006F5600"/>
    <w:rsid w:val="006F5733"/>
    <w:rsid w:val="006F5BCA"/>
    <w:rsid w:val="006F5CBF"/>
    <w:rsid w:val="006F5D9F"/>
    <w:rsid w:val="006F5DC2"/>
    <w:rsid w:val="006F5E12"/>
    <w:rsid w:val="006F5F50"/>
    <w:rsid w:val="006F6107"/>
    <w:rsid w:val="006F6200"/>
    <w:rsid w:val="006F634D"/>
    <w:rsid w:val="006F6405"/>
    <w:rsid w:val="006F6439"/>
    <w:rsid w:val="006F64D9"/>
    <w:rsid w:val="006F6688"/>
    <w:rsid w:val="006F6730"/>
    <w:rsid w:val="006F67B6"/>
    <w:rsid w:val="006F6980"/>
    <w:rsid w:val="006F6AB9"/>
    <w:rsid w:val="006F6B6D"/>
    <w:rsid w:val="006F6C64"/>
    <w:rsid w:val="006F6DE8"/>
    <w:rsid w:val="006F6EFE"/>
    <w:rsid w:val="006F6F95"/>
    <w:rsid w:val="006F70ED"/>
    <w:rsid w:val="006F7220"/>
    <w:rsid w:val="006F7327"/>
    <w:rsid w:val="006F73A1"/>
    <w:rsid w:val="006F7500"/>
    <w:rsid w:val="006F7623"/>
    <w:rsid w:val="006F7798"/>
    <w:rsid w:val="006F7B3B"/>
    <w:rsid w:val="006F7DE6"/>
    <w:rsid w:val="006F7E22"/>
    <w:rsid w:val="006F7E7C"/>
    <w:rsid w:val="006F7FDC"/>
    <w:rsid w:val="007001E7"/>
    <w:rsid w:val="007002C7"/>
    <w:rsid w:val="0070052A"/>
    <w:rsid w:val="0070055A"/>
    <w:rsid w:val="007008DC"/>
    <w:rsid w:val="00700A2B"/>
    <w:rsid w:val="00700C86"/>
    <w:rsid w:val="00700CD9"/>
    <w:rsid w:val="00700D49"/>
    <w:rsid w:val="0070110C"/>
    <w:rsid w:val="0070113D"/>
    <w:rsid w:val="0070147E"/>
    <w:rsid w:val="0070157D"/>
    <w:rsid w:val="007015C0"/>
    <w:rsid w:val="00701662"/>
    <w:rsid w:val="007019C0"/>
    <w:rsid w:val="00701C0F"/>
    <w:rsid w:val="00701CB4"/>
    <w:rsid w:val="00701F67"/>
    <w:rsid w:val="00701FFB"/>
    <w:rsid w:val="007020F1"/>
    <w:rsid w:val="00702106"/>
    <w:rsid w:val="00702702"/>
    <w:rsid w:val="00702761"/>
    <w:rsid w:val="0070281B"/>
    <w:rsid w:val="00702884"/>
    <w:rsid w:val="00702A43"/>
    <w:rsid w:val="00702A9D"/>
    <w:rsid w:val="00703001"/>
    <w:rsid w:val="007031BC"/>
    <w:rsid w:val="00703326"/>
    <w:rsid w:val="00703349"/>
    <w:rsid w:val="007033E8"/>
    <w:rsid w:val="00703474"/>
    <w:rsid w:val="00703D8B"/>
    <w:rsid w:val="00703E2A"/>
    <w:rsid w:val="00703FCA"/>
    <w:rsid w:val="007040DC"/>
    <w:rsid w:val="0070435E"/>
    <w:rsid w:val="00704420"/>
    <w:rsid w:val="007044F3"/>
    <w:rsid w:val="00704522"/>
    <w:rsid w:val="00704679"/>
    <w:rsid w:val="0070473A"/>
    <w:rsid w:val="007047A9"/>
    <w:rsid w:val="00704A55"/>
    <w:rsid w:val="00704B3C"/>
    <w:rsid w:val="00704BA3"/>
    <w:rsid w:val="00704D84"/>
    <w:rsid w:val="0070518B"/>
    <w:rsid w:val="00705610"/>
    <w:rsid w:val="00705621"/>
    <w:rsid w:val="0070567E"/>
    <w:rsid w:val="00705845"/>
    <w:rsid w:val="0070599C"/>
    <w:rsid w:val="007059E1"/>
    <w:rsid w:val="00705A96"/>
    <w:rsid w:val="00705ABC"/>
    <w:rsid w:val="00705AE6"/>
    <w:rsid w:val="00705BED"/>
    <w:rsid w:val="00705DEB"/>
    <w:rsid w:val="00705EB7"/>
    <w:rsid w:val="007061C8"/>
    <w:rsid w:val="00706426"/>
    <w:rsid w:val="007064D2"/>
    <w:rsid w:val="0070658E"/>
    <w:rsid w:val="007065D5"/>
    <w:rsid w:val="0070660E"/>
    <w:rsid w:val="007066F1"/>
    <w:rsid w:val="007067B4"/>
    <w:rsid w:val="00706984"/>
    <w:rsid w:val="00706B2B"/>
    <w:rsid w:val="00706BE0"/>
    <w:rsid w:val="00706CA2"/>
    <w:rsid w:val="00706CFA"/>
    <w:rsid w:val="00706FC2"/>
    <w:rsid w:val="007071B1"/>
    <w:rsid w:val="0070741D"/>
    <w:rsid w:val="00707434"/>
    <w:rsid w:val="00707563"/>
    <w:rsid w:val="00707673"/>
    <w:rsid w:val="00707790"/>
    <w:rsid w:val="00707858"/>
    <w:rsid w:val="007078D0"/>
    <w:rsid w:val="007079A6"/>
    <w:rsid w:val="007079CA"/>
    <w:rsid w:val="00707C56"/>
    <w:rsid w:val="00707D10"/>
    <w:rsid w:val="00707DCF"/>
    <w:rsid w:val="0070F17E"/>
    <w:rsid w:val="0071014A"/>
    <w:rsid w:val="0071020B"/>
    <w:rsid w:val="007106E0"/>
    <w:rsid w:val="007109EF"/>
    <w:rsid w:val="00710C36"/>
    <w:rsid w:val="00710DD3"/>
    <w:rsid w:val="00711100"/>
    <w:rsid w:val="0071142C"/>
    <w:rsid w:val="007115BE"/>
    <w:rsid w:val="0071169A"/>
    <w:rsid w:val="00711B3B"/>
    <w:rsid w:val="00711C21"/>
    <w:rsid w:val="00711D3F"/>
    <w:rsid w:val="00711DD2"/>
    <w:rsid w:val="00711F02"/>
    <w:rsid w:val="00711F73"/>
    <w:rsid w:val="00712093"/>
    <w:rsid w:val="007121F8"/>
    <w:rsid w:val="00712557"/>
    <w:rsid w:val="00712687"/>
    <w:rsid w:val="007127DC"/>
    <w:rsid w:val="00712830"/>
    <w:rsid w:val="00712939"/>
    <w:rsid w:val="00712BD8"/>
    <w:rsid w:val="00712BE8"/>
    <w:rsid w:val="00712C2E"/>
    <w:rsid w:val="00712E2B"/>
    <w:rsid w:val="00712F19"/>
    <w:rsid w:val="00712FFC"/>
    <w:rsid w:val="007133B6"/>
    <w:rsid w:val="00713447"/>
    <w:rsid w:val="007136D0"/>
    <w:rsid w:val="00713A84"/>
    <w:rsid w:val="00713AC7"/>
    <w:rsid w:val="00713E7E"/>
    <w:rsid w:val="00714097"/>
    <w:rsid w:val="007144AB"/>
    <w:rsid w:val="007144AF"/>
    <w:rsid w:val="00714695"/>
    <w:rsid w:val="00714D45"/>
    <w:rsid w:val="0071505F"/>
    <w:rsid w:val="00715174"/>
    <w:rsid w:val="0071532B"/>
    <w:rsid w:val="00715397"/>
    <w:rsid w:val="00715450"/>
    <w:rsid w:val="0071545D"/>
    <w:rsid w:val="0071564D"/>
    <w:rsid w:val="007157CC"/>
    <w:rsid w:val="007157D7"/>
    <w:rsid w:val="00715A29"/>
    <w:rsid w:val="00715BD0"/>
    <w:rsid w:val="00715FA4"/>
    <w:rsid w:val="007160A2"/>
    <w:rsid w:val="00716107"/>
    <w:rsid w:val="007166A4"/>
    <w:rsid w:val="007167F3"/>
    <w:rsid w:val="007168EC"/>
    <w:rsid w:val="00716A30"/>
    <w:rsid w:val="00716A3C"/>
    <w:rsid w:val="00716B8F"/>
    <w:rsid w:val="00716BB8"/>
    <w:rsid w:val="00716CD2"/>
    <w:rsid w:val="00716F95"/>
    <w:rsid w:val="007170AB"/>
    <w:rsid w:val="00717392"/>
    <w:rsid w:val="007173AD"/>
    <w:rsid w:val="0071745A"/>
    <w:rsid w:val="00717487"/>
    <w:rsid w:val="00717536"/>
    <w:rsid w:val="007177C9"/>
    <w:rsid w:val="007178E6"/>
    <w:rsid w:val="007179EB"/>
    <w:rsid w:val="00717D17"/>
    <w:rsid w:val="00717DBD"/>
    <w:rsid w:val="00717F74"/>
    <w:rsid w:val="007200DE"/>
    <w:rsid w:val="0072011E"/>
    <w:rsid w:val="007202E5"/>
    <w:rsid w:val="00720462"/>
    <w:rsid w:val="007204EC"/>
    <w:rsid w:val="0072056E"/>
    <w:rsid w:val="0072071F"/>
    <w:rsid w:val="00720836"/>
    <w:rsid w:val="00720874"/>
    <w:rsid w:val="007208F1"/>
    <w:rsid w:val="00720993"/>
    <w:rsid w:val="00720B22"/>
    <w:rsid w:val="00720EED"/>
    <w:rsid w:val="00720F02"/>
    <w:rsid w:val="00720F68"/>
    <w:rsid w:val="00720FE2"/>
    <w:rsid w:val="00721068"/>
    <w:rsid w:val="0072126A"/>
    <w:rsid w:val="00721299"/>
    <w:rsid w:val="0072132A"/>
    <w:rsid w:val="0072140B"/>
    <w:rsid w:val="007214BF"/>
    <w:rsid w:val="00721624"/>
    <w:rsid w:val="00721981"/>
    <w:rsid w:val="007219BF"/>
    <w:rsid w:val="00721DAD"/>
    <w:rsid w:val="00721E1E"/>
    <w:rsid w:val="00721EF3"/>
    <w:rsid w:val="007225A2"/>
    <w:rsid w:val="007225D8"/>
    <w:rsid w:val="00722723"/>
    <w:rsid w:val="00722735"/>
    <w:rsid w:val="00722959"/>
    <w:rsid w:val="007229C2"/>
    <w:rsid w:val="00722AAF"/>
    <w:rsid w:val="00722BC4"/>
    <w:rsid w:val="00722F5A"/>
    <w:rsid w:val="00723222"/>
    <w:rsid w:val="0072353F"/>
    <w:rsid w:val="0072372A"/>
    <w:rsid w:val="007237AF"/>
    <w:rsid w:val="00723AE5"/>
    <w:rsid w:val="00723D09"/>
    <w:rsid w:val="00723D8C"/>
    <w:rsid w:val="00723D97"/>
    <w:rsid w:val="00723F2E"/>
    <w:rsid w:val="00723F66"/>
    <w:rsid w:val="00724032"/>
    <w:rsid w:val="007240A5"/>
    <w:rsid w:val="00724125"/>
    <w:rsid w:val="0072452D"/>
    <w:rsid w:val="00724567"/>
    <w:rsid w:val="007246D5"/>
    <w:rsid w:val="0072478D"/>
    <w:rsid w:val="00724A2D"/>
    <w:rsid w:val="00724A4B"/>
    <w:rsid w:val="00724B46"/>
    <w:rsid w:val="00724C12"/>
    <w:rsid w:val="00724C1C"/>
    <w:rsid w:val="00724C9D"/>
    <w:rsid w:val="00725006"/>
    <w:rsid w:val="0072500F"/>
    <w:rsid w:val="00725196"/>
    <w:rsid w:val="007254D7"/>
    <w:rsid w:val="0072551F"/>
    <w:rsid w:val="00725523"/>
    <w:rsid w:val="00725583"/>
    <w:rsid w:val="0072560B"/>
    <w:rsid w:val="0072565F"/>
    <w:rsid w:val="00725ABF"/>
    <w:rsid w:val="00725C45"/>
    <w:rsid w:val="00725DC5"/>
    <w:rsid w:val="00725E1E"/>
    <w:rsid w:val="00725EA5"/>
    <w:rsid w:val="00725EB1"/>
    <w:rsid w:val="00725F95"/>
    <w:rsid w:val="00725F9B"/>
    <w:rsid w:val="00726001"/>
    <w:rsid w:val="007265B9"/>
    <w:rsid w:val="00726701"/>
    <w:rsid w:val="007268A1"/>
    <w:rsid w:val="007268C3"/>
    <w:rsid w:val="00726A96"/>
    <w:rsid w:val="00726D4C"/>
    <w:rsid w:val="00726E9F"/>
    <w:rsid w:val="00726F27"/>
    <w:rsid w:val="007270A2"/>
    <w:rsid w:val="00727126"/>
    <w:rsid w:val="0072720A"/>
    <w:rsid w:val="00727248"/>
    <w:rsid w:val="007272AA"/>
    <w:rsid w:val="00727682"/>
    <w:rsid w:val="00727842"/>
    <w:rsid w:val="00727A17"/>
    <w:rsid w:val="00727C0A"/>
    <w:rsid w:val="00727CC3"/>
    <w:rsid w:val="00727D0C"/>
    <w:rsid w:val="00727FE8"/>
    <w:rsid w:val="00727FED"/>
    <w:rsid w:val="0073029F"/>
    <w:rsid w:val="00730318"/>
    <w:rsid w:val="00730365"/>
    <w:rsid w:val="007304D3"/>
    <w:rsid w:val="007306C1"/>
    <w:rsid w:val="007309BF"/>
    <w:rsid w:val="00730C14"/>
    <w:rsid w:val="00730C92"/>
    <w:rsid w:val="00731024"/>
    <w:rsid w:val="00731259"/>
    <w:rsid w:val="00731262"/>
    <w:rsid w:val="00731383"/>
    <w:rsid w:val="00731642"/>
    <w:rsid w:val="00731664"/>
    <w:rsid w:val="00731727"/>
    <w:rsid w:val="007317B7"/>
    <w:rsid w:val="007318A6"/>
    <w:rsid w:val="007318B1"/>
    <w:rsid w:val="00731A05"/>
    <w:rsid w:val="00731AA9"/>
    <w:rsid w:val="00731B5B"/>
    <w:rsid w:val="00731DD8"/>
    <w:rsid w:val="007322CD"/>
    <w:rsid w:val="0073257E"/>
    <w:rsid w:val="007327D7"/>
    <w:rsid w:val="007328A1"/>
    <w:rsid w:val="007329FB"/>
    <w:rsid w:val="00732B0A"/>
    <w:rsid w:val="00732CF6"/>
    <w:rsid w:val="00732E76"/>
    <w:rsid w:val="00732F1B"/>
    <w:rsid w:val="0073331E"/>
    <w:rsid w:val="00733384"/>
    <w:rsid w:val="00733509"/>
    <w:rsid w:val="0073377A"/>
    <w:rsid w:val="007337C4"/>
    <w:rsid w:val="007337C5"/>
    <w:rsid w:val="0073380A"/>
    <w:rsid w:val="00733813"/>
    <w:rsid w:val="00733C4D"/>
    <w:rsid w:val="00733F6C"/>
    <w:rsid w:val="007340DC"/>
    <w:rsid w:val="007341C4"/>
    <w:rsid w:val="0073432A"/>
    <w:rsid w:val="0073458D"/>
    <w:rsid w:val="007346D0"/>
    <w:rsid w:val="00734781"/>
    <w:rsid w:val="00734B7F"/>
    <w:rsid w:val="00734C4B"/>
    <w:rsid w:val="00734CA2"/>
    <w:rsid w:val="00734CFF"/>
    <w:rsid w:val="00734E5C"/>
    <w:rsid w:val="00734F47"/>
    <w:rsid w:val="00734F8E"/>
    <w:rsid w:val="0073508D"/>
    <w:rsid w:val="007351DA"/>
    <w:rsid w:val="00735325"/>
    <w:rsid w:val="0073534D"/>
    <w:rsid w:val="0073573D"/>
    <w:rsid w:val="00735A99"/>
    <w:rsid w:val="00735AFC"/>
    <w:rsid w:val="00735B15"/>
    <w:rsid w:val="00735B51"/>
    <w:rsid w:val="00735BDE"/>
    <w:rsid w:val="00735E46"/>
    <w:rsid w:val="00735E5B"/>
    <w:rsid w:val="00735E82"/>
    <w:rsid w:val="0073625F"/>
    <w:rsid w:val="007362E2"/>
    <w:rsid w:val="0073635E"/>
    <w:rsid w:val="007363E8"/>
    <w:rsid w:val="00736652"/>
    <w:rsid w:val="00736773"/>
    <w:rsid w:val="0073689B"/>
    <w:rsid w:val="007368E8"/>
    <w:rsid w:val="00736BCA"/>
    <w:rsid w:val="00736C8B"/>
    <w:rsid w:val="00736CE3"/>
    <w:rsid w:val="00736DA7"/>
    <w:rsid w:val="00736DEF"/>
    <w:rsid w:val="00736E57"/>
    <w:rsid w:val="00736FE7"/>
    <w:rsid w:val="00737006"/>
    <w:rsid w:val="007370A8"/>
    <w:rsid w:val="0073711D"/>
    <w:rsid w:val="00737154"/>
    <w:rsid w:val="00737481"/>
    <w:rsid w:val="00737759"/>
    <w:rsid w:val="00737870"/>
    <w:rsid w:val="007378B9"/>
    <w:rsid w:val="00737A5D"/>
    <w:rsid w:val="00737BBE"/>
    <w:rsid w:val="00737C2C"/>
    <w:rsid w:val="00737E70"/>
    <w:rsid w:val="00737F5F"/>
    <w:rsid w:val="00740085"/>
    <w:rsid w:val="007401C2"/>
    <w:rsid w:val="00740664"/>
    <w:rsid w:val="00740680"/>
    <w:rsid w:val="00740688"/>
    <w:rsid w:val="00740887"/>
    <w:rsid w:val="007408FC"/>
    <w:rsid w:val="00740963"/>
    <w:rsid w:val="00740B5E"/>
    <w:rsid w:val="00740CBA"/>
    <w:rsid w:val="00740FC5"/>
    <w:rsid w:val="00741040"/>
    <w:rsid w:val="0074109A"/>
    <w:rsid w:val="00741115"/>
    <w:rsid w:val="00741221"/>
    <w:rsid w:val="007414BA"/>
    <w:rsid w:val="007415BE"/>
    <w:rsid w:val="007415F8"/>
    <w:rsid w:val="00741829"/>
    <w:rsid w:val="00741A21"/>
    <w:rsid w:val="00741A78"/>
    <w:rsid w:val="00741A85"/>
    <w:rsid w:val="00741B7C"/>
    <w:rsid w:val="00741C76"/>
    <w:rsid w:val="00741CFB"/>
    <w:rsid w:val="00741D24"/>
    <w:rsid w:val="00742021"/>
    <w:rsid w:val="00742280"/>
    <w:rsid w:val="00742303"/>
    <w:rsid w:val="00742395"/>
    <w:rsid w:val="007425F7"/>
    <w:rsid w:val="00742728"/>
    <w:rsid w:val="0074285A"/>
    <w:rsid w:val="007428A5"/>
    <w:rsid w:val="00742AA5"/>
    <w:rsid w:val="00742C00"/>
    <w:rsid w:val="00742FD6"/>
    <w:rsid w:val="0074308C"/>
    <w:rsid w:val="007431CF"/>
    <w:rsid w:val="007432DA"/>
    <w:rsid w:val="007439B6"/>
    <w:rsid w:val="007439C5"/>
    <w:rsid w:val="00743A94"/>
    <w:rsid w:val="00743B10"/>
    <w:rsid w:val="00743B40"/>
    <w:rsid w:val="00743E7F"/>
    <w:rsid w:val="00743F2E"/>
    <w:rsid w:val="0074407B"/>
    <w:rsid w:val="00744695"/>
    <w:rsid w:val="0074473F"/>
    <w:rsid w:val="00744842"/>
    <w:rsid w:val="007448D3"/>
    <w:rsid w:val="0074494A"/>
    <w:rsid w:val="00744A8C"/>
    <w:rsid w:val="00744B29"/>
    <w:rsid w:val="00744B5C"/>
    <w:rsid w:val="00744DCA"/>
    <w:rsid w:val="00744E46"/>
    <w:rsid w:val="00744F4C"/>
    <w:rsid w:val="0074516A"/>
    <w:rsid w:val="007452CC"/>
    <w:rsid w:val="00745475"/>
    <w:rsid w:val="007456D1"/>
    <w:rsid w:val="007457F0"/>
    <w:rsid w:val="00745889"/>
    <w:rsid w:val="007458FA"/>
    <w:rsid w:val="00745AD6"/>
    <w:rsid w:val="00745B0F"/>
    <w:rsid w:val="00745EF7"/>
    <w:rsid w:val="00745F50"/>
    <w:rsid w:val="00746136"/>
    <w:rsid w:val="0074613D"/>
    <w:rsid w:val="0074613F"/>
    <w:rsid w:val="007462D9"/>
    <w:rsid w:val="007463D9"/>
    <w:rsid w:val="00746B88"/>
    <w:rsid w:val="00746BC5"/>
    <w:rsid w:val="00746EB3"/>
    <w:rsid w:val="007471A3"/>
    <w:rsid w:val="007471D5"/>
    <w:rsid w:val="00747300"/>
    <w:rsid w:val="00747483"/>
    <w:rsid w:val="007475B6"/>
    <w:rsid w:val="00747BCD"/>
    <w:rsid w:val="00747DB0"/>
    <w:rsid w:val="00747FB4"/>
    <w:rsid w:val="00750312"/>
    <w:rsid w:val="0075033F"/>
    <w:rsid w:val="007507D2"/>
    <w:rsid w:val="0075095D"/>
    <w:rsid w:val="00750B51"/>
    <w:rsid w:val="00750BE8"/>
    <w:rsid w:val="00750C56"/>
    <w:rsid w:val="00750CE5"/>
    <w:rsid w:val="00750E57"/>
    <w:rsid w:val="007510A5"/>
    <w:rsid w:val="007510F7"/>
    <w:rsid w:val="00751201"/>
    <w:rsid w:val="007513CE"/>
    <w:rsid w:val="00751B78"/>
    <w:rsid w:val="00752306"/>
    <w:rsid w:val="00752434"/>
    <w:rsid w:val="007524F6"/>
    <w:rsid w:val="007524FB"/>
    <w:rsid w:val="00752565"/>
    <w:rsid w:val="0075280E"/>
    <w:rsid w:val="007529E7"/>
    <w:rsid w:val="00752A66"/>
    <w:rsid w:val="00752CD7"/>
    <w:rsid w:val="00752F21"/>
    <w:rsid w:val="00752F43"/>
    <w:rsid w:val="00753427"/>
    <w:rsid w:val="007534E6"/>
    <w:rsid w:val="007535E1"/>
    <w:rsid w:val="00753613"/>
    <w:rsid w:val="007538B0"/>
    <w:rsid w:val="007538F8"/>
    <w:rsid w:val="007539D3"/>
    <w:rsid w:val="00753B1E"/>
    <w:rsid w:val="00753E40"/>
    <w:rsid w:val="00753F0B"/>
    <w:rsid w:val="00754071"/>
    <w:rsid w:val="00754494"/>
    <w:rsid w:val="00754639"/>
    <w:rsid w:val="0075465D"/>
    <w:rsid w:val="0075483B"/>
    <w:rsid w:val="0075493E"/>
    <w:rsid w:val="00754CD3"/>
    <w:rsid w:val="00754E9D"/>
    <w:rsid w:val="00754F00"/>
    <w:rsid w:val="00754F94"/>
    <w:rsid w:val="007550CA"/>
    <w:rsid w:val="007551DD"/>
    <w:rsid w:val="0075523D"/>
    <w:rsid w:val="00755264"/>
    <w:rsid w:val="0075530F"/>
    <w:rsid w:val="00755475"/>
    <w:rsid w:val="0075551C"/>
    <w:rsid w:val="007557C8"/>
    <w:rsid w:val="007558CC"/>
    <w:rsid w:val="00755AEA"/>
    <w:rsid w:val="00755D15"/>
    <w:rsid w:val="00755D22"/>
    <w:rsid w:val="00755F0B"/>
    <w:rsid w:val="00755FDF"/>
    <w:rsid w:val="0075607C"/>
    <w:rsid w:val="007560A8"/>
    <w:rsid w:val="007560B8"/>
    <w:rsid w:val="007561D6"/>
    <w:rsid w:val="0075629A"/>
    <w:rsid w:val="00756335"/>
    <w:rsid w:val="00756558"/>
    <w:rsid w:val="007568B5"/>
    <w:rsid w:val="00756CD4"/>
    <w:rsid w:val="00756F27"/>
    <w:rsid w:val="00757109"/>
    <w:rsid w:val="007571F7"/>
    <w:rsid w:val="00757297"/>
    <w:rsid w:val="0075737E"/>
    <w:rsid w:val="00757518"/>
    <w:rsid w:val="00757535"/>
    <w:rsid w:val="00757724"/>
    <w:rsid w:val="00757827"/>
    <w:rsid w:val="007578DA"/>
    <w:rsid w:val="00757969"/>
    <w:rsid w:val="00757A2D"/>
    <w:rsid w:val="00757A5A"/>
    <w:rsid w:val="00757A95"/>
    <w:rsid w:val="00757A9D"/>
    <w:rsid w:val="00757FD9"/>
    <w:rsid w:val="00757FEF"/>
    <w:rsid w:val="00760146"/>
    <w:rsid w:val="007601C5"/>
    <w:rsid w:val="00760333"/>
    <w:rsid w:val="00760468"/>
    <w:rsid w:val="00760481"/>
    <w:rsid w:val="007607AD"/>
    <w:rsid w:val="0076093C"/>
    <w:rsid w:val="00760EE8"/>
    <w:rsid w:val="00760EF5"/>
    <w:rsid w:val="0076113E"/>
    <w:rsid w:val="0076116A"/>
    <w:rsid w:val="00761475"/>
    <w:rsid w:val="00761541"/>
    <w:rsid w:val="0076155F"/>
    <w:rsid w:val="007615AA"/>
    <w:rsid w:val="0076162C"/>
    <w:rsid w:val="00761889"/>
    <w:rsid w:val="00761E78"/>
    <w:rsid w:val="00762029"/>
    <w:rsid w:val="00762062"/>
    <w:rsid w:val="00762076"/>
    <w:rsid w:val="0076218B"/>
    <w:rsid w:val="0076269D"/>
    <w:rsid w:val="00762774"/>
    <w:rsid w:val="007627C6"/>
    <w:rsid w:val="00762823"/>
    <w:rsid w:val="00762A00"/>
    <w:rsid w:val="00762A67"/>
    <w:rsid w:val="00762B38"/>
    <w:rsid w:val="00762BB0"/>
    <w:rsid w:val="00762CA1"/>
    <w:rsid w:val="00762DF9"/>
    <w:rsid w:val="00762E93"/>
    <w:rsid w:val="007630BD"/>
    <w:rsid w:val="00763213"/>
    <w:rsid w:val="00763342"/>
    <w:rsid w:val="007635DB"/>
    <w:rsid w:val="0076364B"/>
    <w:rsid w:val="007636DB"/>
    <w:rsid w:val="00763951"/>
    <w:rsid w:val="0076396B"/>
    <w:rsid w:val="00763C13"/>
    <w:rsid w:val="00763C53"/>
    <w:rsid w:val="00763C78"/>
    <w:rsid w:val="00763E66"/>
    <w:rsid w:val="00763F74"/>
    <w:rsid w:val="00763F88"/>
    <w:rsid w:val="00764145"/>
    <w:rsid w:val="0076449E"/>
    <w:rsid w:val="0076476A"/>
    <w:rsid w:val="007647EB"/>
    <w:rsid w:val="00764929"/>
    <w:rsid w:val="00764A61"/>
    <w:rsid w:val="00764B0E"/>
    <w:rsid w:val="00764B3B"/>
    <w:rsid w:val="00764C3C"/>
    <w:rsid w:val="00764C58"/>
    <w:rsid w:val="00764D79"/>
    <w:rsid w:val="00764F08"/>
    <w:rsid w:val="00764F4A"/>
    <w:rsid w:val="00764F8E"/>
    <w:rsid w:val="00764FA1"/>
    <w:rsid w:val="007652C0"/>
    <w:rsid w:val="007652DD"/>
    <w:rsid w:val="0076550D"/>
    <w:rsid w:val="007655B1"/>
    <w:rsid w:val="0076583F"/>
    <w:rsid w:val="00765935"/>
    <w:rsid w:val="00765C8D"/>
    <w:rsid w:val="00765CD4"/>
    <w:rsid w:val="00766223"/>
    <w:rsid w:val="00766406"/>
    <w:rsid w:val="00766A56"/>
    <w:rsid w:val="00766B89"/>
    <w:rsid w:val="00766BF2"/>
    <w:rsid w:val="00766EAE"/>
    <w:rsid w:val="00766F3E"/>
    <w:rsid w:val="00767168"/>
    <w:rsid w:val="007672EC"/>
    <w:rsid w:val="00767668"/>
    <w:rsid w:val="007676D7"/>
    <w:rsid w:val="00767736"/>
    <w:rsid w:val="007677DF"/>
    <w:rsid w:val="00767889"/>
    <w:rsid w:val="007678A4"/>
    <w:rsid w:val="0076798C"/>
    <w:rsid w:val="00767B15"/>
    <w:rsid w:val="00767BCA"/>
    <w:rsid w:val="00767BEA"/>
    <w:rsid w:val="00767EC4"/>
    <w:rsid w:val="0077003B"/>
    <w:rsid w:val="0077031E"/>
    <w:rsid w:val="00770353"/>
    <w:rsid w:val="007706AB"/>
    <w:rsid w:val="00770C75"/>
    <w:rsid w:val="00770CF9"/>
    <w:rsid w:val="00770DA9"/>
    <w:rsid w:val="00770FBC"/>
    <w:rsid w:val="00771029"/>
    <w:rsid w:val="00771143"/>
    <w:rsid w:val="007712FD"/>
    <w:rsid w:val="007713E8"/>
    <w:rsid w:val="00771507"/>
    <w:rsid w:val="007717F3"/>
    <w:rsid w:val="00771A06"/>
    <w:rsid w:val="00771A23"/>
    <w:rsid w:val="00771D6D"/>
    <w:rsid w:val="00771DDC"/>
    <w:rsid w:val="007720C8"/>
    <w:rsid w:val="007722A9"/>
    <w:rsid w:val="007724DD"/>
    <w:rsid w:val="00772570"/>
    <w:rsid w:val="007725B8"/>
    <w:rsid w:val="00772900"/>
    <w:rsid w:val="00772C73"/>
    <w:rsid w:val="00772E7B"/>
    <w:rsid w:val="00772F32"/>
    <w:rsid w:val="007732DA"/>
    <w:rsid w:val="0077335D"/>
    <w:rsid w:val="00773482"/>
    <w:rsid w:val="007734A7"/>
    <w:rsid w:val="00773625"/>
    <w:rsid w:val="00773804"/>
    <w:rsid w:val="007738F5"/>
    <w:rsid w:val="00773B00"/>
    <w:rsid w:val="00773BF6"/>
    <w:rsid w:val="007740A8"/>
    <w:rsid w:val="007740D9"/>
    <w:rsid w:val="00774354"/>
    <w:rsid w:val="007743D9"/>
    <w:rsid w:val="00774510"/>
    <w:rsid w:val="0077452D"/>
    <w:rsid w:val="007748AF"/>
    <w:rsid w:val="00774A5B"/>
    <w:rsid w:val="00774AFC"/>
    <w:rsid w:val="00774B9B"/>
    <w:rsid w:val="00774FFB"/>
    <w:rsid w:val="00775281"/>
    <w:rsid w:val="0077559C"/>
    <w:rsid w:val="007756C1"/>
    <w:rsid w:val="00775A3B"/>
    <w:rsid w:val="00775BBE"/>
    <w:rsid w:val="00775D7A"/>
    <w:rsid w:val="00775EE9"/>
    <w:rsid w:val="00776340"/>
    <w:rsid w:val="0077636E"/>
    <w:rsid w:val="00776377"/>
    <w:rsid w:val="007765D6"/>
    <w:rsid w:val="007766E3"/>
    <w:rsid w:val="0077672A"/>
    <w:rsid w:val="007767DD"/>
    <w:rsid w:val="007768FF"/>
    <w:rsid w:val="00776EC5"/>
    <w:rsid w:val="00776F3B"/>
    <w:rsid w:val="00777039"/>
    <w:rsid w:val="007770BB"/>
    <w:rsid w:val="007770E2"/>
    <w:rsid w:val="00777229"/>
    <w:rsid w:val="0077726D"/>
    <w:rsid w:val="0077733B"/>
    <w:rsid w:val="007773FB"/>
    <w:rsid w:val="007774E6"/>
    <w:rsid w:val="007775BE"/>
    <w:rsid w:val="00777695"/>
    <w:rsid w:val="007777C9"/>
    <w:rsid w:val="007779D2"/>
    <w:rsid w:val="007779F8"/>
    <w:rsid w:val="00777A02"/>
    <w:rsid w:val="00777A08"/>
    <w:rsid w:val="00777A82"/>
    <w:rsid w:val="00777B58"/>
    <w:rsid w:val="00777C7B"/>
    <w:rsid w:val="00777D34"/>
    <w:rsid w:val="00777D87"/>
    <w:rsid w:val="00777EB7"/>
    <w:rsid w:val="00777F2F"/>
    <w:rsid w:val="00780669"/>
    <w:rsid w:val="007807EB"/>
    <w:rsid w:val="007808C5"/>
    <w:rsid w:val="0078098B"/>
    <w:rsid w:val="00780A15"/>
    <w:rsid w:val="00780A70"/>
    <w:rsid w:val="00780F27"/>
    <w:rsid w:val="0078134A"/>
    <w:rsid w:val="0078140A"/>
    <w:rsid w:val="0078149B"/>
    <w:rsid w:val="007814AC"/>
    <w:rsid w:val="00781788"/>
    <w:rsid w:val="007817ED"/>
    <w:rsid w:val="007818E2"/>
    <w:rsid w:val="007819F3"/>
    <w:rsid w:val="00781C42"/>
    <w:rsid w:val="00781C7D"/>
    <w:rsid w:val="007822B7"/>
    <w:rsid w:val="007822B8"/>
    <w:rsid w:val="00782322"/>
    <w:rsid w:val="007823A7"/>
    <w:rsid w:val="00782476"/>
    <w:rsid w:val="007825F0"/>
    <w:rsid w:val="00782897"/>
    <w:rsid w:val="00783037"/>
    <w:rsid w:val="00783238"/>
    <w:rsid w:val="007834AD"/>
    <w:rsid w:val="007834BC"/>
    <w:rsid w:val="0078350B"/>
    <w:rsid w:val="00783698"/>
    <w:rsid w:val="007837B6"/>
    <w:rsid w:val="00783BBB"/>
    <w:rsid w:val="00783D31"/>
    <w:rsid w:val="00783D89"/>
    <w:rsid w:val="00783EB2"/>
    <w:rsid w:val="00783EF8"/>
    <w:rsid w:val="00783FCB"/>
    <w:rsid w:val="007840A6"/>
    <w:rsid w:val="007844CA"/>
    <w:rsid w:val="007845E6"/>
    <w:rsid w:val="00784611"/>
    <w:rsid w:val="00784671"/>
    <w:rsid w:val="007846D0"/>
    <w:rsid w:val="007846DC"/>
    <w:rsid w:val="0078472E"/>
    <w:rsid w:val="00784779"/>
    <w:rsid w:val="00784852"/>
    <w:rsid w:val="00784A57"/>
    <w:rsid w:val="00784BB2"/>
    <w:rsid w:val="00784C68"/>
    <w:rsid w:val="0078506C"/>
    <w:rsid w:val="00785123"/>
    <w:rsid w:val="0078516E"/>
    <w:rsid w:val="007851A5"/>
    <w:rsid w:val="007851FC"/>
    <w:rsid w:val="007856FD"/>
    <w:rsid w:val="00785761"/>
    <w:rsid w:val="00785A2F"/>
    <w:rsid w:val="00785FD8"/>
    <w:rsid w:val="00786074"/>
    <w:rsid w:val="007861D9"/>
    <w:rsid w:val="007861FD"/>
    <w:rsid w:val="007862CD"/>
    <w:rsid w:val="007862EA"/>
    <w:rsid w:val="00786360"/>
    <w:rsid w:val="00786502"/>
    <w:rsid w:val="0078662C"/>
    <w:rsid w:val="007869A4"/>
    <w:rsid w:val="00786B11"/>
    <w:rsid w:val="00786B9F"/>
    <w:rsid w:val="00786F1B"/>
    <w:rsid w:val="0078713C"/>
    <w:rsid w:val="0078768F"/>
    <w:rsid w:val="00787EC7"/>
    <w:rsid w:val="0079000E"/>
    <w:rsid w:val="00790017"/>
    <w:rsid w:val="00790063"/>
    <w:rsid w:val="007900D4"/>
    <w:rsid w:val="007901F1"/>
    <w:rsid w:val="00790248"/>
    <w:rsid w:val="00790365"/>
    <w:rsid w:val="0079038A"/>
    <w:rsid w:val="00790424"/>
    <w:rsid w:val="007905A3"/>
    <w:rsid w:val="007909F5"/>
    <w:rsid w:val="00790A8A"/>
    <w:rsid w:val="00790C35"/>
    <w:rsid w:val="00790C4B"/>
    <w:rsid w:val="00790D95"/>
    <w:rsid w:val="00790DA6"/>
    <w:rsid w:val="00790E8A"/>
    <w:rsid w:val="00790F44"/>
    <w:rsid w:val="00791048"/>
    <w:rsid w:val="00791059"/>
    <w:rsid w:val="007910FF"/>
    <w:rsid w:val="0079110D"/>
    <w:rsid w:val="00791251"/>
    <w:rsid w:val="0079138C"/>
    <w:rsid w:val="007913DB"/>
    <w:rsid w:val="0079151C"/>
    <w:rsid w:val="0079152A"/>
    <w:rsid w:val="007915D4"/>
    <w:rsid w:val="007915F0"/>
    <w:rsid w:val="0079163A"/>
    <w:rsid w:val="007918B5"/>
    <w:rsid w:val="00791CB0"/>
    <w:rsid w:val="00791D65"/>
    <w:rsid w:val="00791E31"/>
    <w:rsid w:val="00791E77"/>
    <w:rsid w:val="00792180"/>
    <w:rsid w:val="00792315"/>
    <w:rsid w:val="007923C0"/>
    <w:rsid w:val="00792534"/>
    <w:rsid w:val="007926CA"/>
    <w:rsid w:val="00792805"/>
    <w:rsid w:val="0079282E"/>
    <w:rsid w:val="007928EF"/>
    <w:rsid w:val="00792A19"/>
    <w:rsid w:val="00792A52"/>
    <w:rsid w:val="00792AD3"/>
    <w:rsid w:val="00792BA9"/>
    <w:rsid w:val="00792DEB"/>
    <w:rsid w:val="00792F87"/>
    <w:rsid w:val="00793136"/>
    <w:rsid w:val="0079339C"/>
    <w:rsid w:val="007933E0"/>
    <w:rsid w:val="0079351E"/>
    <w:rsid w:val="0079352B"/>
    <w:rsid w:val="007935F6"/>
    <w:rsid w:val="00793616"/>
    <w:rsid w:val="007937E8"/>
    <w:rsid w:val="00793893"/>
    <w:rsid w:val="007938B3"/>
    <w:rsid w:val="007939CA"/>
    <w:rsid w:val="00793A1C"/>
    <w:rsid w:val="00793AD8"/>
    <w:rsid w:val="00793BCE"/>
    <w:rsid w:val="00793DC5"/>
    <w:rsid w:val="00793DC8"/>
    <w:rsid w:val="00793F84"/>
    <w:rsid w:val="00794209"/>
    <w:rsid w:val="007944C4"/>
    <w:rsid w:val="007946E3"/>
    <w:rsid w:val="00794773"/>
    <w:rsid w:val="007949FB"/>
    <w:rsid w:val="00794A91"/>
    <w:rsid w:val="00794AA1"/>
    <w:rsid w:val="00794BB6"/>
    <w:rsid w:val="00794DFC"/>
    <w:rsid w:val="00794F42"/>
    <w:rsid w:val="00795744"/>
    <w:rsid w:val="00795792"/>
    <w:rsid w:val="007957BA"/>
    <w:rsid w:val="00795811"/>
    <w:rsid w:val="00795954"/>
    <w:rsid w:val="00795A03"/>
    <w:rsid w:val="00795C0F"/>
    <w:rsid w:val="00795C54"/>
    <w:rsid w:val="00795EE6"/>
    <w:rsid w:val="00795EFC"/>
    <w:rsid w:val="00796076"/>
    <w:rsid w:val="0079609B"/>
    <w:rsid w:val="00796183"/>
    <w:rsid w:val="007962A4"/>
    <w:rsid w:val="0079632C"/>
    <w:rsid w:val="007963C3"/>
    <w:rsid w:val="007963F0"/>
    <w:rsid w:val="0079640F"/>
    <w:rsid w:val="0079663D"/>
    <w:rsid w:val="007969F4"/>
    <w:rsid w:val="007969F5"/>
    <w:rsid w:val="00796D2A"/>
    <w:rsid w:val="00796DE2"/>
    <w:rsid w:val="00796F28"/>
    <w:rsid w:val="007970DC"/>
    <w:rsid w:val="00797100"/>
    <w:rsid w:val="007971A8"/>
    <w:rsid w:val="00797630"/>
    <w:rsid w:val="0079766A"/>
    <w:rsid w:val="00797CD5"/>
    <w:rsid w:val="00797DA8"/>
    <w:rsid w:val="00797EC4"/>
    <w:rsid w:val="00797F3F"/>
    <w:rsid w:val="007A0016"/>
    <w:rsid w:val="007A035C"/>
    <w:rsid w:val="007A04B5"/>
    <w:rsid w:val="007A05BE"/>
    <w:rsid w:val="007A067D"/>
    <w:rsid w:val="007A0724"/>
    <w:rsid w:val="007A0759"/>
    <w:rsid w:val="007A08A7"/>
    <w:rsid w:val="007A08AE"/>
    <w:rsid w:val="007A099E"/>
    <w:rsid w:val="007A09C4"/>
    <w:rsid w:val="007A09E2"/>
    <w:rsid w:val="007A0C71"/>
    <w:rsid w:val="007A0CAC"/>
    <w:rsid w:val="007A0EAE"/>
    <w:rsid w:val="007A103A"/>
    <w:rsid w:val="007A1132"/>
    <w:rsid w:val="007A1359"/>
    <w:rsid w:val="007A13E8"/>
    <w:rsid w:val="007A1850"/>
    <w:rsid w:val="007A18C5"/>
    <w:rsid w:val="007A1907"/>
    <w:rsid w:val="007A1D2A"/>
    <w:rsid w:val="007A1F49"/>
    <w:rsid w:val="007A21F2"/>
    <w:rsid w:val="007A25F4"/>
    <w:rsid w:val="007A261F"/>
    <w:rsid w:val="007A2A0F"/>
    <w:rsid w:val="007A2BB8"/>
    <w:rsid w:val="007A302A"/>
    <w:rsid w:val="007A3B9D"/>
    <w:rsid w:val="007A3BD6"/>
    <w:rsid w:val="007A3CE9"/>
    <w:rsid w:val="007A3D21"/>
    <w:rsid w:val="007A3DA7"/>
    <w:rsid w:val="007A3E99"/>
    <w:rsid w:val="007A3F15"/>
    <w:rsid w:val="007A3FAF"/>
    <w:rsid w:val="007A3FD4"/>
    <w:rsid w:val="007A4439"/>
    <w:rsid w:val="007A4507"/>
    <w:rsid w:val="007A45E9"/>
    <w:rsid w:val="007A4611"/>
    <w:rsid w:val="007A47E7"/>
    <w:rsid w:val="007A48AB"/>
    <w:rsid w:val="007A4BB2"/>
    <w:rsid w:val="007A4CAB"/>
    <w:rsid w:val="007A4CB8"/>
    <w:rsid w:val="007A4DD9"/>
    <w:rsid w:val="007A5031"/>
    <w:rsid w:val="007A5052"/>
    <w:rsid w:val="007A50D5"/>
    <w:rsid w:val="007A5146"/>
    <w:rsid w:val="007A52A7"/>
    <w:rsid w:val="007A5862"/>
    <w:rsid w:val="007A58C5"/>
    <w:rsid w:val="007A58E0"/>
    <w:rsid w:val="007A59DE"/>
    <w:rsid w:val="007A5A35"/>
    <w:rsid w:val="007A5CD3"/>
    <w:rsid w:val="007A5F63"/>
    <w:rsid w:val="007A5F6A"/>
    <w:rsid w:val="007A5F9B"/>
    <w:rsid w:val="007A6122"/>
    <w:rsid w:val="007A631E"/>
    <w:rsid w:val="007A643B"/>
    <w:rsid w:val="007A64DF"/>
    <w:rsid w:val="007A655D"/>
    <w:rsid w:val="007A65A4"/>
    <w:rsid w:val="007A65AF"/>
    <w:rsid w:val="007A6768"/>
    <w:rsid w:val="007A6793"/>
    <w:rsid w:val="007A67BF"/>
    <w:rsid w:val="007A67CF"/>
    <w:rsid w:val="007A68BC"/>
    <w:rsid w:val="007A6B0D"/>
    <w:rsid w:val="007A6BB0"/>
    <w:rsid w:val="007A6EE1"/>
    <w:rsid w:val="007A6FDD"/>
    <w:rsid w:val="007A6FE6"/>
    <w:rsid w:val="007A700C"/>
    <w:rsid w:val="007A710D"/>
    <w:rsid w:val="007A7136"/>
    <w:rsid w:val="007A71C6"/>
    <w:rsid w:val="007A7380"/>
    <w:rsid w:val="007A7599"/>
    <w:rsid w:val="007A75A0"/>
    <w:rsid w:val="007A7675"/>
    <w:rsid w:val="007A76B8"/>
    <w:rsid w:val="007A77D0"/>
    <w:rsid w:val="007A78B0"/>
    <w:rsid w:val="007A7970"/>
    <w:rsid w:val="007A7B95"/>
    <w:rsid w:val="007A7D96"/>
    <w:rsid w:val="007A7F01"/>
    <w:rsid w:val="007A7F2F"/>
    <w:rsid w:val="007B00F6"/>
    <w:rsid w:val="007B01BE"/>
    <w:rsid w:val="007B02D5"/>
    <w:rsid w:val="007B03A7"/>
    <w:rsid w:val="007B044E"/>
    <w:rsid w:val="007B0672"/>
    <w:rsid w:val="007B06AF"/>
    <w:rsid w:val="007B06F7"/>
    <w:rsid w:val="007B0783"/>
    <w:rsid w:val="007B08CA"/>
    <w:rsid w:val="007B09F8"/>
    <w:rsid w:val="007B0B94"/>
    <w:rsid w:val="007B0EA3"/>
    <w:rsid w:val="007B0F49"/>
    <w:rsid w:val="007B1020"/>
    <w:rsid w:val="007B105D"/>
    <w:rsid w:val="007B109E"/>
    <w:rsid w:val="007B125F"/>
    <w:rsid w:val="007B12F8"/>
    <w:rsid w:val="007B1389"/>
    <w:rsid w:val="007B16B5"/>
    <w:rsid w:val="007B17A6"/>
    <w:rsid w:val="007B197D"/>
    <w:rsid w:val="007B1AF7"/>
    <w:rsid w:val="007B1D20"/>
    <w:rsid w:val="007B2033"/>
    <w:rsid w:val="007B205E"/>
    <w:rsid w:val="007B20FA"/>
    <w:rsid w:val="007B21B2"/>
    <w:rsid w:val="007B2528"/>
    <w:rsid w:val="007B253A"/>
    <w:rsid w:val="007B256C"/>
    <w:rsid w:val="007B2AAB"/>
    <w:rsid w:val="007B2B90"/>
    <w:rsid w:val="007B2E23"/>
    <w:rsid w:val="007B30E7"/>
    <w:rsid w:val="007B30F8"/>
    <w:rsid w:val="007B3312"/>
    <w:rsid w:val="007B3361"/>
    <w:rsid w:val="007B3400"/>
    <w:rsid w:val="007B343B"/>
    <w:rsid w:val="007B355A"/>
    <w:rsid w:val="007B3795"/>
    <w:rsid w:val="007B3840"/>
    <w:rsid w:val="007B39ED"/>
    <w:rsid w:val="007B3AC7"/>
    <w:rsid w:val="007B3FDF"/>
    <w:rsid w:val="007B40B0"/>
    <w:rsid w:val="007B4112"/>
    <w:rsid w:val="007B418E"/>
    <w:rsid w:val="007B42C5"/>
    <w:rsid w:val="007B4334"/>
    <w:rsid w:val="007B449A"/>
    <w:rsid w:val="007B4694"/>
    <w:rsid w:val="007B4737"/>
    <w:rsid w:val="007B4815"/>
    <w:rsid w:val="007B492A"/>
    <w:rsid w:val="007B4A29"/>
    <w:rsid w:val="007B4A40"/>
    <w:rsid w:val="007B4B07"/>
    <w:rsid w:val="007B4BC4"/>
    <w:rsid w:val="007B4C24"/>
    <w:rsid w:val="007B4DB6"/>
    <w:rsid w:val="007B4E5F"/>
    <w:rsid w:val="007B5004"/>
    <w:rsid w:val="007B5011"/>
    <w:rsid w:val="007B5110"/>
    <w:rsid w:val="007B51CE"/>
    <w:rsid w:val="007B5260"/>
    <w:rsid w:val="007B55E3"/>
    <w:rsid w:val="007B57C9"/>
    <w:rsid w:val="007B582E"/>
    <w:rsid w:val="007B591B"/>
    <w:rsid w:val="007B59D0"/>
    <w:rsid w:val="007B5A3A"/>
    <w:rsid w:val="007B5A58"/>
    <w:rsid w:val="007B5A8D"/>
    <w:rsid w:val="007B5C25"/>
    <w:rsid w:val="007B6279"/>
    <w:rsid w:val="007B6508"/>
    <w:rsid w:val="007B6692"/>
    <w:rsid w:val="007B66A9"/>
    <w:rsid w:val="007B690D"/>
    <w:rsid w:val="007B6B42"/>
    <w:rsid w:val="007B6DA0"/>
    <w:rsid w:val="007B7088"/>
    <w:rsid w:val="007B74F3"/>
    <w:rsid w:val="007B7505"/>
    <w:rsid w:val="007B7553"/>
    <w:rsid w:val="007B75E0"/>
    <w:rsid w:val="007B76E8"/>
    <w:rsid w:val="007B78C6"/>
    <w:rsid w:val="007B7CDC"/>
    <w:rsid w:val="007B7DDF"/>
    <w:rsid w:val="007B7EEF"/>
    <w:rsid w:val="007B7FA6"/>
    <w:rsid w:val="007C0296"/>
    <w:rsid w:val="007C0359"/>
    <w:rsid w:val="007C049E"/>
    <w:rsid w:val="007C0834"/>
    <w:rsid w:val="007C08E9"/>
    <w:rsid w:val="007C0AAE"/>
    <w:rsid w:val="007C0C5C"/>
    <w:rsid w:val="007C0E0E"/>
    <w:rsid w:val="007C0FEE"/>
    <w:rsid w:val="007C10EC"/>
    <w:rsid w:val="007C134C"/>
    <w:rsid w:val="007C14F3"/>
    <w:rsid w:val="007C15DF"/>
    <w:rsid w:val="007C16F6"/>
    <w:rsid w:val="007C18DE"/>
    <w:rsid w:val="007C19A9"/>
    <w:rsid w:val="007C1AB0"/>
    <w:rsid w:val="007C1C4D"/>
    <w:rsid w:val="007C20D5"/>
    <w:rsid w:val="007C224B"/>
    <w:rsid w:val="007C2302"/>
    <w:rsid w:val="007C2347"/>
    <w:rsid w:val="007C2354"/>
    <w:rsid w:val="007C23C5"/>
    <w:rsid w:val="007C24DA"/>
    <w:rsid w:val="007C253A"/>
    <w:rsid w:val="007C28AD"/>
    <w:rsid w:val="007C29BA"/>
    <w:rsid w:val="007C29D9"/>
    <w:rsid w:val="007C2C54"/>
    <w:rsid w:val="007C2DD0"/>
    <w:rsid w:val="007C2FA0"/>
    <w:rsid w:val="007C3116"/>
    <w:rsid w:val="007C31F2"/>
    <w:rsid w:val="007C3656"/>
    <w:rsid w:val="007C3736"/>
    <w:rsid w:val="007C39C8"/>
    <w:rsid w:val="007C39CD"/>
    <w:rsid w:val="007C3C3A"/>
    <w:rsid w:val="007C3CD9"/>
    <w:rsid w:val="007C3DDD"/>
    <w:rsid w:val="007C3EC7"/>
    <w:rsid w:val="007C3FFD"/>
    <w:rsid w:val="007C4032"/>
    <w:rsid w:val="007C423F"/>
    <w:rsid w:val="007C4307"/>
    <w:rsid w:val="007C4344"/>
    <w:rsid w:val="007C4487"/>
    <w:rsid w:val="007C450E"/>
    <w:rsid w:val="007C4627"/>
    <w:rsid w:val="007C4770"/>
    <w:rsid w:val="007C49AA"/>
    <w:rsid w:val="007C49AD"/>
    <w:rsid w:val="007C4A10"/>
    <w:rsid w:val="007C4BBC"/>
    <w:rsid w:val="007C4DE1"/>
    <w:rsid w:val="007C4F8A"/>
    <w:rsid w:val="007C5049"/>
    <w:rsid w:val="007C5315"/>
    <w:rsid w:val="007C544F"/>
    <w:rsid w:val="007C562D"/>
    <w:rsid w:val="007C570D"/>
    <w:rsid w:val="007C5A0E"/>
    <w:rsid w:val="007C5AB8"/>
    <w:rsid w:val="007C5AF3"/>
    <w:rsid w:val="007C5CAE"/>
    <w:rsid w:val="007C5EFF"/>
    <w:rsid w:val="007C5F98"/>
    <w:rsid w:val="007C600F"/>
    <w:rsid w:val="007C60B9"/>
    <w:rsid w:val="007C60CB"/>
    <w:rsid w:val="007C616D"/>
    <w:rsid w:val="007C63CA"/>
    <w:rsid w:val="007C651D"/>
    <w:rsid w:val="007C652E"/>
    <w:rsid w:val="007C672E"/>
    <w:rsid w:val="007C67BC"/>
    <w:rsid w:val="007C68ED"/>
    <w:rsid w:val="007C6909"/>
    <w:rsid w:val="007C6A6E"/>
    <w:rsid w:val="007C6C3F"/>
    <w:rsid w:val="007C6EA0"/>
    <w:rsid w:val="007C7018"/>
    <w:rsid w:val="007C7138"/>
    <w:rsid w:val="007C72C8"/>
    <w:rsid w:val="007C73F0"/>
    <w:rsid w:val="007C74D0"/>
    <w:rsid w:val="007C7593"/>
    <w:rsid w:val="007C790B"/>
    <w:rsid w:val="007C7B8A"/>
    <w:rsid w:val="007C7C24"/>
    <w:rsid w:val="007C7C63"/>
    <w:rsid w:val="007C7D0F"/>
    <w:rsid w:val="007C7DE5"/>
    <w:rsid w:val="007D0044"/>
    <w:rsid w:val="007D00DC"/>
    <w:rsid w:val="007D00E7"/>
    <w:rsid w:val="007D0126"/>
    <w:rsid w:val="007D01CD"/>
    <w:rsid w:val="007D01F8"/>
    <w:rsid w:val="007D0249"/>
    <w:rsid w:val="007D0423"/>
    <w:rsid w:val="007D0560"/>
    <w:rsid w:val="007D0640"/>
    <w:rsid w:val="007D07AA"/>
    <w:rsid w:val="007D096D"/>
    <w:rsid w:val="007D0AF9"/>
    <w:rsid w:val="007D0F47"/>
    <w:rsid w:val="007D1155"/>
    <w:rsid w:val="007D1508"/>
    <w:rsid w:val="007D15A4"/>
    <w:rsid w:val="007D161B"/>
    <w:rsid w:val="007D1AA3"/>
    <w:rsid w:val="007D1B0C"/>
    <w:rsid w:val="007D1B9D"/>
    <w:rsid w:val="007D1C67"/>
    <w:rsid w:val="007D20C6"/>
    <w:rsid w:val="007D2175"/>
    <w:rsid w:val="007D223D"/>
    <w:rsid w:val="007D2A54"/>
    <w:rsid w:val="007D2A8D"/>
    <w:rsid w:val="007D2AF7"/>
    <w:rsid w:val="007D2CF0"/>
    <w:rsid w:val="007D2E41"/>
    <w:rsid w:val="007D2EA9"/>
    <w:rsid w:val="007D3126"/>
    <w:rsid w:val="007D31E7"/>
    <w:rsid w:val="007D32B0"/>
    <w:rsid w:val="007D3408"/>
    <w:rsid w:val="007D341D"/>
    <w:rsid w:val="007D36F6"/>
    <w:rsid w:val="007D3752"/>
    <w:rsid w:val="007D3760"/>
    <w:rsid w:val="007D3850"/>
    <w:rsid w:val="007D388D"/>
    <w:rsid w:val="007D3911"/>
    <w:rsid w:val="007D3923"/>
    <w:rsid w:val="007D394F"/>
    <w:rsid w:val="007D3B32"/>
    <w:rsid w:val="007D3F90"/>
    <w:rsid w:val="007D4652"/>
    <w:rsid w:val="007D4837"/>
    <w:rsid w:val="007D49D7"/>
    <w:rsid w:val="007D4B6D"/>
    <w:rsid w:val="007D4D98"/>
    <w:rsid w:val="007D4E3E"/>
    <w:rsid w:val="007D502B"/>
    <w:rsid w:val="007D5270"/>
    <w:rsid w:val="007D52CE"/>
    <w:rsid w:val="007D57AE"/>
    <w:rsid w:val="007D5DA0"/>
    <w:rsid w:val="007D5E75"/>
    <w:rsid w:val="007D6123"/>
    <w:rsid w:val="007D621D"/>
    <w:rsid w:val="007D6282"/>
    <w:rsid w:val="007D66DA"/>
    <w:rsid w:val="007D68A6"/>
    <w:rsid w:val="007D6A28"/>
    <w:rsid w:val="007D6A66"/>
    <w:rsid w:val="007D6B53"/>
    <w:rsid w:val="007D6C1C"/>
    <w:rsid w:val="007D6CAF"/>
    <w:rsid w:val="007D6EED"/>
    <w:rsid w:val="007D6F54"/>
    <w:rsid w:val="007D6F98"/>
    <w:rsid w:val="007D6FFB"/>
    <w:rsid w:val="007D7438"/>
    <w:rsid w:val="007D7666"/>
    <w:rsid w:val="007D7799"/>
    <w:rsid w:val="007D77DD"/>
    <w:rsid w:val="007D7CC0"/>
    <w:rsid w:val="007D7CE7"/>
    <w:rsid w:val="007D7D66"/>
    <w:rsid w:val="007D7FC6"/>
    <w:rsid w:val="007E013A"/>
    <w:rsid w:val="007E0179"/>
    <w:rsid w:val="007E0368"/>
    <w:rsid w:val="007E055C"/>
    <w:rsid w:val="007E07AA"/>
    <w:rsid w:val="007E07E8"/>
    <w:rsid w:val="007E0952"/>
    <w:rsid w:val="007E0CEA"/>
    <w:rsid w:val="007E0D3A"/>
    <w:rsid w:val="007E152C"/>
    <w:rsid w:val="007E152D"/>
    <w:rsid w:val="007E1535"/>
    <w:rsid w:val="007E153E"/>
    <w:rsid w:val="007E1694"/>
    <w:rsid w:val="007E190D"/>
    <w:rsid w:val="007E1918"/>
    <w:rsid w:val="007E1C29"/>
    <w:rsid w:val="007E1C71"/>
    <w:rsid w:val="007E1CC7"/>
    <w:rsid w:val="007E1E75"/>
    <w:rsid w:val="007E1FD6"/>
    <w:rsid w:val="007E2171"/>
    <w:rsid w:val="007E25E4"/>
    <w:rsid w:val="007E261E"/>
    <w:rsid w:val="007E283A"/>
    <w:rsid w:val="007E2C5C"/>
    <w:rsid w:val="007E31F8"/>
    <w:rsid w:val="007E3433"/>
    <w:rsid w:val="007E34C7"/>
    <w:rsid w:val="007E356F"/>
    <w:rsid w:val="007E35A1"/>
    <w:rsid w:val="007E3781"/>
    <w:rsid w:val="007E37D7"/>
    <w:rsid w:val="007E39D1"/>
    <w:rsid w:val="007E3C78"/>
    <w:rsid w:val="007E3D10"/>
    <w:rsid w:val="007E4027"/>
    <w:rsid w:val="007E40F8"/>
    <w:rsid w:val="007E41B0"/>
    <w:rsid w:val="007E4560"/>
    <w:rsid w:val="007E45B5"/>
    <w:rsid w:val="007E469F"/>
    <w:rsid w:val="007E4A13"/>
    <w:rsid w:val="007E4D8B"/>
    <w:rsid w:val="007E4E1B"/>
    <w:rsid w:val="007E4E1D"/>
    <w:rsid w:val="007E4FDD"/>
    <w:rsid w:val="007E512F"/>
    <w:rsid w:val="007E51F0"/>
    <w:rsid w:val="007E5265"/>
    <w:rsid w:val="007E5300"/>
    <w:rsid w:val="007E53DD"/>
    <w:rsid w:val="007E54C9"/>
    <w:rsid w:val="007E54E5"/>
    <w:rsid w:val="007E54F4"/>
    <w:rsid w:val="007E5583"/>
    <w:rsid w:val="007E5993"/>
    <w:rsid w:val="007E5B49"/>
    <w:rsid w:val="007E5B6E"/>
    <w:rsid w:val="007E5BDB"/>
    <w:rsid w:val="007E5C64"/>
    <w:rsid w:val="007E5D1F"/>
    <w:rsid w:val="007E5E52"/>
    <w:rsid w:val="007E6136"/>
    <w:rsid w:val="007E6293"/>
    <w:rsid w:val="007E62A1"/>
    <w:rsid w:val="007E665E"/>
    <w:rsid w:val="007E66A4"/>
    <w:rsid w:val="007E67FC"/>
    <w:rsid w:val="007E68F9"/>
    <w:rsid w:val="007E6A73"/>
    <w:rsid w:val="007E6B94"/>
    <w:rsid w:val="007E6DBF"/>
    <w:rsid w:val="007E70ED"/>
    <w:rsid w:val="007E71E8"/>
    <w:rsid w:val="007E720E"/>
    <w:rsid w:val="007E7295"/>
    <w:rsid w:val="007E732D"/>
    <w:rsid w:val="007E737E"/>
    <w:rsid w:val="007E73C7"/>
    <w:rsid w:val="007E7565"/>
    <w:rsid w:val="007E7658"/>
    <w:rsid w:val="007E76F1"/>
    <w:rsid w:val="007E7714"/>
    <w:rsid w:val="007E790D"/>
    <w:rsid w:val="007E7A00"/>
    <w:rsid w:val="007E7A42"/>
    <w:rsid w:val="007E7B4B"/>
    <w:rsid w:val="007E7DF7"/>
    <w:rsid w:val="007E7EED"/>
    <w:rsid w:val="007F0187"/>
    <w:rsid w:val="007F02B7"/>
    <w:rsid w:val="007F0313"/>
    <w:rsid w:val="007F0346"/>
    <w:rsid w:val="007F05D6"/>
    <w:rsid w:val="007F06CB"/>
    <w:rsid w:val="007F0774"/>
    <w:rsid w:val="007F07F7"/>
    <w:rsid w:val="007F0891"/>
    <w:rsid w:val="007F0A95"/>
    <w:rsid w:val="007F0B9A"/>
    <w:rsid w:val="007F0CE3"/>
    <w:rsid w:val="007F0FF1"/>
    <w:rsid w:val="007F10D3"/>
    <w:rsid w:val="007F1140"/>
    <w:rsid w:val="007F114F"/>
    <w:rsid w:val="007F1218"/>
    <w:rsid w:val="007F13E1"/>
    <w:rsid w:val="007F1481"/>
    <w:rsid w:val="007F14B2"/>
    <w:rsid w:val="007F153F"/>
    <w:rsid w:val="007F15D2"/>
    <w:rsid w:val="007F15FE"/>
    <w:rsid w:val="007F17EB"/>
    <w:rsid w:val="007F1AA7"/>
    <w:rsid w:val="007F1B0F"/>
    <w:rsid w:val="007F1C81"/>
    <w:rsid w:val="007F1CBC"/>
    <w:rsid w:val="007F1D61"/>
    <w:rsid w:val="007F1DFB"/>
    <w:rsid w:val="007F203F"/>
    <w:rsid w:val="007F2227"/>
    <w:rsid w:val="007F2513"/>
    <w:rsid w:val="007F26EA"/>
    <w:rsid w:val="007F2805"/>
    <w:rsid w:val="007F2833"/>
    <w:rsid w:val="007F28EE"/>
    <w:rsid w:val="007F29A4"/>
    <w:rsid w:val="007F2BA0"/>
    <w:rsid w:val="007F302F"/>
    <w:rsid w:val="007F32CF"/>
    <w:rsid w:val="007F35E8"/>
    <w:rsid w:val="007F387B"/>
    <w:rsid w:val="007F3EEF"/>
    <w:rsid w:val="007F3F29"/>
    <w:rsid w:val="007F3FD7"/>
    <w:rsid w:val="007F4080"/>
    <w:rsid w:val="007F4330"/>
    <w:rsid w:val="007F43DB"/>
    <w:rsid w:val="007F4790"/>
    <w:rsid w:val="007F488B"/>
    <w:rsid w:val="007F49BE"/>
    <w:rsid w:val="007F4E98"/>
    <w:rsid w:val="007F4F6A"/>
    <w:rsid w:val="007F50CF"/>
    <w:rsid w:val="007F520F"/>
    <w:rsid w:val="007F53A6"/>
    <w:rsid w:val="007F558C"/>
    <w:rsid w:val="007F55F2"/>
    <w:rsid w:val="007F59A9"/>
    <w:rsid w:val="007F5E12"/>
    <w:rsid w:val="007F5E67"/>
    <w:rsid w:val="007F60DA"/>
    <w:rsid w:val="007F60FC"/>
    <w:rsid w:val="007F6335"/>
    <w:rsid w:val="007F63C6"/>
    <w:rsid w:val="007F6509"/>
    <w:rsid w:val="007F66D7"/>
    <w:rsid w:val="007F6AA8"/>
    <w:rsid w:val="007F6BC3"/>
    <w:rsid w:val="007F6C0C"/>
    <w:rsid w:val="007F6C24"/>
    <w:rsid w:val="007F6CB7"/>
    <w:rsid w:val="007F7144"/>
    <w:rsid w:val="007F71C6"/>
    <w:rsid w:val="007F7655"/>
    <w:rsid w:val="007F76ED"/>
    <w:rsid w:val="007F793C"/>
    <w:rsid w:val="007F79CC"/>
    <w:rsid w:val="007F7AEE"/>
    <w:rsid w:val="007F7B98"/>
    <w:rsid w:val="007F7EB3"/>
    <w:rsid w:val="007F7ED6"/>
    <w:rsid w:val="007F7EE6"/>
    <w:rsid w:val="0080009E"/>
    <w:rsid w:val="00800118"/>
    <w:rsid w:val="00800245"/>
    <w:rsid w:val="0080031D"/>
    <w:rsid w:val="00800557"/>
    <w:rsid w:val="008005C5"/>
    <w:rsid w:val="00800714"/>
    <w:rsid w:val="00800851"/>
    <w:rsid w:val="00800C5C"/>
    <w:rsid w:val="00800C62"/>
    <w:rsid w:val="00800C77"/>
    <w:rsid w:val="00800D6C"/>
    <w:rsid w:val="00800F3A"/>
    <w:rsid w:val="00800FDA"/>
    <w:rsid w:val="0080120E"/>
    <w:rsid w:val="008015C0"/>
    <w:rsid w:val="00801B36"/>
    <w:rsid w:val="00801B6D"/>
    <w:rsid w:val="00801BF3"/>
    <w:rsid w:val="00801CEB"/>
    <w:rsid w:val="00801DA5"/>
    <w:rsid w:val="00801EBB"/>
    <w:rsid w:val="00801FA3"/>
    <w:rsid w:val="0080208F"/>
    <w:rsid w:val="008022C5"/>
    <w:rsid w:val="008023D2"/>
    <w:rsid w:val="0080256D"/>
    <w:rsid w:val="008025B6"/>
    <w:rsid w:val="0080262A"/>
    <w:rsid w:val="00802B07"/>
    <w:rsid w:val="00802B44"/>
    <w:rsid w:val="00802D47"/>
    <w:rsid w:val="00802D99"/>
    <w:rsid w:val="00802EAC"/>
    <w:rsid w:val="008030B2"/>
    <w:rsid w:val="008032C3"/>
    <w:rsid w:val="008033B1"/>
    <w:rsid w:val="00803413"/>
    <w:rsid w:val="00803473"/>
    <w:rsid w:val="008035A4"/>
    <w:rsid w:val="008037D5"/>
    <w:rsid w:val="00803854"/>
    <w:rsid w:val="00803888"/>
    <w:rsid w:val="008038A8"/>
    <w:rsid w:val="00803B10"/>
    <w:rsid w:val="00803D96"/>
    <w:rsid w:val="00803D9F"/>
    <w:rsid w:val="00803FD7"/>
    <w:rsid w:val="00804172"/>
    <w:rsid w:val="0080429A"/>
    <w:rsid w:val="008042DB"/>
    <w:rsid w:val="008042F8"/>
    <w:rsid w:val="008043BD"/>
    <w:rsid w:val="00804654"/>
    <w:rsid w:val="008046C1"/>
    <w:rsid w:val="0080486C"/>
    <w:rsid w:val="00804945"/>
    <w:rsid w:val="00804975"/>
    <w:rsid w:val="00804B30"/>
    <w:rsid w:val="00804C71"/>
    <w:rsid w:val="00804CB0"/>
    <w:rsid w:val="00804D2C"/>
    <w:rsid w:val="00804DF4"/>
    <w:rsid w:val="00804E94"/>
    <w:rsid w:val="00804F36"/>
    <w:rsid w:val="00805111"/>
    <w:rsid w:val="00805118"/>
    <w:rsid w:val="008051ED"/>
    <w:rsid w:val="0080554B"/>
    <w:rsid w:val="00805614"/>
    <w:rsid w:val="0080583B"/>
    <w:rsid w:val="00805BFD"/>
    <w:rsid w:val="00805D3B"/>
    <w:rsid w:val="00805DBB"/>
    <w:rsid w:val="00805EB0"/>
    <w:rsid w:val="00806136"/>
    <w:rsid w:val="0080620F"/>
    <w:rsid w:val="008062C6"/>
    <w:rsid w:val="008062EE"/>
    <w:rsid w:val="00806347"/>
    <w:rsid w:val="008063EB"/>
    <w:rsid w:val="008065B3"/>
    <w:rsid w:val="008066FA"/>
    <w:rsid w:val="0080675B"/>
    <w:rsid w:val="00806974"/>
    <w:rsid w:val="00806BF8"/>
    <w:rsid w:val="00806C7C"/>
    <w:rsid w:val="00806CC4"/>
    <w:rsid w:val="00806CFD"/>
    <w:rsid w:val="00806E5F"/>
    <w:rsid w:val="00807277"/>
    <w:rsid w:val="00807A2B"/>
    <w:rsid w:val="00807A87"/>
    <w:rsid w:val="00807B06"/>
    <w:rsid w:val="00807C32"/>
    <w:rsid w:val="00807F17"/>
    <w:rsid w:val="00810180"/>
    <w:rsid w:val="008103F5"/>
    <w:rsid w:val="0081040B"/>
    <w:rsid w:val="008104C1"/>
    <w:rsid w:val="00810690"/>
    <w:rsid w:val="008107D7"/>
    <w:rsid w:val="00810946"/>
    <w:rsid w:val="008109EE"/>
    <w:rsid w:val="00810A82"/>
    <w:rsid w:val="00810AC2"/>
    <w:rsid w:val="00810D94"/>
    <w:rsid w:val="00810F81"/>
    <w:rsid w:val="0081121D"/>
    <w:rsid w:val="00811511"/>
    <w:rsid w:val="00811517"/>
    <w:rsid w:val="0081151A"/>
    <w:rsid w:val="00811546"/>
    <w:rsid w:val="008115B2"/>
    <w:rsid w:val="0081175B"/>
    <w:rsid w:val="00811A54"/>
    <w:rsid w:val="00811B89"/>
    <w:rsid w:val="00811DDB"/>
    <w:rsid w:val="00811F81"/>
    <w:rsid w:val="008122C4"/>
    <w:rsid w:val="00812474"/>
    <w:rsid w:val="0081256C"/>
    <w:rsid w:val="00812AE6"/>
    <w:rsid w:val="00812D8B"/>
    <w:rsid w:val="00812E44"/>
    <w:rsid w:val="00812EE4"/>
    <w:rsid w:val="008130F0"/>
    <w:rsid w:val="00813221"/>
    <w:rsid w:val="0081333C"/>
    <w:rsid w:val="0081376B"/>
    <w:rsid w:val="0081381F"/>
    <w:rsid w:val="008138ED"/>
    <w:rsid w:val="008139C9"/>
    <w:rsid w:val="00813B17"/>
    <w:rsid w:val="00813E0D"/>
    <w:rsid w:val="008142E4"/>
    <w:rsid w:val="008143E2"/>
    <w:rsid w:val="00814667"/>
    <w:rsid w:val="00814769"/>
    <w:rsid w:val="008147F5"/>
    <w:rsid w:val="008149AB"/>
    <w:rsid w:val="00814BFD"/>
    <w:rsid w:val="00814C30"/>
    <w:rsid w:val="00814EC4"/>
    <w:rsid w:val="00815021"/>
    <w:rsid w:val="00815150"/>
    <w:rsid w:val="008151D2"/>
    <w:rsid w:val="008152DC"/>
    <w:rsid w:val="00815337"/>
    <w:rsid w:val="00815476"/>
    <w:rsid w:val="00815501"/>
    <w:rsid w:val="008155EA"/>
    <w:rsid w:val="008156AF"/>
    <w:rsid w:val="00815781"/>
    <w:rsid w:val="008157AE"/>
    <w:rsid w:val="0081593F"/>
    <w:rsid w:val="00815A34"/>
    <w:rsid w:val="00815AD1"/>
    <w:rsid w:val="00815E23"/>
    <w:rsid w:val="00815ECF"/>
    <w:rsid w:val="00816299"/>
    <w:rsid w:val="008166EE"/>
    <w:rsid w:val="008169D3"/>
    <w:rsid w:val="00816B40"/>
    <w:rsid w:val="00816C82"/>
    <w:rsid w:val="00816CAF"/>
    <w:rsid w:val="00817003"/>
    <w:rsid w:val="0081736D"/>
    <w:rsid w:val="0081792B"/>
    <w:rsid w:val="00817A1B"/>
    <w:rsid w:val="00817CAB"/>
    <w:rsid w:val="00817CF4"/>
    <w:rsid w:val="00817FD5"/>
    <w:rsid w:val="00820061"/>
    <w:rsid w:val="0082007F"/>
    <w:rsid w:val="008200B8"/>
    <w:rsid w:val="00820234"/>
    <w:rsid w:val="00820378"/>
    <w:rsid w:val="00820440"/>
    <w:rsid w:val="00820672"/>
    <w:rsid w:val="0082092A"/>
    <w:rsid w:val="00820A77"/>
    <w:rsid w:val="00820AFE"/>
    <w:rsid w:val="00820D00"/>
    <w:rsid w:val="008210E8"/>
    <w:rsid w:val="0082114E"/>
    <w:rsid w:val="008213C0"/>
    <w:rsid w:val="008216D9"/>
    <w:rsid w:val="00821738"/>
    <w:rsid w:val="00821792"/>
    <w:rsid w:val="008218B8"/>
    <w:rsid w:val="00821A8B"/>
    <w:rsid w:val="00821B72"/>
    <w:rsid w:val="00821B90"/>
    <w:rsid w:val="00821C4B"/>
    <w:rsid w:val="00821C70"/>
    <w:rsid w:val="00821D50"/>
    <w:rsid w:val="00821E16"/>
    <w:rsid w:val="00821E9E"/>
    <w:rsid w:val="00821FC0"/>
    <w:rsid w:val="00822056"/>
    <w:rsid w:val="0082224E"/>
    <w:rsid w:val="0082225E"/>
    <w:rsid w:val="0082229E"/>
    <w:rsid w:val="008226A8"/>
    <w:rsid w:val="00822730"/>
    <w:rsid w:val="00822AA5"/>
    <w:rsid w:val="00822CA3"/>
    <w:rsid w:val="00822D04"/>
    <w:rsid w:val="00822E06"/>
    <w:rsid w:val="00822EDB"/>
    <w:rsid w:val="00822F18"/>
    <w:rsid w:val="00823164"/>
    <w:rsid w:val="00823224"/>
    <w:rsid w:val="008233DD"/>
    <w:rsid w:val="008235CC"/>
    <w:rsid w:val="00823755"/>
    <w:rsid w:val="008237BE"/>
    <w:rsid w:val="0082388A"/>
    <w:rsid w:val="0082396B"/>
    <w:rsid w:val="00823BE5"/>
    <w:rsid w:val="00823C42"/>
    <w:rsid w:val="00823F46"/>
    <w:rsid w:val="0082406A"/>
    <w:rsid w:val="008240EA"/>
    <w:rsid w:val="00824188"/>
    <w:rsid w:val="008242B4"/>
    <w:rsid w:val="008243BE"/>
    <w:rsid w:val="008244F0"/>
    <w:rsid w:val="008246D5"/>
    <w:rsid w:val="008247A0"/>
    <w:rsid w:val="00824803"/>
    <w:rsid w:val="0082498F"/>
    <w:rsid w:val="00824AFF"/>
    <w:rsid w:val="00824D54"/>
    <w:rsid w:val="00824FF5"/>
    <w:rsid w:val="008250B5"/>
    <w:rsid w:val="008251F8"/>
    <w:rsid w:val="008252A9"/>
    <w:rsid w:val="00825340"/>
    <w:rsid w:val="00825527"/>
    <w:rsid w:val="00825550"/>
    <w:rsid w:val="008256FD"/>
    <w:rsid w:val="00825799"/>
    <w:rsid w:val="008257D3"/>
    <w:rsid w:val="008257FF"/>
    <w:rsid w:val="00825AC9"/>
    <w:rsid w:val="00825CE2"/>
    <w:rsid w:val="00825E34"/>
    <w:rsid w:val="00826003"/>
    <w:rsid w:val="0082618A"/>
    <w:rsid w:val="00826299"/>
    <w:rsid w:val="00826389"/>
    <w:rsid w:val="0082640D"/>
    <w:rsid w:val="00826428"/>
    <w:rsid w:val="00826575"/>
    <w:rsid w:val="008266DE"/>
    <w:rsid w:val="0082680C"/>
    <w:rsid w:val="008269AB"/>
    <w:rsid w:val="00826A75"/>
    <w:rsid w:val="00826CE5"/>
    <w:rsid w:val="00826E84"/>
    <w:rsid w:val="00826F84"/>
    <w:rsid w:val="00826F92"/>
    <w:rsid w:val="008271D2"/>
    <w:rsid w:val="008273A1"/>
    <w:rsid w:val="00827473"/>
    <w:rsid w:val="0082771E"/>
    <w:rsid w:val="00827A41"/>
    <w:rsid w:val="00827AED"/>
    <w:rsid w:val="00827C7B"/>
    <w:rsid w:val="00827E38"/>
    <w:rsid w:val="0083002E"/>
    <w:rsid w:val="00830159"/>
    <w:rsid w:val="0083032E"/>
    <w:rsid w:val="008304BB"/>
    <w:rsid w:val="00830500"/>
    <w:rsid w:val="0083053B"/>
    <w:rsid w:val="008305D4"/>
    <w:rsid w:val="00830624"/>
    <w:rsid w:val="0083063B"/>
    <w:rsid w:val="0083069C"/>
    <w:rsid w:val="00830782"/>
    <w:rsid w:val="008307A6"/>
    <w:rsid w:val="008308C2"/>
    <w:rsid w:val="00830963"/>
    <w:rsid w:val="0083097F"/>
    <w:rsid w:val="00830B3A"/>
    <w:rsid w:val="00830BB7"/>
    <w:rsid w:val="00830C46"/>
    <w:rsid w:val="00830CF9"/>
    <w:rsid w:val="00830E17"/>
    <w:rsid w:val="00830E4F"/>
    <w:rsid w:val="00830E90"/>
    <w:rsid w:val="00830F9A"/>
    <w:rsid w:val="008310FB"/>
    <w:rsid w:val="00831174"/>
    <w:rsid w:val="0083123A"/>
    <w:rsid w:val="0083128B"/>
    <w:rsid w:val="00831320"/>
    <w:rsid w:val="0083166A"/>
    <w:rsid w:val="008316DB"/>
    <w:rsid w:val="008316FB"/>
    <w:rsid w:val="0083176B"/>
    <w:rsid w:val="00831B22"/>
    <w:rsid w:val="00831F82"/>
    <w:rsid w:val="0083228D"/>
    <w:rsid w:val="00832397"/>
    <w:rsid w:val="00832850"/>
    <w:rsid w:val="00832903"/>
    <w:rsid w:val="00832BE9"/>
    <w:rsid w:val="00832CBD"/>
    <w:rsid w:val="00832EA4"/>
    <w:rsid w:val="00832F16"/>
    <w:rsid w:val="00832FEF"/>
    <w:rsid w:val="00833144"/>
    <w:rsid w:val="00833333"/>
    <w:rsid w:val="00833457"/>
    <w:rsid w:val="008334E3"/>
    <w:rsid w:val="008334F5"/>
    <w:rsid w:val="00833553"/>
    <w:rsid w:val="008336ED"/>
    <w:rsid w:val="00833747"/>
    <w:rsid w:val="008337C2"/>
    <w:rsid w:val="0083382F"/>
    <w:rsid w:val="00833D5A"/>
    <w:rsid w:val="00833E2E"/>
    <w:rsid w:val="00833FDB"/>
    <w:rsid w:val="008341B7"/>
    <w:rsid w:val="008343A3"/>
    <w:rsid w:val="00834449"/>
    <w:rsid w:val="00834895"/>
    <w:rsid w:val="008348A6"/>
    <w:rsid w:val="00834990"/>
    <w:rsid w:val="00834CED"/>
    <w:rsid w:val="00834D9D"/>
    <w:rsid w:val="00834E90"/>
    <w:rsid w:val="00834ED1"/>
    <w:rsid w:val="0083510F"/>
    <w:rsid w:val="00835352"/>
    <w:rsid w:val="008353CD"/>
    <w:rsid w:val="008356DF"/>
    <w:rsid w:val="008356FC"/>
    <w:rsid w:val="00835814"/>
    <w:rsid w:val="00835865"/>
    <w:rsid w:val="00835A01"/>
    <w:rsid w:val="00835BAA"/>
    <w:rsid w:val="00835D18"/>
    <w:rsid w:val="00835F78"/>
    <w:rsid w:val="0083609E"/>
    <w:rsid w:val="008360BA"/>
    <w:rsid w:val="008360E6"/>
    <w:rsid w:val="00836129"/>
    <w:rsid w:val="008366AD"/>
    <w:rsid w:val="00836816"/>
    <w:rsid w:val="00836968"/>
    <w:rsid w:val="00836AAE"/>
    <w:rsid w:val="00836AB6"/>
    <w:rsid w:val="00836ABC"/>
    <w:rsid w:val="00836B0A"/>
    <w:rsid w:val="00836B2E"/>
    <w:rsid w:val="00836BE9"/>
    <w:rsid w:val="00836D69"/>
    <w:rsid w:val="00836DC9"/>
    <w:rsid w:val="00836DEB"/>
    <w:rsid w:val="0083700E"/>
    <w:rsid w:val="0083703D"/>
    <w:rsid w:val="00837046"/>
    <w:rsid w:val="0083706C"/>
    <w:rsid w:val="00837077"/>
    <w:rsid w:val="008371D1"/>
    <w:rsid w:val="00837206"/>
    <w:rsid w:val="008372AA"/>
    <w:rsid w:val="008372E3"/>
    <w:rsid w:val="00837307"/>
    <w:rsid w:val="008373C3"/>
    <w:rsid w:val="008374DE"/>
    <w:rsid w:val="008376EF"/>
    <w:rsid w:val="00837757"/>
    <w:rsid w:val="008378F2"/>
    <w:rsid w:val="00837B5B"/>
    <w:rsid w:val="00837B78"/>
    <w:rsid w:val="00837BFA"/>
    <w:rsid w:val="00837C4A"/>
    <w:rsid w:val="00837CA8"/>
    <w:rsid w:val="00837CF9"/>
    <w:rsid w:val="00837D21"/>
    <w:rsid w:val="00837ED9"/>
    <w:rsid w:val="00837FF2"/>
    <w:rsid w:val="00840094"/>
    <w:rsid w:val="008401B3"/>
    <w:rsid w:val="0084027C"/>
    <w:rsid w:val="00840318"/>
    <w:rsid w:val="008403B6"/>
    <w:rsid w:val="0084055C"/>
    <w:rsid w:val="008406B8"/>
    <w:rsid w:val="00840752"/>
    <w:rsid w:val="00840754"/>
    <w:rsid w:val="00840799"/>
    <w:rsid w:val="008407FD"/>
    <w:rsid w:val="008409F1"/>
    <w:rsid w:val="00840A56"/>
    <w:rsid w:val="00840E65"/>
    <w:rsid w:val="00841177"/>
    <w:rsid w:val="0084117E"/>
    <w:rsid w:val="00841420"/>
    <w:rsid w:val="00841456"/>
    <w:rsid w:val="0084163E"/>
    <w:rsid w:val="008419F5"/>
    <w:rsid w:val="00841A30"/>
    <w:rsid w:val="00841F55"/>
    <w:rsid w:val="00841F5B"/>
    <w:rsid w:val="00841F62"/>
    <w:rsid w:val="0084211C"/>
    <w:rsid w:val="008421D7"/>
    <w:rsid w:val="00842418"/>
    <w:rsid w:val="008425C8"/>
    <w:rsid w:val="0084270E"/>
    <w:rsid w:val="00842C6A"/>
    <w:rsid w:val="00842C91"/>
    <w:rsid w:val="00842D70"/>
    <w:rsid w:val="00842D86"/>
    <w:rsid w:val="00842FFF"/>
    <w:rsid w:val="00843059"/>
    <w:rsid w:val="008431AD"/>
    <w:rsid w:val="008431EC"/>
    <w:rsid w:val="008433C8"/>
    <w:rsid w:val="00843537"/>
    <w:rsid w:val="0084356E"/>
    <w:rsid w:val="0084362A"/>
    <w:rsid w:val="0084370B"/>
    <w:rsid w:val="0084392A"/>
    <w:rsid w:val="00843A0B"/>
    <w:rsid w:val="00843A26"/>
    <w:rsid w:val="00843A6D"/>
    <w:rsid w:val="00843B7A"/>
    <w:rsid w:val="0084402F"/>
    <w:rsid w:val="00844171"/>
    <w:rsid w:val="008443A2"/>
    <w:rsid w:val="008444C4"/>
    <w:rsid w:val="008445F7"/>
    <w:rsid w:val="00844722"/>
    <w:rsid w:val="00844853"/>
    <w:rsid w:val="00844B70"/>
    <w:rsid w:val="00844CE4"/>
    <w:rsid w:val="00845006"/>
    <w:rsid w:val="008453EE"/>
    <w:rsid w:val="00845700"/>
    <w:rsid w:val="00845762"/>
    <w:rsid w:val="00845831"/>
    <w:rsid w:val="0084588E"/>
    <w:rsid w:val="00845A9F"/>
    <w:rsid w:val="00845AD4"/>
    <w:rsid w:val="00845B07"/>
    <w:rsid w:val="00845C23"/>
    <w:rsid w:val="00845E2E"/>
    <w:rsid w:val="00845FA9"/>
    <w:rsid w:val="008462A5"/>
    <w:rsid w:val="008462A8"/>
    <w:rsid w:val="0084642E"/>
    <w:rsid w:val="008468E6"/>
    <w:rsid w:val="00846977"/>
    <w:rsid w:val="008469F7"/>
    <w:rsid w:val="00846A0A"/>
    <w:rsid w:val="00846C50"/>
    <w:rsid w:val="00846D10"/>
    <w:rsid w:val="00846EF6"/>
    <w:rsid w:val="00846FC3"/>
    <w:rsid w:val="00846FE8"/>
    <w:rsid w:val="0084720E"/>
    <w:rsid w:val="008473D6"/>
    <w:rsid w:val="0084757F"/>
    <w:rsid w:val="00847590"/>
    <w:rsid w:val="00847617"/>
    <w:rsid w:val="008476FF"/>
    <w:rsid w:val="008477B2"/>
    <w:rsid w:val="00847D48"/>
    <w:rsid w:val="00847D52"/>
    <w:rsid w:val="00847DB0"/>
    <w:rsid w:val="00847DB1"/>
    <w:rsid w:val="00847DF3"/>
    <w:rsid w:val="00847E47"/>
    <w:rsid w:val="00847EE1"/>
    <w:rsid w:val="008500FA"/>
    <w:rsid w:val="00850202"/>
    <w:rsid w:val="008502BF"/>
    <w:rsid w:val="008504E3"/>
    <w:rsid w:val="0085097C"/>
    <w:rsid w:val="008509DB"/>
    <w:rsid w:val="00850A0B"/>
    <w:rsid w:val="00850B24"/>
    <w:rsid w:val="00850B83"/>
    <w:rsid w:val="00850BAE"/>
    <w:rsid w:val="00850BCE"/>
    <w:rsid w:val="00850D1F"/>
    <w:rsid w:val="00850D86"/>
    <w:rsid w:val="00851189"/>
    <w:rsid w:val="008512BB"/>
    <w:rsid w:val="0085143F"/>
    <w:rsid w:val="00851772"/>
    <w:rsid w:val="0085179F"/>
    <w:rsid w:val="00851B28"/>
    <w:rsid w:val="00851C1F"/>
    <w:rsid w:val="00851D29"/>
    <w:rsid w:val="00851D86"/>
    <w:rsid w:val="00851F53"/>
    <w:rsid w:val="00851FB5"/>
    <w:rsid w:val="00852377"/>
    <w:rsid w:val="00852384"/>
    <w:rsid w:val="008524ED"/>
    <w:rsid w:val="00852684"/>
    <w:rsid w:val="00852735"/>
    <w:rsid w:val="00852986"/>
    <w:rsid w:val="00852C8A"/>
    <w:rsid w:val="00852D12"/>
    <w:rsid w:val="008532F4"/>
    <w:rsid w:val="00853493"/>
    <w:rsid w:val="00853954"/>
    <w:rsid w:val="00853A81"/>
    <w:rsid w:val="00853A98"/>
    <w:rsid w:val="00853E58"/>
    <w:rsid w:val="00853F74"/>
    <w:rsid w:val="0085417D"/>
    <w:rsid w:val="008545F3"/>
    <w:rsid w:val="008547EF"/>
    <w:rsid w:val="0085497D"/>
    <w:rsid w:val="00854ADA"/>
    <w:rsid w:val="00854B0C"/>
    <w:rsid w:val="00854C8A"/>
    <w:rsid w:val="00854DF9"/>
    <w:rsid w:val="00855054"/>
    <w:rsid w:val="00855160"/>
    <w:rsid w:val="00855228"/>
    <w:rsid w:val="008552EF"/>
    <w:rsid w:val="00855379"/>
    <w:rsid w:val="0085555F"/>
    <w:rsid w:val="0085562F"/>
    <w:rsid w:val="00855651"/>
    <w:rsid w:val="00855654"/>
    <w:rsid w:val="00855662"/>
    <w:rsid w:val="008556C2"/>
    <w:rsid w:val="008557B0"/>
    <w:rsid w:val="008558F9"/>
    <w:rsid w:val="00855A7E"/>
    <w:rsid w:val="00855CB7"/>
    <w:rsid w:val="00856007"/>
    <w:rsid w:val="00856270"/>
    <w:rsid w:val="00856284"/>
    <w:rsid w:val="008562AA"/>
    <w:rsid w:val="008563FC"/>
    <w:rsid w:val="00856618"/>
    <w:rsid w:val="0085668B"/>
    <w:rsid w:val="00856817"/>
    <w:rsid w:val="00856855"/>
    <w:rsid w:val="00856881"/>
    <w:rsid w:val="008568FB"/>
    <w:rsid w:val="008569BE"/>
    <w:rsid w:val="00856A36"/>
    <w:rsid w:val="00856AA0"/>
    <w:rsid w:val="00856E10"/>
    <w:rsid w:val="00857128"/>
    <w:rsid w:val="00857510"/>
    <w:rsid w:val="00857668"/>
    <w:rsid w:val="008579C9"/>
    <w:rsid w:val="008579CC"/>
    <w:rsid w:val="008579F1"/>
    <w:rsid w:val="00857A5C"/>
    <w:rsid w:val="00857B38"/>
    <w:rsid w:val="00857C88"/>
    <w:rsid w:val="0086004C"/>
    <w:rsid w:val="008600E6"/>
    <w:rsid w:val="0086024C"/>
    <w:rsid w:val="0086042C"/>
    <w:rsid w:val="00860491"/>
    <w:rsid w:val="0086056C"/>
    <w:rsid w:val="00860736"/>
    <w:rsid w:val="0086073F"/>
    <w:rsid w:val="008609A1"/>
    <w:rsid w:val="00860EBF"/>
    <w:rsid w:val="00860ED6"/>
    <w:rsid w:val="00860FE2"/>
    <w:rsid w:val="0086109F"/>
    <w:rsid w:val="008610A1"/>
    <w:rsid w:val="00861102"/>
    <w:rsid w:val="0086129B"/>
    <w:rsid w:val="0086140E"/>
    <w:rsid w:val="008615DF"/>
    <w:rsid w:val="008616E0"/>
    <w:rsid w:val="008616FC"/>
    <w:rsid w:val="00861728"/>
    <w:rsid w:val="00861811"/>
    <w:rsid w:val="00861849"/>
    <w:rsid w:val="008619C0"/>
    <w:rsid w:val="008619C2"/>
    <w:rsid w:val="00861A17"/>
    <w:rsid w:val="00861BB7"/>
    <w:rsid w:val="00861C41"/>
    <w:rsid w:val="00861E31"/>
    <w:rsid w:val="00862114"/>
    <w:rsid w:val="00862237"/>
    <w:rsid w:val="008625A4"/>
    <w:rsid w:val="0086268A"/>
    <w:rsid w:val="00862824"/>
    <w:rsid w:val="0086285A"/>
    <w:rsid w:val="00862892"/>
    <w:rsid w:val="0086297D"/>
    <w:rsid w:val="00862B63"/>
    <w:rsid w:val="00862CB9"/>
    <w:rsid w:val="00862D65"/>
    <w:rsid w:val="00862E94"/>
    <w:rsid w:val="00862ED2"/>
    <w:rsid w:val="008634A8"/>
    <w:rsid w:val="00863592"/>
    <w:rsid w:val="008636A2"/>
    <w:rsid w:val="0086381D"/>
    <w:rsid w:val="0086387A"/>
    <w:rsid w:val="0086395C"/>
    <w:rsid w:val="00863A03"/>
    <w:rsid w:val="00863BEC"/>
    <w:rsid w:val="00863D20"/>
    <w:rsid w:val="00863DBA"/>
    <w:rsid w:val="00863E90"/>
    <w:rsid w:val="00863FA6"/>
    <w:rsid w:val="00863FC9"/>
    <w:rsid w:val="00864249"/>
    <w:rsid w:val="008642CB"/>
    <w:rsid w:val="00864334"/>
    <w:rsid w:val="008643FA"/>
    <w:rsid w:val="00864484"/>
    <w:rsid w:val="00864AF5"/>
    <w:rsid w:val="00864DB9"/>
    <w:rsid w:val="00864DC0"/>
    <w:rsid w:val="00864DF1"/>
    <w:rsid w:val="00864EF8"/>
    <w:rsid w:val="008650BF"/>
    <w:rsid w:val="00865154"/>
    <w:rsid w:val="00865257"/>
    <w:rsid w:val="00865395"/>
    <w:rsid w:val="008653A5"/>
    <w:rsid w:val="008659F1"/>
    <w:rsid w:val="00865B28"/>
    <w:rsid w:val="00865BF4"/>
    <w:rsid w:val="00865D15"/>
    <w:rsid w:val="00865F48"/>
    <w:rsid w:val="008660D6"/>
    <w:rsid w:val="00866306"/>
    <w:rsid w:val="00866491"/>
    <w:rsid w:val="00866792"/>
    <w:rsid w:val="00866976"/>
    <w:rsid w:val="00866D39"/>
    <w:rsid w:val="00866D52"/>
    <w:rsid w:val="00866E48"/>
    <w:rsid w:val="00866E51"/>
    <w:rsid w:val="00866FCF"/>
    <w:rsid w:val="0086759E"/>
    <w:rsid w:val="008677D1"/>
    <w:rsid w:val="00867A8D"/>
    <w:rsid w:val="00867C81"/>
    <w:rsid w:val="00867DBB"/>
    <w:rsid w:val="00867F05"/>
    <w:rsid w:val="008703C0"/>
    <w:rsid w:val="0087041B"/>
    <w:rsid w:val="008704DB"/>
    <w:rsid w:val="00870556"/>
    <w:rsid w:val="00870646"/>
    <w:rsid w:val="00870771"/>
    <w:rsid w:val="0087080A"/>
    <w:rsid w:val="00870A20"/>
    <w:rsid w:val="00870C56"/>
    <w:rsid w:val="00871011"/>
    <w:rsid w:val="0087105F"/>
    <w:rsid w:val="00871065"/>
    <w:rsid w:val="00871157"/>
    <w:rsid w:val="008715DE"/>
    <w:rsid w:val="00871809"/>
    <w:rsid w:val="0087197D"/>
    <w:rsid w:val="008720CB"/>
    <w:rsid w:val="00872798"/>
    <w:rsid w:val="008729F8"/>
    <w:rsid w:val="00872A5E"/>
    <w:rsid w:val="00872B27"/>
    <w:rsid w:val="00872DAB"/>
    <w:rsid w:val="008732B4"/>
    <w:rsid w:val="00873496"/>
    <w:rsid w:val="008734AB"/>
    <w:rsid w:val="00873644"/>
    <w:rsid w:val="00873715"/>
    <w:rsid w:val="00873941"/>
    <w:rsid w:val="008739E3"/>
    <w:rsid w:val="0087403B"/>
    <w:rsid w:val="00874456"/>
    <w:rsid w:val="008746A5"/>
    <w:rsid w:val="00874786"/>
    <w:rsid w:val="008747B8"/>
    <w:rsid w:val="008748A3"/>
    <w:rsid w:val="00874C96"/>
    <w:rsid w:val="00874FAD"/>
    <w:rsid w:val="008750B1"/>
    <w:rsid w:val="008750F4"/>
    <w:rsid w:val="00875384"/>
    <w:rsid w:val="0087544E"/>
    <w:rsid w:val="00875451"/>
    <w:rsid w:val="008756EC"/>
    <w:rsid w:val="0087571E"/>
    <w:rsid w:val="0087587A"/>
    <w:rsid w:val="0087592B"/>
    <w:rsid w:val="008759C7"/>
    <w:rsid w:val="00875BB2"/>
    <w:rsid w:val="00875C55"/>
    <w:rsid w:val="00875ECC"/>
    <w:rsid w:val="00875EF2"/>
    <w:rsid w:val="00875F0A"/>
    <w:rsid w:val="00875F19"/>
    <w:rsid w:val="00875F78"/>
    <w:rsid w:val="00875F96"/>
    <w:rsid w:val="0087628A"/>
    <w:rsid w:val="008762A1"/>
    <w:rsid w:val="008762D8"/>
    <w:rsid w:val="00876324"/>
    <w:rsid w:val="008763CF"/>
    <w:rsid w:val="00876509"/>
    <w:rsid w:val="00876735"/>
    <w:rsid w:val="008767F1"/>
    <w:rsid w:val="00876848"/>
    <w:rsid w:val="00876ADD"/>
    <w:rsid w:val="00876AEC"/>
    <w:rsid w:val="00876BE8"/>
    <w:rsid w:val="00876CC9"/>
    <w:rsid w:val="00876CEB"/>
    <w:rsid w:val="00876D07"/>
    <w:rsid w:val="0087712B"/>
    <w:rsid w:val="00877193"/>
    <w:rsid w:val="008771D3"/>
    <w:rsid w:val="0087724D"/>
    <w:rsid w:val="0087728D"/>
    <w:rsid w:val="0087750C"/>
    <w:rsid w:val="00877516"/>
    <w:rsid w:val="008775A6"/>
    <w:rsid w:val="0087763F"/>
    <w:rsid w:val="008776F6"/>
    <w:rsid w:val="008777B8"/>
    <w:rsid w:val="008778C1"/>
    <w:rsid w:val="00877952"/>
    <w:rsid w:val="008779C6"/>
    <w:rsid w:val="008779E3"/>
    <w:rsid w:val="00877AA5"/>
    <w:rsid w:val="00877D9A"/>
    <w:rsid w:val="00877DF6"/>
    <w:rsid w:val="00877FF0"/>
    <w:rsid w:val="0088021E"/>
    <w:rsid w:val="0088025F"/>
    <w:rsid w:val="008802B3"/>
    <w:rsid w:val="008802E4"/>
    <w:rsid w:val="0088063A"/>
    <w:rsid w:val="0088088D"/>
    <w:rsid w:val="008808BA"/>
    <w:rsid w:val="008809FA"/>
    <w:rsid w:val="00880AC5"/>
    <w:rsid w:val="00880AEA"/>
    <w:rsid w:val="00880BBC"/>
    <w:rsid w:val="00880BDD"/>
    <w:rsid w:val="00880D13"/>
    <w:rsid w:val="00880EB8"/>
    <w:rsid w:val="00880F97"/>
    <w:rsid w:val="00881004"/>
    <w:rsid w:val="008815A5"/>
    <w:rsid w:val="0088182E"/>
    <w:rsid w:val="00881835"/>
    <w:rsid w:val="008818A7"/>
    <w:rsid w:val="00881A5D"/>
    <w:rsid w:val="00881B5B"/>
    <w:rsid w:val="00881CC4"/>
    <w:rsid w:val="00881D8F"/>
    <w:rsid w:val="00881F25"/>
    <w:rsid w:val="0088230D"/>
    <w:rsid w:val="008825CC"/>
    <w:rsid w:val="00882723"/>
    <w:rsid w:val="00882928"/>
    <w:rsid w:val="008829EE"/>
    <w:rsid w:val="00882A97"/>
    <w:rsid w:val="00882B56"/>
    <w:rsid w:val="00882CC0"/>
    <w:rsid w:val="00882E6D"/>
    <w:rsid w:val="00882F25"/>
    <w:rsid w:val="00882F46"/>
    <w:rsid w:val="00882F82"/>
    <w:rsid w:val="00883121"/>
    <w:rsid w:val="008832E0"/>
    <w:rsid w:val="00883484"/>
    <w:rsid w:val="0088366B"/>
    <w:rsid w:val="008837D1"/>
    <w:rsid w:val="00883A55"/>
    <w:rsid w:val="00883AAB"/>
    <w:rsid w:val="00883DD0"/>
    <w:rsid w:val="0088406F"/>
    <w:rsid w:val="00884086"/>
    <w:rsid w:val="008840C6"/>
    <w:rsid w:val="00884162"/>
    <w:rsid w:val="008841A1"/>
    <w:rsid w:val="008844F2"/>
    <w:rsid w:val="00884737"/>
    <w:rsid w:val="008848C0"/>
    <w:rsid w:val="008848DA"/>
    <w:rsid w:val="00884B4C"/>
    <w:rsid w:val="00884B50"/>
    <w:rsid w:val="00884B54"/>
    <w:rsid w:val="00884C2D"/>
    <w:rsid w:val="00884DE6"/>
    <w:rsid w:val="00884E14"/>
    <w:rsid w:val="00884E69"/>
    <w:rsid w:val="0088502F"/>
    <w:rsid w:val="00885330"/>
    <w:rsid w:val="0088561C"/>
    <w:rsid w:val="008858BD"/>
    <w:rsid w:val="00885AB4"/>
    <w:rsid w:val="00885C54"/>
    <w:rsid w:val="00885CC2"/>
    <w:rsid w:val="00885F35"/>
    <w:rsid w:val="00886253"/>
    <w:rsid w:val="008862E9"/>
    <w:rsid w:val="00886480"/>
    <w:rsid w:val="0088660F"/>
    <w:rsid w:val="008866A4"/>
    <w:rsid w:val="008866A9"/>
    <w:rsid w:val="00886791"/>
    <w:rsid w:val="008867BB"/>
    <w:rsid w:val="00886A51"/>
    <w:rsid w:val="00886AA3"/>
    <w:rsid w:val="00886B8A"/>
    <w:rsid w:val="00886B93"/>
    <w:rsid w:val="00886C18"/>
    <w:rsid w:val="00886C59"/>
    <w:rsid w:val="00886D38"/>
    <w:rsid w:val="00886E5B"/>
    <w:rsid w:val="008871AD"/>
    <w:rsid w:val="008871CD"/>
    <w:rsid w:val="008872A1"/>
    <w:rsid w:val="008872D2"/>
    <w:rsid w:val="0088757A"/>
    <w:rsid w:val="008878B1"/>
    <w:rsid w:val="008879CE"/>
    <w:rsid w:val="00887A8F"/>
    <w:rsid w:val="00887B5D"/>
    <w:rsid w:val="00887BC6"/>
    <w:rsid w:val="00887BE9"/>
    <w:rsid w:val="00887C44"/>
    <w:rsid w:val="00887C94"/>
    <w:rsid w:val="0089019D"/>
    <w:rsid w:val="00890625"/>
    <w:rsid w:val="00890645"/>
    <w:rsid w:val="00890799"/>
    <w:rsid w:val="008908DF"/>
    <w:rsid w:val="00891033"/>
    <w:rsid w:val="008911C3"/>
    <w:rsid w:val="0089132B"/>
    <w:rsid w:val="00891467"/>
    <w:rsid w:val="0089156D"/>
    <w:rsid w:val="00891596"/>
    <w:rsid w:val="00891AF3"/>
    <w:rsid w:val="00891C3F"/>
    <w:rsid w:val="00891C55"/>
    <w:rsid w:val="00891E1E"/>
    <w:rsid w:val="00891E60"/>
    <w:rsid w:val="00891E70"/>
    <w:rsid w:val="0089205C"/>
    <w:rsid w:val="008921FC"/>
    <w:rsid w:val="0089236C"/>
    <w:rsid w:val="0089236E"/>
    <w:rsid w:val="00892431"/>
    <w:rsid w:val="0089244A"/>
    <w:rsid w:val="00892741"/>
    <w:rsid w:val="008927EE"/>
    <w:rsid w:val="00892E1F"/>
    <w:rsid w:val="00892E2E"/>
    <w:rsid w:val="00892EC8"/>
    <w:rsid w:val="00892EFF"/>
    <w:rsid w:val="00892F4C"/>
    <w:rsid w:val="00892F8F"/>
    <w:rsid w:val="0089300C"/>
    <w:rsid w:val="0089314F"/>
    <w:rsid w:val="00893160"/>
    <w:rsid w:val="008932CC"/>
    <w:rsid w:val="00893367"/>
    <w:rsid w:val="008933C3"/>
    <w:rsid w:val="00893698"/>
    <w:rsid w:val="008936BE"/>
    <w:rsid w:val="008936E4"/>
    <w:rsid w:val="00893790"/>
    <w:rsid w:val="00893B0E"/>
    <w:rsid w:val="00893CDF"/>
    <w:rsid w:val="00893D36"/>
    <w:rsid w:val="00893E38"/>
    <w:rsid w:val="00893FA1"/>
    <w:rsid w:val="00894017"/>
    <w:rsid w:val="008941CE"/>
    <w:rsid w:val="00894328"/>
    <w:rsid w:val="00894365"/>
    <w:rsid w:val="0089454B"/>
    <w:rsid w:val="0089469E"/>
    <w:rsid w:val="00894A28"/>
    <w:rsid w:val="00894B3F"/>
    <w:rsid w:val="008950B1"/>
    <w:rsid w:val="008950C5"/>
    <w:rsid w:val="00895210"/>
    <w:rsid w:val="0089526A"/>
    <w:rsid w:val="008957A8"/>
    <w:rsid w:val="0089581E"/>
    <w:rsid w:val="008958FC"/>
    <w:rsid w:val="00895956"/>
    <w:rsid w:val="0089599C"/>
    <w:rsid w:val="00895A5A"/>
    <w:rsid w:val="00895E9C"/>
    <w:rsid w:val="0089604C"/>
    <w:rsid w:val="00896076"/>
    <w:rsid w:val="0089609A"/>
    <w:rsid w:val="008960F3"/>
    <w:rsid w:val="00896138"/>
    <w:rsid w:val="00896241"/>
    <w:rsid w:val="00896354"/>
    <w:rsid w:val="008963BF"/>
    <w:rsid w:val="008963F7"/>
    <w:rsid w:val="00896475"/>
    <w:rsid w:val="00896494"/>
    <w:rsid w:val="00896849"/>
    <w:rsid w:val="008969A7"/>
    <w:rsid w:val="008969DD"/>
    <w:rsid w:val="00896A68"/>
    <w:rsid w:val="00896BC6"/>
    <w:rsid w:val="00896C3B"/>
    <w:rsid w:val="00896CEF"/>
    <w:rsid w:val="00896F60"/>
    <w:rsid w:val="0089709E"/>
    <w:rsid w:val="00897137"/>
    <w:rsid w:val="008971E0"/>
    <w:rsid w:val="00897202"/>
    <w:rsid w:val="0089767E"/>
    <w:rsid w:val="0089782B"/>
    <w:rsid w:val="008979E5"/>
    <w:rsid w:val="00897B7A"/>
    <w:rsid w:val="00897BAD"/>
    <w:rsid w:val="00897C18"/>
    <w:rsid w:val="00897C45"/>
    <w:rsid w:val="00897D08"/>
    <w:rsid w:val="00897D9B"/>
    <w:rsid w:val="00897DA6"/>
    <w:rsid w:val="00897E2C"/>
    <w:rsid w:val="00897F5E"/>
    <w:rsid w:val="008A0021"/>
    <w:rsid w:val="008A01BA"/>
    <w:rsid w:val="008A03AA"/>
    <w:rsid w:val="008A03E8"/>
    <w:rsid w:val="008A0483"/>
    <w:rsid w:val="008A0492"/>
    <w:rsid w:val="008A0543"/>
    <w:rsid w:val="008A05A3"/>
    <w:rsid w:val="008A08AE"/>
    <w:rsid w:val="008A08F8"/>
    <w:rsid w:val="008A0B9E"/>
    <w:rsid w:val="008A0BFD"/>
    <w:rsid w:val="008A0E88"/>
    <w:rsid w:val="008A0ED1"/>
    <w:rsid w:val="008A0EE1"/>
    <w:rsid w:val="008A0F87"/>
    <w:rsid w:val="008A124E"/>
    <w:rsid w:val="008A1562"/>
    <w:rsid w:val="008A1647"/>
    <w:rsid w:val="008A1715"/>
    <w:rsid w:val="008A178E"/>
    <w:rsid w:val="008A18F1"/>
    <w:rsid w:val="008A19DC"/>
    <w:rsid w:val="008A19EB"/>
    <w:rsid w:val="008A1DF3"/>
    <w:rsid w:val="008A1F6B"/>
    <w:rsid w:val="008A241C"/>
    <w:rsid w:val="008A27F6"/>
    <w:rsid w:val="008A29E4"/>
    <w:rsid w:val="008A2AF8"/>
    <w:rsid w:val="008A2BF0"/>
    <w:rsid w:val="008A2C59"/>
    <w:rsid w:val="008A2EF0"/>
    <w:rsid w:val="008A2F5F"/>
    <w:rsid w:val="008A3155"/>
    <w:rsid w:val="008A31CF"/>
    <w:rsid w:val="008A3254"/>
    <w:rsid w:val="008A326D"/>
    <w:rsid w:val="008A3357"/>
    <w:rsid w:val="008A3393"/>
    <w:rsid w:val="008A3558"/>
    <w:rsid w:val="008A3562"/>
    <w:rsid w:val="008A3615"/>
    <w:rsid w:val="008A361D"/>
    <w:rsid w:val="008A38A6"/>
    <w:rsid w:val="008A39A7"/>
    <w:rsid w:val="008A3A01"/>
    <w:rsid w:val="008A3AAB"/>
    <w:rsid w:val="008A3B7E"/>
    <w:rsid w:val="008A3BFB"/>
    <w:rsid w:val="008A3D17"/>
    <w:rsid w:val="008A3FD7"/>
    <w:rsid w:val="008A414D"/>
    <w:rsid w:val="008A4165"/>
    <w:rsid w:val="008A43BA"/>
    <w:rsid w:val="008A4571"/>
    <w:rsid w:val="008A46E2"/>
    <w:rsid w:val="008A479F"/>
    <w:rsid w:val="008A49CF"/>
    <w:rsid w:val="008A4A36"/>
    <w:rsid w:val="008A4B71"/>
    <w:rsid w:val="008A4BD3"/>
    <w:rsid w:val="008A4C47"/>
    <w:rsid w:val="008A4CBA"/>
    <w:rsid w:val="008A4E43"/>
    <w:rsid w:val="008A5170"/>
    <w:rsid w:val="008A51BB"/>
    <w:rsid w:val="008A526C"/>
    <w:rsid w:val="008A52DA"/>
    <w:rsid w:val="008A556E"/>
    <w:rsid w:val="008A577F"/>
    <w:rsid w:val="008A579F"/>
    <w:rsid w:val="008A57FD"/>
    <w:rsid w:val="008A581D"/>
    <w:rsid w:val="008A5A8C"/>
    <w:rsid w:val="008A5BA6"/>
    <w:rsid w:val="008A5BF4"/>
    <w:rsid w:val="008A5C1E"/>
    <w:rsid w:val="008A5DB5"/>
    <w:rsid w:val="008A60AC"/>
    <w:rsid w:val="008A6253"/>
    <w:rsid w:val="008A6684"/>
    <w:rsid w:val="008A66AA"/>
    <w:rsid w:val="008A66E3"/>
    <w:rsid w:val="008A6AFB"/>
    <w:rsid w:val="008A6CE6"/>
    <w:rsid w:val="008A6F93"/>
    <w:rsid w:val="008A71C7"/>
    <w:rsid w:val="008A727A"/>
    <w:rsid w:val="008A7297"/>
    <w:rsid w:val="008A72F2"/>
    <w:rsid w:val="008A7315"/>
    <w:rsid w:val="008A75EC"/>
    <w:rsid w:val="008A767B"/>
    <w:rsid w:val="008A7782"/>
    <w:rsid w:val="008A787F"/>
    <w:rsid w:val="008A78F4"/>
    <w:rsid w:val="008A79E5"/>
    <w:rsid w:val="008A79FE"/>
    <w:rsid w:val="008A7A41"/>
    <w:rsid w:val="008A7A48"/>
    <w:rsid w:val="008A7A82"/>
    <w:rsid w:val="008A7D22"/>
    <w:rsid w:val="008A7DCC"/>
    <w:rsid w:val="008A7E28"/>
    <w:rsid w:val="008A7E3D"/>
    <w:rsid w:val="008A7F37"/>
    <w:rsid w:val="008B0026"/>
    <w:rsid w:val="008B004E"/>
    <w:rsid w:val="008B0096"/>
    <w:rsid w:val="008B00CC"/>
    <w:rsid w:val="008B0118"/>
    <w:rsid w:val="008B0282"/>
    <w:rsid w:val="008B0462"/>
    <w:rsid w:val="008B0639"/>
    <w:rsid w:val="008B0721"/>
    <w:rsid w:val="008B08DA"/>
    <w:rsid w:val="008B097A"/>
    <w:rsid w:val="008B0B07"/>
    <w:rsid w:val="008B0C9D"/>
    <w:rsid w:val="008B0F0E"/>
    <w:rsid w:val="008B119D"/>
    <w:rsid w:val="008B132E"/>
    <w:rsid w:val="008B1336"/>
    <w:rsid w:val="008B14BF"/>
    <w:rsid w:val="008B150A"/>
    <w:rsid w:val="008B1692"/>
    <w:rsid w:val="008B16B4"/>
    <w:rsid w:val="008B1DDD"/>
    <w:rsid w:val="008B1F3E"/>
    <w:rsid w:val="008B1F7A"/>
    <w:rsid w:val="008B2178"/>
    <w:rsid w:val="008B21B1"/>
    <w:rsid w:val="008B2431"/>
    <w:rsid w:val="008B2819"/>
    <w:rsid w:val="008B2A3A"/>
    <w:rsid w:val="008B2C26"/>
    <w:rsid w:val="008B2DB7"/>
    <w:rsid w:val="008B2F36"/>
    <w:rsid w:val="008B3181"/>
    <w:rsid w:val="008B3214"/>
    <w:rsid w:val="008B3398"/>
    <w:rsid w:val="008B3947"/>
    <w:rsid w:val="008B39C8"/>
    <w:rsid w:val="008B3A0E"/>
    <w:rsid w:val="008B3B36"/>
    <w:rsid w:val="008B3B88"/>
    <w:rsid w:val="008B3E25"/>
    <w:rsid w:val="008B3E3F"/>
    <w:rsid w:val="008B3F7E"/>
    <w:rsid w:val="008B414E"/>
    <w:rsid w:val="008B4294"/>
    <w:rsid w:val="008B43AE"/>
    <w:rsid w:val="008B4458"/>
    <w:rsid w:val="008B456E"/>
    <w:rsid w:val="008B45F1"/>
    <w:rsid w:val="008B487C"/>
    <w:rsid w:val="008B4899"/>
    <w:rsid w:val="008B4961"/>
    <w:rsid w:val="008B4ABF"/>
    <w:rsid w:val="008B4AEB"/>
    <w:rsid w:val="008B4CB5"/>
    <w:rsid w:val="008B4F0F"/>
    <w:rsid w:val="008B52A2"/>
    <w:rsid w:val="008B543A"/>
    <w:rsid w:val="008B555A"/>
    <w:rsid w:val="008B57C6"/>
    <w:rsid w:val="008B57D2"/>
    <w:rsid w:val="008B57F8"/>
    <w:rsid w:val="008B588F"/>
    <w:rsid w:val="008B5CB8"/>
    <w:rsid w:val="008B5F7F"/>
    <w:rsid w:val="008B618E"/>
    <w:rsid w:val="008B63AA"/>
    <w:rsid w:val="008B64B6"/>
    <w:rsid w:val="008B662E"/>
    <w:rsid w:val="008B6686"/>
    <w:rsid w:val="008B668D"/>
    <w:rsid w:val="008B69EB"/>
    <w:rsid w:val="008B6C61"/>
    <w:rsid w:val="008B6F21"/>
    <w:rsid w:val="008B6F45"/>
    <w:rsid w:val="008B731D"/>
    <w:rsid w:val="008B7383"/>
    <w:rsid w:val="008B745D"/>
    <w:rsid w:val="008B76A3"/>
    <w:rsid w:val="008B77F5"/>
    <w:rsid w:val="008B7848"/>
    <w:rsid w:val="008B7AE9"/>
    <w:rsid w:val="008B7BAE"/>
    <w:rsid w:val="008B7BBA"/>
    <w:rsid w:val="008B7C4F"/>
    <w:rsid w:val="008B7D29"/>
    <w:rsid w:val="008B7E52"/>
    <w:rsid w:val="008C025E"/>
    <w:rsid w:val="008C0339"/>
    <w:rsid w:val="008C053A"/>
    <w:rsid w:val="008C0590"/>
    <w:rsid w:val="008C05D2"/>
    <w:rsid w:val="008C06C4"/>
    <w:rsid w:val="008C08F4"/>
    <w:rsid w:val="008C0AF7"/>
    <w:rsid w:val="008C0CCE"/>
    <w:rsid w:val="008C0CF5"/>
    <w:rsid w:val="008C0ECC"/>
    <w:rsid w:val="008C0FF5"/>
    <w:rsid w:val="008C10B1"/>
    <w:rsid w:val="008C10FB"/>
    <w:rsid w:val="008C112D"/>
    <w:rsid w:val="008C1423"/>
    <w:rsid w:val="008C158E"/>
    <w:rsid w:val="008C1731"/>
    <w:rsid w:val="008C1896"/>
    <w:rsid w:val="008C1B28"/>
    <w:rsid w:val="008C1BCC"/>
    <w:rsid w:val="008C1E21"/>
    <w:rsid w:val="008C1F72"/>
    <w:rsid w:val="008C205A"/>
    <w:rsid w:val="008C2434"/>
    <w:rsid w:val="008C244F"/>
    <w:rsid w:val="008C24A3"/>
    <w:rsid w:val="008C24B7"/>
    <w:rsid w:val="008C252D"/>
    <w:rsid w:val="008C26EB"/>
    <w:rsid w:val="008C2A08"/>
    <w:rsid w:val="008C2D00"/>
    <w:rsid w:val="008C2E43"/>
    <w:rsid w:val="008C2FB9"/>
    <w:rsid w:val="008C303D"/>
    <w:rsid w:val="008C30E3"/>
    <w:rsid w:val="008C3123"/>
    <w:rsid w:val="008C31E4"/>
    <w:rsid w:val="008C32C9"/>
    <w:rsid w:val="008C3524"/>
    <w:rsid w:val="008C3776"/>
    <w:rsid w:val="008C38C1"/>
    <w:rsid w:val="008C392F"/>
    <w:rsid w:val="008C3E74"/>
    <w:rsid w:val="008C3FC4"/>
    <w:rsid w:val="008C40E4"/>
    <w:rsid w:val="008C4224"/>
    <w:rsid w:val="008C425B"/>
    <w:rsid w:val="008C42CC"/>
    <w:rsid w:val="008C436F"/>
    <w:rsid w:val="008C43A8"/>
    <w:rsid w:val="008C4539"/>
    <w:rsid w:val="008C4548"/>
    <w:rsid w:val="008C4676"/>
    <w:rsid w:val="008C46AD"/>
    <w:rsid w:val="008C492E"/>
    <w:rsid w:val="008C4A58"/>
    <w:rsid w:val="008C4B7D"/>
    <w:rsid w:val="008C4F2C"/>
    <w:rsid w:val="008C4FB0"/>
    <w:rsid w:val="008C4FBA"/>
    <w:rsid w:val="008C53A9"/>
    <w:rsid w:val="008C53D4"/>
    <w:rsid w:val="008C546C"/>
    <w:rsid w:val="008C54A0"/>
    <w:rsid w:val="008C5506"/>
    <w:rsid w:val="008C5590"/>
    <w:rsid w:val="008C5607"/>
    <w:rsid w:val="008C57BD"/>
    <w:rsid w:val="008C583D"/>
    <w:rsid w:val="008C583F"/>
    <w:rsid w:val="008C5840"/>
    <w:rsid w:val="008C5974"/>
    <w:rsid w:val="008C5977"/>
    <w:rsid w:val="008C5A17"/>
    <w:rsid w:val="008C5AA9"/>
    <w:rsid w:val="008C5B3C"/>
    <w:rsid w:val="008C5BD8"/>
    <w:rsid w:val="008C5E90"/>
    <w:rsid w:val="008C5EDB"/>
    <w:rsid w:val="008C5F42"/>
    <w:rsid w:val="008C60AB"/>
    <w:rsid w:val="008C60B7"/>
    <w:rsid w:val="008C6134"/>
    <w:rsid w:val="008C631A"/>
    <w:rsid w:val="008C641E"/>
    <w:rsid w:val="008C6578"/>
    <w:rsid w:val="008C6786"/>
    <w:rsid w:val="008C6975"/>
    <w:rsid w:val="008C6AE0"/>
    <w:rsid w:val="008C6B26"/>
    <w:rsid w:val="008C6B40"/>
    <w:rsid w:val="008C6BB6"/>
    <w:rsid w:val="008C6D44"/>
    <w:rsid w:val="008C6EB5"/>
    <w:rsid w:val="008C71AF"/>
    <w:rsid w:val="008C71CF"/>
    <w:rsid w:val="008C73B4"/>
    <w:rsid w:val="008C745C"/>
    <w:rsid w:val="008C74ED"/>
    <w:rsid w:val="008C755D"/>
    <w:rsid w:val="008C7577"/>
    <w:rsid w:val="008C7881"/>
    <w:rsid w:val="008C792B"/>
    <w:rsid w:val="008C7CC5"/>
    <w:rsid w:val="008C7E21"/>
    <w:rsid w:val="008C7F82"/>
    <w:rsid w:val="008C7FE3"/>
    <w:rsid w:val="008C7FEB"/>
    <w:rsid w:val="008D002F"/>
    <w:rsid w:val="008D02D5"/>
    <w:rsid w:val="008D0490"/>
    <w:rsid w:val="008D04E6"/>
    <w:rsid w:val="008D05E9"/>
    <w:rsid w:val="008D06D5"/>
    <w:rsid w:val="008D06E5"/>
    <w:rsid w:val="008D0BEB"/>
    <w:rsid w:val="008D0E96"/>
    <w:rsid w:val="008D1061"/>
    <w:rsid w:val="008D1101"/>
    <w:rsid w:val="008D1187"/>
    <w:rsid w:val="008D130B"/>
    <w:rsid w:val="008D130F"/>
    <w:rsid w:val="008D15DA"/>
    <w:rsid w:val="008D1878"/>
    <w:rsid w:val="008D1A4C"/>
    <w:rsid w:val="008D1B76"/>
    <w:rsid w:val="008D1B9D"/>
    <w:rsid w:val="008D1D0D"/>
    <w:rsid w:val="008D1DDB"/>
    <w:rsid w:val="008D1E92"/>
    <w:rsid w:val="008D1F27"/>
    <w:rsid w:val="008D20F2"/>
    <w:rsid w:val="008D2451"/>
    <w:rsid w:val="008D262F"/>
    <w:rsid w:val="008D2769"/>
    <w:rsid w:val="008D28D0"/>
    <w:rsid w:val="008D2D8B"/>
    <w:rsid w:val="008D2DDA"/>
    <w:rsid w:val="008D3016"/>
    <w:rsid w:val="008D319D"/>
    <w:rsid w:val="008D346A"/>
    <w:rsid w:val="008D358B"/>
    <w:rsid w:val="008D3660"/>
    <w:rsid w:val="008D3969"/>
    <w:rsid w:val="008D39A8"/>
    <w:rsid w:val="008D3BA6"/>
    <w:rsid w:val="008D3C57"/>
    <w:rsid w:val="008D3CF0"/>
    <w:rsid w:val="008D3D77"/>
    <w:rsid w:val="008D3DB6"/>
    <w:rsid w:val="008D406A"/>
    <w:rsid w:val="008D417D"/>
    <w:rsid w:val="008D4523"/>
    <w:rsid w:val="008D45E3"/>
    <w:rsid w:val="008D4628"/>
    <w:rsid w:val="008D4674"/>
    <w:rsid w:val="008D467D"/>
    <w:rsid w:val="008D48AC"/>
    <w:rsid w:val="008D494F"/>
    <w:rsid w:val="008D495D"/>
    <w:rsid w:val="008D4B6E"/>
    <w:rsid w:val="008D4E4C"/>
    <w:rsid w:val="008D4F8A"/>
    <w:rsid w:val="008D4FC9"/>
    <w:rsid w:val="008D5032"/>
    <w:rsid w:val="008D5112"/>
    <w:rsid w:val="008D5276"/>
    <w:rsid w:val="008D55BB"/>
    <w:rsid w:val="008D56FB"/>
    <w:rsid w:val="008D57C9"/>
    <w:rsid w:val="008D5A65"/>
    <w:rsid w:val="008D5A7B"/>
    <w:rsid w:val="008D5BC3"/>
    <w:rsid w:val="008D5C28"/>
    <w:rsid w:val="008D5D74"/>
    <w:rsid w:val="008D5E39"/>
    <w:rsid w:val="008D5E3E"/>
    <w:rsid w:val="008D5E59"/>
    <w:rsid w:val="008D609A"/>
    <w:rsid w:val="008D6159"/>
    <w:rsid w:val="008D62C0"/>
    <w:rsid w:val="008D62D4"/>
    <w:rsid w:val="008D639D"/>
    <w:rsid w:val="008D6448"/>
    <w:rsid w:val="008D656D"/>
    <w:rsid w:val="008D66DF"/>
    <w:rsid w:val="008D67FA"/>
    <w:rsid w:val="008D6C39"/>
    <w:rsid w:val="008D6D7B"/>
    <w:rsid w:val="008D6E0C"/>
    <w:rsid w:val="008D6E92"/>
    <w:rsid w:val="008D71C0"/>
    <w:rsid w:val="008D7223"/>
    <w:rsid w:val="008D72E6"/>
    <w:rsid w:val="008D741A"/>
    <w:rsid w:val="008D7608"/>
    <w:rsid w:val="008D7B02"/>
    <w:rsid w:val="008D7B88"/>
    <w:rsid w:val="008D7C31"/>
    <w:rsid w:val="008D7F49"/>
    <w:rsid w:val="008D7FC2"/>
    <w:rsid w:val="008E0107"/>
    <w:rsid w:val="008E023F"/>
    <w:rsid w:val="008E0368"/>
    <w:rsid w:val="008E052B"/>
    <w:rsid w:val="008E0564"/>
    <w:rsid w:val="008E07F1"/>
    <w:rsid w:val="008E0BB3"/>
    <w:rsid w:val="008E0BDE"/>
    <w:rsid w:val="008E0D26"/>
    <w:rsid w:val="008E129D"/>
    <w:rsid w:val="008E170D"/>
    <w:rsid w:val="008E1CBC"/>
    <w:rsid w:val="008E1DED"/>
    <w:rsid w:val="008E1E5B"/>
    <w:rsid w:val="008E2082"/>
    <w:rsid w:val="008E220D"/>
    <w:rsid w:val="008E2262"/>
    <w:rsid w:val="008E2336"/>
    <w:rsid w:val="008E235D"/>
    <w:rsid w:val="008E24F3"/>
    <w:rsid w:val="008E2627"/>
    <w:rsid w:val="008E26C1"/>
    <w:rsid w:val="008E275F"/>
    <w:rsid w:val="008E27F8"/>
    <w:rsid w:val="008E2AB7"/>
    <w:rsid w:val="008E2B6C"/>
    <w:rsid w:val="008E2EE5"/>
    <w:rsid w:val="008E2FDE"/>
    <w:rsid w:val="008E31BB"/>
    <w:rsid w:val="008E32BE"/>
    <w:rsid w:val="008E3543"/>
    <w:rsid w:val="008E384F"/>
    <w:rsid w:val="008E3861"/>
    <w:rsid w:val="008E3A35"/>
    <w:rsid w:val="008E3BB8"/>
    <w:rsid w:val="008E3CD3"/>
    <w:rsid w:val="008E3F65"/>
    <w:rsid w:val="008E44B4"/>
    <w:rsid w:val="008E46E9"/>
    <w:rsid w:val="008E4782"/>
    <w:rsid w:val="008E47CC"/>
    <w:rsid w:val="008E483C"/>
    <w:rsid w:val="008E4872"/>
    <w:rsid w:val="008E48C0"/>
    <w:rsid w:val="008E4E08"/>
    <w:rsid w:val="008E4ECD"/>
    <w:rsid w:val="008E4EF2"/>
    <w:rsid w:val="008E50E7"/>
    <w:rsid w:val="008E5219"/>
    <w:rsid w:val="008E52B5"/>
    <w:rsid w:val="008E5324"/>
    <w:rsid w:val="008E53EC"/>
    <w:rsid w:val="008E5725"/>
    <w:rsid w:val="008E58C0"/>
    <w:rsid w:val="008E58EB"/>
    <w:rsid w:val="008E5AC0"/>
    <w:rsid w:val="008E5AFF"/>
    <w:rsid w:val="008E5B85"/>
    <w:rsid w:val="008E5CC2"/>
    <w:rsid w:val="008E5D7F"/>
    <w:rsid w:val="008E5E3F"/>
    <w:rsid w:val="008E5FA3"/>
    <w:rsid w:val="008E6021"/>
    <w:rsid w:val="008E6054"/>
    <w:rsid w:val="008E6113"/>
    <w:rsid w:val="008E611F"/>
    <w:rsid w:val="008E617F"/>
    <w:rsid w:val="008E62DE"/>
    <w:rsid w:val="008E65B8"/>
    <w:rsid w:val="008E6620"/>
    <w:rsid w:val="008E6756"/>
    <w:rsid w:val="008E68E5"/>
    <w:rsid w:val="008E6AEF"/>
    <w:rsid w:val="008E6B38"/>
    <w:rsid w:val="008E6C77"/>
    <w:rsid w:val="008E6C84"/>
    <w:rsid w:val="008E6CB6"/>
    <w:rsid w:val="008E6D3B"/>
    <w:rsid w:val="008E6DD5"/>
    <w:rsid w:val="008E6F44"/>
    <w:rsid w:val="008E70B8"/>
    <w:rsid w:val="008E71C6"/>
    <w:rsid w:val="008E73E4"/>
    <w:rsid w:val="008E7483"/>
    <w:rsid w:val="008E7576"/>
    <w:rsid w:val="008E7792"/>
    <w:rsid w:val="008E787A"/>
    <w:rsid w:val="008E78EF"/>
    <w:rsid w:val="008E7BF4"/>
    <w:rsid w:val="008E7C8E"/>
    <w:rsid w:val="008E7CD3"/>
    <w:rsid w:val="008E7D0B"/>
    <w:rsid w:val="008E7DBD"/>
    <w:rsid w:val="008E7E1A"/>
    <w:rsid w:val="008E7F85"/>
    <w:rsid w:val="008F0016"/>
    <w:rsid w:val="008F00A3"/>
    <w:rsid w:val="008F02C7"/>
    <w:rsid w:val="008F02CE"/>
    <w:rsid w:val="008F0350"/>
    <w:rsid w:val="008F0609"/>
    <w:rsid w:val="008F062C"/>
    <w:rsid w:val="008F06D7"/>
    <w:rsid w:val="008F0746"/>
    <w:rsid w:val="008F078E"/>
    <w:rsid w:val="008F08A9"/>
    <w:rsid w:val="008F09A6"/>
    <w:rsid w:val="008F0CFB"/>
    <w:rsid w:val="008F0FAA"/>
    <w:rsid w:val="008F0FDB"/>
    <w:rsid w:val="008F10B4"/>
    <w:rsid w:val="008F10CA"/>
    <w:rsid w:val="008F10E2"/>
    <w:rsid w:val="008F1212"/>
    <w:rsid w:val="008F13D1"/>
    <w:rsid w:val="008F1566"/>
    <w:rsid w:val="008F16C8"/>
    <w:rsid w:val="008F17BA"/>
    <w:rsid w:val="008F194B"/>
    <w:rsid w:val="008F1BD8"/>
    <w:rsid w:val="008F1C99"/>
    <w:rsid w:val="008F1E75"/>
    <w:rsid w:val="008F1E89"/>
    <w:rsid w:val="008F1EC1"/>
    <w:rsid w:val="008F1F09"/>
    <w:rsid w:val="008F2035"/>
    <w:rsid w:val="008F211A"/>
    <w:rsid w:val="008F234B"/>
    <w:rsid w:val="008F2357"/>
    <w:rsid w:val="008F23D0"/>
    <w:rsid w:val="008F2419"/>
    <w:rsid w:val="008F257D"/>
    <w:rsid w:val="008F2CFE"/>
    <w:rsid w:val="008F2E78"/>
    <w:rsid w:val="008F2EB6"/>
    <w:rsid w:val="008F2FEE"/>
    <w:rsid w:val="008F3041"/>
    <w:rsid w:val="008F30A2"/>
    <w:rsid w:val="008F3526"/>
    <w:rsid w:val="008F35E2"/>
    <w:rsid w:val="008F3648"/>
    <w:rsid w:val="008F367E"/>
    <w:rsid w:val="008F37E7"/>
    <w:rsid w:val="008F3D8D"/>
    <w:rsid w:val="008F407E"/>
    <w:rsid w:val="008F42C9"/>
    <w:rsid w:val="008F468A"/>
    <w:rsid w:val="008F47BD"/>
    <w:rsid w:val="008F4813"/>
    <w:rsid w:val="008F481F"/>
    <w:rsid w:val="008F4A4B"/>
    <w:rsid w:val="008F4B5B"/>
    <w:rsid w:val="008F50BC"/>
    <w:rsid w:val="008F52F4"/>
    <w:rsid w:val="008F5742"/>
    <w:rsid w:val="008F577E"/>
    <w:rsid w:val="008F58BD"/>
    <w:rsid w:val="008F5A71"/>
    <w:rsid w:val="008F5B29"/>
    <w:rsid w:val="008F5B62"/>
    <w:rsid w:val="008F5BDE"/>
    <w:rsid w:val="008F5D41"/>
    <w:rsid w:val="008F5EA4"/>
    <w:rsid w:val="008F5FAD"/>
    <w:rsid w:val="008F6130"/>
    <w:rsid w:val="008F64A3"/>
    <w:rsid w:val="008F66E5"/>
    <w:rsid w:val="008F6795"/>
    <w:rsid w:val="008F67E6"/>
    <w:rsid w:val="008F6860"/>
    <w:rsid w:val="008F68F2"/>
    <w:rsid w:val="008F6975"/>
    <w:rsid w:val="008F697C"/>
    <w:rsid w:val="008F6C69"/>
    <w:rsid w:val="008F6EF3"/>
    <w:rsid w:val="008F6F15"/>
    <w:rsid w:val="008F6F6C"/>
    <w:rsid w:val="008F704D"/>
    <w:rsid w:val="008F7091"/>
    <w:rsid w:val="008F71D0"/>
    <w:rsid w:val="008F7326"/>
    <w:rsid w:val="008F73CB"/>
    <w:rsid w:val="008F79B1"/>
    <w:rsid w:val="008F7C8C"/>
    <w:rsid w:val="008F7FFE"/>
    <w:rsid w:val="008FF73F"/>
    <w:rsid w:val="0090007F"/>
    <w:rsid w:val="0090049B"/>
    <w:rsid w:val="009004D8"/>
    <w:rsid w:val="009005ED"/>
    <w:rsid w:val="00900645"/>
    <w:rsid w:val="00900750"/>
    <w:rsid w:val="009008D9"/>
    <w:rsid w:val="00900954"/>
    <w:rsid w:val="00900AB7"/>
    <w:rsid w:val="00900D5E"/>
    <w:rsid w:val="00900DCC"/>
    <w:rsid w:val="009012E2"/>
    <w:rsid w:val="009012EE"/>
    <w:rsid w:val="00901338"/>
    <w:rsid w:val="009013CB"/>
    <w:rsid w:val="0090145D"/>
    <w:rsid w:val="009014B0"/>
    <w:rsid w:val="00901710"/>
    <w:rsid w:val="009018FD"/>
    <w:rsid w:val="00901B11"/>
    <w:rsid w:val="00902272"/>
    <w:rsid w:val="009022B7"/>
    <w:rsid w:val="009023CA"/>
    <w:rsid w:val="0090244F"/>
    <w:rsid w:val="0090255B"/>
    <w:rsid w:val="009025B4"/>
    <w:rsid w:val="009028DF"/>
    <w:rsid w:val="00902B51"/>
    <w:rsid w:val="00902EC3"/>
    <w:rsid w:val="0090308F"/>
    <w:rsid w:val="00903179"/>
    <w:rsid w:val="00903208"/>
    <w:rsid w:val="00903253"/>
    <w:rsid w:val="0090328F"/>
    <w:rsid w:val="009033CF"/>
    <w:rsid w:val="00903842"/>
    <w:rsid w:val="00903884"/>
    <w:rsid w:val="0090395E"/>
    <w:rsid w:val="00903A4B"/>
    <w:rsid w:val="00903AA7"/>
    <w:rsid w:val="00903CB7"/>
    <w:rsid w:val="00903CDB"/>
    <w:rsid w:val="00903F14"/>
    <w:rsid w:val="00903F7E"/>
    <w:rsid w:val="00903FD9"/>
    <w:rsid w:val="00904257"/>
    <w:rsid w:val="009042D9"/>
    <w:rsid w:val="00904705"/>
    <w:rsid w:val="00904792"/>
    <w:rsid w:val="00904820"/>
    <w:rsid w:val="00904973"/>
    <w:rsid w:val="00904977"/>
    <w:rsid w:val="00904A19"/>
    <w:rsid w:val="00904A4D"/>
    <w:rsid w:val="00904BA0"/>
    <w:rsid w:val="00904C60"/>
    <w:rsid w:val="00904CF1"/>
    <w:rsid w:val="00904D08"/>
    <w:rsid w:val="00904DB8"/>
    <w:rsid w:val="00904E1D"/>
    <w:rsid w:val="00904F70"/>
    <w:rsid w:val="00904FFE"/>
    <w:rsid w:val="00905090"/>
    <w:rsid w:val="009052C4"/>
    <w:rsid w:val="0090537A"/>
    <w:rsid w:val="00905434"/>
    <w:rsid w:val="009057A7"/>
    <w:rsid w:val="00905895"/>
    <w:rsid w:val="00905A8A"/>
    <w:rsid w:val="00905DE5"/>
    <w:rsid w:val="00905F4E"/>
    <w:rsid w:val="00905F60"/>
    <w:rsid w:val="009062AC"/>
    <w:rsid w:val="009063BF"/>
    <w:rsid w:val="00906687"/>
    <w:rsid w:val="00906799"/>
    <w:rsid w:val="00906988"/>
    <w:rsid w:val="009071DF"/>
    <w:rsid w:val="009072C4"/>
    <w:rsid w:val="00907432"/>
    <w:rsid w:val="00907488"/>
    <w:rsid w:val="0090758C"/>
    <w:rsid w:val="009076B3"/>
    <w:rsid w:val="009076FE"/>
    <w:rsid w:val="0090771E"/>
    <w:rsid w:val="009078F0"/>
    <w:rsid w:val="00907AC9"/>
    <w:rsid w:val="00907B8D"/>
    <w:rsid w:val="00907BFE"/>
    <w:rsid w:val="00907C4F"/>
    <w:rsid w:val="00907EC6"/>
    <w:rsid w:val="00907F8C"/>
    <w:rsid w:val="009100B4"/>
    <w:rsid w:val="00910305"/>
    <w:rsid w:val="009106FF"/>
    <w:rsid w:val="00910826"/>
    <w:rsid w:val="00910953"/>
    <w:rsid w:val="00910EDC"/>
    <w:rsid w:val="00910F6B"/>
    <w:rsid w:val="00910FA5"/>
    <w:rsid w:val="00911040"/>
    <w:rsid w:val="00911653"/>
    <w:rsid w:val="0091176E"/>
    <w:rsid w:val="009117EE"/>
    <w:rsid w:val="009118C7"/>
    <w:rsid w:val="00911C0D"/>
    <w:rsid w:val="00911E23"/>
    <w:rsid w:val="00911FFA"/>
    <w:rsid w:val="0091249F"/>
    <w:rsid w:val="0091271F"/>
    <w:rsid w:val="00912A63"/>
    <w:rsid w:val="00912C63"/>
    <w:rsid w:val="00912D27"/>
    <w:rsid w:val="00912DA9"/>
    <w:rsid w:val="00912E73"/>
    <w:rsid w:val="00912FAB"/>
    <w:rsid w:val="00912FF5"/>
    <w:rsid w:val="009137D8"/>
    <w:rsid w:val="00913874"/>
    <w:rsid w:val="0091392C"/>
    <w:rsid w:val="00913C33"/>
    <w:rsid w:val="00913D6B"/>
    <w:rsid w:val="00914384"/>
    <w:rsid w:val="00914427"/>
    <w:rsid w:val="009144BA"/>
    <w:rsid w:val="009144F8"/>
    <w:rsid w:val="00914686"/>
    <w:rsid w:val="009146AF"/>
    <w:rsid w:val="0091476C"/>
    <w:rsid w:val="0091477F"/>
    <w:rsid w:val="009148BC"/>
    <w:rsid w:val="009148D6"/>
    <w:rsid w:val="00914A66"/>
    <w:rsid w:val="00914B4A"/>
    <w:rsid w:val="00914BBB"/>
    <w:rsid w:val="00914CB9"/>
    <w:rsid w:val="00914D1D"/>
    <w:rsid w:val="00914D3C"/>
    <w:rsid w:val="00914EC1"/>
    <w:rsid w:val="00914F77"/>
    <w:rsid w:val="00914F89"/>
    <w:rsid w:val="00914FD7"/>
    <w:rsid w:val="009151EF"/>
    <w:rsid w:val="0091537E"/>
    <w:rsid w:val="009153B7"/>
    <w:rsid w:val="00915502"/>
    <w:rsid w:val="00915567"/>
    <w:rsid w:val="009155A3"/>
    <w:rsid w:val="009155D9"/>
    <w:rsid w:val="00915718"/>
    <w:rsid w:val="009158C7"/>
    <w:rsid w:val="00915A7C"/>
    <w:rsid w:val="00915D06"/>
    <w:rsid w:val="00915D5B"/>
    <w:rsid w:val="00915DA9"/>
    <w:rsid w:val="00916026"/>
    <w:rsid w:val="009161E6"/>
    <w:rsid w:val="009164DF"/>
    <w:rsid w:val="009165F5"/>
    <w:rsid w:val="00916657"/>
    <w:rsid w:val="00916A0F"/>
    <w:rsid w:val="00916B01"/>
    <w:rsid w:val="00916E03"/>
    <w:rsid w:val="00916E73"/>
    <w:rsid w:val="0091719B"/>
    <w:rsid w:val="009171BF"/>
    <w:rsid w:val="009172EA"/>
    <w:rsid w:val="00917404"/>
    <w:rsid w:val="0091741A"/>
    <w:rsid w:val="009174D9"/>
    <w:rsid w:val="00917563"/>
    <w:rsid w:val="00917656"/>
    <w:rsid w:val="009177E0"/>
    <w:rsid w:val="00917AFE"/>
    <w:rsid w:val="00920079"/>
    <w:rsid w:val="0092017F"/>
    <w:rsid w:val="0092045F"/>
    <w:rsid w:val="009205AC"/>
    <w:rsid w:val="009205E2"/>
    <w:rsid w:val="0092069A"/>
    <w:rsid w:val="009207CA"/>
    <w:rsid w:val="009207F9"/>
    <w:rsid w:val="0092085C"/>
    <w:rsid w:val="0092086E"/>
    <w:rsid w:val="0092089E"/>
    <w:rsid w:val="009208CB"/>
    <w:rsid w:val="009208E7"/>
    <w:rsid w:val="009209A1"/>
    <w:rsid w:val="00920D8E"/>
    <w:rsid w:val="00920DB5"/>
    <w:rsid w:val="00920E4E"/>
    <w:rsid w:val="00920F60"/>
    <w:rsid w:val="009210E3"/>
    <w:rsid w:val="009210FC"/>
    <w:rsid w:val="0092126B"/>
    <w:rsid w:val="00921522"/>
    <w:rsid w:val="00921535"/>
    <w:rsid w:val="009215EC"/>
    <w:rsid w:val="009215ED"/>
    <w:rsid w:val="0092163C"/>
    <w:rsid w:val="0092192C"/>
    <w:rsid w:val="00921A28"/>
    <w:rsid w:val="00921A30"/>
    <w:rsid w:val="00921CA0"/>
    <w:rsid w:val="00921F71"/>
    <w:rsid w:val="009220BF"/>
    <w:rsid w:val="00922244"/>
    <w:rsid w:val="00922279"/>
    <w:rsid w:val="0092234A"/>
    <w:rsid w:val="00922373"/>
    <w:rsid w:val="009228B2"/>
    <w:rsid w:val="009228EF"/>
    <w:rsid w:val="00922C1A"/>
    <w:rsid w:val="00922C84"/>
    <w:rsid w:val="00922DC9"/>
    <w:rsid w:val="009230EE"/>
    <w:rsid w:val="0092315B"/>
    <w:rsid w:val="0092333A"/>
    <w:rsid w:val="00923442"/>
    <w:rsid w:val="009235D3"/>
    <w:rsid w:val="009237C2"/>
    <w:rsid w:val="00923988"/>
    <w:rsid w:val="00923B8E"/>
    <w:rsid w:val="00923C35"/>
    <w:rsid w:val="00923CEF"/>
    <w:rsid w:val="00923FB6"/>
    <w:rsid w:val="0092413A"/>
    <w:rsid w:val="009242F2"/>
    <w:rsid w:val="0092436F"/>
    <w:rsid w:val="009243FF"/>
    <w:rsid w:val="009245CE"/>
    <w:rsid w:val="009245F4"/>
    <w:rsid w:val="0092474B"/>
    <w:rsid w:val="00924798"/>
    <w:rsid w:val="0092489E"/>
    <w:rsid w:val="00924925"/>
    <w:rsid w:val="00924934"/>
    <w:rsid w:val="00924C90"/>
    <w:rsid w:val="00924CA9"/>
    <w:rsid w:val="00924D31"/>
    <w:rsid w:val="00924DA0"/>
    <w:rsid w:val="00924E70"/>
    <w:rsid w:val="00924F11"/>
    <w:rsid w:val="009253A6"/>
    <w:rsid w:val="00925669"/>
    <w:rsid w:val="009257AE"/>
    <w:rsid w:val="009257E4"/>
    <w:rsid w:val="00925A35"/>
    <w:rsid w:val="00925D36"/>
    <w:rsid w:val="0092631E"/>
    <w:rsid w:val="009265F9"/>
    <w:rsid w:val="00926730"/>
    <w:rsid w:val="009268B4"/>
    <w:rsid w:val="009268BB"/>
    <w:rsid w:val="0092692D"/>
    <w:rsid w:val="00926A1E"/>
    <w:rsid w:val="00926B6D"/>
    <w:rsid w:val="00926E3B"/>
    <w:rsid w:val="00927046"/>
    <w:rsid w:val="00927048"/>
    <w:rsid w:val="00927066"/>
    <w:rsid w:val="00927139"/>
    <w:rsid w:val="00927396"/>
    <w:rsid w:val="0092747D"/>
    <w:rsid w:val="009276F8"/>
    <w:rsid w:val="009276FD"/>
    <w:rsid w:val="00927762"/>
    <w:rsid w:val="00927873"/>
    <w:rsid w:val="00927980"/>
    <w:rsid w:val="009279C4"/>
    <w:rsid w:val="00927A39"/>
    <w:rsid w:val="00927A71"/>
    <w:rsid w:val="00927ACF"/>
    <w:rsid w:val="00927CA9"/>
    <w:rsid w:val="00927E81"/>
    <w:rsid w:val="00927FAE"/>
    <w:rsid w:val="00930200"/>
    <w:rsid w:val="00930356"/>
    <w:rsid w:val="009306FE"/>
    <w:rsid w:val="00930813"/>
    <w:rsid w:val="00930DFD"/>
    <w:rsid w:val="00930E79"/>
    <w:rsid w:val="00931037"/>
    <w:rsid w:val="0093105B"/>
    <w:rsid w:val="009310F8"/>
    <w:rsid w:val="009312FF"/>
    <w:rsid w:val="009313E7"/>
    <w:rsid w:val="009316DB"/>
    <w:rsid w:val="009317BD"/>
    <w:rsid w:val="00931A0E"/>
    <w:rsid w:val="00931AC2"/>
    <w:rsid w:val="00931B10"/>
    <w:rsid w:val="00931D4E"/>
    <w:rsid w:val="00931E21"/>
    <w:rsid w:val="0093203C"/>
    <w:rsid w:val="00932151"/>
    <w:rsid w:val="0093234E"/>
    <w:rsid w:val="00932856"/>
    <w:rsid w:val="00932995"/>
    <w:rsid w:val="00932A19"/>
    <w:rsid w:val="00932A3C"/>
    <w:rsid w:val="00932C1E"/>
    <w:rsid w:val="00932D2B"/>
    <w:rsid w:val="00932E4C"/>
    <w:rsid w:val="00932E69"/>
    <w:rsid w:val="0093302D"/>
    <w:rsid w:val="0093313F"/>
    <w:rsid w:val="00933146"/>
    <w:rsid w:val="00933191"/>
    <w:rsid w:val="009332C0"/>
    <w:rsid w:val="0093340F"/>
    <w:rsid w:val="00933505"/>
    <w:rsid w:val="00933786"/>
    <w:rsid w:val="00933927"/>
    <w:rsid w:val="00933968"/>
    <w:rsid w:val="00933981"/>
    <w:rsid w:val="0093398B"/>
    <w:rsid w:val="00933CDF"/>
    <w:rsid w:val="00933D25"/>
    <w:rsid w:val="00933D91"/>
    <w:rsid w:val="00933F72"/>
    <w:rsid w:val="00933FE6"/>
    <w:rsid w:val="00934129"/>
    <w:rsid w:val="00934139"/>
    <w:rsid w:val="009342E2"/>
    <w:rsid w:val="00934400"/>
    <w:rsid w:val="0093467E"/>
    <w:rsid w:val="009346DF"/>
    <w:rsid w:val="00934A73"/>
    <w:rsid w:val="00934B39"/>
    <w:rsid w:val="00934BC2"/>
    <w:rsid w:val="00934BC8"/>
    <w:rsid w:val="009353BA"/>
    <w:rsid w:val="009355A9"/>
    <w:rsid w:val="009356FA"/>
    <w:rsid w:val="009359BB"/>
    <w:rsid w:val="009359E7"/>
    <w:rsid w:val="00935CE3"/>
    <w:rsid w:val="009362A5"/>
    <w:rsid w:val="00936446"/>
    <w:rsid w:val="0093645E"/>
    <w:rsid w:val="009365E2"/>
    <w:rsid w:val="0093690D"/>
    <w:rsid w:val="00936A4B"/>
    <w:rsid w:val="00936AC2"/>
    <w:rsid w:val="00936D0E"/>
    <w:rsid w:val="00936E9F"/>
    <w:rsid w:val="0093705B"/>
    <w:rsid w:val="0093750B"/>
    <w:rsid w:val="009375E4"/>
    <w:rsid w:val="0093767D"/>
    <w:rsid w:val="0093769C"/>
    <w:rsid w:val="009377D1"/>
    <w:rsid w:val="009378B4"/>
    <w:rsid w:val="009379D0"/>
    <w:rsid w:val="00937AB7"/>
    <w:rsid w:val="00937BDC"/>
    <w:rsid w:val="00937BFF"/>
    <w:rsid w:val="00937C2B"/>
    <w:rsid w:val="00937D28"/>
    <w:rsid w:val="00937DA4"/>
    <w:rsid w:val="009400FC"/>
    <w:rsid w:val="0094088E"/>
    <w:rsid w:val="00940A20"/>
    <w:rsid w:val="00940A22"/>
    <w:rsid w:val="00940A2A"/>
    <w:rsid w:val="00940B0D"/>
    <w:rsid w:val="00940BC2"/>
    <w:rsid w:val="00940CED"/>
    <w:rsid w:val="00940D89"/>
    <w:rsid w:val="00940E42"/>
    <w:rsid w:val="00941116"/>
    <w:rsid w:val="0094114D"/>
    <w:rsid w:val="0094122A"/>
    <w:rsid w:val="0094134B"/>
    <w:rsid w:val="00941438"/>
    <w:rsid w:val="0094147C"/>
    <w:rsid w:val="009419E4"/>
    <w:rsid w:val="00941ADA"/>
    <w:rsid w:val="00941C6D"/>
    <w:rsid w:val="00941CA3"/>
    <w:rsid w:val="00941CC4"/>
    <w:rsid w:val="00941D72"/>
    <w:rsid w:val="00941F06"/>
    <w:rsid w:val="0094204D"/>
    <w:rsid w:val="009421A8"/>
    <w:rsid w:val="00942321"/>
    <w:rsid w:val="009423A6"/>
    <w:rsid w:val="009423B4"/>
    <w:rsid w:val="0094257B"/>
    <w:rsid w:val="0094259D"/>
    <w:rsid w:val="00942725"/>
    <w:rsid w:val="00942825"/>
    <w:rsid w:val="00942899"/>
    <w:rsid w:val="009428DE"/>
    <w:rsid w:val="00942A6A"/>
    <w:rsid w:val="00942DDC"/>
    <w:rsid w:val="00942DEB"/>
    <w:rsid w:val="00942E57"/>
    <w:rsid w:val="00942EEE"/>
    <w:rsid w:val="00942F50"/>
    <w:rsid w:val="00943079"/>
    <w:rsid w:val="00943102"/>
    <w:rsid w:val="00943215"/>
    <w:rsid w:val="009432E3"/>
    <w:rsid w:val="0094334E"/>
    <w:rsid w:val="00943921"/>
    <w:rsid w:val="00943936"/>
    <w:rsid w:val="00943AEF"/>
    <w:rsid w:val="00943C65"/>
    <w:rsid w:val="0094451E"/>
    <w:rsid w:val="009445AB"/>
    <w:rsid w:val="00944731"/>
    <w:rsid w:val="00944B54"/>
    <w:rsid w:val="00944BA6"/>
    <w:rsid w:val="00944CA8"/>
    <w:rsid w:val="00944D91"/>
    <w:rsid w:val="00944DA7"/>
    <w:rsid w:val="00944DE4"/>
    <w:rsid w:val="00944E26"/>
    <w:rsid w:val="00944EB1"/>
    <w:rsid w:val="00944FD9"/>
    <w:rsid w:val="009450C7"/>
    <w:rsid w:val="0094524B"/>
    <w:rsid w:val="0094530B"/>
    <w:rsid w:val="00945697"/>
    <w:rsid w:val="009456AF"/>
    <w:rsid w:val="009458E1"/>
    <w:rsid w:val="00945A5B"/>
    <w:rsid w:val="00945D04"/>
    <w:rsid w:val="00945D38"/>
    <w:rsid w:val="009460E5"/>
    <w:rsid w:val="0094631A"/>
    <w:rsid w:val="00946321"/>
    <w:rsid w:val="009463D7"/>
    <w:rsid w:val="009463F5"/>
    <w:rsid w:val="00946538"/>
    <w:rsid w:val="00946847"/>
    <w:rsid w:val="009469D9"/>
    <w:rsid w:val="00946B93"/>
    <w:rsid w:val="00946B95"/>
    <w:rsid w:val="00946CE8"/>
    <w:rsid w:val="00946EE9"/>
    <w:rsid w:val="00947208"/>
    <w:rsid w:val="009472B3"/>
    <w:rsid w:val="009474CC"/>
    <w:rsid w:val="0094757A"/>
    <w:rsid w:val="0094776D"/>
    <w:rsid w:val="009479B4"/>
    <w:rsid w:val="00947AD9"/>
    <w:rsid w:val="00947B17"/>
    <w:rsid w:val="00947C5A"/>
    <w:rsid w:val="00947CCC"/>
    <w:rsid w:val="00947EFA"/>
    <w:rsid w:val="00950212"/>
    <w:rsid w:val="0095048A"/>
    <w:rsid w:val="00950716"/>
    <w:rsid w:val="00950A3B"/>
    <w:rsid w:val="00950D37"/>
    <w:rsid w:val="00950E4C"/>
    <w:rsid w:val="00951040"/>
    <w:rsid w:val="0095119E"/>
    <w:rsid w:val="0095121A"/>
    <w:rsid w:val="009512A2"/>
    <w:rsid w:val="00951617"/>
    <w:rsid w:val="0095174D"/>
    <w:rsid w:val="00951CA2"/>
    <w:rsid w:val="00951F8A"/>
    <w:rsid w:val="0095206A"/>
    <w:rsid w:val="009520DF"/>
    <w:rsid w:val="00952112"/>
    <w:rsid w:val="0095241F"/>
    <w:rsid w:val="0095250D"/>
    <w:rsid w:val="0095251D"/>
    <w:rsid w:val="00952532"/>
    <w:rsid w:val="009527E4"/>
    <w:rsid w:val="009529BF"/>
    <w:rsid w:val="00952AEA"/>
    <w:rsid w:val="00952B6D"/>
    <w:rsid w:val="00952C2A"/>
    <w:rsid w:val="00952CF5"/>
    <w:rsid w:val="00952F34"/>
    <w:rsid w:val="00953198"/>
    <w:rsid w:val="00953220"/>
    <w:rsid w:val="00953256"/>
    <w:rsid w:val="00953292"/>
    <w:rsid w:val="00953546"/>
    <w:rsid w:val="00953CC6"/>
    <w:rsid w:val="00953FAD"/>
    <w:rsid w:val="00954534"/>
    <w:rsid w:val="009545DC"/>
    <w:rsid w:val="009546F4"/>
    <w:rsid w:val="009548FC"/>
    <w:rsid w:val="00954BC5"/>
    <w:rsid w:val="00954CD3"/>
    <w:rsid w:val="00954DE6"/>
    <w:rsid w:val="00954FEB"/>
    <w:rsid w:val="009550BE"/>
    <w:rsid w:val="00955210"/>
    <w:rsid w:val="00955250"/>
    <w:rsid w:val="00955312"/>
    <w:rsid w:val="0095534D"/>
    <w:rsid w:val="00955472"/>
    <w:rsid w:val="009555D3"/>
    <w:rsid w:val="00955826"/>
    <w:rsid w:val="00955881"/>
    <w:rsid w:val="00955959"/>
    <w:rsid w:val="00955B07"/>
    <w:rsid w:val="00955B1A"/>
    <w:rsid w:val="00955DDF"/>
    <w:rsid w:val="00955F00"/>
    <w:rsid w:val="00956074"/>
    <w:rsid w:val="0095621B"/>
    <w:rsid w:val="00956242"/>
    <w:rsid w:val="0095638F"/>
    <w:rsid w:val="00956AD6"/>
    <w:rsid w:val="00956CBC"/>
    <w:rsid w:val="009570D0"/>
    <w:rsid w:val="00957149"/>
    <w:rsid w:val="009571B2"/>
    <w:rsid w:val="0095721B"/>
    <w:rsid w:val="00957243"/>
    <w:rsid w:val="0095733E"/>
    <w:rsid w:val="00957418"/>
    <w:rsid w:val="009577E9"/>
    <w:rsid w:val="00957839"/>
    <w:rsid w:val="0095783D"/>
    <w:rsid w:val="009578C2"/>
    <w:rsid w:val="0095794A"/>
    <w:rsid w:val="00957BB8"/>
    <w:rsid w:val="00960040"/>
    <w:rsid w:val="0096017E"/>
    <w:rsid w:val="0096021A"/>
    <w:rsid w:val="00960258"/>
    <w:rsid w:val="00960295"/>
    <w:rsid w:val="009602FF"/>
    <w:rsid w:val="0096045C"/>
    <w:rsid w:val="00960662"/>
    <w:rsid w:val="00960703"/>
    <w:rsid w:val="00960723"/>
    <w:rsid w:val="00960B22"/>
    <w:rsid w:val="00960D4F"/>
    <w:rsid w:val="00960F6C"/>
    <w:rsid w:val="00960FEF"/>
    <w:rsid w:val="00961494"/>
    <w:rsid w:val="009614B4"/>
    <w:rsid w:val="0096164F"/>
    <w:rsid w:val="00961C0A"/>
    <w:rsid w:val="00961CE5"/>
    <w:rsid w:val="00961D49"/>
    <w:rsid w:val="00961F2B"/>
    <w:rsid w:val="00962021"/>
    <w:rsid w:val="00962095"/>
    <w:rsid w:val="009620E2"/>
    <w:rsid w:val="0096236B"/>
    <w:rsid w:val="0096260E"/>
    <w:rsid w:val="00962675"/>
    <w:rsid w:val="009626A3"/>
    <w:rsid w:val="0096272E"/>
    <w:rsid w:val="00962971"/>
    <w:rsid w:val="009629C9"/>
    <w:rsid w:val="00962A10"/>
    <w:rsid w:val="00962B3A"/>
    <w:rsid w:val="00962E1F"/>
    <w:rsid w:val="00962E3F"/>
    <w:rsid w:val="00962FAA"/>
    <w:rsid w:val="0096300B"/>
    <w:rsid w:val="009630CF"/>
    <w:rsid w:val="009630E8"/>
    <w:rsid w:val="009631A4"/>
    <w:rsid w:val="00963416"/>
    <w:rsid w:val="00963634"/>
    <w:rsid w:val="00963685"/>
    <w:rsid w:val="009637BB"/>
    <w:rsid w:val="0096382B"/>
    <w:rsid w:val="00963ABB"/>
    <w:rsid w:val="00963C2A"/>
    <w:rsid w:val="00963C37"/>
    <w:rsid w:val="00963E46"/>
    <w:rsid w:val="00963F1F"/>
    <w:rsid w:val="00963F52"/>
    <w:rsid w:val="0096427C"/>
    <w:rsid w:val="009645CB"/>
    <w:rsid w:val="00964729"/>
    <w:rsid w:val="0096485E"/>
    <w:rsid w:val="00964C5B"/>
    <w:rsid w:val="00964D6C"/>
    <w:rsid w:val="00964DBB"/>
    <w:rsid w:val="00964E4B"/>
    <w:rsid w:val="00964E86"/>
    <w:rsid w:val="00964ECB"/>
    <w:rsid w:val="00964EF7"/>
    <w:rsid w:val="0096531F"/>
    <w:rsid w:val="00965550"/>
    <w:rsid w:val="00965690"/>
    <w:rsid w:val="00965838"/>
    <w:rsid w:val="0096585C"/>
    <w:rsid w:val="00965AD7"/>
    <w:rsid w:val="00965B86"/>
    <w:rsid w:val="00965CE2"/>
    <w:rsid w:val="00965DAC"/>
    <w:rsid w:val="00965E95"/>
    <w:rsid w:val="00965EB2"/>
    <w:rsid w:val="00966009"/>
    <w:rsid w:val="009662D1"/>
    <w:rsid w:val="009663B1"/>
    <w:rsid w:val="009663BA"/>
    <w:rsid w:val="009665EF"/>
    <w:rsid w:val="0096661F"/>
    <w:rsid w:val="009666EC"/>
    <w:rsid w:val="00966A82"/>
    <w:rsid w:val="00966C3E"/>
    <w:rsid w:val="00966C96"/>
    <w:rsid w:val="00967031"/>
    <w:rsid w:val="009671A5"/>
    <w:rsid w:val="00967457"/>
    <w:rsid w:val="0096756C"/>
    <w:rsid w:val="0096771F"/>
    <w:rsid w:val="00967AAA"/>
    <w:rsid w:val="00967B26"/>
    <w:rsid w:val="00967B4B"/>
    <w:rsid w:val="00967D42"/>
    <w:rsid w:val="00967DA1"/>
    <w:rsid w:val="00967E64"/>
    <w:rsid w:val="009700B9"/>
    <w:rsid w:val="009706E2"/>
    <w:rsid w:val="00970835"/>
    <w:rsid w:val="00970A43"/>
    <w:rsid w:val="00970A62"/>
    <w:rsid w:val="00970A91"/>
    <w:rsid w:val="00970B10"/>
    <w:rsid w:val="00970B86"/>
    <w:rsid w:val="00970BA2"/>
    <w:rsid w:val="00970C7D"/>
    <w:rsid w:val="00970D47"/>
    <w:rsid w:val="00970D64"/>
    <w:rsid w:val="00970EBA"/>
    <w:rsid w:val="00971197"/>
    <w:rsid w:val="009711A6"/>
    <w:rsid w:val="00971423"/>
    <w:rsid w:val="0097142B"/>
    <w:rsid w:val="00971564"/>
    <w:rsid w:val="00971A14"/>
    <w:rsid w:val="00971C34"/>
    <w:rsid w:val="00971EB3"/>
    <w:rsid w:val="00972232"/>
    <w:rsid w:val="00972350"/>
    <w:rsid w:val="00972592"/>
    <w:rsid w:val="009726DA"/>
    <w:rsid w:val="009726E5"/>
    <w:rsid w:val="0097278F"/>
    <w:rsid w:val="009728DD"/>
    <w:rsid w:val="00972AED"/>
    <w:rsid w:val="00972B8B"/>
    <w:rsid w:val="00972C6E"/>
    <w:rsid w:val="00972D76"/>
    <w:rsid w:val="00972D81"/>
    <w:rsid w:val="00973004"/>
    <w:rsid w:val="00973077"/>
    <w:rsid w:val="00973313"/>
    <w:rsid w:val="00973364"/>
    <w:rsid w:val="009734BC"/>
    <w:rsid w:val="009734CD"/>
    <w:rsid w:val="0097356A"/>
    <w:rsid w:val="009735DA"/>
    <w:rsid w:val="0097384B"/>
    <w:rsid w:val="00973B64"/>
    <w:rsid w:val="00973C1E"/>
    <w:rsid w:val="00973F64"/>
    <w:rsid w:val="00974120"/>
    <w:rsid w:val="00974155"/>
    <w:rsid w:val="00974251"/>
    <w:rsid w:val="009742BF"/>
    <w:rsid w:val="009743D8"/>
    <w:rsid w:val="009743FA"/>
    <w:rsid w:val="0097453C"/>
    <w:rsid w:val="0097454A"/>
    <w:rsid w:val="009746B8"/>
    <w:rsid w:val="009748C9"/>
    <w:rsid w:val="0097495C"/>
    <w:rsid w:val="00974B88"/>
    <w:rsid w:val="00974CF1"/>
    <w:rsid w:val="00974E73"/>
    <w:rsid w:val="00975008"/>
    <w:rsid w:val="00975185"/>
    <w:rsid w:val="00975215"/>
    <w:rsid w:val="0097537C"/>
    <w:rsid w:val="009753D2"/>
    <w:rsid w:val="009753D5"/>
    <w:rsid w:val="00975409"/>
    <w:rsid w:val="0097560C"/>
    <w:rsid w:val="00975704"/>
    <w:rsid w:val="00975B95"/>
    <w:rsid w:val="009760E7"/>
    <w:rsid w:val="00976368"/>
    <w:rsid w:val="009764E8"/>
    <w:rsid w:val="009765B0"/>
    <w:rsid w:val="009767C6"/>
    <w:rsid w:val="00976908"/>
    <w:rsid w:val="009769A2"/>
    <w:rsid w:val="00976A12"/>
    <w:rsid w:val="00976AD6"/>
    <w:rsid w:val="00976B0E"/>
    <w:rsid w:val="00976BDF"/>
    <w:rsid w:val="00976E03"/>
    <w:rsid w:val="00976E0B"/>
    <w:rsid w:val="009770DC"/>
    <w:rsid w:val="009770E2"/>
    <w:rsid w:val="00977139"/>
    <w:rsid w:val="00977185"/>
    <w:rsid w:val="009772CD"/>
    <w:rsid w:val="009773B3"/>
    <w:rsid w:val="00977526"/>
    <w:rsid w:val="009776E7"/>
    <w:rsid w:val="0097789F"/>
    <w:rsid w:val="0097797D"/>
    <w:rsid w:val="00977D3A"/>
    <w:rsid w:val="00977EC2"/>
    <w:rsid w:val="00977ED0"/>
    <w:rsid w:val="00980288"/>
    <w:rsid w:val="00980304"/>
    <w:rsid w:val="00980326"/>
    <w:rsid w:val="00980354"/>
    <w:rsid w:val="009804DD"/>
    <w:rsid w:val="0098055B"/>
    <w:rsid w:val="00980691"/>
    <w:rsid w:val="009806C1"/>
    <w:rsid w:val="009809C2"/>
    <w:rsid w:val="00980D86"/>
    <w:rsid w:val="00980D98"/>
    <w:rsid w:val="0098140E"/>
    <w:rsid w:val="00981460"/>
    <w:rsid w:val="0098147C"/>
    <w:rsid w:val="00981513"/>
    <w:rsid w:val="009818AA"/>
    <w:rsid w:val="00981946"/>
    <w:rsid w:val="009819EA"/>
    <w:rsid w:val="00981BB7"/>
    <w:rsid w:val="00981C27"/>
    <w:rsid w:val="00981C62"/>
    <w:rsid w:val="00981D5C"/>
    <w:rsid w:val="00981D8B"/>
    <w:rsid w:val="00981EE3"/>
    <w:rsid w:val="00981EF5"/>
    <w:rsid w:val="00982360"/>
    <w:rsid w:val="0098251D"/>
    <w:rsid w:val="00982983"/>
    <w:rsid w:val="00982B07"/>
    <w:rsid w:val="00982F0C"/>
    <w:rsid w:val="009834A9"/>
    <w:rsid w:val="0098376B"/>
    <w:rsid w:val="009839CF"/>
    <w:rsid w:val="00983A59"/>
    <w:rsid w:val="00983B27"/>
    <w:rsid w:val="00983DEB"/>
    <w:rsid w:val="00983E0C"/>
    <w:rsid w:val="00983EB4"/>
    <w:rsid w:val="0098408A"/>
    <w:rsid w:val="00984256"/>
    <w:rsid w:val="00984264"/>
    <w:rsid w:val="0098463E"/>
    <w:rsid w:val="00984676"/>
    <w:rsid w:val="009846F3"/>
    <w:rsid w:val="0098477E"/>
    <w:rsid w:val="00984901"/>
    <w:rsid w:val="00984910"/>
    <w:rsid w:val="00984A2C"/>
    <w:rsid w:val="00984B17"/>
    <w:rsid w:val="00984BA2"/>
    <w:rsid w:val="00984E32"/>
    <w:rsid w:val="00984EA0"/>
    <w:rsid w:val="0098513C"/>
    <w:rsid w:val="00985170"/>
    <w:rsid w:val="009851E4"/>
    <w:rsid w:val="0098522F"/>
    <w:rsid w:val="00985231"/>
    <w:rsid w:val="00985722"/>
    <w:rsid w:val="00985795"/>
    <w:rsid w:val="009857DF"/>
    <w:rsid w:val="00985868"/>
    <w:rsid w:val="009858AF"/>
    <w:rsid w:val="00985C58"/>
    <w:rsid w:val="0098602C"/>
    <w:rsid w:val="00986295"/>
    <w:rsid w:val="009864B9"/>
    <w:rsid w:val="00986755"/>
    <w:rsid w:val="009867BD"/>
    <w:rsid w:val="0098693E"/>
    <w:rsid w:val="009869F1"/>
    <w:rsid w:val="00986BB8"/>
    <w:rsid w:val="00986C11"/>
    <w:rsid w:val="00986CA1"/>
    <w:rsid w:val="00986EBC"/>
    <w:rsid w:val="00987140"/>
    <w:rsid w:val="0098740B"/>
    <w:rsid w:val="00987413"/>
    <w:rsid w:val="009876CD"/>
    <w:rsid w:val="0098787F"/>
    <w:rsid w:val="009878AA"/>
    <w:rsid w:val="00987ADB"/>
    <w:rsid w:val="00987BB5"/>
    <w:rsid w:val="00987D56"/>
    <w:rsid w:val="00987DAA"/>
    <w:rsid w:val="00987DBC"/>
    <w:rsid w:val="00987E70"/>
    <w:rsid w:val="00987F37"/>
    <w:rsid w:val="00987FB1"/>
    <w:rsid w:val="009902F0"/>
    <w:rsid w:val="00990548"/>
    <w:rsid w:val="00990682"/>
    <w:rsid w:val="00990A9C"/>
    <w:rsid w:val="00990B03"/>
    <w:rsid w:val="00990E08"/>
    <w:rsid w:val="00990F45"/>
    <w:rsid w:val="00991041"/>
    <w:rsid w:val="00991049"/>
    <w:rsid w:val="0099119B"/>
    <w:rsid w:val="00991235"/>
    <w:rsid w:val="00991250"/>
    <w:rsid w:val="00991547"/>
    <w:rsid w:val="009915F9"/>
    <w:rsid w:val="009916AB"/>
    <w:rsid w:val="0099190E"/>
    <w:rsid w:val="00991B66"/>
    <w:rsid w:val="00991B74"/>
    <w:rsid w:val="00992168"/>
    <w:rsid w:val="009921C2"/>
    <w:rsid w:val="00992455"/>
    <w:rsid w:val="00992568"/>
    <w:rsid w:val="009926BB"/>
    <w:rsid w:val="009926ED"/>
    <w:rsid w:val="00992815"/>
    <w:rsid w:val="00992974"/>
    <w:rsid w:val="00992B83"/>
    <w:rsid w:val="00992C08"/>
    <w:rsid w:val="00992C81"/>
    <w:rsid w:val="00992CEB"/>
    <w:rsid w:val="00992D20"/>
    <w:rsid w:val="00992D4A"/>
    <w:rsid w:val="00992E98"/>
    <w:rsid w:val="009931B3"/>
    <w:rsid w:val="009932FB"/>
    <w:rsid w:val="009934B5"/>
    <w:rsid w:val="00993598"/>
    <w:rsid w:val="0099361E"/>
    <w:rsid w:val="00993ABB"/>
    <w:rsid w:val="00993C31"/>
    <w:rsid w:val="00993E76"/>
    <w:rsid w:val="00993F9C"/>
    <w:rsid w:val="00994298"/>
    <w:rsid w:val="0099430A"/>
    <w:rsid w:val="0099440E"/>
    <w:rsid w:val="00994630"/>
    <w:rsid w:val="0099465C"/>
    <w:rsid w:val="00994814"/>
    <w:rsid w:val="0099481D"/>
    <w:rsid w:val="00994925"/>
    <w:rsid w:val="00994955"/>
    <w:rsid w:val="00994963"/>
    <w:rsid w:val="00994A2A"/>
    <w:rsid w:val="00994A6B"/>
    <w:rsid w:val="00994AC0"/>
    <w:rsid w:val="00994B5C"/>
    <w:rsid w:val="00994BAC"/>
    <w:rsid w:val="00994CE8"/>
    <w:rsid w:val="00994E20"/>
    <w:rsid w:val="00994F67"/>
    <w:rsid w:val="00994FA9"/>
    <w:rsid w:val="00994FDF"/>
    <w:rsid w:val="00994FFF"/>
    <w:rsid w:val="009950EA"/>
    <w:rsid w:val="009951BC"/>
    <w:rsid w:val="00995619"/>
    <w:rsid w:val="009956AC"/>
    <w:rsid w:val="00995758"/>
    <w:rsid w:val="00995785"/>
    <w:rsid w:val="00995895"/>
    <w:rsid w:val="009958BC"/>
    <w:rsid w:val="00995998"/>
    <w:rsid w:val="009959A3"/>
    <w:rsid w:val="00995B9D"/>
    <w:rsid w:val="00995C9E"/>
    <w:rsid w:val="00995DC3"/>
    <w:rsid w:val="009964BD"/>
    <w:rsid w:val="0099665C"/>
    <w:rsid w:val="00996697"/>
    <w:rsid w:val="009967C4"/>
    <w:rsid w:val="009969B3"/>
    <w:rsid w:val="00996A1C"/>
    <w:rsid w:val="00996A54"/>
    <w:rsid w:val="00996C0B"/>
    <w:rsid w:val="00996C23"/>
    <w:rsid w:val="00996C52"/>
    <w:rsid w:val="00997155"/>
    <w:rsid w:val="00997196"/>
    <w:rsid w:val="00997256"/>
    <w:rsid w:val="0099749B"/>
    <w:rsid w:val="009974F6"/>
    <w:rsid w:val="009975C7"/>
    <w:rsid w:val="009975E9"/>
    <w:rsid w:val="00997743"/>
    <w:rsid w:val="00997A63"/>
    <w:rsid w:val="00997DB1"/>
    <w:rsid w:val="009A0183"/>
    <w:rsid w:val="009A01C9"/>
    <w:rsid w:val="009A03C4"/>
    <w:rsid w:val="009A0485"/>
    <w:rsid w:val="009A056A"/>
    <w:rsid w:val="009A0B01"/>
    <w:rsid w:val="009A0D06"/>
    <w:rsid w:val="009A0D16"/>
    <w:rsid w:val="009A0E92"/>
    <w:rsid w:val="009A0EE6"/>
    <w:rsid w:val="009A1005"/>
    <w:rsid w:val="009A1131"/>
    <w:rsid w:val="009A1670"/>
    <w:rsid w:val="009A182B"/>
    <w:rsid w:val="009A1872"/>
    <w:rsid w:val="009A1DC1"/>
    <w:rsid w:val="009A1E74"/>
    <w:rsid w:val="009A1F22"/>
    <w:rsid w:val="009A20D9"/>
    <w:rsid w:val="009A248D"/>
    <w:rsid w:val="009A26EA"/>
    <w:rsid w:val="009A2781"/>
    <w:rsid w:val="009A28EC"/>
    <w:rsid w:val="009A298B"/>
    <w:rsid w:val="009A2A75"/>
    <w:rsid w:val="009A2D67"/>
    <w:rsid w:val="009A2D6C"/>
    <w:rsid w:val="009A2EF2"/>
    <w:rsid w:val="009A3074"/>
    <w:rsid w:val="009A3175"/>
    <w:rsid w:val="009A3203"/>
    <w:rsid w:val="009A36D7"/>
    <w:rsid w:val="009A3850"/>
    <w:rsid w:val="009A3B53"/>
    <w:rsid w:val="009A3D37"/>
    <w:rsid w:val="009A3DBE"/>
    <w:rsid w:val="009A4056"/>
    <w:rsid w:val="009A4076"/>
    <w:rsid w:val="009A4291"/>
    <w:rsid w:val="009A44BA"/>
    <w:rsid w:val="009A476F"/>
    <w:rsid w:val="009A48E5"/>
    <w:rsid w:val="009A490A"/>
    <w:rsid w:val="009A4BF0"/>
    <w:rsid w:val="009A4C6B"/>
    <w:rsid w:val="009A4CE2"/>
    <w:rsid w:val="009A4F12"/>
    <w:rsid w:val="009A54EA"/>
    <w:rsid w:val="009A5528"/>
    <w:rsid w:val="009A586A"/>
    <w:rsid w:val="009A5B6B"/>
    <w:rsid w:val="009A60B9"/>
    <w:rsid w:val="009A610E"/>
    <w:rsid w:val="009A6137"/>
    <w:rsid w:val="009A61D7"/>
    <w:rsid w:val="009A6270"/>
    <w:rsid w:val="009A6286"/>
    <w:rsid w:val="009A647F"/>
    <w:rsid w:val="009A650F"/>
    <w:rsid w:val="009A65B1"/>
    <w:rsid w:val="009A65E5"/>
    <w:rsid w:val="009A6615"/>
    <w:rsid w:val="009A6732"/>
    <w:rsid w:val="009A6742"/>
    <w:rsid w:val="009A6864"/>
    <w:rsid w:val="009A697D"/>
    <w:rsid w:val="009A69D5"/>
    <w:rsid w:val="009A6A00"/>
    <w:rsid w:val="009A6A28"/>
    <w:rsid w:val="009A6A5A"/>
    <w:rsid w:val="009A6AA9"/>
    <w:rsid w:val="009A6AAD"/>
    <w:rsid w:val="009A6BA7"/>
    <w:rsid w:val="009A6D1D"/>
    <w:rsid w:val="009A6DB8"/>
    <w:rsid w:val="009A7183"/>
    <w:rsid w:val="009A71A2"/>
    <w:rsid w:val="009A7202"/>
    <w:rsid w:val="009A7412"/>
    <w:rsid w:val="009A7557"/>
    <w:rsid w:val="009A7855"/>
    <w:rsid w:val="009A787D"/>
    <w:rsid w:val="009A7BC6"/>
    <w:rsid w:val="009A7DAF"/>
    <w:rsid w:val="009A7E3D"/>
    <w:rsid w:val="009A7E7E"/>
    <w:rsid w:val="009B025C"/>
    <w:rsid w:val="009B0294"/>
    <w:rsid w:val="009B02DD"/>
    <w:rsid w:val="009B036D"/>
    <w:rsid w:val="009B03F9"/>
    <w:rsid w:val="009B071A"/>
    <w:rsid w:val="009B07AE"/>
    <w:rsid w:val="009B08D3"/>
    <w:rsid w:val="009B08FA"/>
    <w:rsid w:val="009B09C9"/>
    <w:rsid w:val="009B0A0B"/>
    <w:rsid w:val="009B0B5D"/>
    <w:rsid w:val="009B0C1E"/>
    <w:rsid w:val="009B0F81"/>
    <w:rsid w:val="009B12E2"/>
    <w:rsid w:val="009B13E5"/>
    <w:rsid w:val="009B1459"/>
    <w:rsid w:val="009B14D4"/>
    <w:rsid w:val="009B156A"/>
    <w:rsid w:val="009B1973"/>
    <w:rsid w:val="009B1B66"/>
    <w:rsid w:val="009B1DA7"/>
    <w:rsid w:val="009B1DC5"/>
    <w:rsid w:val="009B1EC6"/>
    <w:rsid w:val="009B1F4B"/>
    <w:rsid w:val="009B1FCF"/>
    <w:rsid w:val="009B224C"/>
    <w:rsid w:val="009B225A"/>
    <w:rsid w:val="009B22E4"/>
    <w:rsid w:val="009B22ED"/>
    <w:rsid w:val="009B2333"/>
    <w:rsid w:val="009B2363"/>
    <w:rsid w:val="009B243B"/>
    <w:rsid w:val="009B2468"/>
    <w:rsid w:val="009B25D5"/>
    <w:rsid w:val="009B263E"/>
    <w:rsid w:val="009B2722"/>
    <w:rsid w:val="009B297E"/>
    <w:rsid w:val="009B2B1C"/>
    <w:rsid w:val="009B2DE1"/>
    <w:rsid w:val="009B2FBE"/>
    <w:rsid w:val="009B3013"/>
    <w:rsid w:val="009B31F7"/>
    <w:rsid w:val="009B3308"/>
    <w:rsid w:val="009B33EB"/>
    <w:rsid w:val="009B34C8"/>
    <w:rsid w:val="009B34CD"/>
    <w:rsid w:val="009B34CE"/>
    <w:rsid w:val="009B3999"/>
    <w:rsid w:val="009B3AB8"/>
    <w:rsid w:val="009B3AFD"/>
    <w:rsid w:val="009B3C1F"/>
    <w:rsid w:val="009B3E19"/>
    <w:rsid w:val="009B3E32"/>
    <w:rsid w:val="009B3EAC"/>
    <w:rsid w:val="009B4019"/>
    <w:rsid w:val="009B4144"/>
    <w:rsid w:val="009B42A4"/>
    <w:rsid w:val="009B44DE"/>
    <w:rsid w:val="009B451E"/>
    <w:rsid w:val="009B4642"/>
    <w:rsid w:val="009B4757"/>
    <w:rsid w:val="009B476E"/>
    <w:rsid w:val="009B47EA"/>
    <w:rsid w:val="009B481D"/>
    <w:rsid w:val="009B4851"/>
    <w:rsid w:val="009B48AC"/>
    <w:rsid w:val="009B4A90"/>
    <w:rsid w:val="009B4BCD"/>
    <w:rsid w:val="009B4EA4"/>
    <w:rsid w:val="009B502C"/>
    <w:rsid w:val="009B544C"/>
    <w:rsid w:val="009B5A73"/>
    <w:rsid w:val="009B5A88"/>
    <w:rsid w:val="009B5D39"/>
    <w:rsid w:val="009B5F2A"/>
    <w:rsid w:val="009B626C"/>
    <w:rsid w:val="009B63E8"/>
    <w:rsid w:val="009B64A2"/>
    <w:rsid w:val="009B64FA"/>
    <w:rsid w:val="009B656C"/>
    <w:rsid w:val="009B69F2"/>
    <w:rsid w:val="009B6AB8"/>
    <w:rsid w:val="009B6B60"/>
    <w:rsid w:val="009B6EE3"/>
    <w:rsid w:val="009B6F50"/>
    <w:rsid w:val="009B706B"/>
    <w:rsid w:val="009B7374"/>
    <w:rsid w:val="009B73FB"/>
    <w:rsid w:val="009B7595"/>
    <w:rsid w:val="009B7673"/>
    <w:rsid w:val="009B7B08"/>
    <w:rsid w:val="009B7B1A"/>
    <w:rsid w:val="009B7D06"/>
    <w:rsid w:val="009C013C"/>
    <w:rsid w:val="009C020F"/>
    <w:rsid w:val="009C03FD"/>
    <w:rsid w:val="009C0428"/>
    <w:rsid w:val="009C0466"/>
    <w:rsid w:val="009C04DF"/>
    <w:rsid w:val="009C05FD"/>
    <w:rsid w:val="009C06D7"/>
    <w:rsid w:val="009C0788"/>
    <w:rsid w:val="009C094B"/>
    <w:rsid w:val="009C09BB"/>
    <w:rsid w:val="009C0C74"/>
    <w:rsid w:val="009C0CB1"/>
    <w:rsid w:val="009C1049"/>
    <w:rsid w:val="009C1053"/>
    <w:rsid w:val="009C1092"/>
    <w:rsid w:val="009C11F3"/>
    <w:rsid w:val="009C12F9"/>
    <w:rsid w:val="009C13DC"/>
    <w:rsid w:val="009C13F4"/>
    <w:rsid w:val="009C1476"/>
    <w:rsid w:val="009C1550"/>
    <w:rsid w:val="009C1886"/>
    <w:rsid w:val="009C193E"/>
    <w:rsid w:val="009C1A34"/>
    <w:rsid w:val="009C1ABC"/>
    <w:rsid w:val="009C1B26"/>
    <w:rsid w:val="009C1D61"/>
    <w:rsid w:val="009C1E7A"/>
    <w:rsid w:val="009C1EB1"/>
    <w:rsid w:val="009C1F84"/>
    <w:rsid w:val="009C215E"/>
    <w:rsid w:val="009C219D"/>
    <w:rsid w:val="009C2305"/>
    <w:rsid w:val="009C28C3"/>
    <w:rsid w:val="009C29CB"/>
    <w:rsid w:val="009C2AAA"/>
    <w:rsid w:val="009C2B6A"/>
    <w:rsid w:val="009C2B71"/>
    <w:rsid w:val="009C2DCB"/>
    <w:rsid w:val="009C2E3C"/>
    <w:rsid w:val="009C2E54"/>
    <w:rsid w:val="009C3129"/>
    <w:rsid w:val="009C348F"/>
    <w:rsid w:val="009C34E3"/>
    <w:rsid w:val="009C370B"/>
    <w:rsid w:val="009C3876"/>
    <w:rsid w:val="009C3AD1"/>
    <w:rsid w:val="009C3BB3"/>
    <w:rsid w:val="009C3D2A"/>
    <w:rsid w:val="009C4135"/>
    <w:rsid w:val="009C41A3"/>
    <w:rsid w:val="009C44A9"/>
    <w:rsid w:val="009C46DD"/>
    <w:rsid w:val="009C49E1"/>
    <w:rsid w:val="009C4AE7"/>
    <w:rsid w:val="009C4BCB"/>
    <w:rsid w:val="009C4CB5"/>
    <w:rsid w:val="009C5047"/>
    <w:rsid w:val="009C512B"/>
    <w:rsid w:val="009C5225"/>
    <w:rsid w:val="009C5393"/>
    <w:rsid w:val="009C53AE"/>
    <w:rsid w:val="009C5403"/>
    <w:rsid w:val="009C565C"/>
    <w:rsid w:val="009C56B8"/>
    <w:rsid w:val="009C5C48"/>
    <w:rsid w:val="009C5C7F"/>
    <w:rsid w:val="009C5D14"/>
    <w:rsid w:val="009C5E3C"/>
    <w:rsid w:val="009C5E72"/>
    <w:rsid w:val="009C5F19"/>
    <w:rsid w:val="009C61ED"/>
    <w:rsid w:val="009C62D6"/>
    <w:rsid w:val="009C6464"/>
    <w:rsid w:val="009C64DF"/>
    <w:rsid w:val="009C67F1"/>
    <w:rsid w:val="009C6807"/>
    <w:rsid w:val="009C6857"/>
    <w:rsid w:val="009C68FD"/>
    <w:rsid w:val="009C6AF3"/>
    <w:rsid w:val="009C6B01"/>
    <w:rsid w:val="009C6C3A"/>
    <w:rsid w:val="009C6CEC"/>
    <w:rsid w:val="009C6DB7"/>
    <w:rsid w:val="009C6DF2"/>
    <w:rsid w:val="009C6E8B"/>
    <w:rsid w:val="009C6F5C"/>
    <w:rsid w:val="009C7238"/>
    <w:rsid w:val="009C724B"/>
    <w:rsid w:val="009C743C"/>
    <w:rsid w:val="009C743E"/>
    <w:rsid w:val="009C74C8"/>
    <w:rsid w:val="009C7513"/>
    <w:rsid w:val="009C7597"/>
    <w:rsid w:val="009C7850"/>
    <w:rsid w:val="009C78D5"/>
    <w:rsid w:val="009C7956"/>
    <w:rsid w:val="009C79E0"/>
    <w:rsid w:val="009C7A1A"/>
    <w:rsid w:val="009C7A66"/>
    <w:rsid w:val="009C7AA0"/>
    <w:rsid w:val="009C7BF2"/>
    <w:rsid w:val="009C7DC3"/>
    <w:rsid w:val="009C7EC0"/>
    <w:rsid w:val="009D0060"/>
    <w:rsid w:val="009D00EF"/>
    <w:rsid w:val="009D03E4"/>
    <w:rsid w:val="009D0543"/>
    <w:rsid w:val="009D059B"/>
    <w:rsid w:val="009D0703"/>
    <w:rsid w:val="009D07CE"/>
    <w:rsid w:val="009D0970"/>
    <w:rsid w:val="009D0A22"/>
    <w:rsid w:val="009D0A97"/>
    <w:rsid w:val="009D0B29"/>
    <w:rsid w:val="009D0BB9"/>
    <w:rsid w:val="009D0C83"/>
    <w:rsid w:val="009D0E70"/>
    <w:rsid w:val="009D0EC0"/>
    <w:rsid w:val="009D110E"/>
    <w:rsid w:val="009D117F"/>
    <w:rsid w:val="009D1227"/>
    <w:rsid w:val="009D12A4"/>
    <w:rsid w:val="009D1393"/>
    <w:rsid w:val="009D13A6"/>
    <w:rsid w:val="009D1409"/>
    <w:rsid w:val="009D1659"/>
    <w:rsid w:val="009D16DB"/>
    <w:rsid w:val="009D16E0"/>
    <w:rsid w:val="009D180F"/>
    <w:rsid w:val="009D19A3"/>
    <w:rsid w:val="009D1C32"/>
    <w:rsid w:val="009D1D63"/>
    <w:rsid w:val="009D240B"/>
    <w:rsid w:val="009D2437"/>
    <w:rsid w:val="009D24CA"/>
    <w:rsid w:val="009D24DD"/>
    <w:rsid w:val="009D2A73"/>
    <w:rsid w:val="009D2AFE"/>
    <w:rsid w:val="009D2C6A"/>
    <w:rsid w:val="009D2C95"/>
    <w:rsid w:val="009D2E80"/>
    <w:rsid w:val="009D2EED"/>
    <w:rsid w:val="009D2EFB"/>
    <w:rsid w:val="009D2F17"/>
    <w:rsid w:val="009D311A"/>
    <w:rsid w:val="009D323F"/>
    <w:rsid w:val="009D3255"/>
    <w:rsid w:val="009D3265"/>
    <w:rsid w:val="009D3494"/>
    <w:rsid w:val="009D35EE"/>
    <w:rsid w:val="009D3686"/>
    <w:rsid w:val="009D36C7"/>
    <w:rsid w:val="009D3749"/>
    <w:rsid w:val="009D3824"/>
    <w:rsid w:val="009D385C"/>
    <w:rsid w:val="009D3AD0"/>
    <w:rsid w:val="009D3B66"/>
    <w:rsid w:val="009D3CC9"/>
    <w:rsid w:val="009D3F5F"/>
    <w:rsid w:val="009D3F88"/>
    <w:rsid w:val="009D42C9"/>
    <w:rsid w:val="009D445F"/>
    <w:rsid w:val="009D482C"/>
    <w:rsid w:val="009D4996"/>
    <w:rsid w:val="009D49E3"/>
    <w:rsid w:val="009D4D49"/>
    <w:rsid w:val="009D4E50"/>
    <w:rsid w:val="009D54C7"/>
    <w:rsid w:val="009D5500"/>
    <w:rsid w:val="009D56C1"/>
    <w:rsid w:val="009D5709"/>
    <w:rsid w:val="009D58EF"/>
    <w:rsid w:val="009D5966"/>
    <w:rsid w:val="009D5B5F"/>
    <w:rsid w:val="009D5C83"/>
    <w:rsid w:val="009D5DB4"/>
    <w:rsid w:val="009D5E01"/>
    <w:rsid w:val="009D5E4E"/>
    <w:rsid w:val="009D5F53"/>
    <w:rsid w:val="009D606E"/>
    <w:rsid w:val="009D61E2"/>
    <w:rsid w:val="009D6321"/>
    <w:rsid w:val="009D637D"/>
    <w:rsid w:val="009D6461"/>
    <w:rsid w:val="009D64A1"/>
    <w:rsid w:val="009D64BD"/>
    <w:rsid w:val="009D6721"/>
    <w:rsid w:val="009D68FA"/>
    <w:rsid w:val="009D693B"/>
    <w:rsid w:val="009D6D59"/>
    <w:rsid w:val="009D749B"/>
    <w:rsid w:val="009D7909"/>
    <w:rsid w:val="009D79EC"/>
    <w:rsid w:val="009D7ADA"/>
    <w:rsid w:val="009D7D09"/>
    <w:rsid w:val="009D7DAD"/>
    <w:rsid w:val="009D7E78"/>
    <w:rsid w:val="009E009F"/>
    <w:rsid w:val="009E021D"/>
    <w:rsid w:val="009E04C1"/>
    <w:rsid w:val="009E0561"/>
    <w:rsid w:val="009E0591"/>
    <w:rsid w:val="009E05E2"/>
    <w:rsid w:val="009E066E"/>
    <w:rsid w:val="009E06C4"/>
    <w:rsid w:val="009E0868"/>
    <w:rsid w:val="009E09CF"/>
    <w:rsid w:val="009E0F34"/>
    <w:rsid w:val="009E116C"/>
    <w:rsid w:val="009E11F6"/>
    <w:rsid w:val="009E1977"/>
    <w:rsid w:val="009E1B64"/>
    <w:rsid w:val="009E1C3B"/>
    <w:rsid w:val="009E1C70"/>
    <w:rsid w:val="009E1C8E"/>
    <w:rsid w:val="009E1EF9"/>
    <w:rsid w:val="009E203D"/>
    <w:rsid w:val="009E20A6"/>
    <w:rsid w:val="009E2B68"/>
    <w:rsid w:val="009E2CCD"/>
    <w:rsid w:val="009E2D65"/>
    <w:rsid w:val="009E3047"/>
    <w:rsid w:val="009E3943"/>
    <w:rsid w:val="009E3ADB"/>
    <w:rsid w:val="009E3B70"/>
    <w:rsid w:val="009E3BB4"/>
    <w:rsid w:val="009E3BD2"/>
    <w:rsid w:val="009E3D74"/>
    <w:rsid w:val="009E3E61"/>
    <w:rsid w:val="009E3E68"/>
    <w:rsid w:val="009E404A"/>
    <w:rsid w:val="009E407D"/>
    <w:rsid w:val="009E4111"/>
    <w:rsid w:val="009E4122"/>
    <w:rsid w:val="009E4258"/>
    <w:rsid w:val="009E455E"/>
    <w:rsid w:val="009E4654"/>
    <w:rsid w:val="009E4682"/>
    <w:rsid w:val="009E479D"/>
    <w:rsid w:val="009E4806"/>
    <w:rsid w:val="009E487C"/>
    <w:rsid w:val="009E4960"/>
    <w:rsid w:val="009E4BF7"/>
    <w:rsid w:val="009E4D4A"/>
    <w:rsid w:val="009E4D51"/>
    <w:rsid w:val="009E4D59"/>
    <w:rsid w:val="009E51F3"/>
    <w:rsid w:val="009E5203"/>
    <w:rsid w:val="009E5597"/>
    <w:rsid w:val="009E5900"/>
    <w:rsid w:val="009E5A4B"/>
    <w:rsid w:val="009E5B16"/>
    <w:rsid w:val="009E5B6C"/>
    <w:rsid w:val="009E5BDE"/>
    <w:rsid w:val="009E5C4B"/>
    <w:rsid w:val="009E63B8"/>
    <w:rsid w:val="009E64CE"/>
    <w:rsid w:val="009E64DC"/>
    <w:rsid w:val="009E6549"/>
    <w:rsid w:val="009E6839"/>
    <w:rsid w:val="009E6D0F"/>
    <w:rsid w:val="009E6F22"/>
    <w:rsid w:val="009E6F93"/>
    <w:rsid w:val="009E6FEA"/>
    <w:rsid w:val="009E70DD"/>
    <w:rsid w:val="009E7149"/>
    <w:rsid w:val="009E71E7"/>
    <w:rsid w:val="009E7243"/>
    <w:rsid w:val="009E7313"/>
    <w:rsid w:val="009E7667"/>
    <w:rsid w:val="009E7678"/>
    <w:rsid w:val="009E76A7"/>
    <w:rsid w:val="009E79C5"/>
    <w:rsid w:val="009E79FC"/>
    <w:rsid w:val="009E7AB9"/>
    <w:rsid w:val="009E7B67"/>
    <w:rsid w:val="009E7F6B"/>
    <w:rsid w:val="009E7F9D"/>
    <w:rsid w:val="009F0455"/>
    <w:rsid w:val="009F05A7"/>
    <w:rsid w:val="009F0BA9"/>
    <w:rsid w:val="009F0D17"/>
    <w:rsid w:val="009F0EB4"/>
    <w:rsid w:val="009F0ED6"/>
    <w:rsid w:val="009F1494"/>
    <w:rsid w:val="009F1680"/>
    <w:rsid w:val="009F16E9"/>
    <w:rsid w:val="009F182E"/>
    <w:rsid w:val="009F189E"/>
    <w:rsid w:val="009F18B9"/>
    <w:rsid w:val="009F1B59"/>
    <w:rsid w:val="009F1B7E"/>
    <w:rsid w:val="009F1CC6"/>
    <w:rsid w:val="009F1D42"/>
    <w:rsid w:val="009F21FC"/>
    <w:rsid w:val="009F225A"/>
    <w:rsid w:val="009F22F2"/>
    <w:rsid w:val="009F2389"/>
    <w:rsid w:val="009F24CD"/>
    <w:rsid w:val="009F263D"/>
    <w:rsid w:val="009F276A"/>
    <w:rsid w:val="009F27C0"/>
    <w:rsid w:val="009F27E3"/>
    <w:rsid w:val="009F299A"/>
    <w:rsid w:val="009F2D88"/>
    <w:rsid w:val="009F2E54"/>
    <w:rsid w:val="009F2FA9"/>
    <w:rsid w:val="009F30B9"/>
    <w:rsid w:val="009F328D"/>
    <w:rsid w:val="009F328F"/>
    <w:rsid w:val="009F3290"/>
    <w:rsid w:val="009F331F"/>
    <w:rsid w:val="009F3342"/>
    <w:rsid w:val="009F354C"/>
    <w:rsid w:val="009F3854"/>
    <w:rsid w:val="009F3986"/>
    <w:rsid w:val="009F39D0"/>
    <w:rsid w:val="009F3B06"/>
    <w:rsid w:val="009F3BE8"/>
    <w:rsid w:val="009F3C6E"/>
    <w:rsid w:val="009F41BD"/>
    <w:rsid w:val="009F44E4"/>
    <w:rsid w:val="009F45F2"/>
    <w:rsid w:val="009F4777"/>
    <w:rsid w:val="009F496E"/>
    <w:rsid w:val="009F4A06"/>
    <w:rsid w:val="009F4B6B"/>
    <w:rsid w:val="009F4BA6"/>
    <w:rsid w:val="009F4CC2"/>
    <w:rsid w:val="009F4D08"/>
    <w:rsid w:val="009F50BA"/>
    <w:rsid w:val="009F515D"/>
    <w:rsid w:val="009F520D"/>
    <w:rsid w:val="009F534B"/>
    <w:rsid w:val="009F53CD"/>
    <w:rsid w:val="009F548A"/>
    <w:rsid w:val="009F55B7"/>
    <w:rsid w:val="009F5662"/>
    <w:rsid w:val="009F5788"/>
    <w:rsid w:val="009F57AC"/>
    <w:rsid w:val="009F58DF"/>
    <w:rsid w:val="009F5BBC"/>
    <w:rsid w:val="009F5D75"/>
    <w:rsid w:val="009F5DA5"/>
    <w:rsid w:val="009F5FF6"/>
    <w:rsid w:val="009F63F2"/>
    <w:rsid w:val="009F640D"/>
    <w:rsid w:val="009F67D6"/>
    <w:rsid w:val="009F6938"/>
    <w:rsid w:val="009F6A18"/>
    <w:rsid w:val="009F6AA7"/>
    <w:rsid w:val="009F6CDA"/>
    <w:rsid w:val="009F6D7C"/>
    <w:rsid w:val="009F6E18"/>
    <w:rsid w:val="009F6EC1"/>
    <w:rsid w:val="009F7006"/>
    <w:rsid w:val="009F72FE"/>
    <w:rsid w:val="009F7383"/>
    <w:rsid w:val="009F7440"/>
    <w:rsid w:val="009F74E7"/>
    <w:rsid w:val="009F755F"/>
    <w:rsid w:val="009F75A2"/>
    <w:rsid w:val="009F768F"/>
    <w:rsid w:val="009F7885"/>
    <w:rsid w:val="009F792D"/>
    <w:rsid w:val="009F7B86"/>
    <w:rsid w:val="00A0015C"/>
    <w:rsid w:val="00A00323"/>
    <w:rsid w:val="00A005D2"/>
    <w:rsid w:val="00A0085D"/>
    <w:rsid w:val="00A00C85"/>
    <w:rsid w:val="00A00CBE"/>
    <w:rsid w:val="00A0106E"/>
    <w:rsid w:val="00A01290"/>
    <w:rsid w:val="00A01325"/>
    <w:rsid w:val="00A01493"/>
    <w:rsid w:val="00A014FC"/>
    <w:rsid w:val="00A0158C"/>
    <w:rsid w:val="00A0163F"/>
    <w:rsid w:val="00A017DD"/>
    <w:rsid w:val="00A01858"/>
    <w:rsid w:val="00A018F9"/>
    <w:rsid w:val="00A01985"/>
    <w:rsid w:val="00A01A53"/>
    <w:rsid w:val="00A01F08"/>
    <w:rsid w:val="00A01F87"/>
    <w:rsid w:val="00A01FDA"/>
    <w:rsid w:val="00A020E5"/>
    <w:rsid w:val="00A02148"/>
    <w:rsid w:val="00A021B9"/>
    <w:rsid w:val="00A0227D"/>
    <w:rsid w:val="00A02717"/>
    <w:rsid w:val="00A0274D"/>
    <w:rsid w:val="00A027CD"/>
    <w:rsid w:val="00A02CBD"/>
    <w:rsid w:val="00A02D17"/>
    <w:rsid w:val="00A02D40"/>
    <w:rsid w:val="00A02DB3"/>
    <w:rsid w:val="00A02DD7"/>
    <w:rsid w:val="00A03111"/>
    <w:rsid w:val="00A03350"/>
    <w:rsid w:val="00A03535"/>
    <w:rsid w:val="00A035B5"/>
    <w:rsid w:val="00A035D9"/>
    <w:rsid w:val="00A036B7"/>
    <w:rsid w:val="00A037E8"/>
    <w:rsid w:val="00A03CB2"/>
    <w:rsid w:val="00A03E07"/>
    <w:rsid w:val="00A03E34"/>
    <w:rsid w:val="00A03EA9"/>
    <w:rsid w:val="00A03FD4"/>
    <w:rsid w:val="00A0408C"/>
    <w:rsid w:val="00A040A6"/>
    <w:rsid w:val="00A04250"/>
    <w:rsid w:val="00A04367"/>
    <w:rsid w:val="00A043FC"/>
    <w:rsid w:val="00A045A5"/>
    <w:rsid w:val="00A04712"/>
    <w:rsid w:val="00A04734"/>
    <w:rsid w:val="00A049B4"/>
    <w:rsid w:val="00A04C22"/>
    <w:rsid w:val="00A04EF9"/>
    <w:rsid w:val="00A05155"/>
    <w:rsid w:val="00A051D1"/>
    <w:rsid w:val="00A052E2"/>
    <w:rsid w:val="00A05493"/>
    <w:rsid w:val="00A05637"/>
    <w:rsid w:val="00A05831"/>
    <w:rsid w:val="00A059F9"/>
    <w:rsid w:val="00A05AAC"/>
    <w:rsid w:val="00A05B66"/>
    <w:rsid w:val="00A05B7D"/>
    <w:rsid w:val="00A05B87"/>
    <w:rsid w:val="00A05B8F"/>
    <w:rsid w:val="00A05BF4"/>
    <w:rsid w:val="00A05DD5"/>
    <w:rsid w:val="00A05E1C"/>
    <w:rsid w:val="00A05E2C"/>
    <w:rsid w:val="00A05E4D"/>
    <w:rsid w:val="00A05E76"/>
    <w:rsid w:val="00A05EB0"/>
    <w:rsid w:val="00A064E5"/>
    <w:rsid w:val="00A068B8"/>
    <w:rsid w:val="00A069B1"/>
    <w:rsid w:val="00A06AE6"/>
    <w:rsid w:val="00A06DFE"/>
    <w:rsid w:val="00A07158"/>
    <w:rsid w:val="00A07352"/>
    <w:rsid w:val="00A0748A"/>
    <w:rsid w:val="00A075C7"/>
    <w:rsid w:val="00A07662"/>
    <w:rsid w:val="00A07740"/>
    <w:rsid w:val="00A0784F"/>
    <w:rsid w:val="00A07BC1"/>
    <w:rsid w:val="00A07C83"/>
    <w:rsid w:val="00A07F83"/>
    <w:rsid w:val="00A100EB"/>
    <w:rsid w:val="00A1010A"/>
    <w:rsid w:val="00A1037C"/>
    <w:rsid w:val="00A1048D"/>
    <w:rsid w:val="00A105FC"/>
    <w:rsid w:val="00A106F8"/>
    <w:rsid w:val="00A109EF"/>
    <w:rsid w:val="00A10AB0"/>
    <w:rsid w:val="00A10BBD"/>
    <w:rsid w:val="00A10C80"/>
    <w:rsid w:val="00A10D06"/>
    <w:rsid w:val="00A10D4F"/>
    <w:rsid w:val="00A10D65"/>
    <w:rsid w:val="00A10F21"/>
    <w:rsid w:val="00A1109A"/>
    <w:rsid w:val="00A11355"/>
    <w:rsid w:val="00A11418"/>
    <w:rsid w:val="00A11602"/>
    <w:rsid w:val="00A11675"/>
    <w:rsid w:val="00A118EC"/>
    <w:rsid w:val="00A11A55"/>
    <w:rsid w:val="00A11B1A"/>
    <w:rsid w:val="00A11CA2"/>
    <w:rsid w:val="00A11CA5"/>
    <w:rsid w:val="00A11D77"/>
    <w:rsid w:val="00A12089"/>
    <w:rsid w:val="00A120C9"/>
    <w:rsid w:val="00A121BE"/>
    <w:rsid w:val="00A1224F"/>
    <w:rsid w:val="00A12304"/>
    <w:rsid w:val="00A12367"/>
    <w:rsid w:val="00A12502"/>
    <w:rsid w:val="00A1263D"/>
    <w:rsid w:val="00A12755"/>
    <w:rsid w:val="00A1279E"/>
    <w:rsid w:val="00A1295D"/>
    <w:rsid w:val="00A12A14"/>
    <w:rsid w:val="00A12A6F"/>
    <w:rsid w:val="00A12BC6"/>
    <w:rsid w:val="00A12EBB"/>
    <w:rsid w:val="00A12EC0"/>
    <w:rsid w:val="00A1333A"/>
    <w:rsid w:val="00A13347"/>
    <w:rsid w:val="00A1343F"/>
    <w:rsid w:val="00A13626"/>
    <w:rsid w:val="00A13662"/>
    <w:rsid w:val="00A13A11"/>
    <w:rsid w:val="00A13DE3"/>
    <w:rsid w:val="00A14033"/>
    <w:rsid w:val="00A1415C"/>
    <w:rsid w:val="00A1453E"/>
    <w:rsid w:val="00A145E7"/>
    <w:rsid w:val="00A14614"/>
    <w:rsid w:val="00A14681"/>
    <w:rsid w:val="00A14722"/>
    <w:rsid w:val="00A14780"/>
    <w:rsid w:val="00A1483A"/>
    <w:rsid w:val="00A14BA3"/>
    <w:rsid w:val="00A14C68"/>
    <w:rsid w:val="00A14C8C"/>
    <w:rsid w:val="00A14FAB"/>
    <w:rsid w:val="00A15353"/>
    <w:rsid w:val="00A15A98"/>
    <w:rsid w:val="00A15AA4"/>
    <w:rsid w:val="00A15B21"/>
    <w:rsid w:val="00A15FB0"/>
    <w:rsid w:val="00A16200"/>
    <w:rsid w:val="00A1638E"/>
    <w:rsid w:val="00A163D7"/>
    <w:rsid w:val="00A1670D"/>
    <w:rsid w:val="00A16A31"/>
    <w:rsid w:val="00A16B82"/>
    <w:rsid w:val="00A16D0E"/>
    <w:rsid w:val="00A16DFA"/>
    <w:rsid w:val="00A16F90"/>
    <w:rsid w:val="00A1707E"/>
    <w:rsid w:val="00A1709E"/>
    <w:rsid w:val="00A1731B"/>
    <w:rsid w:val="00A17577"/>
    <w:rsid w:val="00A1779A"/>
    <w:rsid w:val="00A177CB"/>
    <w:rsid w:val="00A177CD"/>
    <w:rsid w:val="00A179AC"/>
    <w:rsid w:val="00A17BB4"/>
    <w:rsid w:val="00A17C2A"/>
    <w:rsid w:val="00A17D17"/>
    <w:rsid w:val="00A17D64"/>
    <w:rsid w:val="00A17E1D"/>
    <w:rsid w:val="00A2009B"/>
    <w:rsid w:val="00A201B3"/>
    <w:rsid w:val="00A20282"/>
    <w:rsid w:val="00A204E0"/>
    <w:rsid w:val="00A20599"/>
    <w:rsid w:val="00A20762"/>
    <w:rsid w:val="00A20819"/>
    <w:rsid w:val="00A20B6C"/>
    <w:rsid w:val="00A20D7F"/>
    <w:rsid w:val="00A21731"/>
    <w:rsid w:val="00A217A2"/>
    <w:rsid w:val="00A218C7"/>
    <w:rsid w:val="00A21A41"/>
    <w:rsid w:val="00A21AB0"/>
    <w:rsid w:val="00A21BDB"/>
    <w:rsid w:val="00A21D9F"/>
    <w:rsid w:val="00A221F0"/>
    <w:rsid w:val="00A226D2"/>
    <w:rsid w:val="00A2274C"/>
    <w:rsid w:val="00A22766"/>
    <w:rsid w:val="00A2280D"/>
    <w:rsid w:val="00A2284F"/>
    <w:rsid w:val="00A22869"/>
    <w:rsid w:val="00A2298A"/>
    <w:rsid w:val="00A22993"/>
    <w:rsid w:val="00A22DD9"/>
    <w:rsid w:val="00A22F5B"/>
    <w:rsid w:val="00A22FDC"/>
    <w:rsid w:val="00A2306B"/>
    <w:rsid w:val="00A2312A"/>
    <w:rsid w:val="00A2315C"/>
    <w:rsid w:val="00A2328C"/>
    <w:rsid w:val="00A23507"/>
    <w:rsid w:val="00A23684"/>
    <w:rsid w:val="00A236A1"/>
    <w:rsid w:val="00A23966"/>
    <w:rsid w:val="00A239EA"/>
    <w:rsid w:val="00A23E73"/>
    <w:rsid w:val="00A23F68"/>
    <w:rsid w:val="00A23FB5"/>
    <w:rsid w:val="00A2420C"/>
    <w:rsid w:val="00A24442"/>
    <w:rsid w:val="00A244C9"/>
    <w:rsid w:val="00A24544"/>
    <w:rsid w:val="00A24BCE"/>
    <w:rsid w:val="00A24DFF"/>
    <w:rsid w:val="00A24F5B"/>
    <w:rsid w:val="00A2501D"/>
    <w:rsid w:val="00A250D3"/>
    <w:rsid w:val="00A25214"/>
    <w:rsid w:val="00A252D7"/>
    <w:rsid w:val="00A25693"/>
    <w:rsid w:val="00A25784"/>
    <w:rsid w:val="00A259E2"/>
    <w:rsid w:val="00A25A2E"/>
    <w:rsid w:val="00A25D1D"/>
    <w:rsid w:val="00A26118"/>
    <w:rsid w:val="00A26172"/>
    <w:rsid w:val="00A262C3"/>
    <w:rsid w:val="00A26533"/>
    <w:rsid w:val="00A2677E"/>
    <w:rsid w:val="00A26870"/>
    <w:rsid w:val="00A268BE"/>
    <w:rsid w:val="00A268DF"/>
    <w:rsid w:val="00A269C3"/>
    <w:rsid w:val="00A269F4"/>
    <w:rsid w:val="00A26AE7"/>
    <w:rsid w:val="00A26E1B"/>
    <w:rsid w:val="00A26FF6"/>
    <w:rsid w:val="00A27011"/>
    <w:rsid w:val="00A27071"/>
    <w:rsid w:val="00A27296"/>
    <w:rsid w:val="00A27596"/>
    <w:rsid w:val="00A2760A"/>
    <w:rsid w:val="00A2778F"/>
    <w:rsid w:val="00A27B21"/>
    <w:rsid w:val="00A27DC0"/>
    <w:rsid w:val="00A27F29"/>
    <w:rsid w:val="00A30099"/>
    <w:rsid w:val="00A30141"/>
    <w:rsid w:val="00A30654"/>
    <w:rsid w:val="00A3072D"/>
    <w:rsid w:val="00A30AF2"/>
    <w:rsid w:val="00A30BE4"/>
    <w:rsid w:val="00A30CCD"/>
    <w:rsid w:val="00A30F71"/>
    <w:rsid w:val="00A31061"/>
    <w:rsid w:val="00A31150"/>
    <w:rsid w:val="00A311DE"/>
    <w:rsid w:val="00A3125A"/>
    <w:rsid w:val="00A3149B"/>
    <w:rsid w:val="00A31524"/>
    <w:rsid w:val="00A3166B"/>
    <w:rsid w:val="00A316FC"/>
    <w:rsid w:val="00A31DFE"/>
    <w:rsid w:val="00A31E97"/>
    <w:rsid w:val="00A31FD9"/>
    <w:rsid w:val="00A32038"/>
    <w:rsid w:val="00A3234E"/>
    <w:rsid w:val="00A3245F"/>
    <w:rsid w:val="00A32477"/>
    <w:rsid w:val="00A3249D"/>
    <w:rsid w:val="00A324D7"/>
    <w:rsid w:val="00A32712"/>
    <w:rsid w:val="00A3275C"/>
    <w:rsid w:val="00A3277F"/>
    <w:rsid w:val="00A32A72"/>
    <w:rsid w:val="00A32E2F"/>
    <w:rsid w:val="00A32F44"/>
    <w:rsid w:val="00A330DD"/>
    <w:rsid w:val="00A33100"/>
    <w:rsid w:val="00A33244"/>
    <w:rsid w:val="00A332BC"/>
    <w:rsid w:val="00A33837"/>
    <w:rsid w:val="00A3384B"/>
    <w:rsid w:val="00A338BE"/>
    <w:rsid w:val="00A338DC"/>
    <w:rsid w:val="00A33ACB"/>
    <w:rsid w:val="00A33C61"/>
    <w:rsid w:val="00A33EB9"/>
    <w:rsid w:val="00A33FB2"/>
    <w:rsid w:val="00A342F0"/>
    <w:rsid w:val="00A34394"/>
    <w:rsid w:val="00A34AE9"/>
    <w:rsid w:val="00A34C06"/>
    <w:rsid w:val="00A356A1"/>
    <w:rsid w:val="00A357F5"/>
    <w:rsid w:val="00A35D53"/>
    <w:rsid w:val="00A35DF8"/>
    <w:rsid w:val="00A35F02"/>
    <w:rsid w:val="00A360EF"/>
    <w:rsid w:val="00A36155"/>
    <w:rsid w:val="00A36440"/>
    <w:rsid w:val="00A364E2"/>
    <w:rsid w:val="00A36613"/>
    <w:rsid w:val="00A36832"/>
    <w:rsid w:val="00A36903"/>
    <w:rsid w:val="00A369EC"/>
    <w:rsid w:val="00A36A54"/>
    <w:rsid w:val="00A36B0E"/>
    <w:rsid w:val="00A36BF4"/>
    <w:rsid w:val="00A36CA6"/>
    <w:rsid w:val="00A36F59"/>
    <w:rsid w:val="00A3704F"/>
    <w:rsid w:val="00A370E0"/>
    <w:rsid w:val="00A371DB"/>
    <w:rsid w:val="00A37246"/>
    <w:rsid w:val="00A37273"/>
    <w:rsid w:val="00A37299"/>
    <w:rsid w:val="00A372DA"/>
    <w:rsid w:val="00A372F7"/>
    <w:rsid w:val="00A37457"/>
    <w:rsid w:val="00A37471"/>
    <w:rsid w:val="00A37544"/>
    <w:rsid w:val="00A37714"/>
    <w:rsid w:val="00A377C6"/>
    <w:rsid w:val="00A3794C"/>
    <w:rsid w:val="00A379F6"/>
    <w:rsid w:val="00A37A1D"/>
    <w:rsid w:val="00A37AE3"/>
    <w:rsid w:val="00A37DE6"/>
    <w:rsid w:val="00A37EA6"/>
    <w:rsid w:val="00A37EAB"/>
    <w:rsid w:val="00A37F5C"/>
    <w:rsid w:val="00A40152"/>
    <w:rsid w:val="00A402DE"/>
    <w:rsid w:val="00A4081F"/>
    <w:rsid w:val="00A409F9"/>
    <w:rsid w:val="00A40C7B"/>
    <w:rsid w:val="00A40F96"/>
    <w:rsid w:val="00A410E3"/>
    <w:rsid w:val="00A4119A"/>
    <w:rsid w:val="00A41627"/>
    <w:rsid w:val="00A4173F"/>
    <w:rsid w:val="00A4182F"/>
    <w:rsid w:val="00A41D13"/>
    <w:rsid w:val="00A41DB7"/>
    <w:rsid w:val="00A41E36"/>
    <w:rsid w:val="00A42052"/>
    <w:rsid w:val="00A420CA"/>
    <w:rsid w:val="00A42190"/>
    <w:rsid w:val="00A4231C"/>
    <w:rsid w:val="00A424A9"/>
    <w:rsid w:val="00A42786"/>
    <w:rsid w:val="00A428E0"/>
    <w:rsid w:val="00A42A62"/>
    <w:rsid w:val="00A42B21"/>
    <w:rsid w:val="00A42CAF"/>
    <w:rsid w:val="00A42D12"/>
    <w:rsid w:val="00A42DD6"/>
    <w:rsid w:val="00A42FD2"/>
    <w:rsid w:val="00A4317F"/>
    <w:rsid w:val="00A43364"/>
    <w:rsid w:val="00A43565"/>
    <w:rsid w:val="00A4385D"/>
    <w:rsid w:val="00A4388E"/>
    <w:rsid w:val="00A4391D"/>
    <w:rsid w:val="00A439A8"/>
    <w:rsid w:val="00A43A4A"/>
    <w:rsid w:val="00A44295"/>
    <w:rsid w:val="00A4461C"/>
    <w:rsid w:val="00A44886"/>
    <w:rsid w:val="00A448E4"/>
    <w:rsid w:val="00A44A87"/>
    <w:rsid w:val="00A44B45"/>
    <w:rsid w:val="00A44B87"/>
    <w:rsid w:val="00A44DA9"/>
    <w:rsid w:val="00A44EC5"/>
    <w:rsid w:val="00A450EC"/>
    <w:rsid w:val="00A452AC"/>
    <w:rsid w:val="00A4547E"/>
    <w:rsid w:val="00A456B6"/>
    <w:rsid w:val="00A456C1"/>
    <w:rsid w:val="00A457F1"/>
    <w:rsid w:val="00A45874"/>
    <w:rsid w:val="00A458A2"/>
    <w:rsid w:val="00A458FD"/>
    <w:rsid w:val="00A45951"/>
    <w:rsid w:val="00A45EA1"/>
    <w:rsid w:val="00A45F91"/>
    <w:rsid w:val="00A460F6"/>
    <w:rsid w:val="00A460FF"/>
    <w:rsid w:val="00A4615A"/>
    <w:rsid w:val="00A462E7"/>
    <w:rsid w:val="00A46302"/>
    <w:rsid w:val="00A46308"/>
    <w:rsid w:val="00A46329"/>
    <w:rsid w:val="00A464C6"/>
    <w:rsid w:val="00A464D4"/>
    <w:rsid w:val="00A46643"/>
    <w:rsid w:val="00A46695"/>
    <w:rsid w:val="00A466A5"/>
    <w:rsid w:val="00A4673A"/>
    <w:rsid w:val="00A46826"/>
    <w:rsid w:val="00A4691B"/>
    <w:rsid w:val="00A469B5"/>
    <w:rsid w:val="00A469C7"/>
    <w:rsid w:val="00A469CB"/>
    <w:rsid w:val="00A46A7C"/>
    <w:rsid w:val="00A46B63"/>
    <w:rsid w:val="00A46C37"/>
    <w:rsid w:val="00A46C93"/>
    <w:rsid w:val="00A47078"/>
    <w:rsid w:val="00A4709A"/>
    <w:rsid w:val="00A47197"/>
    <w:rsid w:val="00A474E1"/>
    <w:rsid w:val="00A475FA"/>
    <w:rsid w:val="00A4778F"/>
    <w:rsid w:val="00A47827"/>
    <w:rsid w:val="00A478DE"/>
    <w:rsid w:val="00A47930"/>
    <w:rsid w:val="00A47931"/>
    <w:rsid w:val="00A47AFE"/>
    <w:rsid w:val="00A47BFC"/>
    <w:rsid w:val="00A47C18"/>
    <w:rsid w:val="00A47CE3"/>
    <w:rsid w:val="00A47CEB"/>
    <w:rsid w:val="00A47E92"/>
    <w:rsid w:val="00A47FEE"/>
    <w:rsid w:val="00A500B7"/>
    <w:rsid w:val="00A50111"/>
    <w:rsid w:val="00A50370"/>
    <w:rsid w:val="00A503D9"/>
    <w:rsid w:val="00A50492"/>
    <w:rsid w:val="00A50786"/>
    <w:rsid w:val="00A507F8"/>
    <w:rsid w:val="00A5090F"/>
    <w:rsid w:val="00A50A85"/>
    <w:rsid w:val="00A50DB2"/>
    <w:rsid w:val="00A50E79"/>
    <w:rsid w:val="00A50EC9"/>
    <w:rsid w:val="00A50F0C"/>
    <w:rsid w:val="00A51133"/>
    <w:rsid w:val="00A514D0"/>
    <w:rsid w:val="00A517D0"/>
    <w:rsid w:val="00A51909"/>
    <w:rsid w:val="00A51A69"/>
    <w:rsid w:val="00A51BA6"/>
    <w:rsid w:val="00A51C3A"/>
    <w:rsid w:val="00A51C3E"/>
    <w:rsid w:val="00A51DF3"/>
    <w:rsid w:val="00A51F99"/>
    <w:rsid w:val="00A521FE"/>
    <w:rsid w:val="00A52446"/>
    <w:rsid w:val="00A52488"/>
    <w:rsid w:val="00A5252F"/>
    <w:rsid w:val="00A5258A"/>
    <w:rsid w:val="00A52A3B"/>
    <w:rsid w:val="00A52A89"/>
    <w:rsid w:val="00A52C9D"/>
    <w:rsid w:val="00A52E14"/>
    <w:rsid w:val="00A52E2F"/>
    <w:rsid w:val="00A52EC9"/>
    <w:rsid w:val="00A53018"/>
    <w:rsid w:val="00A53093"/>
    <w:rsid w:val="00A530CD"/>
    <w:rsid w:val="00A53392"/>
    <w:rsid w:val="00A53638"/>
    <w:rsid w:val="00A5379B"/>
    <w:rsid w:val="00A53822"/>
    <w:rsid w:val="00A5387E"/>
    <w:rsid w:val="00A538F7"/>
    <w:rsid w:val="00A5394F"/>
    <w:rsid w:val="00A53EFE"/>
    <w:rsid w:val="00A53F10"/>
    <w:rsid w:val="00A53F78"/>
    <w:rsid w:val="00A53FD5"/>
    <w:rsid w:val="00A54108"/>
    <w:rsid w:val="00A5410C"/>
    <w:rsid w:val="00A54378"/>
    <w:rsid w:val="00A544FF"/>
    <w:rsid w:val="00A54523"/>
    <w:rsid w:val="00A5460E"/>
    <w:rsid w:val="00A54700"/>
    <w:rsid w:val="00A54934"/>
    <w:rsid w:val="00A549F7"/>
    <w:rsid w:val="00A54B8C"/>
    <w:rsid w:val="00A54BE8"/>
    <w:rsid w:val="00A54C6D"/>
    <w:rsid w:val="00A54D12"/>
    <w:rsid w:val="00A54E38"/>
    <w:rsid w:val="00A54E8A"/>
    <w:rsid w:val="00A54F87"/>
    <w:rsid w:val="00A55221"/>
    <w:rsid w:val="00A55237"/>
    <w:rsid w:val="00A55458"/>
    <w:rsid w:val="00A554E7"/>
    <w:rsid w:val="00A55740"/>
    <w:rsid w:val="00A5589F"/>
    <w:rsid w:val="00A558E5"/>
    <w:rsid w:val="00A559D7"/>
    <w:rsid w:val="00A55B58"/>
    <w:rsid w:val="00A561E3"/>
    <w:rsid w:val="00A56393"/>
    <w:rsid w:val="00A563F5"/>
    <w:rsid w:val="00A565CB"/>
    <w:rsid w:val="00A567E0"/>
    <w:rsid w:val="00A567EE"/>
    <w:rsid w:val="00A56A6E"/>
    <w:rsid w:val="00A56C85"/>
    <w:rsid w:val="00A56E93"/>
    <w:rsid w:val="00A56F06"/>
    <w:rsid w:val="00A56F81"/>
    <w:rsid w:val="00A56FF2"/>
    <w:rsid w:val="00A571AD"/>
    <w:rsid w:val="00A57249"/>
    <w:rsid w:val="00A5729C"/>
    <w:rsid w:val="00A57908"/>
    <w:rsid w:val="00A57CA6"/>
    <w:rsid w:val="00A59E04"/>
    <w:rsid w:val="00A600D0"/>
    <w:rsid w:val="00A60311"/>
    <w:rsid w:val="00A6067E"/>
    <w:rsid w:val="00A608EE"/>
    <w:rsid w:val="00A60997"/>
    <w:rsid w:val="00A609EB"/>
    <w:rsid w:val="00A60C04"/>
    <w:rsid w:val="00A60C37"/>
    <w:rsid w:val="00A60F6E"/>
    <w:rsid w:val="00A61085"/>
    <w:rsid w:val="00A610E5"/>
    <w:rsid w:val="00A611B7"/>
    <w:rsid w:val="00A61413"/>
    <w:rsid w:val="00A614C3"/>
    <w:rsid w:val="00A61501"/>
    <w:rsid w:val="00A6169F"/>
    <w:rsid w:val="00A61883"/>
    <w:rsid w:val="00A6197F"/>
    <w:rsid w:val="00A61CC4"/>
    <w:rsid w:val="00A61DC5"/>
    <w:rsid w:val="00A61E97"/>
    <w:rsid w:val="00A61F24"/>
    <w:rsid w:val="00A62158"/>
    <w:rsid w:val="00A62257"/>
    <w:rsid w:val="00A6252E"/>
    <w:rsid w:val="00A6280C"/>
    <w:rsid w:val="00A628B0"/>
    <w:rsid w:val="00A62940"/>
    <w:rsid w:val="00A629CF"/>
    <w:rsid w:val="00A629FB"/>
    <w:rsid w:val="00A62A1B"/>
    <w:rsid w:val="00A62BC4"/>
    <w:rsid w:val="00A62C18"/>
    <w:rsid w:val="00A62C45"/>
    <w:rsid w:val="00A62D1F"/>
    <w:rsid w:val="00A62D6D"/>
    <w:rsid w:val="00A62DE0"/>
    <w:rsid w:val="00A62E37"/>
    <w:rsid w:val="00A63112"/>
    <w:rsid w:val="00A63137"/>
    <w:rsid w:val="00A6329A"/>
    <w:rsid w:val="00A63312"/>
    <w:rsid w:val="00A6346D"/>
    <w:rsid w:val="00A6348A"/>
    <w:rsid w:val="00A63557"/>
    <w:rsid w:val="00A63633"/>
    <w:rsid w:val="00A63724"/>
    <w:rsid w:val="00A63CC4"/>
    <w:rsid w:val="00A63CE3"/>
    <w:rsid w:val="00A63E64"/>
    <w:rsid w:val="00A63E9E"/>
    <w:rsid w:val="00A63F46"/>
    <w:rsid w:val="00A640A0"/>
    <w:rsid w:val="00A64131"/>
    <w:rsid w:val="00A641EA"/>
    <w:rsid w:val="00A6421C"/>
    <w:rsid w:val="00A6423B"/>
    <w:rsid w:val="00A643B0"/>
    <w:rsid w:val="00A643DF"/>
    <w:rsid w:val="00A64534"/>
    <w:rsid w:val="00A646CB"/>
    <w:rsid w:val="00A6478E"/>
    <w:rsid w:val="00A6483C"/>
    <w:rsid w:val="00A6497E"/>
    <w:rsid w:val="00A64D0F"/>
    <w:rsid w:val="00A6520D"/>
    <w:rsid w:val="00A6527A"/>
    <w:rsid w:val="00A6530D"/>
    <w:rsid w:val="00A659DE"/>
    <w:rsid w:val="00A65DB6"/>
    <w:rsid w:val="00A65F4D"/>
    <w:rsid w:val="00A6610E"/>
    <w:rsid w:val="00A66766"/>
    <w:rsid w:val="00A669A0"/>
    <w:rsid w:val="00A66A28"/>
    <w:rsid w:val="00A66B92"/>
    <w:rsid w:val="00A66E6B"/>
    <w:rsid w:val="00A67008"/>
    <w:rsid w:val="00A67226"/>
    <w:rsid w:val="00A6724B"/>
    <w:rsid w:val="00A67339"/>
    <w:rsid w:val="00A675FC"/>
    <w:rsid w:val="00A676E8"/>
    <w:rsid w:val="00A678DE"/>
    <w:rsid w:val="00A679E7"/>
    <w:rsid w:val="00A67A62"/>
    <w:rsid w:val="00A67BD2"/>
    <w:rsid w:val="00A67C94"/>
    <w:rsid w:val="00A67D0F"/>
    <w:rsid w:val="00A67DAA"/>
    <w:rsid w:val="00A67DF3"/>
    <w:rsid w:val="00A700AB"/>
    <w:rsid w:val="00A70131"/>
    <w:rsid w:val="00A7026B"/>
    <w:rsid w:val="00A70453"/>
    <w:rsid w:val="00A704D7"/>
    <w:rsid w:val="00A7059A"/>
    <w:rsid w:val="00A709E0"/>
    <w:rsid w:val="00A70CA2"/>
    <w:rsid w:val="00A70D71"/>
    <w:rsid w:val="00A70DCC"/>
    <w:rsid w:val="00A70ECC"/>
    <w:rsid w:val="00A70FE3"/>
    <w:rsid w:val="00A71208"/>
    <w:rsid w:val="00A71226"/>
    <w:rsid w:val="00A712FA"/>
    <w:rsid w:val="00A71667"/>
    <w:rsid w:val="00A7174B"/>
    <w:rsid w:val="00A719BA"/>
    <w:rsid w:val="00A71AA8"/>
    <w:rsid w:val="00A71AC3"/>
    <w:rsid w:val="00A71E7E"/>
    <w:rsid w:val="00A71EF7"/>
    <w:rsid w:val="00A71F66"/>
    <w:rsid w:val="00A7200F"/>
    <w:rsid w:val="00A720E0"/>
    <w:rsid w:val="00A72172"/>
    <w:rsid w:val="00A72187"/>
    <w:rsid w:val="00A72200"/>
    <w:rsid w:val="00A72443"/>
    <w:rsid w:val="00A7247C"/>
    <w:rsid w:val="00A726AF"/>
    <w:rsid w:val="00A72AA2"/>
    <w:rsid w:val="00A72BAA"/>
    <w:rsid w:val="00A72CC3"/>
    <w:rsid w:val="00A72E76"/>
    <w:rsid w:val="00A7331A"/>
    <w:rsid w:val="00A7336D"/>
    <w:rsid w:val="00A73580"/>
    <w:rsid w:val="00A73676"/>
    <w:rsid w:val="00A73794"/>
    <w:rsid w:val="00A73877"/>
    <w:rsid w:val="00A738D7"/>
    <w:rsid w:val="00A73972"/>
    <w:rsid w:val="00A73A76"/>
    <w:rsid w:val="00A73A7B"/>
    <w:rsid w:val="00A73CB9"/>
    <w:rsid w:val="00A73DFA"/>
    <w:rsid w:val="00A740C2"/>
    <w:rsid w:val="00A7419B"/>
    <w:rsid w:val="00A7422D"/>
    <w:rsid w:val="00A74303"/>
    <w:rsid w:val="00A744EB"/>
    <w:rsid w:val="00A746A3"/>
    <w:rsid w:val="00A747DB"/>
    <w:rsid w:val="00A74825"/>
    <w:rsid w:val="00A748E1"/>
    <w:rsid w:val="00A74B36"/>
    <w:rsid w:val="00A74B50"/>
    <w:rsid w:val="00A74D68"/>
    <w:rsid w:val="00A74FA8"/>
    <w:rsid w:val="00A75013"/>
    <w:rsid w:val="00A75063"/>
    <w:rsid w:val="00A75211"/>
    <w:rsid w:val="00A7539E"/>
    <w:rsid w:val="00A75405"/>
    <w:rsid w:val="00A75496"/>
    <w:rsid w:val="00A7564C"/>
    <w:rsid w:val="00A756FA"/>
    <w:rsid w:val="00A75ABC"/>
    <w:rsid w:val="00A75EF9"/>
    <w:rsid w:val="00A7615D"/>
    <w:rsid w:val="00A7626D"/>
    <w:rsid w:val="00A76424"/>
    <w:rsid w:val="00A76430"/>
    <w:rsid w:val="00A766DD"/>
    <w:rsid w:val="00A7685F"/>
    <w:rsid w:val="00A76A20"/>
    <w:rsid w:val="00A76BCD"/>
    <w:rsid w:val="00A76C49"/>
    <w:rsid w:val="00A76F4C"/>
    <w:rsid w:val="00A77160"/>
    <w:rsid w:val="00A77165"/>
    <w:rsid w:val="00A7716F"/>
    <w:rsid w:val="00A771E1"/>
    <w:rsid w:val="00A77232"/>
    <w:rsid w:val="00A7725F"/>
    <w:rsid w:val="00A77292"/>
    <w:rsid w:val="00A7739D"/>
    <w:rsid w:val="00A77414"/>
    <w:rsid w:val="00A77418"/>
    <w:rsid w:val="00A77507"/>
    <w:rsid w:val="00A77694"/>
    <w:rsid w:val="00A77719"/>
    <w:rsid w:val="00A77780"/>
    <w:rsid w:val="00A77A85"/>
    <w:rsid w:val="00A77F05"/>
    <w:rsid w:val="00A8005C"/>
    <w:rsid w:val="00A8053E"/>
    <w:rsid w:val="00A805BD"/>
    <w:rsid w:val="00A80687"/>
    <w:rsid w:val="00A808A2"/>
    <w:rsid w:val="00A80AD4"/>
    <w:rsid w:val="00A80E99"/>
    <w:rsid w:val="00A80EDF"/>
    <w:rsid w:val="00A80F17"/>
    <w:rsid w:val="00A80F59"/>
    <w:rsid w:val="00A8103F"/>
    <w:rsid w:val="00A81049"/>
    <w:rsid w:val="00A8117B"/>
    <w:rsid w:val="00A812FE"/>
    <w:rsid w:val="00A81429"/>
    <w:rsid w:val="00A815E9"/>
    <w:rsid w:val="00A816FC"/>
    <w:rsid w:val="00A817A3"/>
    <w:rsid w:val="00A81A0D"/>
    <w:rsid w:val="00A81AA7"/>
    <w:rsid w:val="00A81AEE"/>
    <w:rsid w:val="00A81BD6"/>
    <w:rsid w:val="00A81BF6"/>
    <w:rsid w:val="00A81C06"/>
    <w:rsid w:val="00A81E0F"/>
    <w:rsid w:val="00A81E66"/>
    <w:rsid w:val="00A81EAC"/>
    <w:rsid w:val="00A82068"/>
    <w:rsid w:val="00A820CD"/>
    <w:rsid w:val="00A8245F"/>
    <w:rsid w:val="00A82916"/>
    <w:rsid w:val="00A82A0C"/>
    <w:rsid w:val="00A82A9E"/>
    <w:rsid w:val="00A82B91"/>
    <w:rsid w:val="00A82DED"/>
    <w:rsid w:val="00A82E61"/>
    <w:rsid w:val="00A8306B"/>
    <w:rsid w:val="00A83349"/>
    <w:rsid w:val="00A83431"/>
    <w:rsid w:val="00A835C5"/>
    <w:rsid w:val="00A83749"/>
    <w:rsid w:val="00A83781"/>
    <w:rsid w:val="00A83884"/>
    <w:rsid w:val="00A83A5B"/>
    <w:rsid w:val="00A83A83"/>
    <w:rsid w:val="00A83EB6"/>
    <w:rsid w:val="00A83F43"/>
    <w:rsid w:val="00A83FC9"/>
    <w:rsid w:val="00A840B5"/>
    <w:rsid w:val="00A84217"/>
    <w:rsid w:val="00A84263"/>
    <w:rsid w:val="00A84392"/>
    <w:rsid w:val="00A843CF"/>
    <w:rsid w:val="00A844F9"/>
    <w:rsid w:val="00A84A80"/>
    <w:rsid w:val="00A84B91"/>
    <w:rsid w:val="00A84C04"/>
    <w:rsid w:val="00A84C20"/>
    <w:rsid w:val="00A84C93"/>
    <w:rsid w:val="00A85017"/>
    <w:rsid w:val="00A850E0"/>
    <w:rsid w:val="00A851C1"/>
    <w:rsid w:val="00A851F2"/>
    <w:rsid w:val="00A8520C"/>
    <w:rsid w:val="00A85629"/>
    <w:rsid w:val="00A8577C"/>
    <w:rsid w:val="00A858AE"/>
    <w:rsid w:val="00A85962"/>
    <w:rsid w:val="00A85BB3"/>
    <w:rsid w:val="00A85BFF"/>
    <w:rsid w:val="00A85D1B"/>
    <w:rsid w:val="00A85DDE"/>
    <w:rsid w:val="00A85E4B"/>
    <w:rsid w:val="00A85E66"/>
    <w:rsid w:val="00A85EBF"/>
    <w:rsid w:val="00A85F34"/>
    <w:rsid w:val="00A86343"/>
    <w:rsid w:val="00A86427"/>
    <w:rsid w:val="00A86448"/>
    <w:rsid w:val="00A866A9"/>
    <w:rsid w:val="00A868FC"/>
    <w:rsid w:val="00A86A14"/>
    <w:rsid w:val="00A86A96"/>
    <w:rsid w:val="00A86B9E"/>
    <w:rsid w:val="00A86D6B"/>
    <w:rsid w:val="00A86DD9"/>
    <w:rsid w:val="00A86E1F"/>
    <w:rsid w:val="00A86EB3"/>
    <w:rsid w:val="00A86F10"/>
    <w:rsid w:val="00A8700F"/>
    <w:rsid w:val="00A8709D"/>
    <w:rsid w:val="00A87287"/>
    <w:rsid w:val="00A8735C"/>
    <w:rsid w:val="00A87460"/>
    <w:rsid w:val="00A87504"/>
    <w:rsid w:val="00A87758"/>
    <w:rsid w:val="00A877BA"/>
    <w:rsid w:val="00A8799D"/>
    <w:rsid w:val="00A87C2A"/>
    <w:rsid w:val="00A87C79"/>
    <w:rsid w:val="00A87D9A"/>
    <w:rsid w:val="00A901AB"/>
    <w:rsid w:val="00A902ED"/>
    <w:rsid w:val="00A902F6"/>
    <w:rsid w:val="00A906CF"/>
    <w:rsid w:val="00A90773"/>
    <w:rsid w:val="00A908CC"/>
    <w:rsid w:val="00A90A95"/>
    <w:rsid w:val="00A90ABC"/>
    <w:rsid w:val="00A90B20"/>
    <w:rsid w:val="00A90B4A"/>
    <w:rsid w:val="00A90C53"/>
    <w:rsid w:val="00A90DB8"/>
    <w:rsid w:val="00A90DBE"/>
    <w:rsid w:val="00A911C6"/>
    <w:rsid w:val="00A911D0"/>
    <w:rsid w:val="00A91321"/>
    <w:rsid w:val="00A91358"/>
    <w:rsid w:val="00A913AA"/>
    <w:rsid w:val="00A914E7"/>
    <w:rsid w:val="00A914FE"/>
    <w:rsid w:val="00A915F0"/>
    <w:rsid w:val="00A91831"/>
    <w:rsid w:val="00A918D6"/>
    <w:rsid w:val="00A91A19"/>
    <w:rsid w:val="00A91E9A"/>
    <w:rsid w:val="00A920B7"/>
    <w:rsid w:val="00A923B5"/>
    <w:rsid w:val="00A92418"/>
    <w:rsid w:val="00A92636"/>
    <w:rsid w:val="00A92646"/>
    <w:rsid w:val="00A92748"/>
    <w:rsid w:val="00A92C60"/>
    <w:rsid w:val="00A92F40"/>
    <w:rsid w:val="00A9302C"/>
    <w:rsid w:val="00A931F0"/>
    <w:rsid w:val="00A9331E"/>
    <w:rsid w:val="00A9365F"/>
    <w:rsid w:val="00A936CF"/>
    <w:rsid w:val="00A936D6"/>
    <w:rsid w:val="00A93801"/>
    <w:rsid w:val="00A9391A"/>
    <w:rsid w:val="00A93C8B"/>
    <w:rsid w:val="00A93D91"/>
    <w:rsid w:val="00A93E71"/>
    <w:rsid w:val="00A93EEF"/>
    <w:rsid w:val="00A94090"/>
    <w:rsid w:val="00A94200"/>
    <w:rsid w:val="00A9442F"/>
    <w:rsid w:val="00A94431"/>
    <w:rsid w:val="00A94913"/>
    <w:rsid w:val="00A94ADA"/>
    <w:rsid w:val="00A94BD0"/>
    <w:rsid w:val="00A94BFD"/>
    <w:rsid w:val="00A94FA2"/>
    <w:rsid w:val="00A9530C"/>
    <w:rsid w:val="00A95310"/>
    <w:rsid w:val="00A955F3"/>
    <w:rsid w:val="00A95A59"/>
    <w:rsid w:val="00A9664A"/>
    <w:rsid w:val="00A9675A"/>
    <w:rsid w:val="00A96824"/>
    <w:rsid w:val="00A96885"/>
    <w:rsid w:val="00A968F4"/>
    <w:rsid w:val="00A969C8"/>
    <w:rsid w:val="00A96BC6"/>
    <w:rsid w:val="00A96BEC"/>
    <w:rsid w:val="00A971C9"/>
    <w:rsid w:val="00A97260"/>
    <w:rsid w:val="00A974C2"/>
    <w:rsid w:val="00A978C0"/>
    <w:rsid w:val="00A9790E"/>
    <w:rsid w:val="00A97F0F"/>
    <w:rsid w:val="00A97F46"/>
    <w:rsid w:val="00AA00D5"/>
    <w:rsid w:val="00AA0346"/>
    <w:rsid w:val="00AA06F6"/>
    <w:rsid w:val="00AA0751"/>
    <w:rsid w:val="00AA0809"/>
    <w:rsid w:val="00AA0938"/>
    <w:rsid w:val="00AA0B58"/>
    <w:rsid w:val="00AA0BCD"/>
    <w:rsid w:val="00AA0C93"/>
    <w:rsid w:val="00AA0C9D"/>
    <w:rsid w:val="00AA0D92"/>
    <w:rsid w:val="00AA0FC3"/>
    <w:rsid w:val="00AA0FCA"/>
    <w:rsid w:val="00AA1425"/>
    <w:rsid w:val="00AA147B"/>
    <w:rsid w:val="00AA1493"/>
    <w:rsid w:val="00AA14BC"/>
    <w:rsid w:val="00AA154B"/>
    <w:rsid w:val="00AA157C"/>
    <w:rsid w:val="00AA163A"/>
    <w:rsid w:val="00AA1677"/>
    <w:rsid w:val="00AA17B4"/>
    <w:rsid w:val="00AA1874"/>
    <w:rsid w:val="00AA1990"/>
    <w:rsid w:val="00AA1A9B"/>
    <w:rsid w:val="00AA1DA8"/>
    <w:rsid w:val="00AA1E4B"/>
    <w:rsid w:val="00AA1F1F"/>
    <w:rsid w:val="00AA2320"/>
    <w:rsid w:val="00AA2375"/>
    <w:rsid w:val="00AA265F"/>
    <w:rsid w:val="00AA28AF"/>
    <w:rsid w:val="00AA28D4"/>
    <w:rsid w:val="00AA2924"/>
    <w:rsid w:val="00AA2C64"/>
    <w:rsid w:val="00AA2D7F"/>
    <w:rsid w:val="00AA2F3F"/>
    <w:rsid w:val="00AA3009"/>
    <w:rsid w:val="00AA3119"/>
    <w:rsid w:val="00AA31AA"/>
    <w:rsid w:val="00AA31BE"/>
    <w:rsid w:val="00AA32AD"/>
    <w:rsid w:val="00AA32D7"/>
    <w:rsid w:val="00AA33E3"/>
    <w:rsid w:val="00AA33E8"/>
    <w:rsid w:val="00AA3413"/>
    <w:rsid w:val="00AA3486"/>
    <w:rsid w:val="00AA34F5"/>
    <w:rsid w:val="00AA37F6"/>
    <w:rsid w:val="00AA392B"/>
    <w:rsid w:val="00AA3AE7"/>
    <w:rsid w:val="00AA3B3D"/>
    <w:rsid w:val="00AA3D99"/>
    <w:rsid w:val="00AA3ED7"/>
    <w:rsid w:val="00AA4093"/>
    <w:rsid w:val="00AA4128"/>
    <w:rsid w:val="00AA41F0"/>
    <w:rsid w:val="00AA421A"/>
    <w:rsid w:val="00AA4558"/>
    <w:rsid w:val="00AA4620"/>
    <w:rsid w:val="00AA472A"/>
    <w:rsid w:val="00AA4828"/>
    <w:rsid w:val="00AA4A1C"/>
    <w:rsid w:val="00AA4AE8"/>
    <w:rsid w:val="00AA4D60"/>
    <w:rsid w:val="00AA4F22"/>
    <w:rsid w:val="00AA5164"/>
    <w:rsid w:val="00AA523A"/>
    <w:rsid w:val="00AA534A"/>
    <w:rsid w:val="00AA5583"/>
    <w:rsid w:val="00AA55E1"/>
    <w:rsid w:val="00AA56F9"/>
    <w:rsid w:val="00AA5757"/>
    <w:rsid w:val="00AA57B9"/>
    <w:rsid w:val="00AA585C"/>
    <w:rsid w:val="00AA595F"/>
    <w:rsid w:val="00AA5A02"/>
    <w:rsid w:val="00AA5AB8"/>
    <w:rsid w:val="00AA5DF7"/>
    <w:rsid w:val="00AA5FDF"/>
    <w:rsid w:val="00AA621B"/>
    <w:rsid w:val="00AA622C"/>
    <w:rsid w:val="00AA6374"/>
    <w:rsid w:val="00AA64CF"/>
    <w:rsid w:val="00AA6625"/>
    <w:rsid w:val="00AA673D"/>
    <w:rsid w:val="00AA67D9"/>
    <w:rsid w:val="00AA686B"/>
    <w:rsid w:val="00AA6A71"/>
    <w:rsid w:val="00AA6BCB"/>
    <w:rsid w:val="00AA6DB0"/>
    <w:rsid w:val="00AA7223"/>
    <w:rsid w:val="00AA72E2"/>
    <w:rsid w:val="00AA762B"/>
    <w:rsid w:val="00AA7875"/>
    <w:rsid w:val="00AA78F7"/>
    <w:rsid w:val="00AA7CEC"/>
    <w:rsid w:val="00AA7DAF"/>
    <w:rsid w:val="00AA7E00"/>
    <w:rsid w:val="00AA7E75"/>
    <w:rsid w:val="00AA7F43"/>
    <w:rsid w:val="00AB00F4"/>
    <w:rsid w:val="00AB0190"/>
    <w:rsid w:val="00AB0371"/>
    <w:rsid w:val="00AB03A3"/>
    <w:rsid w:val="00AB0475"/>
    <w:rsid w:val="00AB05F5"/>
    <w:rsid w:val="00AB0621"/>
    <w:rsid w:val="00AB0727"/>
    <w:rsid w:val="00AB07FD"/>
    <w:rsid w:val="00AB084B"/>
    <w:rsid w:val="00AB0A4C"/>
    <w:rsid w:val="00AB0B23"/>
    <w:rsid w:val="00AB0B7D"/>
    <w:rsid w:val="00AB0E80"/>
    <w:rsid w:val="00AB13D0"/>
    <w:rsid w:val="00AB13E8"/>
    <w:rsid w:val="00AB1415"/>
    <w:rsid w:val="00AB14BC"/>
    <w:rsid w:val="00AB14C7"/>
    <w:rsid w:val="00AB15AD"/>
    <w:rsid w:val="00AB179F"/>
    <w:rsid w:val="00AB1C59"/>
    <w:rsid w:val="00AB1CC0"/>
    <w:rsid w:val="00AB1E31"/>
    <w:rsid w:val="00AB209A"/>
    <w:rsid w:val="00AB2432"/>
    <w:rsid w:val="00AB24F8"/>
    <w:rsid w:val="00AB2C73"/>
    <w:rsid w:val="00AB2C80"/>
    <w:rsid w:val="00AB2D90"/>
    <w:rsid w:val="00AB2E39"/>
    <w:rsid w:val="00AB2E49"/>
    <w:rsid w:val="00AB2EDD"/>
    <w:rsid w:val="00AB2F15"/>
    <w:rsid w:val="00AB2F51"/>
    <w:rsid w:val="00AB305C"/>
    <w:rsid w:val="00AB3092"/>
    <w:rsid w:val="00AB327D"/>
    <w:rsid w:val="00AB33EC"/>
    <w:rsid w:val="00AB34DD"/>
    <w:rsid w:val="00AB35E2"/>
    <w:rsid w:val="00AB36C9"/>
    <w:rsid w:val="00AB3715"/>
    <w:rsid w:val="00AB3720"/>
    <w:rsid w:val="00AB3741"/>
    <w:rsid w:val="00AB37C2"/>
    <w:rsid w:val="00AB38D2"/>
    <w:rsid w:val="00AB394D"/>
    <w:rsid w:val="00AB394E"/>
    <w:rsid w:val="00AB3A32"/>
    <w:rsid w:val="00AB3AA0"/>
    <w:rsid w:val="00AB3F05"/>
    <w:rsid w:val="00AB3FC1"/>
    <w:rsid w:val="00AB406E"/>
    <w:rsid w:val="00AB431A"/>
    <w:rsid w:val="00AB4447"/>
    <w:rsid w:val="00AB4487"/>
    <w:rsid w:val="00AB459A"/>
    <w:rsid w:val="00AB4763"/>
    <w:rsid w:val="00AB4914"/>
    <w:rsid w:val="00AB49C6"/>
    <w:rsid w:val="00AB49FF"/>
    <w:rsid w:val="00AB4A58"/>
    <w:rsid w:val="00AB4B56"/>
    <w:rsid w:val="00AB4C37"/>
    <w:rsid w:val="00AB4D90"/>
    <w:rsid w:val="00AB4E6E"/>
    <w:rsid w:val="00AB4F6E"/>
    <w:rsid w:val="00AB5012"/>
    <w:rsid w:val="00AB50FA"/>
    <w:rsid w:val="00AB51BA"/>
    <w:rsid w:val="00AB53F2"/>
    <w:rsid w:val="00AB5678"/>
    <w:rsid w:val="00AB56B0"/>
    <w:rsid w:val="00AB580D"/>
    <w:rsid w:val="00AB5834"/>
    <w:rsid w:val="00AB599F"/>
    <w:rsid w:val="00AB5AAE"/>
    <w:rsid w:val="00AB5C3A"/>
    <w:rsid w:val="00AB5C70"/>
    <w:rsid w:val="00AB5D78"/>
    <w:rsid w:val="00AB60B9"/>
    <w:rsid w:val="00AB623B"/>
    <w:rsid w:val="00AB6680"/>
    <w:rsid w:val="00AB6890"/>
    <w:rsid w:val="00AB6B05"/>
    <w:rsid w:val="00AB6EC0"/>
    <w:rsid w:val="00AB6F96"/>
    <w:rsid w:val="00AB7046"/>
    <w:rsid w:val="00AB7180"/>
    <w:rsid w:val="00AB7203"/>
    <w:rsid w:val="00AB7392"/>
    <w:rsid w:val="00AB7416"/>
    <w:rsid w:val="00AB75E7"/>
    <w:rsid w:val="00AB7733"/>
    <w:rsid w:val="00AB79A4"/>
    <w:rsid w:val="00AB79C9"/>
    <w:rsid w:val="00AB7B2F"/>
    <w:rsid w:val="00AB7C5E"/>
    <w:rsid w:val="00AB7D06"/>
    <w:rsid w:val="00AB7DC0"/>
    <w:rsid w:val="00AB7DCC"/>
    <w:rsid w:val="00AB7E18"/>
    <w:rsid w:val="00AB7F65"/>
    <w:rsid w:val="00AC0344"/>
    <w:rsid w:val="00AC03FD"/>
    <w:rsid w:val="00AC06B3"/>
    <w:rsid w:val="00AC07CC"/>
    <w:rsid w:val="00AC0AFF"/>
    <w:rsid w:val="00AC0BF5"/>
    <w:rsid w:val="00AC0CB9"/>
    <w:rsid w:val="00AC0EF0"/>
    <w:rsid w:val="00AC1009"/>
    <w:rsid w:val="00AC14B9"/>
    <w:rsid w:val="00AC151D"/>
    <w:rsid w:val="00AC152E"/>
    <w:rsid w:val="00AC18CE"/>
    <w:rsid w:val="00AC19DB"/>
    <w:rsid w:val="00AC1A71"/>
    <w:rsid w:val="00AC1B1A"/>
    <w:rsid w:val="00AC1BB6"/>
    <w:rsid w:val="00AC1C02"/>
    <w:rsid w:val="00AC1C1A"/>
    <w:rsid w:val="00AC1DC7"/>
    <w:rsid w:val="00AC2044"/>
    <w:rsid w:val="00AC209F"/>
    <w:rsid w:val="00AC21E1"/>
    <w:rsid w:val="00AC2654"/>
    <w:rsid w:val="00AC2836"/>
    <w:rsid w:val="00AC2D04"/>
    <w:rsid w:val="00AC2ED5"/>
    <w:rsid w:val="00AC3023"/>
    <w:rsid w:val="00AC3075"/>
    <w:rsid w:val="00AC30D6"/>
    <w:rsid w:val="00AC32A5"/>
    <w:rsid w:val="00AC334B"/>
    <w:rsid w:val="00AC346C"/>
    <w:rsid w:val="00AC34A5"/>
    <w:rsid w:val="00AC34F3"/>
    <w:rsid w:val="00AC3A96"/>
    <w:rsid w:val="00AC3DB3"/>
    <w:rsid w:val="00AC3E0F"/>
    <w:rsid w:val="00AC3F25"/>
    <w:rsid w:val="00AC3F9C"/>
    <w:rsid w:val="00AC4517"/>
    <w:rsid w:val="00AC4518"/>
    <w:rsid w:val="00AC484E"/>
    <w:rsid w:val="00AC4A76"/>
    <w:rsid w:val="00AC4F99"/>
    <w:rsid w:val="00AC503E"/>
    <w:rsid w:val="00AC52E2"/>
    <w:rsid w:val="00AC5332"/>
    <w:rsid w:val="00AC549B"/>
    <w:rsid w:val="00AC56F0"/>
    <w:rsid w:val="00AC56FD"/>
    <w:rsid w:val="00AC57AC"/>
    <w:rsid w:val="00AC5824"/>
    <w:rsid w:val="00AC58E2"/>
    <w:rsid w:val="00AC5A59"/>
    <w:rsid w:val="00AC5AF8"/>
    <w:rsid w:val="00AC5B20"/>
    <w:rsid w:val="00AC5CDB"/>
    <w:rsid w:val="00AC5EE0"/>
    <w:rsid w:val="00AC5F3D"/>
    <w:rsid w:val="00AC5F5E"/>
    <w:rsid w:val="00AC6096"/>
    <w:rsid w:val="00AC60ED"/>
    <w:rsid w:val="00AC6224"/>
    <w:rsid w:val="00AC6296"/>
    <w:rsid w:val="00AC62D6"/>
    <w:rsid w:val="00AC62EE"/>
    <w:rsid w:val="00AC63B6"/>
    <w:rsid w:val="00AC64AB"/>
    <w:rsid w:val="00AC655E"/>
    <w:rsid w:val="00AC6673"/>
    <w:rsid w:val="00AC675D"/>
    <w:rsid w:val="00AC68A7"/>
    <w:rsid w:val="00AC6B2E"/>
    <w:rsid w:val="00AC6B82"/>
    <w:rsid w:val="00AC6CCA"/>
    <w:rsid w:val="00AC6D50"/>
    <w:rsid w:val="00AC709C"/>
    <w:rsid w:val="00AC720B"/>
    <w:rsid w:val="00AC72DB"/>
    <w:rsid w:val="00AC7394"/>
    <w:rsid w:val="00AC7548"/>
    <w:rsid w:val="00AC7877"/>
    <w:rsid w:val="00AC78FC"/>
    <w:rsid w:val="00AC7B95"/>
    <w:rsid w:val="00AC7D10"/>
    <w:rsid w:val="00AC7F9A"/>
    <w:rsid w:val="00AD008F"/>
    <w:rsid w:val="00AD0093"/>
    <w:rsid w:val="00AD01EF"/>
    <w:rsid w:val="00AD0242"/>
    <w:rsid w:val="00AD0309"/>
    <w:rsid w:val="00AD03AE"/>
    <w:rsid w:val="00AD0536"/>
    <w:rsid w:val="00AD05DF"/>
    <w:rsid w:val="00AD088C"/>
    <w:rsid w:val="00AD0AE6"/>
    <w:rsid w:val="00AD0C67"/>
    <w:rsid w:val="00AD0D2A"/>
    <w:rsid w:val="00AD0E29"/>
    <w:rsid w:val="00AD0EF5"/>
    <w:rsid w:val="00AD0F47"/>
    <w:rsid w:val="00AD143B"/>
    <w:rsid w:val="00AD15BD"/>
    <w:rsid w:val="00AD1821"/>
    <w:rsid w:val="00AD1850"/>
    <w:rsid w:val="00AD1938"/>
    <w:rsid w:val="00AD1A10"/>
    <w:rsid w:val="00AD1C85"/>
    <w:rsid w:val="00AD1C8B"/>
    <w:rsid w:val="00AD1D99"/>
    <w:rsid w:val="00AD200D"/>
    <w:rsid w:val="00AD2033"/>
    <w:rsid w:val="00AD20AA"/>
    <w:rsid w:val="00AD219A"/>
    <w:rsid w:val="00AD21D9"/>
    <w:rsid w:val="00AD2535"/>
    <w:rsid w:val="00AD266B"/>
    <w:rsid w:val="00AD27C7"/>
    <w:rsid w:val="00AD284D"/>
    <w:rsid w:val="00AD2ABD"/>
    <w:rsid w:val="00AD2B07"/>
    <w:rsid w:val="00AD2EE3"/>
    <w:rsid w:val="00AD2F6E"/>
    <w:rsid w:val="00AD301A"/>
    <w:rsid w:val="00AD311D"/>
    <w:rsid w:val="00AD315E"/>
    <w:rsid w:val="00AD3166"/>
    <w:rsid w:val="00AD318E"/>
    <w:rsid w:val="00AD333A"/>
    <w:rsid w:val="00AD3731"/>
    <w:rsid w:val="00AD393B"/>
    <w:rsid w:val="00AD3ADD"/>
    <w:rsid w:val="00AD3D8E"/>
    <w:rsid w:val="00AD3E94"/>
    <w:rsid w:val="00AD4115"/>
    <w:rsid w:val="00AD4320"/>
    <w:rsid w:val="00AD43C9"/>
    <w:rsid w:val="00AD43F3"/>
    <w:rsid w:val="00AD43FC"/>
    <w:rsid w:val="00AD4410"/>
    <w:rsid w:val="00AD4499"/>
    <w:rsid w:val="00AD4681"/>
    <w:rsid w:val="00AD4702"/>
    <w:rsid w:val="00AD475E"/>
    <w:rsid w:val="00AD49D4"/>
    <w:rsid w:val="00AD4A15"/>
    <w:rsid w:val="00AD4F38"/>
    <w:rsid w:val="00AD4F3F"/>
    <w:rsid w:val="00AD4FED"/>
    <w:rsid w:val="00AD50D1"/>
    <w:rsid w:val="00AD51F7"/>
    <w:rsid w:val="00AD53A8"/>
    <w:rsid w:val="00AD53B3"/>
    <w:rsid w:val="00AD5411"/>
    <w:rsid w:val="00AD5D18"/>
    <w:rsid w:val="00AD679B"/>
    <w:rsid w:val="00AD68B4"/>
    <w:rsid w:val="00AD68FF"/>
    <w:rsid w:val="00AD6AA3"/>
    <w:rsid w:val="00AD6AF1"/>
    <w:rsid w:val="00AD6C9B"/>
    <w:rsid w:val="00AD6CF6"/>
    <w:rsid w:val="00AD6FDF"/>
    <w:rsid w:val="00AD715F"/>
    <w:rsid w:val="00AD7236"/>
    <w:rsid w:val="00AD73F3"/>
    <w:rsid w:val="00AD76DB"/>
    <w:rsid w:val="00AD7734"/>
    <w:rsid w:val="00AD78B7"/>
    <w:rsid w:val="00AD79A4"/>
    <w:rsid w:val="00AD7A5A"/>
    <w:rsid w:val="00AD7BCB"/>
    <w:rsid w:val="00AD7BE4"/>
    <w:rsid w:val="00AD7E1F"/>
    <w:rsid w:val="00AD7E81"/>
    <w:rsid w:val="00AD7ED6"/>
    <w:rsid w:val="00AD7F66"/>
    <w:rsid w:val="00AE020D"/>
    <w:rsid w:val="00AE03A2"/>
    <w:rsid w:val="00AE03F3"/>
    <w:rsid w:val="00AE0426"/>
    <w:rsid w:val="00AE05F4"/>
    <w:rsid w:val="00AE080E"/>
    <w:rsid w:val="00AE0893"/>
    <w:rsid w:val="00AE0B05"/>
    <w:rsid w:val="00AE0C32"/>
    <w:rsid w:val="00AE1040"/>
    <w:rsid w:val="00AE1124"/>
    <w:rsid w:val="00AE18A4"/>
    <w:rsid w:val="00AE1A8D"/>
    <w:rsid w:val="00AE1B33"/>
    <w:rsid w:val="00AE1B7E"/>
    <w:rsid w:val="00AE1D20"/>
    <w:rsid w:val="00AE1DC0"/>
    <w:rsid w:val="00AE1EFB"/>
    <w:rsid w:val="00AE2115"/>
    <w:rsid w:val="00AE21D3"/>
    <w:rsid w:val="00AE22A0"/>
    <w:rsid w:val="00AE22CF"/>
    <w:rsid w:val="00AE23D7"/>
    <w:rsid w:val="00AE2727"/>
    <w:rsid w:val="00AE2BC5"/>
    <w:rsid w:val="00AE2FF2"/>
    <w:rsid w:val="00AE31D6"/>
    <w:rsid w:val="00AE321B"/>
    <w:rsid w:val="00AE3241"/>
    <w:rsid w:val="00AE335D"/>
    <w:rsid w:val="00AE3383"/>
    <w:rsid w:val="00AE35A2"/>
    <w:rsid w:val="00AE3661"/>
    <w:rsid w:val="00AE392C"/>
    <w:rsid w:val="00AE3BAE"/>
    <w:rsid w:val="00AE3CBE"/>
    <w:rsid w:val="00AE3E04"/>
    <w:rsid w:val="00AE3EC6"/>
    <w:rsid w:val="00AE3EFA"/>
    <w:rsid w:val="00AE3F84"/>
    <w:rsid w:val="00AE436E"/>
    <w:rsid w:val="00AE43DC"/>
    <w:rsid w:val="00AE452D"/>
    <w:rsid w:val="00AE45CB"/>
    <w:rsid w:val="00AE4966"/>
    <w:rsid w:val="00AE4F7B"/>
    <w:rsid w:val="00AE4FD7"/>
    <w:rsid w:val="00AE51A4"/>
    <w:rsid w:val="00AE53C6"/>
    <w:rsid w:val="00AE577D"/>
    <w:rsid w:val="00AE57A7"/>
    <w:rsid w:val="00AE59C3"/>
    <w:rsid w:val="00AE5C35"/>
    <w:rsid w:val="00AE5CA2"/>
    <w:rsid w:val="00AE5CD0"/>
    <w:rsid w:val="00AE5DDD"/>
    <w:rsid w:val="00AE5E71"/>
    <w:rsid w:val="00AE5FA7"/>
    <w:rsid w:val="00AE6085"/>
    <w:rsid w:val="00AE6119"/>
    <w:rsid w:val="00AE62D0"/>
    <w:rsid w:val="00AE6376"/>
    <w:rsid w:val="00AE6555"/>
    <w:rsid w:val="00AE66A6"/>
    <w:rsid w:val="00AE6AE7"/>
    <w:rsid w:val="00AE6C36"/>
    <w:rsid w:val="00AE6C76"/>
    <w:rsid w:val="00AE6CD8"/>
    <w:rsid w:val="00AE6EE9"/>
    <w:rsid w:val="00AE6F9C"/>
    <w:rsid w:val="00AE72D2"/>
    <w:rsid w:val="00AE73BC"/>
    <w:rsid w:val="00AE74DD"/>
    <w:rsid w:val="00AE75D2"/>
    <w:rsid w:val="00AE7638"/>
    <w:rsid w:val="00AE76A7"/>
    <w:rsid w:val="00AE78F2"/>
    <w:rsid w:val="00AE7947"/>
    <w:rsid w:val="00AE7B54"/>
    <w:rsid w:val="00AE7B57"/>
    <w:rsid w:val="00AE7F01"/>
    <w:rsid w:val="00AF0081"/>
    <w:rsid w:val="00AF0097"/>
    <w:rsid w:val="00AF0152"/>
    <w:rsid w:val="00AF016F"/>
    <w:rsid w:val="00AF03AD"/>
    <w:rsid w:val="00AF06CC"/>
    <w:rsid w:val="00AF0892"/>
    <w:rsid w:val="00AF08F7"/>
    <w:rsid w:val="00AF0A2B"/>
    <w:rsid w:val="00AF0A31"/>
    <w:rsid w:val="00AF0B38"/>
    <w:rsid w:val="00AF0DA1"/>
    <w:rsid w:val="00AF0E22"/>
    <w:rsid w:val="00AF0EE1"/>
    <w:rsid w:val="00AF0FD3"/>
    <w:rsid w:val="00AF10EC"/>
    <w:rsid w:val="00AF126C"/>
    <w:rsid w:val="00AF14BB"/>
    <w:rsid w:val="00AF150B"/>
    <w:rsid w:val="00AF1557"/>
    <w:rsid w:val="00AF158C"/>
    <w:rsid w:val="00AF16BA"/>
    <w:rsid w:val="00AF17FC"/>
    <w:rsid w:val="00AF1A07"/>
    <w:rsid w:val="00AF208E"/>
    <w:rsid w:val="00AF20A2"/>
    <w:rsid w:val="00AF20B9"/>
    <w:rsid w:val="00AF224F"/>
    <w:rsid w:val="00AF2318"/>
    <w:rsid w:val="00AF2436"/>
    <w:rsid w:val="00AF24AD"/>
    <w:rsid w:val="00AF2543"/>
    <w:rsid w:val="00AF26DF"/>
    <w:rsid w:val="00AF299D"/>
    <w:rsid w:val="00AF2AA1"/>
    <w:rsid w:val="00AF2DF5"/>
    <w:rsid w:val="00AF2E51"/>
    <w:rsid w:val="00AF2ECF"/>
    <w:rsid w:val="00AF2FC4"/>
    <w:rsid w:val="00AF3187"/>
    <w:rsid w:val="00AF3425"/>
    <w:rsid w:val="00AF35D2"/>
    <w:rsid w:val="00AF3647"/>
    <w:rsid w:val="00AF37CB"/>
    <w:rsid w:val="00AF37F6"/>
    <w:rsid w:val="00AF394B"/>
    <w:rsid w:val="00AF3CE5"/>
    <w:rsid w:val="00AF3F19"/>
    <w:rsid w:val="00AF4143"/>
    <w:rsid w:val="00AF41BC"/>
    <w:rsid w:val="00AF4362"/>
    <w:rsid w:val="00AF45D6"/>
    <w:rsid w:val="00AF4743"/>
    <w:rsid w:val="00AF476E"/>
    <w:rsid w:val="00AF4979"/>
    <w:rsid w:val="00AF4BE7"/>
    <w:rsid w:val="00AF4D0A"/>
    <w:rsid w:val="00AF4E02"/>
    <w:rsid w:val="00AF4EB5"/>
    <w:rsid w:val="00AF503E"/>
    <w:rsid w:val="00AF50F1"/>
    <w:rsid w:val="00AF5189"/>
    <w:rsid w:val="00AF5310"/>
    <w:rsid w:val="00AF5391"/>
    <w:rsid w:val="00AF5544"/>
    <w:rsid w:val="00AF5666"/>
    <w:rsid w:val="00AF5781"/>
    <w:rsid w:val="00AF581D"/>
    <w:rsid w:val="00AF582E"/>
    <w:rsid w:val="00AF5BFE"/>
    <w:rsid w:val="00AF5CF0"/>
    <w:rsid w:val="00AF5DEA"/>
    <w:rsid w:val="00AF5E95"/>
    <w:rsid w:val="00AF607D"/>
    <w:rsid w:val="00AF60D9"/>
    <w:rsid w:val="00AF62B4"/>
    <w:rsid w:val="00AF62C0"/>
    <w:rsid w:val="00AF62FE"/>
    <w:rsid w:val="00AF649B"/>
    <w:rsid w:val="00AF65E9"/>
    <w:rsid w:val="00AF677B"/>
    <w:rsid w:val="00AF6A3D"/>
    <w:rsid w:val="00AF6A85"/>
    <w:rsid w:val="00AF6AEC"/>
    <w:rsid w:val="00AF6B33"/>
    <w:rsid w:val="00AF6C06"/>
    <w:rsid w:val="00AF6C28"/>
    <w:rsid w:val="00AF6C6B"/>
    <w:rsid w:val="00AF6D5B"/>
    <w:rsid w:val="00AF6D8F"/>
    <w:rsid w:val="00AF6E18"/>
    <w:rsid w:val="00AF6E79"/>
    <w:rsid w:val="00AF7060"/>
    <w:rsid w:val="00AF7134"/>
    <w:rsid w:val="00AF7262"/>
    <w:rsid w:val="00AF727A"/>
    <w:rsid w:val="00AF74B8"/>
    <w:rsid w:val="00AF74ED"/>
    <w:rsid w:val="00AF764A"/>
    <w:rsid w:val="00AF77C3"/>
    <w:rsid w:val="00AF7932"/>
    <w:rsid w:val="00AF7A70"/>
    <w:rsid w:val="00AF7CCC"/>
    <w:rsid w:val="00AF7DCA"/>
    <w:rsid w:val="00AF7E8B"/>
    <w:rsid w:val="00AF7F29"/>
    <w:rsid w:val="00AF7FC7"/>
    <w:rsid w:val="00AF7FD2"/>
    <w:rsid w:val="00B00129"/>
    <w:rsid w:val="00B002BD"/>
    <w:rsid w:val="00B003B6"/>
    <w:rsid w:val="00B0092E"/>
    <w:rsid w:val="00B0098B"/>
    <w:rsid w:val="00B009C1"/>
    <w:rsid w:val="00B00B44"/>
    <w:rsid w:val="00B00B6D"/>
    <w:rsid w:val="00B00D52"/>
    <w:rsid w:val="00B00DEB"/>
    <w:rsid w:val="00B00EB5"/>
    <w:rsid w:val="00B00F94"/>
    <w:rsid w:val="00B010BC"/>
    <w:rsid w:val="00B01162"/>
    <w:rsid w:val="00B0116D"/>
    <w:rsid w:val="00B0128C"/>
    <w:rsid w:val="00B01407"/>
    <w:rsid w:val="00B01579"/>
    <w:rsid w:val="00B01594"/>
    <w:rsid w:val="00B017F0"/>
    <w:rsid w:val="00B01926"/>
    <w:rsid w:val="00B01BE3"/>
    <w:rsid w:val="00B01EF2"/>
    <w:rsid w:val="00B01EF7"/>
    <w:rsid w:val="00B01F2B"/>
    <w:rsid w:val="00B01F88"/>
    <w:rsid w:val="00B021AD"/>
    <w:rsid w:val="00B021EC"/>
    <w:rsid w:val="00B022E8"/>
    <w:rsid w:val="00B023AF"/>
    <w:rsid w:val="00B025A6"/>
    <w:rsid w:val="00B0277A"/>
    <w:rsid w:val="00B02A68"/>
    <w:rsid w:val="00B02A77"/>
    <w:rsid w:val="00B02ADB"/>
    <w:rsid w:val="00B02CFC"/>
    <w:rsid w:val="00B02F11"/>
    <w:rsid w:val="00B031A4"/>
    <w:rsid w:val="00B032BC"/>
    <w:rsid w:val="00B032EC"/>
    <w:rsid w:val="00B0379C"/>
    <w:rsid w:val="00B0383E"/>
    <w:rsid w:val="00B03911"/>
    <w:rsid w:val="00B03C3B"/>
    <w:rsid w:val="00B03DA5"/>
    <w:rsid w:val="00B040AA"/>
    <w:rsid w:val="00B041C7"/>
    <w:rsid w:val="00B0424D"/>
    <w:rsid w:val="00B043CC"/>
    <w:rsid w:val="00B04466"/>
    <w:rsid w:val="00B04857"/>
    <w:rsid w:val="00B048DF"/>
    <w:rsid w:val="00B0493E"/>
    <w:rsid w:val="00B04A5F"/>
    <w:rsid w:val="00B04D4F"/>
    <w:rsid w:val="00B05073"/>
    <w:rsid w:val="00B0551D"/>
    <w:rsid w:val="00B05682"/>
    <w:rsid w:val="00B0584E"/>
    <w:rsid w:val="00B0597B"/>
    <w:rsid w:val="00B05B35"/>
    <w:rsid w:val="00B05B82"/>
    <w:rsid w:val="00B05B91"/>
    <w:rsid w:val="00B05C89"/>
    <w:rsid w:val="00B05F4A"/>
    <w:rsid w:val="00B060CA"/>
    <w:rsid w:val="00B0621F"/>
    <w:rsid w:val="00B064D8"/>
    <w:rsid w:val="00B065B8"/>
    <w:rsid w:val="00B06640"/>
    <w:rsid w:val="00B06641"/>
    <w:rsid w:val="00B0667D"/>
    <w:rsid w:val="00B06720"/>
    <w:rsid w:val="00B0689C"/>
    <w:rsid w:val="00B06B30"/>
    <w:rsid w:val="00B06BAE"/>
    <w:rsid w:val="00B06D0B"/>
    <w:rsid w:val="00B07145"/>
    <w:rsid w:val="00B0718A"/>
    <w:rsid w:val="00B07380"/>
    <w:rsid w:val="00B073FA"/>
    <w:rsid w:val="00B0742D"/>
    <w:rsid w:val="00B075C5"/>
    <w:rsid w:val="00B07700"/>
    <w:rsid w:val="00B079E5"/>
    <w:rsid w:val="00B07C5A"/>
    <w:rsid w:val="00B101E1"/>
    <w:rsid w:val="00B1023C"/>
    <w:rsid w:val="00B10287"/>
    <w:rsid w:val="00B1030A"/>
    <w:rsid w:val="00B10428"/>
    <w:rsid w:val="00B10560"/>
    <w:rsid w:val="00B1065F"/>
    <w:rsid w:val="00B1075B"/>
    <w:rsid w:val="00B108F2"/>
    <w:rsid w:val="00B109E4"/>
    <w:rsid w:val="00B10C3F"/>
    <w:rsid w:val="00B10E53"/>
    <w:rsid w:val="00B10E59"/>
    <w:rsid w:val="00B10E8D"/>
    <w:rsid w:val="00B10F82"/>
    <w:rsid w:val="00B111BD"/>
    <w:rsid w:val="00B111F3"/>
    <w:rsid w:val="00B11427"/>
    <w:rsid w:val="00B1162F"/>
    <w:rsid w:val="00B116ED"/>
    <w:rsid w:val="00B11844"/>
    <w:rsid w:val="00B11ACA"/>
    <w:rsid w:val="00B11E0F"/>
    <w:rsid w:val="00B12069"/>
    <w:rsid w:val="00B12176"/>
    <w:rsid w:val="00B12205"/>
    <w:rsid w:val="00B124B9"/>
    <w:rsid w:val="00B12508"/>
    <w:rsid w:val="00B12729"/>
    <w:rsid w:val="00B12821"/>
    <w:rsid w:val="00B12A46"/>
    <w:rsid w:val="00B12B29"/>
    <w:rsid w:val="00B12BA1"/>
    <w:rsid w:val="00B12EC7"/>
    <w:rsid w:val="00B12F57"/>
    <w:rsid w:val="00B13038"/>
    <w:rsid w:val="00B1318D"/>
    <w:rsid w:val="00B131C6"/>
    <w:rsid w:val="00B13330"/>
    <w:rsid w:val="00B1349E"/>
    <w:rsid w:val="00B13533"/>
    <w:rsid w:val="00B13802"/>
    <w:rsid w:val="00B13813"/>
    <w:rsid w:val="00B13A36"/>
    <w:rsid w:val="00B13B3C"/>
    <w:rsid w:val="00B13C14"/>
    <w:rsid w:val="00B13C30"/>
    <w:rsid w:val="00B13CBE"/>
    <w:rsid w:val="00B13CC7"/>
    <w:rsid w:val="00B13D16"/>
    <w:rsid w:val="00B13D9B"/>
    <w:rsid w:val="00B13D9C"/>
    <w:rsid w:val="00B13F11"/>
    <w:rsid w:val="00B13FBA"/>
    <w:rsid w:val="00B1412B"/>
    <w:rsid w:val="00B14208"/>
    <w:rsid w:val="00B14322"/>
    <w:rsid w:val="00B1432F"/>
    <w:rsid w:val="00B14450"/>
    <w:rsid w:val="00B1480C"/>
    <w:rsid w:val="00B14A7F"/>
    <w:rsid w:val="00B14C33"/>
    <w:rsid w:val="00B14C81"/>
    <w:rsid w:val="00B14DC8"/>
    <w:rsid w:val="00B14E34"/>
    <w:rsid w:val="00B14EF8"/>
    <w:rsid w:val="00B14FD0"/>
    <w:rsid w:val="00B1510E"/>
    <w:rsid w:val="00B1520B"/>
    <w:rsid w:val="00B15320"/>
    <w:rsid w:val="00B1573E"/>
    <w:rsid w:val="00B157D7"/>
    <w:rsid w:val="00B15998"/>
    <w:rsid w:val="00B15B3B"/>
    <w:rsid w:val="00B15C14"/>
    <w:rsid w:val="00B15C51"/>
    <w:rsid w:val="00B15CCD"/>
    <w:rsid w:val="00B15F2B"/>
    <w:rsid w:val="00B15FB6"/>
    <w:rsid w:val="00B16001"/>
    <w:rsid w:val="00B162E8"/>
    <w:rsid w:val="00B1649D"/>
    <w:rsid w:val="00B16754"/>
    <w:rsid w:val="00B16A16"/>
    <w:rsid w:val="00B16AF3"/>
    <w:rsid w:val="00B16F6B"/>
    <w:rsid w:val="00B170ED"/>
    <w:rsid w:val="00B1711A"/>
    <w:rsid w:val="00B17234"/>
    <w:rsid w:val="00B173DB"/>
    <w:rsid w:val="00B174FC"/>
    <w:rsid w:val="00B17714"/>
    <w:rsid w:val="00B178AA"/>
    <w:rsid w:val="00B17906"/>
    <w:rsid w:val="00B1792A"/>
    <w:rsid w:val="00B179C4"/>
    <w:rsid w:val="00B179CA"/>
    <w:rsid w:val="00B17B7E"/>
    <w:rsid w:val="00B17C0C"/>
    <w:rsid w:val="00B17CE3"/>
    <w:rsid w:val="00B17FC1"/>
    <w:rsid w:val="00B200EC"/>
    <w:rsid w:val="00B203AD"/>
    <w:rsid w:val="00B203C9"/>
    <w:rsid w:val="00B20798"/>
    <w:rsid w:val="00B2089B"/>
    <w:rsid w:val="00B20C1A"/>
    <w:rsid w:val="00B20C2E"/>
    <w:rsid w:val="00B20E51"/>
    <w:rsid w:val="00B20F37"/>
    <w:rsid w:val="00B21158"/>
    <w:rsid w:val="00B21480"/>
    <w:rsid w:val="00B21587"/>
    <w:rsid w:val="00B2162F"/>
    <w:rsid w:val="00B21650"/>
    <w:rsid w:val="00B21923"/>
    <w:rsid w:val="00B21BF5"/>
    <w:rsid w:val="00B21CD5"/>
    <w:rsid w:val="00B21FD7"/>
    <w:rsid w:val="00B220D4"/>
    <w:rsid w:val="00B22163"/>
    <w:rsid w:val="00B22197"/>
    <w:rsid w:val="00B2239B"/>
    <w:rsid w:val="00B22455"/>
    <w:rsid w:val="00B225F6"/>
    <w:rsid w:val="00B22682"/>
    <w:rsid w:val="00B2270E"/>
    <w:rsid w:val="00B22BF9"/>
    <w:rsid w:val="00B22C0D"/>
    <w:rsid w:val="00B22C32"/>
    <w:rsid w:val="00B22DDB"/>
    <w:rsid w:val="00B22E83"/>
    <w:rsid w:val="00B22F12"/>
    <w:rsid w:val="00B22FF8"/>
    <w:rsid w:val="00B233D5"/>
    <w:rsid w:val="00B2340A"/>
    <w:rsid w:val="00B23789"/>
    <w:rsid w:val="00B23801"/>
    <w:rsid w:val="00B23A10"/>
    <w:rsid w:val="00B23B08"/>
    <w:rsid w:val="00B23D99"/>
    <w:rsid w:val="00B24105"/>
    <w:rsid w:val="00B241C9"/>
    <w:rsid w:val="00B24287"/>
    <w:rsid w:val="00B2443C"/>
    <w:rsid w:val="00B24859"/>
    <w:rsid w:val="00B24879"/>
    <w:rsid w:val="00B24892"/>
    <w:rsid w:val="00B24A0A"/>
    <w:rsid w:val="00B24C9B"/>
    <w:rsid w:val="00B24D55"/>
    <w:rsid w:val="00B24D71"/>
    <w:rsid w:val="00B24F08"/>
    <w:rsid w:val="00B24F49"/>
    <w:rsid w:val="00B24F7B"/>
    <w:rsid w:val="00B24F91"/>
    <w:rsid w:val="00B24F9F"/>
    <w:rsid w:val="00B250FA"/>
    <w:rsid w:val="00B2541A"/>
    <w:rsid w:val="00B25538"/>
    <w:rsid w:val="00B255B6"/>
    <w:rsid w:val="00B25696"/>
    <w:rsid w:val="00B258A2"/>
    <w:rsid w:val="00B259B7"/>
    <w:rsid w:val="00B259F8"/>
    <w:rsid w:val="00B25A82"/>
    <w:rsid w:val="00B25C4A"/>
    <w:rsid w:val="00B25DCD"/>
    <w:rsid w:val="00B25F52"/>
    <w:rsid w:val="00B25FE5"/>
    <w:rsid w:val="00B2600F"/>
    <w:rsid w:val="00B262AA"/>
    <w:rsid w:val="00B2637F"/>
    <w:rsid w:val="00B2678F"/>
    <w:rsid w:val="00B26918"/>
    <w:rsid w:val="00B269DE"/>
    <w:rsid w:val="00B26C8B"/>
    <w:rsid w:val="00B26DA9"/>
    <w:rsid w:val="00B27068"/>
    <w:rsid w:val="00B2748B"/>
    <w:rsid w:val="00B274DC"/>
    <w:rsid w:val="00B27884"/>
    <w:rsid w:val="00B279AB"/>
    <w:rsid w:val="00B27ADB"/>
    <w:rsid w:val="00B27FED"/>
    <w:rsid w:val="00B30074"/>
    <w:rsid w:val="00B308BA"/>
    <w:rsid w:val="00B30BF1"/>
    <w:rsid w:val="00B311AA"/>
    <w:rsid w:val="00B313AC"/>
    <w:rsid w:val="00B31649"/>
    <w:rsid w:val="00B316CA"/>
    <w:rsid w:val="00B316EA"/>
    <w:rsid w:val="00B317D5"/>
    <w:rsid w:val="00B31873"/>
    <w:rsid w:val="00B319B2"/>
    <w:rsid w:val="00B319D9"/>
    <w:rsid w:val="00B31C35"/>
    <w:rsid w:val="00B31DBB"/>
    <w:rsid w:val="00B31FE4"/>
    <w:rsid w:val="00B32052"/>
    <w:rsid w:val="00B3214E"/>
    <w:rsid w:val="00B3219C"/>
    <w:rsid w:val="00B323F7"/>
    <w:rsid w:val="00B3247A"/>
    <w:rsid w:val="00B324AA"/>
    <w:rsid w:val="00B32646"/>
    <w:rsid w:val="00B329B8"/>
    <w:rsid w:val="00B32CD6"/>
    <w:rsid w:val="00B32E29"/>
    <w:rsid w:val="00B32F34"/>
    <w:rsid w:val="00B32F49"/>
    <w:rsid w:val="00B331A4"/>
    <w:rsid w:val="00B3337A"/>
    <w:rsid w:val="00B33514"/>
    <w:rsid w:val="00B336E0"/>
    <w:rsid w:val="00B33750"/>
    <w:rsid w:val="00B33A22"/>
    <w:rsid w:val="00B33A9D"/>
    <w:rsid w:val="00B33C07"/>
    <w:rsid w:val="00B33C79"/>
    <w:rsid w:val="00B33DCB"/>
    <w:rsid w:val="00B342B1"/>
    <w:rsid w:val="00B34485"/>
    <w:rsid w:val="00B347DE"/>
    <w:rsid w:val="00B34821"/>
    <w:rsid w:val="00B348B3"/>
    <w:rsid w:val="00B348E8"/>
    <w:rsid w:val="00B34954"/>
    <w:rsid w:val="00B34959"/>
    <w:rsid w:val="00B34A86"/>
    <w:rsid w:val="00B34E21"/>
    <w:rsid w:val="00B34F58"/>
    <w:rsid w:val="00B34FBF"/>
    <w:rsid w:val="00B350AB"/>
    <w:rsid w:val="00B3512D"/>
    <w:rsid w:val="00B3519F"/>
    <w:rsid w:val="00B352B9"/>
    <w:rsid w:val="00B35480"/>
    <w:rsid w:val="00B354FC"/>
    <w:rsid w:val="00B35736"/>
    <w:rsid w:val="00B35A2E"/>
    <w:rsid w:val="00B35A53"/>
    <w:rsid w:val="00B35AA4"/>
    <w:rsid w:val="00B35AF2"/>
    <w:rsid w:val="00B35C1F"/>
    <w:rsid w:val="00B35CA2"/>
    <w:rsid w:val="00B35F1C"/>
    <w:rsid w:val="00B36234"/>
    <w:rsid w:val="00B36285"/>
    <w:rsid w:val="00B36328"/>
    <w:rsid w:val="00B3633D"/>
    <w:rsid w:val="00B3634E"/>
    <w:rsid w:val="00B36773"/>
    <w:rsid w:val="00B36835"/>
    <w:rsid w:val="00B36840"/>
    <w:rsid w:val="00B3689B"/>
    <w:rsid w:val="00B3691A"/>
    <w:rsid w:val="00B36A51"/>
    <w:rsid w:val="00B36E6F"/>
    <w:rsid w:val="00B371AF"/>
    <w:rsid w:val="00B371F0"/>
    <w:rsid w:val="00B373FA"/>
    <w:rsid w:val="00B37692"/>
    <w:rsid w:val="00B3784B"/>
    <w:rsid w:val="00B37D40"/>
    <w:rsid w:val="00B37D92"/>
    <w:rsid w:val="00B37F1C"/>
    <w:rsid w:val="00B40114"/>
    <w:rsid w:val="00B40419"/>
    <w:rsid w:val="00B40428"/>
    <w:rsid w:val="00B40556"/>
    <w:rsid w:val="00B407E8"/>
    <w:rsid w:val="00B40916"/>
    <w:rsid w:val="00B40B23"/>
    <w:rsid w:val="00B40BC9"/>
    <w:rsid w:val="00B40D99"/>
    <w:rsid w:val="00B40E5B"/>
    <w:rsid w:val="00B41049"/>
    <w:rsid w:val="00B41146"/>
    <w:rsid w:val="00B411B8"/>
    <w:rsid w:val="00B411F9"/>
    <w:rsid w:val="00B4124F"/>
    <w:rsid w:val="00B4135B"/>
    <w:rsid w:val="00B413D1"/>
    <w:rsid w:val="00B41488"/>
    <w:rsid w:val="00B41E6E"/>
    <w:rsid w:val="00B41E85"/>
    <w:rsid w:val="00B41EEA"/>
    <w:rsid w:val="00B41F36"/>
    <w:rsid w:val="00B4225B"/>
    <w:rsid w:val="00B42419"/>
    <w:rsid w:val="00B4264A"/>
    <w:rsid w:val="00B42771"/>
    <w:rsid w:val="00B42942"/>
    <w:rsid w:val="00B42A00"/>
    <w:rsid w:val="00B42B23"/>
    <w:rsid w:val="00B42CDB"/>
    <w:rsid w:val="00B42D12"/>
    <w:rsid w:val="00B42E29"/>
    <w:rsid w:val="00B42E8B"/>
    <w:rsid w:val="00B42F2B"/>
    <w:rsid w:val="00B42F38"/>
    <w:rsid w:val="00B4305D"/>
    <w:rsid w:val="00B430EF"/>
    <w:rsid w:val="00B434EF"/>
    <w:rsid w:val="00B436FB"/>
    <w:rsid w:val="00B43760"/>
    <w:rsid w:val="00B437DB"/>
    <w:rsid w:val="00B43884"/>
    <w:rsid w:val="00B43950"/>
    <w:rsid w:val="00B43A6D"/>
    <w:rsid w:val="00B43BB6"/>
    <w:rsid w:val="00B43BBF"/>
    <w:rsid w:val="00B43D22"/>
    <w:rsid w:val="00B43E56"/>
    <w:rsid w:val="00B43F83"/>
    <w:rsid w:val="00B4409D"/>
    <w:rsid w:val="00B44209"/>
    <w:rsid w:val="00B44225"/>
    <w:rsid w:val="00B44342"/>
    <w:rsid w:val="00B44343"/>
    <w:rsid w:val="00B44437"/>
    <w:rsid w:val="00B4458F"/>
    <w:rsid w:val="00B4460B"/>
    <w:rsid w:val="00B448D1"/>
    <w:rsid w:val="00B4494C"/>
    <w:rsid w:val="00B44A76"/>
    <w:rsid w:val="00B44AF3"/>
    <w:rsid w:val="00B44D97"/>
    <w:rsid w:val="00B44E45"/>
    <w:rsid w:val="00B45200"/>
    <w:rsid w:val="00B45496"/>
    <w:rsid w:val="00B45560"/>
    <w:rsid w:val="00B45614"/>
    <w:rsid w:val="00B4564B"/>
    <w:rsid w:val="00B45933"/>
    <w:rsid w:val="00B459BE"/>
    <w:rsid w:val="00B45A6B"/>
    <w:rsid w:val="00B45AAB"/>
    <w:rsid w:val="00B45AF5"/>
    <w:rsid w:val="00B45B44"/>
    <w:rsid w:val="00B45BFF"/>
    <w:rsid w:val="00B45C7B"/>
    <w:rsid w:val="00B45E78"/>
    <w:rsid w:val="00B45FB7"/>
    <w:rsid w:val="00B45FBA"/>
    <w:rsid w:val="00B4614C"/>
    <w:rsid w:val="00B464D9"/>
    <w:rsid w:val="00B464DA"/>
    <w:rsid w:val="00B464F6"/>
    <w:rsid w:val="00B46671"/>
    <w:rsid w:val="00B467EC"/>
    <w:rsid w:val="00B46CD8"/>
    <w:rsid w:val="00B471F1"/>
    <w:rsid w:val="00B472F8"/>
    <w:rsid w:val="00B47363"/>
    <w:rsid w:val="00B476AE"/>
    <w:rsid w:val="00B47795"/>
    <w:rsid w:val="00B47B24"/>
    <w:rsid w:val="00B47B5F"/>
    <w:rsid w:val="00B47C50"/>
    <w:rsid w:val="00B47E94"/>
    <w:rsid w:val="00B47EBE"/>
    <w:rsid w:val="00B47F28"/>
    <w:rsid w:val="00B47F4B"/>
    <w:rsid w:val="00B5008F"/>
    <w:rsid w:val="00B50258"/>
    <w:rsid w:val="00B504EB"/>
    <w:rsid w:val="00B504FB"/>
    <w:rsid w:val="00B5054E"/>
    <w:rsid w:val="00B5057C"/>
    <w:rsid w:val="00B50955"/>
    <w:rsid w:val="00B50A09"/>
    <w:rsid w:val="00B50A3C"/>
    <w:rsid w:val="00B50B7E"/>
    <w:rsid w:val="00B50BE7"/>
    <w:rsid w:val="00B50D8C"/>
    <w:rsid w:val="00B50F7E"/>
    <w:rsid w:val="00B50F88"/>
    <w:rsid w:val="00B50FAA"/>
    <w:rsid w:val="00B511A6"/>
    <w:rsid w:val="00B51562"/>
    <w:rsid w:val="00B515A7"/>
    <w:rsid w:val="00B516D7"/>
    <w:rsid w:val="00B51843"/>
    <w:rsid w:val="00B51C72"/>
    <w:rsid w:val="00B51DA9"/>
    <w:rsid w:val="00B51EDF"/>
    <w:rsid w:val="00B52033"/>
    <w:rsid w:val="00B520B2"/>
    <w:rsid w:val="00B52110"/>
    <w:rsid w:val="00B523E7"/>
    <w:rsid w:val="00B52703"/>
    <w:rsid w:val="00B52798"/>
    <w:rsid w:val="00B52828"/>
    <w:rsid w:val="00B52873"/>
    <w:rsid w:val="00B528AC"/>
    <w:rsid w:val="00B52A52"/>
    <w:rsid w:val="00B52A5F"/>
    <w:rsid w:val="00B5300E"/>
    <w:rsid w:val="00B53044"/>
    <w:rsid w:val="00B53111"/>
    <w:rsid w:val="00B5340F"/>
    <w:rsid w:val="00B53735"/>
    <w:rsid w:val="00B53929"/>
    <w:rsid w:val="00B53D39"/>
    <w:rsid w:val="00B54082"/>
    <w:rsid w:val="00B5438C"/>
    <w:rsid w:val="00B547FE"/>
    <w:rsid w:val="00B54957"/>
    <w:rsid w:val="00B54A40"/>
    <w:rsid w:val="00B54A73"/>
    <w:rsid w:val="00B54A7A"/>
    <w:rsid w:val="00B54BC5"/>
    <w:rsid w:val="00B54C0B"/>
    <w:rsid w:val="00B54D1F"/>
    <w:rsid w:val="00B54F1C"/>
    <w:rsid w:val="00B54F48"/>
    <w:rsid w:val="00B5504B"/>
    <w:rsid w:val="00B55150"/>
    <w:rsid w:val="00B552EE"/>
    <w:rsid w:val="00B5535C"/>
    <w:rsid w:val="00B55523"/>
    <w:rsid w:val="00B55539"/>
    <w:rsid w:val="00B55710"/>
    <w:rsid w:val="00B5578C"/>
    <w:rsid w:val="00B558C1"/>
    <w:rsid w:val="00B55A11"/>
    <w:rsid w:val="00B55B7A"/>
    <w:rsid w:val="00B55B90"/>
    <w:rsid w:val="00B55D2C"/>
    <w:rsid w:val="00B55D7C"/>
    <w:rsid w:val="00B55EC8"/>
    <w:rsid w:val="00B55EDD"/>
    <w:rsid w:val="00B55F15"/>
    <w:rsid w:val="00B55F52"/>
    <w:rsid w:val="00B55FC8"/>
    <w:rsid w:val="00B5607C"/>
    <w:rsid w:val="00B5626A"/>
    <w:rsid w:val="00B5636A"/>
    <w:rsid w:val="00B563F5"/>
    <w:rsid w:val="00B5656F"/>
    <w:rsid w:val="00B567FA"/>
    <w:rsid w:val="00B5685A"/>
    <w:rsid w:val="00B56935"/>
    <w:rsid w:val="00B56A17"/>
    <w:rsid w:val="00B56A3C"/>
    <w:rsid w:val="00B56C93"/>
    <w:rsid w:val="00B56D8D"/>
    <w:rsid w:val="00B56D8E"/>
    <w:rsid w:val="00B56D95"/>
    <w:rsid w:val="00B56E68"/>
    <w:rsid w:val="00B57045"/>
    <w:rsid w:val="00B5723D"/>
    <w:rsid w:val="00B57337"/>
    <w:rsid w:val="00B57356"/>
    <w:rsid w:val="00B573B8"/>
    <w:rsid w:val="00B57553"/>
    <w:rsid w:val="00B576D4"/>
    <w:rsid w:val="00B57794"/>
    <w:rsid w:val="00B57908"/>
    <w:rsid w:val="00B57BDF"/>
    <w:rsid w:val="00B57D6B"/>
    <w:rsid w:val="00B60168"/>
    <w:rsid w:val="00B60972"/>
    <w:rsid w:val="00B609EB"/>
    <w:rsid w:val="00B60C33"/>
    <w:rsid w:val="00B60C3A"/>
    <w:rsid w:val="00B60D19"/>
    <w:rsid w:val="00B60F1C"/>
    <w:rsid w:val="00B612C0"/>
    <w:rsid w:val="00B613AF"/>
    <w:rsid w:val="00B61468"/>
    <w:rsid w:val="00B61A94"/>
    <w:rsid w:val="00B61B43"/>
    <w:rsid w:val="00B61CDD"/>
    <w:rsid w:val="00B6201C"/>
    <w:rsid w:val="00B62145"/>
    <w:rsid w:val="00B6220B"/>
    <w:rsid w:val="00B62314"/>
    <w:rsid w:val="00B62646"/>
    <w:rsid w:val="00B62780"/>
    <w:rsid w:val="00B628A0"/>
    <w:rsid w:val="00B62A59"/>
    <w:rsid w:val="00B62EA6"/>
    <w:rsid w:val="00B62F1A"/>
    <w:rsid w:val="00B6306B"/>
    <w:rsid w:val="00B6338D"/>
    <w:rsid w:val="00B63429"/>
    <w:rsid w:val="00B63443"/>
    <w:rsid w:val="00B636F7"/>
    <w:rsid w:val="00B63824"/>
    <w:rsid w:val="00B63E54"/>
    <w:rsid w:val="00B63EBC"/>
    <w:rsid w:val="00B6466B"/>
    <w:rsid w:val="00B64692"/>
    <w:rsid w:val="00B6473B"/>
    <w:rsid w:val="00B64926"/>
    <w:rsid w:val="00B64A91"/>
    <w:rsid w:val="00B64ACD"/>
    <w:rsid w:val="00B64D34"/>
    <w:rsid w:val="00B64FA0"/>
    <w:rsid w:val="00B65200"/>
    <w:rsid w:val="00B653C1"/>
    <w:rsid w:val="00B654D4"/>
    <w:rsid w:val="00B655C7"/>
    <w:rsid w:val="00B656A4"/>
    <w:rsid w:val="00B65713"/>
    <w:rsid w:val="00B6583C"/>
    <w:rsid w:val="00B65927"/>
    <w:rsid w:val="00B6594D"/>
    <w:rsid w:val="00B659AA"/>
    <w:rsid w:val="00B65A36"/>
    <w:rsid w:val="00B65C1B"/>
    <w:rsid w:val="00B66479"/>
    <w:rsid w:val="00B6659A"/>
    <w:rsid w:val="00B666E6"/>
    <w:rsid w:val="00B6672E"/>
    <w:rsid w:val="00B668D6"/>
    <w:rsid w:val="00B66A93"/>
    <w:rsid w:val="00B66B12"/>
    <w:rsid w:val="00B66DBD"/>
    <w:rsid w:val="00B66DF4"/>
    <w:rsid w:val="00B66E3A"/>
    <w:rsid w:val="00B671A3"/>
    <w:rsid w:val="00B671B4"/>
    <w:rsid w:val="00B672D5"/>
    <w:rsid w:val="00B67306"/>
    <w:rsid w:val="00B6740D"/>
    <w:rsid w:val="00B6741C"/>
    <w:rsid w:val="00B6763D"/>
    <w:rsid w:val="00B6779C"/>
    <w:rsid w:val="00B6788F"/>
    <w:rsid w:val="00B67AD8"/>
    <w:rsid w:val="00B67C5D"/>
    <w:rsid w:val="00B67D97"/>
    <w:rsid w:val="00B7022A"/>
    <w:rsid w:val="00B703A6"/>
    <w:rsid w:val="00B7054B"/>
    <w:rsid w:val="00B706CA"/>
    <w:rsid w:val="00B70789"/>
    <w:rsid w:val="00B70BD6"/>
    <w:rsid w:val="00B70DC7"/>
    <w:rsid w:val="00B70E9E"/>
    <w:rsid w:val="00B70F4A"/>
    <w:rsid w:val="00B70FFC"/>
    <w:rsid w:val="00B711CF"/>
    <w:rsid w:val="00B715DE"/>
    <w:rsid w:val="00B716AD"/>
    <w:rsid w:val="00B719BB"/>
    <w:rsid w:val="00B71A4A"/>
    <w:rsid w:val="00B71AFF"/>
    <w:rsid w:val="00B71DD4"/>
    <w:rsid w:val="00B71E6A"/>
    <w:rsid w:val="00B71FDD"/>
    <w:rsid w:val="00B71FEE"/>
    <w:rsid w:val="00B720E3"/>
    <w:rsid w:val="00B7218E"/>
    <w:rsid w:val="00B72308"/>
    <w:rsid w:val="00B72314"/>
    <w:rsid w:val="00B7247A"/>
    <w:rsid w:val="00B724EB"/>
    <w:rsid w:val="00B7251F"/>
    <w:rsid w:val="00B72695"/>
    <w:rsid w:val="00B726AD"/>
    <w:rsid w:val="00B726E3"/>
    <w:rsid w:val="00B7281E"/>
    <w:rsid w:val="00B72DBC"/>
    <w:rsid w:val="00B72DD8"/>
    <w:rsid w:val="00B730AA"/>
    <w:rsid w:val="00B73125"/>
    <w:rsid w:val="00B73179"/>
    <w:rsid w:val="00B73200"/>
    <w:rsid w:val="00B73212"/>
    <w:rsid w:val="00B73286"/>
    <w:rsid w:val="00B73420"/>
    <w:rsid w:val="00B73537"/>
    <w:rsid w:val="00B7369F"/>
    <w:rsid w:val="00B73782"/>
    <w:rsid w:val="00B7381A"/>
    <w:rsid w:val="00B738BE"/>
    <w:rsid w:val="00B73BEF"/>
    <w:rsid w:val="00B73D99"/>
    <w:rsid w:val="00B73F03"/>
    <w:rsid w:val="00B73F18"/>
    <w:rsid w:val="00B73FA3"/>
    <w:rsid w:val="00B74138"/>
    <w:rsid w:val="00B7420C"/>
    <w:rsid w:val="00B744B1"/>
    <w:rsid w:val="00B744BB"/>
    <w:rsid w:val="00B74644"/>
    <w:rsid w:val="00B7473E"/>
    <w:rsid w:val="00B748A0"/>
    <w:rsid w:val="00B749B5"/>
    <w:rsid w:val="00B74A8A"/>
    <w:rsid w:val="00B74BDD"/>
    <w:rsid w:val="00B74D3D"/>
    <w:rsid w:val="00B74D49"/>
    <w:rsid w:val="00B75086"/>
    <w:rsid w:val="00B750EE"/>
    <w:rsid w:val="00B75108"/>
    <w:rsid w:val="00B751E6"/>
    <w:rsid w:val="00B75213"/>
    <w:rsid w:val="00B754FF"/>
    <w:rsid w:val="00B75677"/>
    <w:rsid w:val="00B75815"/>
    <w:rsid w:val="00B75A06"/>
    <w:rsid w:val="00B75A18"/>
    <w:rsid w:val="00B75A99"/>
    <w:rsid w:val="00B75AD1"/>
    <w:rsid w:val="00B75B06"/>
    <w:rsid w:val="00B75B2A"/>
    <w:rsid w:val="00B75B72"/>
    <w:rsid w:val="00B75B7C"/>
    <w:rsid w:val="00B75CC8"/>
    <w:rsid w:val="00B75FA4"/>
    <w:rsid w:val="00B76112"/>
    <w:rsid w:val="00B761B1"/>
    <w:rsid w:val="00B761E8"/>
    <w:rsid w:val="00B76593"/>
    <w:rsid w:val="00B767BF"/>
    <w:rsid w:val="00B768D9"/>
    <w:rsid w:val="00B769AB"/>
    <w:rsid w:val="00B769E9"/>
    <w:rsid w:val="00B76A02"/>
    <w:rsid w:val="00B76AEB"/>
    <w:rsid w:val="00B76B9F"/>
    <w:rsid w:val="00B76BF1"/>
    <w:rsid w:val="00B76E58"/>
    <w:rsid w:val="00B770A9"/>
    <w:rsid w:val="00B770BA"/>
    <w:rsid w:val="00B771A3"/>
    <w:rsid w:val="00B77246"/>
    <w:rsid w:val="00B77280"/>
    <w:rsid w:val="00B7733A"/>
    <w:rsid w:val="00B7736B"/>
    <w:rsid w:val="00B7740F"/>
    <w:rsid w:val="00B7778F"/>
    <w:rsid w:val="00B77946"/>
    <w:rsid w:val="00B779B3"/>
    <w:rsid w:val="00B779D6"/>
    <w:rsid w:val="00B77A83"/>
    <w:rsid w:val="00B77C91"/>
    <w:rsid w:val="00B77E9F"/>
    <w:rsid w:val="00B77F5C"/>
    <w:rsid w:val="00B80083"/>
    <w:rsid w:val="00B80145"/>
    <w:rsid w:val="00B80387"/>
    <w:rsid w:val="00B803C7"/>
    <w:rsid w:val="00B80457"/>
    <w:rsid w:val="00B8062A"/>
    <w:rsid w:val="00B80645"/>
    <w:rsid w:val="00B808FE"/>
    <w:rsid w:val="00B809CB"/>
    <w:rsid w:val="00B80BB5"/>
    <w:rsid w:val="00B80C3B"/>
    <w:rsid w:val="00B80D28"/>
    <w:rsid w:val="00B80DA2"/>
    <w:rsid w:val="00B80E58"/>
    <w:rsid w:val="00B81444"/>
    <w:rsid w:val="00B814CE"/>
    <w:rsid w:val="00B81584"/>
    <w:rsid w:val="00B81794"/>
    <w:rsid w:val="00B81836"/>
    <w:rsid w:val="00B81B8F"/>
    <w:rsid w:val="00B81D4C"/>
    <w:rsid w:val="00B821D5"/>
    <w:rsid w:val="00B82441"/>
    <w:rsid w:val="00B8247B"/>
    <w:rsid w:val="00B82637"/>
    <w:rsid w:val="00B82843"/>
    <w:rsid w:val="00B82922"/>
    <w:rsid w:val="00B82E5A"/>
    <w:rsid w:val="00B82F5A"/>
    <w:rsid w:val="00B831B7"/>
    <w:rsid w:val="00B83911"/>
    <w:rsid w:val="00B83C55"/>
    <w:rsid w:val="00B83D74"/>
    <w:rsid w:val="00B84069"/>
    <w:rsid w:val="00B840F6"/>
    <w:rsid w:val="00B8424C"/>
    <w:rsid w:val="00B84265"/>
    <w:rsid w:val="00B8434A"/>
    <w:rsid w:val="00B84546"/>
    <w:rsid w:val="00B84574"/>
    <w:rsid w:val="00B845F4"/>
    <w:rsid w:val="00B846F8"/>
    <w:rsid w:val="00B8471F"/>
    <w:rsid w:val="00B847D5"/>
    <w:rsid w:val="00B847DD"/>
    <w:rsid w:val="00B84AB5"/>
    <w:rsid w:val="00B84B79"/>
    <w:rsid w:val="00B84D00"/>
    <w:rsid w:val="00B84F82"/>
    <w:rsid w:val="00B850E8"/>
    <w:rsid w:val="00B854C7"/>
    <w:rsid w:val="00B855B5"/>
    <w:rsid w:val="00B856D0"/>
    <w:rsid w:val="00B857C1"/>
    <w:rsid w:val="00B8587D"/>
    <w:rsid w:val="00B859D0"/>
    <w:rsid w:val="00B85AEE"/>
    <w:rsid w:val="00B85E64"/>
    <w:rsid w:val="00B85FE8"/>
    <w:rsid w:val="00B85FF8"/>
    <w:rsid w:val="00B86211"/>
    <w:rsid w:val="00B86309"/>
    <w:rsid w:val="00B86553"/>
    <w:rsid w:val="00B8681B"/>
    <w:rsid w:val="00B86999"/>
    <w:rsid w:val="00B86A53"/>
    <w:rsid w:val="00B86C8D"/>
    <w:rsid w:val="00B86E75"/>
    <w:rsid w:val="00B86F6E"/>
    <w:rsid w:val="00B86F81"/>
    <w:rsid w:val="00B87094"/>
    <w:rsid w:val="00B879B4"/>
    <w:rsid w:val="00B87A01"/>
    <w:rsid w:val="00B87A9F"/>
    <w:rsid w:val="00B87B64"/>
    <w:rsid w:val="00B87D1B"/>
    <w:rsid w:val="00B900C3"/>
    <w:rsid w:val="00B900EF"/>
    <w:rsid w:val="00B90163"/>
    <w:rsid w:val="00B90419"/>
    <w:rsid w:val="00B9045D"/>
    <w:rsid w:val="00B904F6"/>
    <w:rsid w:val="00B907BD"/>
    <w:rsid w:val="00B9085C"/>
    <w:rsid w:val="00B90A41"/>
    <w:rsid w:val="00B90BFC"/>
    <w:rsid w:val="00B90C76"/>
    <w:rsid w:val="00B90CFC"/>
    <w:rsid w:val="00B90FAB"/>
    <w:rsid w:val="00B910E8"/>
    <w:rsid w:val="00B91109"/>
    <w:rsid w:val="00B912C4"/>
    <w:rsid w:val="00B91380"/>
    <w:rsid w:val="00B91522"/>
    <w:rsid w:val="00B9169B"/>
    <w:rsid w:val="00B91A22"/>
    <w:rsid w:val="00B91A60"/>
    <w:rsid w:val="00B91AD8"/>
    <w:rsid w:val="00B91C70"/>
    <w:rsid w:val="00B91D66"/>
    <w:rsid w:val="00B91EE4"/>
    <w:rsid w:val="00B9232C"/>
    <w:rsid w:val="00B92519"/>
    <w:rsid w:val="00B9265D"/>
    <w:rsid w:val="00B9280D"/>
    <w:rsid w:val="00B9283B"/>
    <w:rsid w:val="00B92B7F"/>
    <w:rsid w:val="00B92C9D"/>
    <w:rsid w:val="00B92E43"/>
    <w:rsid w:val="00B92ECF"/>
    <w:rsid w:val="00B930D7"/>
    <w:rsid w:val="00B93883"/>
    <w:rsid w:val="00B93919"/>
    <w:rsid w:val="00B93A03"/>
    <w:rsid w:val="00B93CB1"/>
    <w:rsid w:val="00B93DA9"/>
    <w:rsid w:val="00B93F56"/>
    <w:rsid w:val="00B94148"/>
    <w:rsid w:val="00B941D2"/>
    <w:rsid w:val="00B941E9"/>
    <w:rsid w:val="00B9432D"/>
    <w:rsid w:val="00B94444"/>
    <w:rsid w:val="00B945BC"/>
    <w:rsid w:val="00B94778"/>
    <w:rsid w:val="00B94989"/>
    <w:rsid w:val="00B949D4"/>
    <w:rsid w:val="00B94A95"/>
    <w:rsid w:val="00B94CBE"/>
    <w:rsid w:val="00B94D4E"/>
    <w:rsid w:val="00B94F31"/>
    <w:rsid w:val="00B94FF4"/>
    <w:rsid w:val="00B954E6"/>
    <w:rsid w:val="00B95555"/>
    <w:rsid w:val="00B955BF"/>
    <w:rsid w:val="00B956CC"/>
    <w:rsid w:val="00B95720"/>
    <w:rsid w:val="00B958BE"/>
    <w:rsid w:val="00B9597A"/>
    <w:rsid w:val="00B95AB2"/>
    <w:rsid w:val="00B95B31"/>
    <w:rsid w:val="00B95BAD"/>
    <w:rsid w:val="00B95D30"/>
    <w:rsid w:val="00B96278"/>
    <w:rsid w:val="00B963C1"/>
    <w:rsid w:val="00B964AB"/>
    <w:rsid w:val="00B9657A"/>
    <w:rsid w:val="00B9664C"/>
    <w:rsid w:val="00B96687"/>
    <w:rsid w:val="00B966FE"/>
    <w:rsid w:val="00B967B0"/>
    <w:rsid w:val="00B96971"/>
    <w:rsid w:val="00B96B03"/>
    <w:rsid w:val="00B96BFB"/>
    <w:rsid w:val="00B9732B"/>
    <w:rsid w:val="00B97587"/>
    <w:rsid w:val="00B9758D"/>
    <w:rsid w:val="00B97951"/>
    <w:rsid w:val="00B9797C"/>
    <w:rsid w:val="00B97C3A"/>
    <w:rsid w:val="00B97C9A"/>
    <w:rsid w:val="00B97CE7"/>
    <w:rsid w:val="00B97E85"/>
    <w:rsid w:val="00B97EFD"/>
    <w:rsid w:val="00B97F54"/>
    <w:rsid w:val="00BA02E3"/>
    <w:rsid w:val="00BA0309"/>
    <w:rsid w:val="00BA0421"/>
    <w:rsid w:val="00BA04A8"/>
    <w:rsid w:val="00BA06F1"/>
    <w:rsid w:val="00BA0C69"/>
    <w:rsid w:val="00BA0DF0"/>
    <w:rsid w:val="00BA0E08"/>
    <w:rsid w:val="00BA125B"/>
    <w:rsid w:val="00BA12EC"/>
    <w:rsid w:val="00BA1552"/>
    <w:rsid w:val="00BA1801"/>
    <w:rsid w:val="00BA1819"/>
    <w:rsid w:val="00BA1834"/>
    <w:rsid w:val="00BA18F3"/>
    <w:rsid w:val="00BA196B"/>
    <w:rsid w:val="00BA19FD"/>
    <w:rsid w:val="00BA1B2C"/>
    <w:rsid w:val="00BA1B74"/>
    <w:rsid w:val="00BA1BCC"/>
    <w:rsid w:val="00BA1BD0"/>
    <w:rsid w:val="00BA1EE8"/>
    <w:rsid w:val="00BA1F73"/>
    <w:rsid w:val="00BA1F84"/>
    <w:rsid w:val="00BA23FF"/>
    <w:rsid w:val="00BA241A"/>
    <w:rsid w:val="00BA2532"/>
    <w:rsid w:val="00BA25BA"/>
    <w:rsid w:val="00BA27FA"/>
    <w:rsid w:val="00BA2A44"/>
    <w:rsid w:val="00BA2C87"/>
    <w:rsid w:val="00BA2CEE"/>
    <w:rsid w:val="00BA3075"/>
    <w:rsid w:val="00BA3180"/>
    <w:rsid w:val="00BA3303"/>
    <w:rsid w:val="00BA3408"/>
    <w:rsid w:val="00BA3523"/>
    <w:rsid w:val="00BA35CB"/>
    <w:rsid w:val="00BA3873"/>
    <w:rsid w:val="00BA387F"/>
    <w:rsid w:val="00BA3880"/>
    <w:rsid w:val="00BA388A"/>
    <w:rsid w:val="00BA3919"/>
    <w:rsid w:val="00BA3B36"/>
    <w:rsid w:val="00BA3BD1"/>
    <w:rsid w:val="00BA3BF4"/>
    <w:rsid w:val="00BA3D50"/>
    <w:rsid w:val="00BA3E49"/>
    <w:rsid w:val="00BA421B"/>
    <w:rsid w:val="00BA4441"/>
    <w:rsid w:val="00BA45FF"/>
    <w:rsid w:val="00BA4613"/>
    <w:rsid w:val="00BA47E3"/>
    <w:rsid w:val="00BA4DE3"/>
    <w:rsid w:val="00BA4E37"/>
    <w:rsid w:val="00BA4F01"/>
    <w:rsid w:val="00BA4F3A"/>
    <w:rsid w:val="00BA4F6F"/>
    <w:rsid w:val="00BA5055"/>
    <w:rsid w:val="00BA50CF"/>
    <w:rsid w:val="00BA54F2"/>
    <w:rsid w:val="00BA556C"/>
    <w:rsid w:val="00BA5D6A"/>
    <w:rsid w:val="00BA5E22"/>
    <w:rsid w:val="00BA60FD"/>
    <w:rsid w:val="00BA622A"/>
    <w:rsid w:val="00BA6315"/>
    <w:rsid w:val="00BA6332"/>
    <w:rsid w:val="00BA63A2"/>
    <w:rsid w:val="00BA63A8"/>
    <w:rsid w:val="00BA64BE"/>
    <w:rsid w:val="00BA65CA"/>
    <w:rsid w:val="00BA65E7"/>
    <w:rsid w:val="00BA65EA"/>
    <w:rsid w:val="00BA6886"/>
    <w:rsid w:val="00BA6937"/>
    <w:rsid w:val="00BA69F9"/>
    <w:rsid w:val="00BA6B7E"/>
    <w:rsid w:val="00BA6C74"/>
    <w:rsid w:val="00BA6C9D"/>
    <w:rsid w:val="00BA6CE7"/>
    <w:rsid w:val="00BA6D05"/>
    <w:rsid w:val="00BA6D32"/>
    <w:rsid w:val="00BA6E39"/>
    <w:rsid w:val="00BA6F3C"/>
    <w:rsid w:val="00BA70C8"/>
    <w:rsid w:val="00BA7343"/>
    <w:rsid w:val="00BA7426"/>
    <w:rsid w:val="00BA746D"/>
    <w:rsid w:val="00BA7AE5"/>
    <w:rsid w:val="00BA7F9E"/>
    <w:rsid w:val="00BA7FEA"/>
    <w:rsid w:val="00BB0178"/>
    <w:rsid w:val="00BB031B"/>
    <w:rsid w:val="00BB0363"/>
    <w:rsid w:val="00BB07D9"/>
    <w:rsid w:val="00BB08AB"/>
    <w:rsid w:val="00BB0A13"/>
    <w:rsid w:val="00BB0A45"/>
    <w:rsid w:val="00BB0A5B"/>
    <w:rsid w:val="00BB0A93"/>
    <w:rsid w:val="00BB0C92"/>
    <w:rsid w:val="00BB0E48"/>
    <w:rsid w:val="00BB0E49"/>
    <w:rsid w:val="00BB11D2"/>
    <w:rsid w:val="00BB12A1"/>
    <w:rsid w:val="00BB138B"/>
    <w:rsid w:val="00BB1476"/>
    <w:rsid w:val="00BB1834"/>
    <w:rsid w:val="00BB19BC"/>
    <w:rsid w:val="00BB1AAF"/>
    <w:rsid w:val="00BB1D02"/>
    <w:rsid w:val="00BB1DA8"/>
    <w:rsid w:val="00BB253D"/>
    <w:rsid w:val="00BB2613"/>
    <w:rsid w:val="00BB2685"/>
    <w:rsid w:val="00BB26A5"/>
    <w:rsid w:val="00BB29FC"/>
    <w:rsid w:val="00BB2A02"/>
    <w:rsid w:val="00BB2AAE"/>
    <w:rsid w:val="00BB2ABD"/>
    <w:rsid w:val="00BB2BAA"/>
    <w:rsid w:val="00BB2C1D"/>
    <w:rsid w:val="00BB3140"/>
    <w:rsid w:val="00BB31A5"/>
    <w:rsid w:val="00BB32E6"/>
    <w:rsid w:val="00BB3341"/>
    <w:rsid w:val="00BB3B07"/>
    <w:rsid w:val="00BB3B78"/>
    <w:rsid w:val="00BB3C21"/>
    <w:rsid w:val="00BB3EA3"/>
    <w:rsid w:val="00BB3FD2"/>
    <w:rsid w:val="00BB4113"/>
    <w:rsid w:val="00BB4394"/>
    <w:rsid w:val="00BB4604"/>
    <w:rsid w:val="00BB4637"/>
    <w:rsid w:val="00BB4658"/>
    <w:rsid w:val="00BB4688"/>
    <w:rsid w:val="00BB47EE"/>
    <w:rsid w:val="00BB48B9"/>
    <w:rsid w:val="00BB49AE"/>
    <w:rsid w:val="00BB4AF0"/>
    <w:rsid w:val="00BB4C99"/>
    <w:rsid w:val="00BB4D93"/>
    <w:rsid w:val="00BB5270"/>
    <w:rsid w:val="00BB5406"/>
    <w:rsid w:val="00BB54DB"/>
    <w:rsid w:val="00BB56D2"/>
    <w:rsid w:val="00BB585D"/>
    <w:rsid w:val="00BB5918"/>
    <w:rsid w:val="00BB5BD5"/>
    <w:rsid w:val="00BB5D8E"/>
    <w:rsid w:val="00BB5F87"/>
    <w:rsid w:val="00BB5F8E"/>
    <w:rsid w:val="00BB611C"/>
    <w:rsid w:val="00BB6220"/>
    <w:rsid w:val="00BB62E6"/>
    <w:rsid w:val="00BB649D"/>
    <w:rsid w:val="00BB658A"/>
    <w:rsid w:val="00BB6888"/>
    <w:rsid w:val="00BB69D6"/>
    <w:rsid w:val="00BB6BEB"/>
    <w:rsid w:val="00BB6D39"/>
    <w:rsid w:val="00BB70E9"/>
    <w:rsid w:val="00BB7164"/>
    <w:rsid w:val="00BB7231"/>
    <w:rsid w:val="00BB729A"/>
    <w:rsid w:val="00BB73C4"/>
    <w:rsid w:val="00BB76E4"/>
    <w:rsid w:val="00BB780F"/>
    <w:rsid w:val="00BB78EA"/>
    <w:rsid w:val="00BB78F4"/>
    <w:rsid w:val="00BB7947"/>
    <w:rsid w:val="00BB79AC"/>
    <w:rsid w:val="00BB7A2A"/>
    <w:rsid w:val="00BB7A45"/>
    <w:rsid w:val="00BB7AE4"/>
    <w:rsid w:val="00BB7DC3"/>
    <w:rsid w:val="00BC005C"/>
    <w:rsid w:val="00BC0125"/>
    <w:rsid w:val="00BC0147"/>
    <w:rsid w:val="00BC021E"/>
    <w:rsid w:val="00BC0237"/>
    <w:rsid w:val="00BC0357"/>
    <w:rsid w:val="00BC052A"/>
    <w:rsid w:val="00BC06B0"/>
    <w:rsid w:val="00BC0934"/>
    <w:rsid w:val="00BC0A1E"/>
    <w:rsid w:val="00BC0A32"/>
    <w:rsid w:val="00BC0A79"/>
    <w:rsid w:val="00BC0A8F"/>
    <w:rsid w:val="00BC0C90"/>
    <w:rsid w:val="00BC0E22"/>
    <w:rsid w:val="00BC10DD"/>
    <w:rsid w:val="00BC1283"/>
    <w:rsid w:val="00BC14B8"/>
    <w:rsid w:val="00BC15F7"/>
    <w:rsid w:val="00BC17E4"/>
    <w:rsid w:val="00BC1A67"/>
    <w:rsid w:val="00BC1BBE"/>
    <w:rsid w:val="00BC1FC5"/>
    <w:rsid w:val="00BC2033"/>
    <w:rsid w:val="00BC2100"/>
    <w:rsid w:val="00BC2159"/>
    <w:rsid w:val="00BC21D5"/>
    <w:rsid w:val="00BC2532"/>
    <w:rsid w:val="00BC2650"/>
    <w:rsid w:val="00BC2B27"/>
    <w:rsid w:val="00BC2BFA"/>
    <w:rsid w:val="00BC2D69"/>
    <w:rsid w:val="00BC2EFE"/>
    <w:rsid w:val="00BC2F14"/>
    <w:rsid w:val="00BC2F1B"/>
    <w:rsid w:val="00BC30FB"/>
    <w:rsid w:val="00BC3174"/>
    <w:rsid w:val="00BC32D0"/>
    <w:rsid w:val="00BC3307"/>
    <w:rsid w:val="00BC33C2"/>
    <w:rsid w:val="00BC34F7"/>
    <w:rsid w:val="00BC357A"/>
    <w:rsid w:val="00BC3682"/>
    <w:rsid w:val="00BC36B0"/>
    <w:rsid w:val="00BC376A"/>
    <w:rsid w:val="00BC38F8"/>
    <w:rsid w:val="00BC39B7"/>
    <w:rsid w:val="00BC4022"/>
    <w:rsid w:val="00BC414A"/>
    <w:rsid w:val="00BC424E"/>
    <w:rsid w:val="00BC4533"/>
    <w:rsid w:val="00BC45A1"/>
    <w:rsid w:val="00BC46E8"/>
    <w:rsid w:val="00BC4760"/>
    <w:rsid w:val="00BC491A"/>
    <w:rsid w:val="00BC4D22"/>
    <w:rsid w:val="00BC4D2C"/>
    <w:rsid w:val="00BC4D4D"/>
    <w:rsid w:val="00BC5501"/>
    <w:rsid w:val="00BC55AE"/>
    <w:rsid w:val="00BC58B9"/>
    <w:rsid w:val="00BC5908"/>
    <w:rsid w:val="00BC5AFE"/>
    <w:rsid w:val="00BC5C67"/>
    <w:rsid w:val="00BC5DC0"/>
    <w:rsid w:val="00BC5DCC"/>
    <w:rsid w:val="00BC5E61"/>
    <w:rsid w:val="00BC5FB5"/>
    <w:rsid w:val="00BC6319"/>
    <w:rsid w:val="00BC64D2"/>
    <w:rsid w:val="00BC6957"/>
    <w:rsid w:val="00BC698E"/>
    <w:rsid w:val="00BC6A09"/>
    <w:rsid w:val="00BC6A9A"/>
    <w:rsid w:val="00BC6C37"/>
    <w:rsid w:val="00BC6CFF"/>
    <w:rsid w:val="00BC700F"/>
    <w:rsid w:val="00BC75B2"/>
    <w:rsid w:val="00BC76D2"/>
    <w:rsid w:val="00BC7849"/>
    <w:rsid w:val="00BC78EA"/>
    <w:rsid w:val="00BC7922"/>
    <w:rsid w:val="00BC794C"/>
    <w:rsid w:val="00BC7E2C"/>
    <w:rsid w:val="00BD0025"/>
    <w:rsid w:val="00BD0150"/>
    <w:rsid w:val="00BD028E"/>
    <w:rsid w:val="00BD040A"/>
    <w:rsid w:val="00BD0A3A"/>
    <w:rsid w:val="00BD0A92"/>
    <w:rsid w:val="00BD0BEB"/>
    <w:rsid w:val="00BD0C2E"/>
    <w:rsid w:val="00BD12A1"/>
    <w:rsid w:val="00BD12A7"/>
    <w:rsid w:val="00BD135A"/>
    <w:rsid w:val="00BD1392"/>
    <w:rsid w:val="00BD140B"/>
    <w:rsid w:val="00BD14F9"/>
    <w:rsid w:val="00BD16AB"/>
    <w:rsid w:val="00BD179C"/>
    <w:rsid w:val="00BD1BA3"/>
    <w:rsid w:val="00BD1FFD"/>
    <w:rsid w:val="00BD200C"/>
    <w:rsid w:val="00BD2077"/>
    <w:rsid w:val="00BD20D0"/>
    <w:rsid w:val="00BD21C9"/>
    <w:rsid w:val="00BD22A1"/>
    <w:rsid w:val="00BD2401"/>
    <w:rsid w:val="00BD24D1"/>
    <w:rsid w:val="00BD25DD"/>
    <w:rsid w:val="00BD2810"/>
    <w:rsid w:val="00BD2BE4"/>
    <w:rsid w:val="00BD2C89"/>
    <w:rsid w:val="00BD2D80"/>
    <w:rsid w:val="00BD3008"/>
    <w:rsid w:val="00BD360A"/>
    <w:rsid w:val="00BD38B3"/>
    <w:rsid w:val="00BD392B"/>
    <w:rsid w:val="00BD3BA6"/>
    <w:rsid w:val="00BD3C5E"/>
    <w:rsid w:val="00BD3C68"/>
    <w:rsid w:val="00BD3CB2"/>
    <w:rsid w:val="00BD3D45"/>
    <w:rsid w:val="00BD3DE0"/>
    <w:rsid w:val="00BD3F6D"/>
    <w:rsid w:val="00BD40B6"/>
    <w:rsid w:val="00BD40B8"/>
    <w:rsid w:val="00BD40E5"/>
    <w:rsid w:val="00BD42D3"/>
    <w:rsid w:val="00BD466D"/>
    <w:rsid w:val="00BD4710"/>
    <w:rsid w:val="00BD4892"/>
    <w:rsid w:val="00BD48CD"/>
    <w:rsid w:val="00BD49BF"/>
    <w:rsid w:val="00BD4B9C"/>
    <w:rsid w:val="00BD4D97"/>
    <w:rsid w:val="00BD4F58"/>
    <w:rsid w:val="00BD5072"/>
    <w:rsid w:val="00BD51D5"/>
    <w:rsid w:val="00BD5392"/>
    <w:rsid w:val="00BD5402"/>
    <w:rsid w:val="00BD542D"/>
    <w:rsid w:val="00BD5761"/>
    <w:rsid w:val="00BD57C4"/>
    <w:rsid w:val="00BD5818"/>
    <w:rsid w:val="00BD5C17"/>
    <w:rsid w:val="00BD5D52"/>
    <w:rsid w:val="00BD5DC5"/>
    <w:rsid w:val="00BD5E82"/>
    <w:rsid w:val="00BD5F65"/>
    <w:rsid w:val="00BD5FFF"/>
    <w:rsid w:val="00BD6350"/>
    <w:rsid w:val="00BD663F"/>
    <w:rsid w:val="00BD6684"/>
    <w:rsid w:val="00BD66DF"/>
    <w:rsid w:val="00BD6751"/>
    <w:rsid w:val="00BD6B75"/>
    <w:rsid w:val="00BD6B8A"/>
    <w:rsid w:val="00BD6BCB"/>
    <w:rsid w:val="00BD6C29"/>
    <w:rsid w:val="00BD6C31"/>
    <w:rsid w:val="00BD6C44"/>
    <w:rsid w:val="00BD6E38"/>
    <w:rsid w:val="00BD715E"/>
    <w:rsid w:val="00BD71AD"/>
    <w:rsid w:val="00BD73B5"/>
    <w:rsid w:val="00BD7444"/>
    <w:rsid w:val="00BD7695"/>
    <w:rsid w:val="00BD780B"/>
    <w:rsid w:val="00BD7880"/>
    <w:rsid w:val="00BD78CE"/>
    <w:rsid w:val="00BD78DF"/>
    <w:rsid w:val="00BD78EB"/>
    <w:rsid w:val="00BD7C07"/>
    <w:rsid w:val="00BD7CB8"/>
    <w:rsid w:val="00BD7DF2"/>
    <w:rsid w:val="00BD7F2F"/>
    <w:rsid w:val="00BE016C"/>
    <w:rsid w:val="00BE0170"/>
    <w:rsid w:val="00BE0274"/>
    <w:rsid w:val="00BE046B"/>
    <w:rsid w:val="00BE0639"/>
    <w:rsid w:val="00BE06A2"/>
    <w:rsid w:val="00BE06FA"/>
    <w:rsid w:val="00BE0709"/>
    <w:rsid w:val="00BE07F6"/>
    <w:rsid w:val="00BE0831"/>
    <w:rsid w:val="00BE0BAF"/>
    <w:rsid w:val="00BE0C4B"/>
    <w:rsid w:val="00BE0C9A"/>
    <w:rsid w:val="00BE0DB6"/>
    <w:rsid w:val="00BE0EC7"/>
    <w:rsid w:val="00BE0F14"/>
    <w:rsid w:val="00BE105C"/>
    <w:rsid w:val="00BE10B7"/>
    <w:rsid w:val="00BE1146"/>
    <w:rsid w:val="00BE1249"/>
    <w:rsid w:val="00BE1486"/>
    <w:rsid w:val="00BE154C"/>
    <w:rsid w:val="00BE18AD"/>
    <w:rsid w:val="00BE1AD4"/>
    <w:rsid w:val="00BE1CBA"/>
    <w:rsid w:val="00BE1F38"/>
    <w:rsid w:val="00BE2030"/>
    <w:rsid w:val="00BE21BC"/>
    <w:rsid w:val="00BE2391"/>
    <w:rsid w:val="00BE2474"/>
    <w:rsid w:val="00BE2479"/>
    <w:rsid w:val="00BE24F3"/>
    <w:rsid w:val="00BE26B0"/>
    <w:rsid w:val="00BE2740"/>
    <w:rsid w:val="00BE292C"/>
    <w:rsid w:val="00BE29CA"/>
    <w:rsid w:val="00BE29E4"/>
    <w:rsid w:val="00BE29F9"/>
    <w:rsid w:val="00BE2A63"/>
    <w:rsid w:val="00BE2AE8"/>
    <w:rsid w:val="00BE2CBD"/>
    <w:rsid w:val="00BE2D5C"/>
    <w:rsid w:val="00BE2E14"/>
    <w:rsid w:val="00BE3147"/>
    <w:rsid w:val="00BE31EA"/>
    <w:rsid w:val="00BE326C"/>
    <w:rsid w:val="00BE34FF"/>
    <w:rsid w:val="00BE3569"/>
    <w:rsid w:val="00BE35C0"/>
    <w:rsid w:val="00BE3775"/>
    <w:rsid w:val="00BE396D"/>
    <w:rsid w:val="00BE396F"/>
    <w:rsid w:val="00BE39BC"/>
    <w:rsid w:val="00BE3A68"/>
    <w:rsid w:val="00BE3A6C"/>
    <w:rsid w:val="00BE3B9A"/>
    <w:rsid w:val="00BE3BE8"/>
    <w:rsid w:val="00BE3C17"/>
    <w:rsid w:val="00BE3CEC"/>
    <w:rsid w:val="00BE3EE1"/>
    <w:rsid w:val="00BE4058"/>
    <w:rsid w:val="00BE4335"/>
    <w:rsid w:val="00BE435E"/>
    <w:rsid w:val="00BE43AA"/>
    <w:rsid w:val="00BE43E9"/>
    <w:rsid w:val="00BE45B0"/>
    <w:rsid w:val="00BE45E0"/>
    <w:rsid w:val="00BE495E"/>
    <w:rsid w:val="00BE4B18"/>
    <w:rsid w:val="00BE4C31"/>
    <w:rsid w:val="00BE4E12"/>
    <w:rsid w:val="00BE4E46"/>
    <w:rsid w:val="00BE4F06"/>
    <w:rsid w:val="00BE4F1B"/>
    <w:rsid w:val="00BE5383"/>
    <w:rsid w:val="00BE541F"/>
    <w:rsid w:val="00BE54AD"/>
    <w:rsid w:val="00BE55D3"/>
    <w:rsid w:val="00BE55E5"/>
    <w:rsid w:val="00BE5603"/>
    <w:rsid w:val="00BE566E"/>
    <w:rsid w:val="00BE5746"/>
    <w:rsid w:val="00BE5909"/>
    <w:rsid w:val="00BE5939"/>
    <w:rsid w:val="00BE5A78"/>
    <w:rsid w:val="00BE5C49"/>
    <w:rsid w:val="00BE5C69"/>
    <w:rsid w:val="00BE5D25"/>
    <w:rsid w:val="00BE5DE0"/>
    <w:rsid w:val="00BE5E01"/>
    <w:rsid w:val="00BE5F4F"/>
    <w:rsid w:val="00BE5F7E"/>
    <w:rsid w:val="00BE60BB"/>
    <w:rsid w:val="00BE6432"/>
    <w:rsid w:val="00BE65EC"/>
    <w:rsid w:val="00BE6777"/>
    <w:rsid w:val="00BE68FC"/>
    <w:rsid w:val="00BE693C"/>
    <w:rsid w:val="00BE6CDC"/>
    <w:rsid w:val="00BE6D5D"/>
    <w:rsid w:val="00BE6EA9"/>
    <w:rsid w:val="00BE6FF7"/>
    <w:rsid w:val="00BE70F1"/>
    <w:rsid w:val="00BE712C"/>
    <w:rsid w:val="00BE77E7"/>
    <w:rsid w:val="00BE78C3"/>
    <w:rsid w:val="00BE78EE"/>
    <w:rsid w:val="00BE79D9"/>
    <w:rsid w:val="00BE7A2A"/>
    <w:rsid w:val="00BE7ACC"/>
    <w:rsid w:val="00BE7B3A"/>
    <w:rsid w:val="00BE7D3F"/>
    <w:rsid w:val="00BE7D7E"/>
    <w:rsid w:val="00BE7DB7"/>
    <w:rsid w:val="00BE7EC3"/>
    <w:rsid w:val="00BF017D"/>
    <w:rsid w:val="00BF01E2"/>
    <w:rsid w:val="00BF0270"/>
    <w:rsid w:val="00BF02D0"/>
    <w:rsid w:val="00BF03EB"/>
    <w:rsid w:val="00BF04C3"/>
    <w:rsid w:val="00BF0612"/>
    <w:rsid w:val="00BF06B6"/>
    <w:rsid w:val="00BF0864"/>
    <w:rsid w:val="00BF0C9F"/>
    <w:rsid w:val="00BF0EB2"/>
    <w:rsid w:val="00BF0F95"/>
    <w:rsid w:val="00BF1004"/>
    <w:rsid w:val="00BF113F"/>
    <w:rsid w:val="00BF169B"/>
    <w:rsid w:val="00BF1B5C"/>
    <w:rsid w:val="00BF1C3C"/>
    <w:rsid w:val="00BF2141"/>
    <w:rsid w:val="00BF218B"/>
    <w:rsid w:val="00BF2379"/>
    <w:rsid w:val="00BF247D"/>
    <w:rsid w:val="00BF25D9"/>
    <w:rsid w:val="00BF2748"/>
    <w:rsid w:val="00BF274B"/>
    <w:rsid w:val="00BF29D5"/>
    <w:rsid w:val="00BF2D9E"/>
    <w:rsid w:val="00BF2DBA"/>
    <w:rsid w:val="00BF2DD5"/>
    <w:rsid w:val="00BF2E8D"/>
    <w:rsid w:val="00BF2F24"/>
    <w:rsid w:val="00BF30E7"/>
    <w:rsid w:val="00BF3213"/>
    <w:rsid w:val="00BF3327"/>
    <w:rsid w:val="00BF339F"/>
    <w:rsid w:val="00BF352D"/>
    <w:rsid w:val="00BF35CE"/>
    <w:rsid w:val="00BF35F9"/>
    <w:rsid w:val="00BF36B1"/>
    <w:rsid w:val="00BF3953"/>
    <w:rsid w:val="00BF3C94"/>
    <w:rsid w:val="00BF3D57"/>
    <w:rsid w:val="00BF4258"/>
    <w:rsid w:val="00BF4319"/>
    <w:rsid w:val="00BF43B8"/>
    <w:rsid w:val="00BF43D7"/>
    <w:rsid w:val="00BF4A82"/>
    <w:rsid w:val="00BF4B86"/>
    <w:rsid w:val="00BF4B9D"/>
    <w:rsid w:val="00BF4C91"/>
    <w:rsid w:val="00BF4ECB"/>
    <w:rsid w:val="00BF50F9"/>
    <w:rsid w:val="00BF523D"/>
    <w:rsid w:val="00BF52EF"/>
    <w:rsid w:val="00BF5467"/>
    <w:rsid w:val="00BF553A"/>
    <w:rsid w:val="00BF57FF"/>
    <w:rsid w:val="00BF5847"/>
    <w:rsid w:val="00BF5939"/>
    <w:rsid w:val="00BF5AA2"/>
    <w:rsid w:val="00BF5ACC"/>
    <w:rsid w:val="00BF5B5D"/>
    <w:rsid w:val="00BF5DA1"/>
    <w:rsid w:val="00BF5F3E"/>
    <w:rsid w:val="00BF6238"/>
    <w:rsid w:val="00BF6330"/>
    <w:rsid w:val="00BF6429"/>
    <w:rsid w:val="00BF6590"/>
    <w:rsid w:val="00BF6A65"/>
    <w:rsid w:val="00BF6CD5"/>
    <w:rsid w:val="00BF6EBD"/>
    <w:rsid w:val="00BF70F0"/>
    <w:rsid w:val="00BF714F"/>
    <w:rsid w:val="00BF7230"/>
    <w:rsid w:val="00BF739B"/>
    <w:rsid w:val="00BF73AE"/>
    <w:rsid w:val="00BF7735"/>
    <w:rsid w:val="00BF7747"/>
    <w:rsid w:val="00BF7762"/>
    <w:rsid w:val="00BF7773"/>
    <w:rsid w:val="00BF77FE"/>
    <w:rsid w:val="00BF79D6"/>
    <w:rsid w:val="00BF7F96"/>
    <w:rsid w:val="00BF7FAA"/>
    <w:rsid w:val="00C00067"/>
    <w:rsid w:val="00C000DA"/>
    <w:rsid w:val="00C00284"/>
    <w:rsid w:val="00C003AF"/>
    <w:rsid w:val="00C003B0"/>
    <w:rsid w:val="00C00443"/>
    <w:rsid w:val="00C00503"/>
    <w:rsid w:val="00C0071C"/>
    <w:rsid w:val="00C00966"/>
    <w:rsid w:val="00C00B07"/>
    <w:rsid w:val="00C00B73"/>
    <w:rsid w:val="00C00BE6"/>
    <w:rsid w:val="00C00E17"/>
    <w:rsid w:val="00C0118A"/>
    <w:rsid w:val="00C012BC"/>
    <w:rsid w:val="00C01355"/>
    <w:rsid w:val="00C01377"/>
    <w:rsid w:val="00C014D5"/>
    <w:rsid w:val="00C0157E"/>
    <w:rsid w:val="00C016ED"/>
    <w:rsid w:val="00C01726"/>
    <w:rsid w:val="00C01807"/>
    <w:rsid w:val="00C0186C"/>
    <w:rsid w:val="00C0196D"/>
    <w:rsid w:val="00C01AD8"/>
    <w:rsid w:val="00C01B0E"/>
    <w:rsid w:val="00C01B3F"/>
    <w:rsid w:val="00C01D3D"/>
    <w:rsid w:val="00C01DB1"/>
    <w:rsid w:val="00C01ECC"/>
    <w:rsid w:val="00C01F1F"/>
    <w:rsid w:val="00C01F88"/>
    <w:rsid w:val="00C020E6"/>
    <w:rsid w:val="00C02440"/>
    <w:rsid w:val="00C026C1"/>
    <w:rsid w:val="00C0272E"/>
    <w:rsid w:val="00C027BA"/>
    <w:rsid w:val="00C0287B"/>
    <w:rsid w:val="00C02915"/>
    <w:rsid w:val="00C02A9F"/>
    <w:rsid w:val="00C02B4F"/>
    <w:rsid w:val="00C02B56"/>
    <w:rsid w:val="00C02C1E"/>
    <w:rsid w:val="00C02C32"/>
    <w:rsid w:val="00C02CBB"/>
    <w:rsid w:val="00C02CC7"/>
    <w:rsid w:val="00C02D00"/>
    <w:rsid w:val="00C03488"/>
    <w:rsid w:val="00C034AC"/>
    <w:rsid w:val="00C03508"/>
    <w:rsid w:val="00C0371D"/>
    <w:rsid w:val="00C0374B"/>
    <w:rsid w:val="00C037B6"/>
    <w:rsid w:val="00C037C4"/>
    <w:rsid w:val="00C038AB"/>
    <w:rsid w:val="00C039E6"/>
    <w:rsid w:val="00C03A41"/>
    <w:rsid w:val="00C03CA8"/>
    <w:rsid w:val="00C03CCC"/>
    <w:rsid w:val="00C03CE6"/>
    <w:rsid w:val="00C03DAD"/>
    <w:rsid w:val="00C03F2B"/>
    <w:rsid w:val="00C03F76"/>
    <w:rsid w:val="00C046BF"/>
    <w:rsid w:val="00C04787"/>
    <w:rsid w:val="00C047DD"/>
    <w:rsid w:val="00C04A3B"/>
    <w:rsid w:val="00C04A9A"/>
    <w:rsid w:val="00C04B3E"/>
    <w:rsid w:val="00C04BF0"/>
    <w:rsid w:val="00C04C2B"/>
    <w:rsid w:val="00C04C42"/>
    <w:rsid w:val="00C05404"/>
    <w:rsid w:val="00C0544F"/>
    <w:rsid w:val="00C054F4"/>
    <w:rsid w:val="00C0557B"/>
    <w:rsid w:val="00C055BC"/>
    <w:rsid w:val="00C0565F"/>
    <w:rsid w:val="00C056D1"/>
    <w:rsid w:val="00C05862"/>
    <w:rsid w:val="00C058D2"/>
    <w:rsid w:val="00C059CF"/>
    <w:rsid w:val="00C0608D"/>
    <w:rsid w:val="00C06199"/>
    <w:rsid w:val="00C061A3"/>
    <w:rsid w:val="00C0645D"/>
    <w:rsid w:val="00C065AD"/>
    <w:rsid w:val="00C06812"/>
    <w:rsid w:val="00C06A08"/>
    <w:rsid w:val="00C06CDE"/>
    <w:rsid w:val="00C06E36"/>
    <w:rsid w:val="00C06E37"/>
    <w:rsid w:val="00C06F7F"/>
    <w:rsid w:val="00C0701B"/>
    <w:rsid w:val="00C070BA"/>
    <w:rsid w:val="00C07218"/>
    <w:rsid w:val="00C072B3"/>
    <w:rsid w:val="00C075F7"/>
    <w:rsid w:val="00C0779B"/>
    <w:rsid w:val="00C07932"/>
    <w:rsid w:val="00C07944"/>
    <w:rsid w:val="00C07AAB"/>
    <w:rsid w:val="00C07AFA"/>
    <w:rsid w:val="00C100EB"/>
    <w:rsid w:val="00C1016C"/>
    <w:rsid w:val="00C102C1"/>
    <w:rsid w:val="00C10359"/>
    <w:rsid w:val="00C103DC"/>
    <w:rsid w:val="00C104EA"/>
    <w:rsid w:val="00C10851"/>
    <w:rsid w:val="00C10E8D"/>
    <w:rsid w:val="00C10F59"/>
    <w:rsid w:val="00C11161"/>
    <w:rsid w:val="00C112CC"/>
    <w:rsid w:val="00C11446"/>
    <w:rsid w:val="00C114A7"/>
    <w:rsid w:val="00C11589"/>
    <w:rsid w:val="00C11725"/>
    <w:rsid w:val="00C118DF"/>
    <w:rsid w:val="00C119CB"/>
    <w:rsid w:val="00C11C9B"/>
    <w:rsid w:val="00C11D26"/>
    <w:rsid w:val="00C1207D"/>
    <w:rsid w:val="00C121AB"/>
    <w:rsid w:val="00C121E8"/>
    <w:rsid w:val="00C12245"/>
    <w:rsid w:val="00C1226B"/>
    <w:rsid w:val="00C122E9"/>
    <w:rsid w:val="00C123B3"/>
    <w:rsid w:val="00C12544"/>
    <w:rsid w:val="00C1254D"/>
    <w:rsid w:val="00C1276B"/>
    <w:rsid w:val="00C12966"/>
    <w:rsid w:val="00C12BCA"/>
    <w:rsid w:val="00C12D4E"/>
    <w:rsid w:val="00C12E4E"/>
    <w:rsid w:val="00C13030"/>
    <w:rsid w:val="00C13252"/>
    <w:rsid w:val="00C135EA"/>
    <w:rsid w:val="00C135FC"/>
    <w:rsid w:val="00C13646"/>
    <w:rsid w:val="00C1366B"/>
    <w:rsid w:val="00C136BB"/>
    <w:rsid w:val="00C1388E"/>
    <w:rsid w:val="00C138A1"/>
    <w:rsid w:val="00C13A77"/>
    <w:rsid w:val="00C13A7A"/>
    <w:rsid w:val="00C13A9D"/>
    <w:rsid w:val="00C13BDA"/>
    <w:rsid w:val="00C13DA0"/>
    <w:rsid w:val="00C140AD"/>
    <w:rsid w:val="00C141FF"/>
    <w:rsid w:val="00C14239"/>
    <w:rsid w:val="00C1427D"/>
    <w:rsid w:val="00C1443B"/>
    <w:rsid w:val="00C14585"/>
    <w:rsid w:val="00C1460F"/>
    <w:rsid w:val="00C1472A"/>
    <w:rsid w:val="00C14890"/>
    <w:rsid w:val="00C14903"/>
    <w:rsid w:val="00C14944"/>
    <w:rsid w:val="00C14A07"/>
    <w:rsid w:val="00C14A1B"/>
    <w:rsid w:val="00C14A59"/>
    <w:rsid w:val="00C14B75"/>
    <w:rsid w:val="00C14DF9"/>
    <w:rsid w:val="00C1503A"/>
    <w:rsid w:val="00C151BC"/>
    <w:rsid w:val="00C152AA"/>
    <w:rsid w:val="00C1533C"/>
    <w:rsid w:val="00C1542C"/>
    <w:rsid w:val="00C15512"/>
    <w:rsid w:val="00C155F4"/>
    <w:rsid w:val="00C156F5"/>
    <w:rsid w:val="00C15788"/>
    <w:rsid w:val="00C1587C"/>
    <w:rsid w:val="00C15893"/>
    <w:rsid w:val="00C15A62"/>
    <w:rsid w:val="00C15B59"/>
    <w:rsid w:val="00C15B63"/>
    <w:rsid w:val="00C15BEC"/>
    <w:rsid w:val="00C15E44"/>
    <w:rsid w:val="00C160F2"/>
    <w:rsid w:val="00C161D3"/>
    <w:rsid w:val="00C1639F"/>
    <w:rsid w:val="00C1667B"/>
    <w:rsid w:val="00C16759"/>
    <w:rsid w:val="00C168CF"/>
    <w:rsid w:val="00C16A59"/>
    <w:rsid w:val="00C16D47"/>
    <w:rsid w:val="00C16D93"/>
    <w:rsid w:val="00C16FA8"/>
    <w:rsid w:val="00C17025"/>
    <w:rsid w:val="00C17047"/>
    <w:rsid w:val="00C1712B"/>
    <w:rsid w:val="00C17153"/>
    <w:rsid w:val="00C17199"/>
    <w:rsid w:val="00C172A5"/>
    <w:rsid w:val="00C17334"/>
    <w:rsid w:val="00C17348"/>
    <w:rsid w:val="00C17497"/>
    <w:rsid w:val="00C17521"/>
    <w:rsid w:val="00C1762A"/>
    <w:rsid w:val="00C1780F"/>
    <w:rsid w:val="00C178A2"/>
    <w:rsid w:val="00C17956"/>
    <w:rsid w:val="00C17CAF"/>
    <w:rsid w:val="00C17D8D"/>
    <w:rsid w:val="00C17E81"/>
    <w:rsid w:val="00C17F0A"/>
    <w:rsid w:val="00C17FB3"/>
    <w:rsid w:val="00C200C9"/>
    <w:rsid w:val="00C20158"/>
    <w:rsid w:val="00C2028A"/>
    <w:rsid w:val="00C20292"/>
    <w:rsid w:val="00C2029B"/>
    <w:rsid w:val="00C20644"/>
    <w:rsid w:val="00C206B4"/>
    <w:rsid w:val="00C2091D"/>
    <w:rsid w:val="00C20A88"/>
    <w:rsid w:val="00C20A8E"/>
    <w:rsid w:val="00C20B2C"/>
    <w:rsid w:val="00C20B39"/>
    <w:rsid w:val="00C20C7D"/>
    <w:rsid w:val="00C20DD1"/>
    <w:rsid w:val="00C20DD4"/>
    <w:rsid w:val="00C20F3F"/>
    <w:rsid w:val="00C21359"/>
    <w:rsid w:val="00C213F5"/>
    <w:rsid w:val="00C214C3"/>
    <w:rsid w:val="00C2158B"/>
    <w:rsid w:val="00C21999"/>
    <w:rsid w:val="00C21B09"/>
    <w:rsid w:val="00C220D2"/>
    <w:rsid w:val="00C223CC"/>
    <w:rsid w:val="00C223EE"/>
    <w:rsid w:val="00C223F3"/>
    <w:rsid w:val="00C2248A"/>
    <w:rsid w:val="00C22498"/>
    <w:rsid w:val="00C224F4"/>
    <w:rsid w:val="00C225C3"/>
    <w:rsid w:val="00C22637"/>
    <w:rsid w:val="00C2263B"/>
    <w:rsid w:val="00C22705"/>
    <w:rsid w:val="00C22949"/>
    <w:rsid w:val="00C22BE6"/>
    <w:rsid w:val="00C22D48"/>
    <w:rsid w:val="00C22E70"/>
    <w:rsid w:val="00C22F2F"/>
    <w:rsid w:val="00C232C1"/>
    <w:rsid w:val="00C2332E"/>
    <w:rsid w:val="00C234FE"/>
    <w:rsid w:val="00C23759"/>
    <w:rsid w:val="00C23785"/>
    <w:rsid w:val="00C2378F"/>
    <w:rsid w:val="00C239B0"/>
    <w:rsid w:val="00C23C9C"/>
    <w:rsid w:val="00C23EF5"/>
    <w:rsid w:val="00C245E8"/>
    <w:rsid w:val="00C24663"/>
    <w:rsid w:val="00C24B8C"/>
    <w:rsid w:val="00C24CDB"/>
    <w:rsid w:val="00C24D2E"/>
    <w:rsid w:val="00C24D39"/>
    <w:rsid w:val="00C24D5F"/>
    <w:rsid w:val="00C24DA3"/>
    <w:rsid w:val="00C24ECF"/>
    <w:rsid w:val="00C24FC0"/>
    <w:rsid w:val="00C25178"/>
    <w:rsid w:val="00C2530A"/>
    <w:rsid w:val="00C25423"/>
    <w:rsid w:val="00C2545D"/>
    <w:rsid w:val="00C25482"/>
    <w:rsid w:val="00C256B6"/>
    <w:rsid w:val="00C25818"/>
    <w:rsid w:val="00C25898"/>
    <w:rsid w:val="00C25B13"/>
    <w:rsid w:val="00C25B14"/>
    <w:rsid w:val="00C25B66"/>
    <w:rsid w:val="00C25BBF"/>
    <w:rsid w:val="00C25F66"/>
    <w:rsid w:val="00C25FBA"/>
    <w:rsid w:val="00C26025"/>
    <w:rsid w:val="00C2610C"/>
    <w:rsid w:val="00C26252"/>
    <w:rsid w:val="00C2671D"/>
    <w:rsid w:val="00C26C0B"/>
    <w:rsid w:val="00C26C17"/>
    <w:rsid w:val="00C26D49"/>
    <w:rsid w:val="00C26E56"/>
    <w:rsid w:val="00C26F01"/>
    <w:rsid w:val="00C26FCE"/>
    <w:rsid w:val="00C270C5"/>
    <w:rsid w:val="00C2736E"/>
    <w:rsid w:val="00C27673"/>
    <w:rsid w:val="00C27A60"/>
    <w:rsid w:val="00C27BB2"/>
    <w:rsid w:val="00C27BBF"/>
    <w:rsid w:val="00C27C1F"/>
    <w:rsid w:val="00C27DCF"/>
    <w:rsid w:val="00C27F73"/>
    <w:rsid w:val="00C30088"/>
    <w:rsid w:val="00C3019E"/>
    <w:rsid w:val="00C30229"/>
    <w:rsid w:val="00C3032B"/>
    <w:rsid w:val="00C3034B"/>
    <w:rsid w:val="00C303D3"/>
    <w:rsid w:val="00C30402"/>
    <w:rsid w:val="00C304E1"/>
    <w:rsid w:val="00C3054F"/>
    <w:rsid w:val="00C3067E"/>
    <w:rsid w:val="00C3070A"/>
    <w:rsid w:val="00C308ED"/>
    <w:rsid w:val="00C30C7C"/>
    <w:rsid w:val="00C311BA"/>
    <w:rsid w:val="00C311C1"/>
    <w:rsid w:val="00C31370"/>
    <w:rsid w:val="00C31396"/>
    <w:rsid w:val="00C3145B"/>
    <w:rsid w:val="00C314B3"/>
    <w:rsid w:val="00C3153A"/>
    <w:rsid w:val="00C315CB"/>
    <w:rsid w:val="00C317E3"/>
    <w:rsid w:val="00C31A9D"/>
    <w:rsid w:val="00C31D31"/>
    <w:rsid w:val="00C31F05"/>
    <w:rsid w:val="00C32005"/>
    <w:rsid w:val="00C32494"/>
    <w:rsid w:val="00C324AB"/>
    <w:rsid w:val="00C324BE"/>
    <w:rsid w:val="00C325CF"/>
    <w:rsid w:val="00C326F5"/>
    <w:rsid w:val="00C32A69"/>
    <w:rsid w:val="00C32ABA"/>
    <w:rsid w:val="00C32F15"/>
    <w:rsid w:val="00C330CD"/>
    <w:rsid w:val="00C33152"/>
    <w:rsid w:val="00C335CA"/>
    <w:rsid w:val="00C33670"/>
    <w:rsid w:val="00C33698"/>
    <w:rsid w:val="00C33A93"/>
    <w:rsid w:val="00C33C50"/>
    <w:rsid w:val="00C33E75"/>
    <w:rsid w:val="00C33EFB"/>
    <w:rsid w:val="00C33FC6"/>
    <w:rsid w:val="00C3442C"/>
    <w:rsid w:val="00C346D6"/>
    <w:rsid w:val="00C3470D"/>
    <w:rsid w:val="00C3489E"/>
    <w:rsid w:val="00C348D0"/>
    <w:rsid w:val="00C34AB5"/>
    <w:rsid w:val="00C34AED"/>
    <w:rsid w:val="00C34FB0"/>
    <w:rsid w:val="00C34FCB"/>
    <w:rsid w:val="00C3515E"/>
    <w:rsid w:val="00C3517C"/>
    <w:rsid w:val="00C3521D"/>
    <w:rsid w:val="00C352ED"/>
    <w:rsid w:val="00C35437"/>
    <w:rsid w:val="00C35AAC"/>
    <w:rsid w:val="00C35C1E"/>
    <w:rsid w:val="00C35CA0"/>
    <w:rsid w:val="00C35CB8"/>
    <w:rsid w:val="00C35D6F"/>
    <w:rsid w:val="00C35DB9"/>
    <w:rsid w:val="00C35E17"/>
    <w:rsid w:val="00C35F11"/>
    <w:rsid w:val="00C35FA0"/>
    <w:rsid w:val="00C3601F"/>
    <w:rsid w:val="00C36129"/>
    <w:rsid w:val="00C36177"/>
    <w:rsid w:val="00C36281"/>
    <w:rsid w:val="00C3632D"/>
    <w:rsid w:val="00C3643E"/>
    <w:rsid w:val="00C364A6"/>
    <w:rsid w:val="00C3680C"/>
    <w:rsid w:val="00C36898"/>
    <w:rsid w:val="00C36983"/>
    <w:rsid w:val="00C36A5E"/>
    <w:rsid w:val="00C36A8D"/>
    <w:rsid w:val="00C36B9C"/>
    <w:rsid w:val="00C37306"/>
    <w:rsid w:val="00C37367"/>
    <w:rsid w:val="00C373E6"/>
    <w:rsid w:val="00C373E7"/>
    <w:rsid w:val="00C374B2"/>
    <w:rsid w:val="00C376F4"/>
    <w:rsid w:val="00C37C3A"/>
    <w:rsid w:val="00C37CA9"/>
    <w:rsid w:val="00C37D00"/>
    <w:rsid w:val="00C40071"/>
    <w:rsid w:val="00C40106"/>
    <w:rsid w:val="00C4013E"/>
    <w:rsid w:val="00C402B9"/>
    <w:rsid w:val="00C40473"/>
    <w:rsid w:val="00C40557"/>
    <w:rsid w:val="00C4057A"/>
    <w:rsid w:val="00C4062D"/>
    <w:rsid w:val="00C408D7"/>
    <w:rsid w:val="00C40C49"/>
    <w:rsid w:val="00C40E5A"/>
    <w:rsid w:val="00C41456"/>
    <w:rsid w:val="00C4152F"/>
    <w:rsid w:val="00C41600"/>
    <w:rsid w:val="00C41822"/>
    <w:rsid w:val="00C41835"/>
    <w:rsid w:val="00C41A5F"/>
    <w:rsid w:val="00C41AD9"/>
    <w:rsid w:val="00C41BF9"/>
    <w:rsid w:val="00C41C4C"/>
    <w:rsid w:val="00C4241A"/>
    <w:rsid w:val="00C42525"/>
    <w:rsid w:val="00C42637"/>
    <w:rsid w:val="00C4270E"/>
    <w:rsid w:val="00C42C16"/>
    <w:rsid w:val="00C42DC9"/>
    <w:rsid w:val="00C42DD1"/>
    <w:rsid w:val="00C4314C"/>
    <w:rsid w:val="00C4317D"/>
    <w:rsid w:val="00C431A7"/>
    <w:rsid w:val="00C431B2"/>
    <w:rsid w:val="00C4329A"/>
    <w:rsid w:val="00C432C6"/>
    <w:rsid w:val="00C4332F"/>
    <w:rsid w:val="00C43356"/>
    <w:rsid w:val="00C43510"/>
    <w:rsid w:val="00C4364C"/>
    <w:rsid w:val="00C436DF"/>
    <w:rsid w:val="00C439AC"/>
    <w:rsid w:val="00C43ABF"/>
    <w:rsid w:val="00C43AF9"/>
    <w:rsid w:val="00C43B36"/>
    <w:rsid w:val="00C43B9C"/>
    <w:rsid w:val="00C43D67"/>
    <w:rsid w:val="00C43E7E"/>
    <w:rsid w:val="00C43FCB"/>
    <w:rsid w:val="00C44001"/>
    <w:rsid w:val="00C44246"/>
    <w:rsid w:val="00C44253"/>
    <w:rsid w:val="00C44548"/>
    <w:rsid w:val="00C445A8"/>
    <w:rsid w:val="00C4472A"/>
    <w:rsid w:val="00C447BE"/>
    <w:rsid w:val="00C447CC"/>
    <w:rsid w:val="00C4485C"/>
    <w:rsid w:val="00C44906"/>
    <w:rsid w:val="00C44961"/>
    <w:rsid w:val="00C44966"/>
    <w:rsid w:val="00C44ABE"/>
    <w:rsid w:val="00C44F5E"/>
    <w:rsid w:val="00C45123"/>
    <w:rsid w:val="00C45331"/>
    <w:rsid w:val="00C4537C"/>
    <w:rsid w:val="00C455B3"/>
    <w:rsid w:val="00C45658"/>
    <w:rsid w:val="00C45AE7"/>
    <w:rsid w:val="00C45B04"/>
    <w:rsid w:val="00C45BB0"/>
    <w:rsid w:val="00C45E34"/>
    <w:rsid w:val="00C45E57"/>
    <w:rsid w:val="00C45E94"/>
    <w:rsid w:val="00C45FFA"/>
    <w:rsid w:val="00C461CE"/>
    <w:rsid w:val="00C4624B"/>
    <w:rsid w:val="00C462CD"/>
    <w:rsid w:val="00C4641E"/>
    <w:rsid w:val="00C4657B"/>
    <w:rsid w:val="00C46744"/>
    <w:rsid w:val="00C46C09"/>
    <w:rsid w:val="00C46CD7"/>
    <w:rsid w:val="00C46E3F"/>
    <w:rsid w:val="00C46ECA"/>
    <w:rsid w:val="00C4735F"/>
    <w:rsid w:val="00C473DC"/>
    <w:rsid w:val="00C47540"/>
    <w:rsid w:val="00C47784"/>
    <w:rsid w:val="00C47800"/>
    <w:rsid w:val="00C478A2"/>
    <w:rsid w:val="00C47A36"/>
    <w:rsid w:val="00C47ACC"/>
    <w:rsid w:val="00C47BDE"/>
    <w:rsid w:val="00C47D34"/>
    <w:rsid w:val="00C50218"/>
    <w:rsid w:val="00C503A8"/>
    <w:rsid w:val="00C50456"/>
    <w:rsid w:val="00C5052A"/>
    <w:rsid w:val="00C509B4"/>
    <w:rsid w:val="00C509F6"/>
    <w:rsid w:val="00C50A97"/>
    <w:rsid w:val="00C50AD0"/>
    <w:rsid w:val="00C50BFF"/>
    <w:rsid w:val="00C50D6E"/>
    <w:rsid w:val="00C5107E"/>
    <w:rsid w:val="00C51218"/>
    <w:rsid w:val="00C51328"/>
    <w:rsid w:val="00C51345"/>
    <w:rsid w:val="00C51545"/>
    <w:rsid w:val="00C516A4"/>
    <w:rsid w:val="00C51810"/>
    <w:rsid w:val="00C51A09"/>
    <w:rsid w:val="00C51A7A"/>
    <w:rsid w:val="00C51FC4"/>
    <w:rsid w:val="00C520C5"/>
    <w:rsid w:val="00C5213C"/>
    <w:rsid w:val="00C521C1"/>
    <w:rsid w:val="00C522A8"/>
    <w:rsid w:val="00C5252E"/>
    <w:rsid w:val="00C525C8"/>
    <w:rsid w:val="00C52699"/>
    <w:rsid w:val="00C52723"/>
    <w:rsid w:val="00C52786"/>
    <w:rsid w:val="00C52864"/>
    <w:rsid w:val="00C528AB"/>
    <w:rsid w:val="00C52A1E"/>
    <w:rsid w:val="00C52B53"/>
    <w:rsid w:val="00C52CBE"/>
    <w:rsid w:val="00C52CEB"/>
    <w:rsid w:val="00C52DC1"/>
    <w:rsid w:val="00C52F10"/>
    <w:rsid w:val="00C52F98"/>
    <w:rsid w:val="00C53356"/>
    <w:rsid w:val="00C5338C"/>
    <w:rsid w:val="00C5343D"/>
    <w:rsid w:val="00C53508"/>
    <w:rsid w:val="00C53545"/>
    <w:rsid w:val="00C53689"/>
    <w:rsid w:val="00C538D7"/>
    <w:rsid w:val="00C53B9F"/>
    <w:rsid w:val="00C5438A"/>
    <w:rsid w:val="00C5467E"/>
    <w:rsid w:val="00C546DD"/>
    <w:rsid w:val="00C54844"/>
    <w:rsid w:val="00C54866"/>
    <w:rsid w:val="00C54B7B"/>
    <w:rsid w:val="00C55034"/>
    <w:rsid w:val="00C550B2"/>
    <w:rsid w:val="00C550C7"/>
    <w:rsid w:val="00C5538F"/>
    <w:rsid w:val="00C553B4"/>
    <w:rsid w:val="00C554E4"/>
    <w:rsid w:val="00C554FA"/>
    <w:rsid w:val="00C5554A"/>
    <w:rsid w:val="00C557E4"/>
    <w:rsid w:val="00C557EF"/>
    <w:rsid w:val="00C55816"/>
    <w:rsid w:val="00C55882"/>
    <w:rsid w:val="00C558F2"/>
    <w:rsid w:val="00C55AC0"/>
    <w:rsid w:val="00C55AC4"/>
    <w:rsid w:val="00C55ADB"/>
    <w:rsid w:val="00C55B24"/>
    <w:rsid w:val="00C55BA4"/>
    <w:rsid w:val="00C55BB8"/>
    <w:rsid w:val="00C55BCB"/>
    <w:rsid w:val="00C55D42"/>
    <w:rsid w:val="00C55F8B"/>
    <w:rsid w:val="00C560D5"/>
    <w:rsid w:val="00C5628F"/>
    <w:rsid w:val="00C56351"/>
    <w:rsid w:val="00C5636C"/>
    <w:rsid w:val="00C563A8"/>
    <w:rsid w:val="00C56422"/>
    <w:rsid w:val="00C564B4"/>
    <w:rsid w:val="00C5697E"/>
    <w:rsid w:val="00C569C8"/>
    <w:rsid w:val="00C56C3F"/>
    <w:rsid w:val="00C56CD5"/>
    <w:rsid w:val="00C56D02"/>
    <w:rsid w:val="00C572CF"/>
    <w:rsid w:val="00C572ED"/>
    <w:rsid w:val="00C57320"/>
    <w:rsid w:val="00C5756B"/>
    <w:rsid w:val="00C57599"/>
    <w:rsid w:val="00C575D3"/>
    <w:rsid w:val="00C575F8"/>
    <w:rsid w:val="00C577EC"/>
    <w:rsid w:val="00C57A43"/>
    <w:rsid w:val="00C57B89"/>
    <w:rsid w:val="00C57EBA"/>
    <w:rsid w:val="00C57FF6"/>
    <w:rsid w:val="00C6032C"/>
    <w:rsid w:val="00C60514"/>
    <w:rsid w:val="00C605DE"/>
    <w:rsid w:val="00C606B6"/>
    <w:rsid w:val="00C60ADA"/>
    <w:rsid w:val="00C60B2B"/>
    <w:rsid w:val="00C60C2E"/>
    <w:rsid w:val="00C60CED"/>
    <w:rsid w:val="00C60CF2"/>
    <w:rsid w:val="00C60F03"/>
    <w:rsid w:val="00C6141D"/>
    <w:rsid w:val="00C61467"/>
    <w:rsid w:val="00C619ED"/>
    <w:rsid w:val="00C61D1D"/>
    <w:rsid w:val="00C61D37"/>
    <w:rsid w:val="00C61F8A"/>
    <w:rsid w:val="00C622DB"/>
    <w:rsid w:val="00C62467"/>
    <w:rsid w:val="00C625AB"/>
    <w:rsid w:val="00C62680"/>
    <w:rsid w:val="00C6268D"/>
    <w:rsid w:val="00C6294E"/>
    <w:rsid w:val="00C629A1"/>
    <w:rsid w:val="00C62A98"/>
    <w:rsid w:val="00C62BBA"/>
    <w:rsid w:val="00C62CE9"/>
    <w:rsid w:val="00C6304E"/>
    <w:rsid w:val="00C63074"/>
    <w:rsid w:val="00C633D8"/>
    <w:rsid w:val="00C634AB"/>
    <w:rsid w:val="00C635D5"/>
    <w:rsid w:val="00C635E1"/>
    <w:rsid w:val="00C636D8"/>
    <w:rsid w:val="00C63714"/>
    <w:rsid w:val="00C6385B"/>
    <w:rsid w:val="00C638C4"/>
    <w:rsid w:val="00C638F5"/>
    <w:rsid w:val="00C63E91"/>
    <w:rsid w:val="00C64008"/>
    <w:rsid w:val="00C640A1"/>
    <w:rsid w:val="00C64165"/>
    <w:rsid w:val="00C641DC"/>
    <w:rsid w:val="00C641EC"/>
    <w:rsid w:val="00C642A8"/>
    <w:rsid w:val="00C64624"/>
    <w:rsid w:val="00C646DF"/>
    <w:rsid w:val="00C64790"/>
    <w:rsid w:val="00C64909"/>
    <w:rsid w:val="00C649BC"/>
    <w:rsid w:val="00C64A7A"/>
    <w:rsid w:val="00C64A7B"/>
    <w:rsid w:val="00C64AC0"/>
    <w:rsid w:val="00C64C6F"/>
    <w:rsid w:val="00C64D8D"/>
    <w:rsid w:val="00C64EAD"/>
    <w:rsid w:val="00C65230"/>
    <w:rsid w:val="00C652CD"/>
    <w:rsid w:val="00C653D4"/>
    <w:rsid w:val="00C65482"/>
    <w:rsid w:val="00C656A4"/>
    <w:rsid w:val="00C65C2A"/>
    <w:rsid w:val="00C65C70"/>
    <w:rsid w:val="00C65E3E"/>
    <w:rsid w:val="00C6651C"/>
    <w:rsid w:val="00C6696B"/>
    <w:rsid w:val="00C66ECD"/>
    <w:rsid w:val="00C6723C"/>
    <w:rsid w:val="00C6752C"/>
    <w:rsid w:val="00C675AD"/>
    <w:rsid w:val="00C6772C"/>
    <w:rsid w:val="00C6773C"/>
    <w:rsid w:val="00C67805"/>
    <w:rsid w:val="00C67AC8"/>
    <w:rsid w:val="00C67CD7"/>
    <w:rsid w:val="00C67D3E"/>
    <w:rsid w:val="00C67F9C"/>
    <w:rsid w:val="00C6FEAF"/>
    <w:rsid w:val="00C7030B"/>
    <w:rsid w:val="00C703F5"/>
    <w:rsid w:val="00C70426"/>
    <w:rsid w:val="00C70836"/>
    <w:rsid w:val="00C708C6"/>
    <w:rsid w:val="00C7094F"/>
    <w:rsid w:val="00C70952"/>
    <w:rsid w:val="00C709D3"/>
    <w:rsid w:val="00C70A74"/>
    <w:rsid w:val="00C70B39"/>
    <w:rsid w:val="00C70E3D"/>
    <w:rsid w:val="00C70F54"/>
    <w:rsid w:val="00C71284"/>
    <w:rsid w:val="00C712F5"/>
    <w:rsid w:val="00C71465"/>
    <w:rsid w:val="00C71572"/>
    <w:rsid w:val="00C71788"/>
    <w:rsid w:val="00C71973"/>
    <w:rsid w:val="00C71BC2"/>
    <w:rsid w:val="00C71CBF"/>
    <w:rsid w:val="00C71E48"/>
    <w:rsid w:val="00C71E9E"/>
    <w:rsid w:val="00C71EB4"/>
    <w:rsid w:val="00C71F71"/>
    <w:rsid w:val="00C71F99"/>
    <w:rsid w:val="00C71FA0"/>
    <w:rsid w:val="00C71FD3"/>
    <w:rsid w:val="00C7204F"/>
    <w:rsid w:val="00C72131"/>
    <w:rsid w:val="00C72182"/>
    <w:rsid w:val="00C72343"/>
    <w:rsid w:val="00C72374"/>
    <w:rsid w:val="00C72477"/>
    <w:rsid w:val="00C72867"/>
    <w:rsid w:val="00C72AA5"/>
    <w:rsid w:val="00C72ACF"/>
    <w:rsid w:val="00C72C7B"/>
    <w:rsid w:val="00C72FCC"/>
    <w:rsid w:val="00C730C9"/>
    <w:rsid w:val="00C73292"/>
    <w:rsid w:val="00C7361F"/>
    <w:rsid w:val="00C73622"/>
    <w:rsid w:val="00C737DC"/>
    <w:rsid w:val="00C73910"/>
    <w:rsid w:val="00C73A71"/>
    <w:rsid w:val="00C73A72"/>
    <w:rsid w:val="00C73C79"/>
    <w:rsid w:val="00C73CFF"/>
    <w:rsid w:val="00C73F45"/>
    <w:rsid w:val="00C73F5D"/>
    <w:rsid w:val="00C741C9"/>
    <w:rsid w:val="00C74260"/>
    <w:rsid w:val="00C74536"/>
    <w:rsid w:val="00C74595"/>
    <w:rsid w:val="00C74A4F"/>
    <w:rsid w:val="00C74A97"/>
    <w:rsid w:val="00C74BFD"/>
    <w:rsid w:val="00C74EFC"/>
    <w:rsid w:val="00C74F8B"/>
    <w:rsid w:val="00C750CA"/>
    <w:rsid w:val="00C75187"/>
    <w:rsid w:val="00C751E3"/>
    <w:rsid w:val="00C75467"/>
    <w:rsid w:val="00C754BA"/>
    <w:rsid w:val="00C7552E"/>
    <w:rsid w:val="00C7575D"/>
    <w:rsid w:val="00C75A0E"/>
    <w:rsid w:val="00C75D39"/>
    <w:rsid w:val="00C75FD4"/>
    <w:rsid w:val="00C76826"/>
    <w:rsid w:val="00C768CC"/>
    <w:rsid w:val="00C76A01"/>
    <w:rsid w:val="00C76B91"/>
    <w:rsid w:val="00C76C2A"/>
    <w:rsid w:val="00C76D02"/>
    <w:rsid w:val="00C76E1A"/>
    <w:rsid w:val="00C7708B"/>
    <w:rsid w:val="00C770B1"/>
    <w:rsid w:val="00C77532"/>
    <w:rsid w:val="00C77576"/>
    <w:rsid w:val="00C776C8"/>
    <w:rsid w:val="00C7774F"/>
    <w:rsid w:val="00C77867"/>
    <w:rsid w:val="00C77F81"/>
    <w:rsid w:val="00C8016E"/>
    <w:rsid w:val="00C80326"/>
    <w:rsid w:val="00C8046B"/>
    <w:rsid w:val="00C806DA"/>
    <w:rsid w:val="00C807FF"/>
    <w:rsid w:val="00C80AC0"/>
    <w:rsid w:val="00C80B90"/>
    <w:rsid w:val="00C80CA6"/>
    <w:rsid w:val="00C80CCC"/>
    <w:rsid w:val="00C80E78"/>
    <w:rsid w:val="00C8115C"/>
    <w:rsid w:val="00C8115F"/>
    <w:rsid w:val="00C812C2"/>
    <w:rsid w:val="00C812EF"/>
    <w:rsid w:val="00C81484"/>
    <w:rsid w:val="00C81499"/>
    <w:rsid w:val="00C814AC"/>
    <w:rsid w:val="00C81531"/>
    <w:rsid w:val="00C8168B"/>
    <w:rsid w:val="00C8171F"/>
    <w:rsid w:val="00C817C6"/>
    <w:rsid w:val="00C8192D"/>
    <w:rsid w:val="00C81980"/>
    <w:rsid w:val="00C81AEC"/>
    <w:rsid w:val="00C81C63"/>
    <w:rsid w:val="00C81F14"/>
    <w:rsid w:val="00C820AA"/>
    <w:rsid w:val="00C8258E"/>
    <w:rsid w:val="00C82753"/>
    <w:rsid w:val="00C828CC"/>
    <w:rsid w:val="00C829B7"/>
    <w:rsid w:val="00C82CE7"/>
    <w:rsid w:val="00C82CEC"/>
    <w:rsid w:val="00C82FA4"/>
    <w:rsid w:val="00C83373"/>
    <w:rsid w:val="00C83405"/>
    <w:rsid w:val="00C83443"/>
    <w:rsid w:val="00C83888"/>
    <w:rsid w:val="00C83BC4"/>
    <w:rsid w:val="00C83C46"/>
    <w:rsid w:val="00C83C76"/>
    <w:rsid w:val="00C83C84"/>
    <w:rsid w:val="00C83C9A"/>
    <w:rsid w:val="00C83D14"/>
    <w:rsid w:val="00C840C6"/>
    <w:rsid w:val="00C840D7"/>
    <w:rsid w:val="00C84131"/>
    <w:rsid w:val="00C84271"/>
    <w:rsid w:val="00C846D5"/>
    <w:rsid w:val="00C848C6"/>
    <w:rsid w:val="00C84979"/>
    <w:rsid w:val="00C84BF3"/>
    <w:rsid w:val="00C84C3F"/>
    <w:rsid w:val="00C84C46"/>
    <w:rsid w:val="00C859D3"/>
    <w:rsid w:val="00C85B83"/>
    <w:rsid w:val="00C85CFF"/>
    <w:rsid w:val="00C85DE8"/>
    <w:rsid w:val="00C85E2B"/>
    <w:rsid w:val="00C86055"/>
    <w:rsid w:val="00C862D5"/>
    <w:rsid w:val="00C863CB"/>
    <w:rsid w:val="00C8657E"/>
    <w:rsid w:val="00C867F9"/>
    <w:rsid w:val="00C86903"/>
    <w:rsid w:val="00C86B08"/>
    <w:rsid w:val="00C86B6B"/>
    <w:rsid w:val="00C86D56"/>
    <w:rsid w:val="00C87020"/>
    <w:rsid w:val="00C873ED"/>
    <w:rsid w:val="00C87431"/>
    <w:rsid w:val="00C8744F"/>
    <w:rsid w:val="00C87474"/>
    <w:rsid w:val="00C87608"/>
    <w:rsid w:val="00C87AB5"/>
    <w:rsid w:val="00C87C84"/>
    <w:rsid w:val="00C87E51"/>
    <w:rsid w:val="00C902F5"/>
    <w:rsid w:val="00C90484"/>
    <w:rsid w:val="00C907AB"/>
    <w:rsid w:val="00C9087D"/>
    <w:rsid w:val="00C90D0A"/>
    <w:rsid w:val="00C90D56"/>
    <w:rsid w:val="00C90DED"/>
    <w:rsid w:val="00C90EF0"/>
    <w:rsid w:val="00C910C2"/>
    <w:rsid w:val="00C910E3"/>
    <w:rsid w:val="00C91158"/>
    <w:rsid w:val="00C91196"/>
    <w:rsid w:val="00C9121A"/>
    <w:rsid w:val="00C914C6"/>
    <w:rsid w:val="00C91551"/>
    <w:rsid w:val="00C916FB"/>
    <w:rsid w:val="00C91779"/>
    <w:rsid w:val="00C91B9A"/>
    <w:rsid w:val="00C91C26"/>
    <w:rsid w:val="00C91D1B"/>
    <w:rsid w:val="00C91DDA"/>
    <w:rsid w:val="00C91F85"/>
    <w:rsid w:val="00C91F8D"/>
    <w:rsid w:val="00C92022"/>
    <w:rsid w:val="00C922EE"/>
    <w:rsid w:val="00C9235D"/>
    <w:rsid w:val="00C923D2"/>
    <w:rsid w:val="00C92407"/>
    <w:rsid w:val="00C92414"/>
    <w:rsid w:val="00C92471"/>
    <w:rsid w:val="00C925A5"/>
    <w:rsid w:val="00C9261D"/>
    <w:rsid w:val="00C9261F"/>
    <w:rsid w:val="00C92637"/>
    <w:rsid w:val="00C92729"/>
    <w:rsid w:val="00C92760"/>
    <w:rsid w:val="00C9295B"/>
    <w:rsid w:val="00C929C4"/>
    <w:rsid w:val="00C92C2B"/>
    <w:rsid w:val="00C92F0B"/>
    <w:rsid w:val="00C92F7F"/>
    <w:rsid w:val="00C93172"/>
    <w:rsid w:val="00C932E2"/>
    <w:rsid w:val="00C93401"/>
    <w:rsid w:val="00C934E2"/>
    <w:rsid w:val="00C93541"/>
    <w:rsid w:val="00C935D3"/>
    <w:rsid w:val="00C9374E"/>
    <w:rsid w:val="00C93B5A"/>
    <w:rsid w:val="00C93CE3"/>
    <w:rsid w:val="00C93CF4"/>
    <w:rsid w:val="00C93F2E"/>
    <w:rsid w:val="00C93FB8"/>
    <w:rsid w:val="00C94199"/>
    <w:rsid w:val="00C94230"/>
    <w:rsid w:val="00C94264"/>
    <w:rsid w:val="00C944D0"/>
    <w:rsid w:val="00C94573"/>
    <w:rsid w:val="00C94AB5"/>
    <w:rsid w:val="00C94C4E"/>
    <w:rsid w:val="00C94D77"/>
    <w:rsid w:val="00C9508C"/>
    <w:rsid w:val="00C951E0"/>
    <w:rsid w:val="00C9528B"/>
    <w:rsid w:val="00C953D6"/>
    <w:rsid w:val="00C95540"/>
    <w:rsid w:val="00C9559B"/>
    <w:rsid w:val="00C9559D"/>
    <w:rsid w:val="00C95621"/>
    <w:rsid w:val="00C956A0"/>
    <w:rsid w:val="00C95752"/>
    <w:rsid w:val="00C95881"/>
    <w:rsid w:val="00C95D9F"/>
    <w:rsid w:val="00C95F4B"/>
    <w:rsid w:val="00C963AD"/>
    <w:rsid w:val="00C96482"/>
    <w:rsid w:val="00C96495"/>
    <w:rsid w:val="00C964D3"/>
    <w:rsid w:val="00C964E1"/>
    <w:rsid w:val="00C967C6"/>
    <w:rsid w:val="00C9699C"/>
    <w:rsid w:val="00C969E2"/>
    <w:rsid w:val="00C96BCC"/>
    <w:rsid w:val="00C96C1E"/>
    <w:rsid w:val="00C96DE9"/>
    <w:rsid w:val="00C96E6B"/>
    <w:rsid w:val="00C96EF5"/>
    <w:rsid w:val="00C97210"/>
    <w:rsid w:val="00C972A6"/>
    <w:rsid w:val="00C972AD"/>
    <w:rsid w:val="00C9732F"/>
    <w:rsid w:val="00C97354"/>
    <w:rsid w:val="00C975A6"/>
    <w:rsid w:val="00C978E9"/>
    <w:rsid w:val="00C978EA"/>
    <w:rsid w:val="00C979BE"/>
    <w:rsid w:val="00C97AB2"/>
    <w:rsid w:val="00C97F72"/>
    <w:rsid w:val="00CA008C"/>
    <w:rsid w:val="00CA02BA"/>
    <w:rsid w:val="00CA044D"/>
    <w:rsid w:val="00CA0884"/>
    <w:rsid w:val="00CA0901"/>
    <w:rsid w:val="00CA0935"/>
    <w:rsid w:val="00CA0CD7"/>
    <w:rsid w:val="00CA119A"/>
    <w:rsid w:val="00CA12AE"/>
    <w:rsid w:val="00CA1404"/>
    <w:rsid w:val="00CA1510"/>
    <w:rsid w:val="00CA15D1"/>
    <w:rsid w:val="00CA1861"/>
    <w:rsid w:val="00CA1AC3"/>
    <w:rsid w:val="00CA1B25"/>
    <w:rsid w:val="00CA1B3A"/>
    <w:rsid w:val="00CA1F31"/>
    <w:rsid w:val="00CA2052"/>
    <w:rsid w:val="00CA23BD"/>
    <w:rsid w:val="00CA245D"/>
    <w:rsid w:val="00CA24B1"/>
    <w:rsid w:val="00CA2CFF"/>
    <w:rsid w:val="00CA2E12"/>
    <w:rsid w:val="00CA2EA4"/>
    <w:rsid w:val="00CA2F7D"/>
    <w:rsid w:val="00CA3405"/>
    <w:rsid w:val="00CA3419"/>
    <w:rsid w:val="00CA35F4"/>
    <w:rsid w:val="00CA3665"/>
    <w:rsid w:val="00CA3A3D"/>
    <w:rsid w:val="00CA3A81"/>
    <w:rsid w:val="00CA3B00"/>
    <w:rsid w:val="00CA3D61"/>
    <w:rsid w:val="00CA3E12"/>
    <w:rsid w:val="00CA3F30"/>
    <w:rsid w:val="00CA4019"/>
    <w:rsid w:val="00CA4290"/>
    <w:rsid w:val="00CA42B5"/>
    <w:rsid w:val="00CA4412"/>
    <w:rsid w:val="00CA45B3"/>
    <w:rsid w:val="00CA45BD"/>
    <w:rsid w:val="00CA472A"/>
    <w:rsid w:val="00CA4873"/>
    <w:rsid w:val="00CA4CBC"/>
    <w:rsid w:val="00CA4D48"/>
    <w:rsid w:val="00CA4DD8"/>
    <w:rsid w:val="00CA4E40"/>
    <w:rsid w:val="00CA5474"/>
    <w:rsid w:val="00CA586A"/>
    <w:rsid w:val="00CA5886"/>
    <w:rsid w:val="00CA58FE"/>
    <w:rsid w:val="00CA590D"/>
    <w:rsid w:val="00CA592F"/>
    <w:rsid w:val="00CA595C"/>
    <w:rsid w:val="00CA5A01"/>
    <w:rsid w:val="00CA5FBB"/>
    <w:rsid w:val="00CA6011"/>
    <w:rsid w:val="00CA61E7"/>
    <w:rsid w:val="00CA6205"/>
    <w:rsid w:val="00CA645F"/>
    <w:rsid w:val="00CA6566"/>
    <w:rsid w:val="00CA65E2"/>
    <w:rsid w:val="00CA673B"/>
    <w:rsid w:val="00CA6AAF"/>
    <w:rsid w:val="00CA6AF3"/>
    <w:rsid w:val="00CA6C59"/>
    <w:rsid w:val="00CA6D96"/>
    <w:rsid w:val="00CA6DBE"/>
    <w:rsid w:val="00CA6EEE"/>
    <w:rsid w:val="00CA7446"/>
    <w:rsid w:val="00CA74B2"/>
    <w:rsid w:val="00CA7695"/>
    <w:rsid w:val="00CA78DC"/>
    <w:rsid w:val="00CA7954"/>
    <w:rsid w:val="00CA79D8"/>
    <w:rsid w:val="00CA79F4"/>
    <w:rsid w:val="00CA7AD1"/>
    <w:rsid w:val="00CA7BEE"/>
    <w:rsid w:val="00CA7D69"/>
    <w:rsid w:val="00CA7D72"/>
    <w:rsid w:val="00CA7F33"/>
    <w:rsid w:val="00CA7FDB"/>
    <w:rsid w:val="00CB0332"/>
    <w:rsid w:val="00CB037C"/>
    <w:rsid w:val="00CB03E4"/>
    <w:rsid w:val="00CB060B"/>
    <w:rsid w:val="00CB0689"/>
    <w:rsid w:val="00CB06E6"/>
    <w:rsid w:val="00CB0830"/>
    <w:rsid w:val="00CB0864"/>
    <w:rsid w:val="00CB0A30"/>
    <w:rsid w:val="00CB0B4F"/>
    <w:rsid w:val="00CB0CFC"/>
    <w:rsid w:val="00CB0EB7"/>
    <w:rsid w:val="00CB1346"/>
    <w:rsid w:val="00CB174B"/>
    <w:rsid w:val="00CB176F"/>
    <w:rsid w:val="00CB19CD"/>
    <w:rsid w:val="00CB1A45"/>
    <w:rsid w:val="00CB1CF9"/>
    <w:rsid w:val="00CB1E1D"/>
    <w:rsid w:val="00CB1E22"/>
    <w:rsid w:val="00CB1E84"/>
    <w:rsid w:val="00CB2104"/>
    <w:rsid w:val="00CB24C7"/>
    <w:rsid w:val="00CB25AC"/>
    <w:rsid w:val="00CB2709"/>
    <w:rsid w:val="00CB29C0"/>
    <w:rsid w:val="00CB29C9"/>
    <w:rsid w:val="00CB29E5"/>
    <w:rsid w:val="00CB2B04"/>
    <w:rsid w:val="00CB2B37"/>
    <w:rsid w:val="00CB2B4A"/>
    <w:rsid w:val="00CB3249"/>
    <w:rsid w:val="00CB32A5"/>
    <w:rsid w:val="00CB3478"/>
    <w:rsid w:val="00CB36AC"/>
    <w:rsid w:val="00CB3742"/>
    <w:rsid w:val="00CB37C2"/>
    <w:rsid w:val="00CB385D"/>
    <w:rsid w:val="00CB39A9"/>
    <w:rsid w:val="00CB3ADB"/>
    <w:rsid w:val="00CB3BF5"/>
    <w:rsid w:val="00CB3CFA"/>
    <w:rsid w:val="00CB40CC"/>
    <w:rsid w:val="00CB4377"/>
    <w:rsid w:val="00CB43DA"/>
    <w:rsid w:val="00CB43F5"/>
    <w:rsid w:val="00CB443F"/>
    <w:rsid w:val="00CB478C"/>
    <w:rsid w:val="00CB5026"/>
    <w:rsid w:val="00CB5166"/>
    <w:rsid w:val="00CB5329"/>
    <w:rsid w:val="00CB5422"/>
    <w:rsid w:val="00CB5464"/>
    <w:rsid w:val="00CB54EB"/>
    <w:rsid w:val="00CB5722"/>
    <w:rsid w:val="00CB5769"/>
    <w:rsid w:val="00CB5848"/>
    <w:rsid w:val="00CB58BB"/>
    <w:rsid w:val="00CB5A11"/>
    <w:rsid w:val="00CB6200"/>
    <w:rsid w:val="00CB629E"/>
    <w:rsid w:val="00CB633D"/>
    <w:rsid w:val="00CB6940"/>
    <w:rsid w:val="00CB6A43"/>
    <w:rsid w:val="00CB6B23"/>
    <w:rsid w:val="00CB6C47"/>
    <w:rsid w:val="00CB6CB2"/>
    <w:rsid w:val="00CB6E32"/>
    <w:rsid w:val="00CB6EB0"/>
    <w:rsid w:val="00CB6FFE"/>
    <w:rsid w:val="00CB724F"/>
    <w:rsid w:val="00CB732B"/>
    <w:rsid w:val="00CB7364"/>
    <w:rsid w:val="00CB75C8"/>
    <w:rsid w:val="00CB76B9"/>
    <w:rsid w:val="00CB78E5"/>
    <w:rsid w:val="00CB79AC"/>
    <w:rsid w:val="00CC00DD"/>
    <w:rsid w:val="00CC01F7"/>
    <w:rsid w:val="00CC02C2"/>
    <w:rsid w:val="00CC0350"/>
    <w:rsid w:val="00CC0846"/>
    <w:rsid w:val="00CC0D54"/>
    <w:rsid w:val="00CC0E55"/>
    <w:rsid w:val="00CC121B"/>
    <w:rsid w:val="00CC1252"/>
    <w:rsid w:val="00CC130F"/>
    <w:rsid w:val="00CC1346"/>
    <w:rsid w:val="00CC1465"/>
    <w:rsid w:val="00CC1483"/>
    <w:rsid w:val="00CC1519"/>
    <w:rsid w:val="00CC15A7"/>
    <w:rsid w:val="00CC17B4"/>
    <w:rsid w:val="00CC17F6"/>
    <w:rsid w:val="00CC180D"/>
    <w:rsid w:val="00CC18FE"/>
    <w:rsid w:val="00CC1BA4"/>
    <w:rsid w:val="00CC1C94"/>
    <w:rsid w:val="00CC1CA3"/>
    <w:rsid w:val="00CC20E0"/>
    <w:rsid w:val="00CC2186"/>
    <w:rsid w:val="00CC23BD"/>
    <w:rsid w:val="00CC2480"/>
    <w:rsid w:val="00CC25C0"/>
    <w:rsid w:val="00CC29D3"/>
    <w:rsid w:val="00CC2B08"/>
    <w:rsid w:val="00CC2C66"/>
    <w:rsid w:val="00CC2CB5"/>
    <w:rsid w:val="00CC30AA"/>
    <w:rsid w:val="00CC31F7"/>
    <w:rsid w:val="00CC329A"/>
    <w:rsid w:val="00CC3606"/>
    <w:rsid w:val="00CC37DD"/>
    <w:rsid w:val="00CC3ABF"/>
    <w:rsid w:val="00CC3B07"/>
    <w:rsid w:val="00CC3B13"/>
    <w:rsid w:val="00CC3C25"/>
    <w:rsid w:val="00CC3F92"/>
    <w:rsid w:val="00CC4050"/>
    <w:rsid w:val="00CC42A7"/>
    <w:rsid w:val="00CC43BA"/>
    <w:rsid w:val="00CC443D"/>
    <w:rsid w:val="00CC45BA"/>
    <w:rsid w:val="00CC493E"/>
    <w:rsid w:val="00CC4951"/>
    <w:rsid w:val="00CC4BC7"/>
    <w:rsid w:val="00CC4CFE"/>
    <w:rsid w:val="00CC4E1E"/>
    <w:rsid w:val="00CC4FDB"/>
    <w:rsid w:val="00CC5035"/>
    <w:rsid w:val="00CC50F9"/>
    <w:rsid w:val="00CC53F3"/>
    <w:rsid w:val="00CC55E2"/>
    <w:rsid w:val="00CC560B"/>
    <w:rsid w:val="00CC58A3"/>
    <w:rsid w:val="00CC5B7B"/>
    <w:rsid w:val="00CC5C0E"/>
    <w:rsid w:val="00CC5D3B"/>
    <w:rsid w:val="00CC5DBC"/>
    <w:rsid w:val="00CC5DEB"/>
    <w:rsid w:val="00CC5F42"/>
    <w:rsid w:val="00CC615C"/>
    <w:rsid w:val="00CC6235"/>
    <w:rsid w:val="00CC6282"/>
    <w:rsid w:val="00CC6336"/>
    <w:rsid w:val="00CC65D8"/>
    <w:rsid w:val="00CC667B"/>
    <w:rsid w:val="00CC6698"/>
    <w:rsid w:val="00CC67F0"/>
    <w:rsid w:val="00CC69B3"/>
    <w:rsid w:val="00CC6B6D"/>
    <w:rsid w:val="00CC6C5F"/>
    <w:rsid w:val="00CC6D38"/>
    <w:rsid w:val="00CC6D90"/>
    <w:rsid w:val="00CC6F87"/>
    <w:rsid w:val="00CC73FF"/>
    <w:rsid w:val="00CC74F6"/>
    <w:rsid w:val="00CC750A"/>
    <w:rsid w:val="00CC75F5"/>
    <w:rsid w:val="00CC7637"/>
    <w:rsid w:val="00CC7747"/>
    <w:rsid w:val="00CC77A2"/>
    <w:rsid w:val="00CC7875"/>
    <w:rsid w:val="00CC79AC"/>
    <w:rsid w:val="00CC79FF"/>
    <w:rsid w:val="00CC7A60"/>
    <w:rsid w:val="00CC7F31"/>
    <w:rsid w:val="00CD0105"/>
    <w:rsid w:val="00CD0110"/>
    <w:rsid w:val="00CD0130"/>
    <w:rsid w:val="00CD0839"/>
    <w:rsid w:val="00CD0A2F"/>
    <w:rsid w:val="00CD0D22"/>
    <w:rsid w:val="00CD0EE2"/>
    <w:rsid w:val="00CD110F"/>
    <w:rsid w:val="00CD112E"/>
    <w:rsid w:val="00CD1363"/>
    <w:rsid w:val="00CD1554"/>
    <w:rsid w:val="00CD157D"/>
    <w:rsid w:val="00CD16F6"/>
    <w:rsid w:val="00CD178C"/>
    <w:rsid w:val="00CD1832"/>
    <w:rsid w:val="00CD1A23"/>
    <w:rsid w:val="00CD1B92"/>
    <w:rsid w:val="00CD1DED"/>
    <w:rsid w:val="00CD205F"/>
    <w:rsid w:val="00CD2689"/>
    <w:rsid w:val="00CD2781"/>
    <w:rsid w:val="00CD296E"/>
    <w:rsid w:val="00CD2C26"/>
    <w:rsid w:val="00CD2C57"/>
    <w:rsid w:val="00CD2D70"/>
    <w:rsid w:val="00CD2EFD"/>
    <w:rsid w:val="00CD2F25"/>
    <w:rsid w:val="00CD2F72"/>
    <w:rsid w:val="00CD3028"/>
    <w:rsid w:val="00CD30D9"/>
    <w:rsid w:val="00CD3218"/>
    <w:rsid w:val="00CD330C"/>
    <w:rsid w:val="00CD3436"/>
    <w:rsid w:val="00CD346D"/>
    <w:rsid w:val="00CD3665"/>
    <w:rsid w:val="00CD37D9"/>
    <w:rsid w:val="00CD3838"/>
    <w:rsid w:val="00CD38C3"/>
    <w:rsid w:val="00CD3A73"/>
    <w:rsid w:val="00CD3B26"/>
    <w:rsid w:val="00CD3EE3"/>
    <w:rsid w:val="00CD4190"/>
    <w:rsid w:val="00CD4194"/>
    <w:rsid w:val="00CD43AC"/>
    <w:rsid w:val="00CD445D"/>
    <w:rsid w:val="00CD46C8"/>
    <w:rsid w:val="00CD4791"/>
    <w:rsid w:val="00CD4950"/>
    <w:rsid w:val="00CD4B9D"/>
    <w:rsid w:val="00CD4C5E"/>
    <w:rsid w:val="00CD4E27"/>
    <w:rsid w:val="00CD4E38"/>
    <w:rsid w:val="00CD501F"/>
    <w:rsid w:val="00CD5154"/>
    <w:rsid w:val="00CD5274"/>
    <w:rsid w:val="00CD53A4"/>
    <w:rsid w:val="00CD5485"/>
    <w:rsid w:val="00CD54BB"/>
    <w:rsid w:val="00CD564A"/>
    <w:rsid w:val="00CD5AC0"/>
    <w:rsid w:val="00CD5B44"/>
    <w:rsid w:val="00CD6124"/>
    <w:rsid w:val="00CD61BA"/>
    <w:rsid w:val="00CD62CA"/>
    <w:rsid w:val="00CD63FF"/>
    <w:rsid w:val="00CD65BB"/>
    <w:rsid w:val="00CD66FA"/>
    <w:rsid w:val="00CD67AF"/>
    <w:rsid w:val="00CD6905"/>
    <w:rsid w:val="00CD6A6C"/>
    <w:rsid w:val="00CD6B41"/>
    <w:rsid w:val="00CD6B45"/>
    <w:rsid w:val="00CD6D67"/>
    <w:rsid w:val="00CD6F72"/>
    <w:rsid w:val="00CD729A"/>
    <w:rsid w:val="00CD72D9"/>
    <w:rsid w:val="00CD7362"/>
    <w:rsid w:val="00CD749D"/>
    <w:rsid w:val="00CD7508"/>
    <w:rsid w:val="00CD750E"/>
    <w:rsid w:val="00CD75D6"/>
    <w:rsid w:val="00CD769A"/>
    <w:rsid w:val="00CD77E1"/>
    <w:rsid w:val="00CD78E6"/>
    <w:rsid w:val="00CD791F"/>
    <w:rsid w:val="00CD7ADE"/>
    <w:rsid w:val="00CD7C52"/>
    <w:rsid w:val="00CD7C72"/>
    <w:rsid w:val="00CD7D30"/>
    <w:rsid w:val="00CD7DF5"/>
    <w:rsid w:val="00CD7DF6"/>
    <w:rsid w:val="00CE0007"/>
    <w:rsid w:val="00CE00B9"/>
    <w:rsid w:val="00CE018F"/>
    <w:rsid w:val="00CE01A8"/>
    <w:rsid w:val="00CE01B7"/>
    <w:rsid w:val="00CE03B5"/>
    <w:rsid w:val="00CE048D"/>
    <w:rsid w:val="00CE0557"/>
    <w:rsid w:val="00CE061A"/>
    <w:rsid w:val="00CE0660"/>
    <w:rsid w:val="00CE06EC"/>
    <w:rsid w:val="00CE070D"/>
    <w:rsid w:val="00CE0773"/>
    <w:rsid w:val="00CE090F"/>
    <w:rsid w:val="00CE094D"/>
    <w:rsid w:val="00CE0991"/>
    <w:rsid w:val="00CE0AF5"/>
    <w:rsid w:val="00CE0BD2"/>
    <w:rsid w:val="00CE0D1B"/>
    <w:rsid w:val="00CE0ED0"/>
    <w:rsid w:val="00CE0F26"/>
    <w:rsid w:val="00CE0F82"/>
    <w:rsid w:val="00CE106F"/>
    <w:rsid w:val="00CE12F5"/>
    <w:rsid w:val="00CE1862"/>
    <w:rsid w:val="00CE1A0A"/>
    <w:rsid w:val="00CE1CEF"/>
    <w:rsid w:val="00CE1D73"/>
    <w:rsid w:val="00CE2073"/>
    <w:rsid w:val="00CE21D9"/>
    <w:rsid w:val="00CE24BC"/>
    <w:rsid w:val="00CE26BB"/>
    <w:rsid w:val="00CE27A1"/>
    <w:rsid w:val="00CE28BB"/>
    <w:rsid w:val="00CE28BD"/>
    <w:rsid w:val="00CE29F9"/>
    <w:rsid w:val="00CE2BC9"/>
    <w:rsid w:val="00CE2C67"/>
    <w:rsid w:val="00CE2F14"/>
    <w:rsid w:val="00CE3799"/>
    <w:rsid w:val="00CE3CD4"/>
    <w:rsid w:val="00CE3DEB"/>
    <w:rsid w:val="00CE3EEE"/>
    <w:rsid w:val="00CE3F51"/>
    <w:rsid w:val="00CE3F6C"/>
    <w:rsid w:val="00CE3F94"/>
    <w:rsid w:val="00CE45EF"/>
    <w:rsid w:val="00CE4719"/>
    <w:rsid w:val="00CE47E0"/>
    <w:rsid w:val="00CE4929"/>
    <w:rsid w:val="00CE4C5A"/>
    <w:rsid w:val="00CE4F36"/>
    <w:rsid w:val="00CE4FF5"/>
    <w:rsid w:val="00CE50E9"/>
    <w:rsid w:val="00CE526E"/>
    <w:rsid w:val="00CE528C"/>
    <w:rsid w:val="00CE5538"/>
    <w:rsid w:val="00CE558D"/>
    <w:rsid w:val="00CE56DF"/>
    <w:rsid w:val="00CE5727"/>
    <w:rsid w:val="00CE584D"/>
    <w:rsid w:val="00CE58A8"/>
    <w:rsid w:val="00CE591E"/>
    <w:rsid w:val="00CE5979"/>
    <w:rsid w:val="00CE5A19"/>
    <w:rsid w:val="00CE5B2B"/>
    <w:rsid w:val="00CE5B45"/>
    <w:rsid w:val="00CE5D94"/>
    <w:rsid w:val="00CE5E72"/>
    <w:rsid w:val="00CE60E1"/>
    <w:rsid w:val="00CE61F4"/>
    <w:rsid w:val="00CE648A"/>
    <w:rsid w:val="00CE6519"/>
    <w:rsid w:val="00CE656D"/>
    <w:rsid w:val="00CE65B0"/>
    <w:rsid w:val="00CE66C4"/>
    <w:rsid w:val="00CE6786"/>
    <w:rsid w:val="00CE6934"/>
    <w:rsid w:val="00CE6D3E"/>
    <w:rsid w:val="00CE7102"/>
    <w:rsid w:val="00CE7245"/>
    <w:rsid w:val="00CE72C4"/>
    <w:rsid w:val="00CE732E"/>
    <w:rsid w:val="00CE74E4"/>
    <w:rsid w:val="00CE74EB"/>
    <w:rsid w:val="00CE7721"/>
    <w:rsid w:val="00CE7982"/>
    <w:rsid w:val="00CE7A0C"/>
    <w:rsid w:val="00CE7C01"/>
    <w:rsid w:val="00CE7D60"/>
    <w:rsid w:val="00CE7D80"/>
    <w:rsid w:val="00CE7E78"/>
    <w:rsid w:val="00CE7F4F"/>
    <w:rsid w:val="00CE7F9E"/>
    <w:rsid w:val="00CF0180"/>
    <w:rsid w:val="00CF01A1"/>
    <w:rsid w:val="00CF025B"/>
    <w:rsid w:val="00CF0411"/>
    <w:rsid w:val="00CF052E"/>
    <w:rsid w:val="00CF0532"/>
    <w:rsid w:val="00CF062C"/>
    <w:rsid w:val="00CF074F"/>
    <w:rsid w:val="00CF08D1"/>
    <w:rsid w:val="00CF09A2"/>
    <w:rsid w:val="00CF0D96"/>
    <w:rsid w:val="00CF1051"/>
    <w:rsid w:val="00CF110B"/>
    <w:rsid w:val="00CF1245"/>
    <w:rsid w:val="00CF140C"/>
    <w:rsid w:val="00CF16ED"/>
    <w:rsid w:val="00CF1795"/>
    <w:rsid w:val="00CF189D"/>
    <w:rsid w:val="00CF1985"/>
    <w:rsid w:val="00CF19A9"/>
    <w:rsid w:val="00CF1A59"/>
    <w:rsid w:val="00CF1A80"/>
    <w:rsid w:val="00CF1BB3"/>
    <w:rsid w:val="00CF1BD6"/>
    <w:rsid w:val="00CF1C95"/>
    <w:rsid w:val="00CF1E87"/>
    <w:rsid w:val="00CF210B"/>
    <w:rsid w:val="00CF24FC"/>
    <w:rsid w:val="00CF2579"/>
    <w:rsid w:val="00CF2798"/>
    <w:rsid w:val="00CF279F"/>
    <w:rsid w:val="00CF2974"/>
    <w:rsid w:val="00CF297C"/>
    <w:rsid w:val="00CF2B64"/>
    <w:rsid w:val="00CF2BC1"/>
    <w:rsid w:val="00CF303C"/>
    <w:rsid w:val="00CF362A"/>
    <w:rsid w:val="00CF3819"/>
    <w:rsid w:val="00CF399D"/>
    <w:rsid w:val="00CF39A9"/>
    <w:rsid w:val="00CF3C79"/>
    <w:rsid w:val="00CF3FB5"/>
    <w:rsid w:val="00CF4180"/>
    <w:rsid w:val="00CF46A4"/>
    <w:rsid w:val="00CF4766"/>
    <w:rsid w:val="00CF47D1"/>
    <w:rsid w:val="00CF483C"/>
    <w:rsid w:val="00CF4851"/>
    <w:rsid w:val="00CF4880"/>
    <w:rsid w:val="00CF48ED"/>
    <w:rsid w:val="00CF49D7"/>
    <w:rsid w:val="00CF4B0D"/>
    <w:rsid w:val="00CF4BF5"/>
    <w:rsid w:val="00CF4C20"/>
    <w:rsid w:val="00CF4CBE"/>
    <w:rsid w:val="00CF4D87"/>
    <w:rsid w:val="00CF4DC8"/>
    <w:rsid w:val="00CF4F26"/>
    <w:rsid w:val="00CF4FEA"/>
    <w:rsid w:val="00CF50A5"/>
    <w:rsid w:val="00CF521D"/>
    <w:rsid w:val="00CF53DB"/>
    <w:rsid w:val="00CF551B"/>
    <w:rsid w:val="00CF557B"/>
    <w:rsid w:val="00CF5642"/>
    <w:rsid w:val="00CF56D2"/>
    <w:rsid w:val="00CF5777"/>
    <w:rsid w:val="00CF59BB"/>
    <w:rsid w:val="00CF5A62"/>
    <w:rsid w:val="00CF5A75"/>
    <w:rsid w:val="00CF5BAC"/>
    <w:rsid w:val="00CF6538"/>
    <w:rsid w:val="00CF662B"/>
    <w:rsid w:val="00CF66B8"/>
    <w:rsid w:val="00CF677D"/>
    <w:rsid w:val="00CF6854"/>
    <w:rsid w:val="00CF6903"/>
    <w:rsid w:val="00CF6B03"/>
    <w:rsid w:val="00CF6B7F"/>
    <w:rsid w:val="00CF6C63"/>
    <w:rsid w:val="00CF6C9C"/>
    <w:rsid w:val="00CF6F06"/>
    <w:rsid w:val="00CF6F39"/>
    <w:rsid w:val="00CF7067"/>
    <w:rsid w:val="00CF70E8"/>
    <w:rsid w:val="00CF7119"/>
    <w:rsid w:val="00CF721C"/>
    <w:rsid w:val="00CF7295"/>
    <w:rsid w:val="00CF735C"/>
    <w:rsid w:val="00CF7364"/>
    <w:rsid w:val="00CF7399"/>
    <w:rsid w:val="00CF73C9"/>
    <w:rsid w:val="00CF74E0"/>
    <w:rsid w:val="00CF7580"/>
    <w:rsid w:val="00CF779E"/>
    <w:rsid w:val="00CF79D2"/>
    <w:rsid w:val="00CF7A15"/>
    <w:rsid w:val="00CF7D23"/>
    <w:rsid w:val="00D00072"/>
    <w:rsid w:val="00D00133"/>
    <w:rsid w:val="00D00201"/>
    <w:rsid w:val="00D002CD"/>
    <w:rsid w:val="00D0037D"/>
    <w:rsid w:val="00D00505"/>
    <w:rsid w:val="00D00700"/>
    <w:rsid w:val="00D0078B"/>
    <w:rsid w:val="00D00A60"/>
    <w:rsid w:val="00D00BED"/>
    <w:rsid w:val="00D00C02"/>
    <w:rsid w:val="00D00D5A"/>
    <w:rsid w:val="00D00E35"/>
    <w:rsid w:val="00D00EC4"/>
    <w:rsid w:val="00D00F6D"/>
    <w:rsid w:val="00D01132"/>
    <w:rsid w:val="00D012AF"/>
    <w:rsid w:val="00D014AF"/>
    <w:rsid w:val="00D014EA"/>
    <w:rsid w:val="00D014FB"/>
    <w:rsid w:val="00D015C9"/>
    <w:rsid w:val="00D01771"/>
    <w:rsid w:val="00D01811"/>
    <w:rsid w:val="00D01A7A"/>
    <w:rsid w:val="00D01B56"/>
    <w:rsid w:val="00D01B63"/>
    <w:rsid w:val="00D01B95"/>
    <w:rsid w:val="00D01BEA"/>
    <w:rsid w:val="00D01C18"/>
    <w:rsid w:val="00D01EDC"/>
    <w:rsid w:val="00D0213C"/>
    <w:rsid w:val="00D021F6"/>
    <w:rsid w:val="00D02495"/>
    <w:rsid w:val="00D0276B"/>
    <w:rsid w:val="00D02790"/>
    <w:rsid w:val="00D0280A"/>
    <w:rsid w:val="00D0296D"/>
    <w:rsid w:val="00D02B41"/>
    <w:rsid w:val="00D02B42"/>
    <w:rsid w:val="00D02E4D"/>
    <w:rsid w:val="00D03072"/>
    <w:rsid w:val="00D0313C"/>
    <w:rsid w:val="00D03333"/>
    <w:rsid w:val="00D03462"/>
    <w:rsid w:val="00D034D6"/>
    <w:rsid w:val="00D034DA"/>
    <w:rsid w:val="00D034E3"/>
    <w:rsid w:val="00D03623"/>
    <w:rsid w:val="00D03913"/>
    <w:rsid w:val="00D03963"/>
    <w:rsid w:val="00D03A77"/>
    <w:rsid w:val="00D03B5E"/>
    <w:rsid w:val="00D03C0F"/>
    <w:rsid w:val="00D03F2E"/>
    <w:rsid w:val="00D03F9F"/>
    <w:rsid w:val="00D04120"/>
    <w:rsid w:val="00D0446E"/>
    <w:rsid w:val="00D04661"/>
    <w:rsid w:val="00D04714"/>
    <w:rsid w:val="00D048BA"/>
    <w:rsid w:val="00D04C68"/>
    <w:rsid w:val="00D04CA9"/>
    <w:rsid w:val="00D05095"/>
    <w:rsid w:val="00D0520B"/>
    <w:rsid w:val="00D0525E"/>
    <w:rsid w:val="00D05341"/>
    <w:rsid w:val="00D05350"/>
    <w:rsid w:val="00D053D7"/>
    <w:rsid w:val="00D054B0"/>
    <w:rsid w:val="00D05639"/>
    <w:rsid w:val="00D056C1"/>
    <w:rsid w:val="00D05775"/>
    <w:rsid w:val="00D05E68"/>
    <w:rsid w:val="00D05F5E"/>
    <w:rsid w:val="00D0609D"/>
    <w:rsid w:val="00D062B2"/>
    <w:rsid w:val="00D06425"/>
    <w:rsid w:val="00D06426"/>
    <w:rsid w:val="00D06743"/>
    <w:rsid w:val="00D067D3"/>
    <w:rsid w:val="00D067F0"/>
    <w:rsid w:val="00D06984"/>
    <w:rsid w:val="00D06C03"/>
    <w:rsid w:val="00D06C11"/>
    <w:rsid w:val="00D06D27"/>
    <w:rsid w:val="00D06D5D"/>
    <w:rsid w:val="00D06D66"/>
    <w:rsid w:val="00D07110"/>
    <w:rsid w:val="00D07151"/>
    <w:rsid w:val="00D07531"/>
    <w:rsid w:val="00D07666"/>
    <w:rsid w:val="00D0768A"/>
    <w:rsid w:val="00D076D9"/>
    <w:rsid w:val="00D07885"/>
    <w:rsid w:val="00D07932"/>
    <w:rsid w:val="00D07950"/>
    <w:rsid w:val="00D079A8"/>
    <w:rsid w:val="00D07B80"/>
    <w:rsid w:val="00D07D15"/>
    <w:rsid w:val="00D07F92"/>
    <w:rsid w:val="00D07FB5"/>
    <w:rsid w:val="00D10040"/>
    <w:rsid w:val="00D1016B"/>
    <w:rsid w:val="00D103DA"/>
    <w:rsid w:val="00D10406"/>
    <w:rsid w:val="00D10562"/>
    <w:rsid w:val="00D105C4"/>
    <w:rsid w:val="00D1076C"/>
    <w:rsid w:val="00D10778"/>
    <w:rsid w:val="00D107C1"/>
    <w:rsid w:val="00D108C8"/>
    <w:rsid w:val="00D10914"/>
    <w:rsid w:val="00D1099F"/>
    <w:rsid w:val="00D109EE"/>
    <w:rsid w:val="00D10C0D"/>
    <w:rsid w:val="00D10E85"/>
    <w:rsid w:val="00D10EFC"/>
    <w:rsid w:val="00D1109F"/>
    <w:rsid w:val="00D110D6"/>
    <w:rsid w:val="00D11172"/>
    <w:rsid w:val="00D1117F"/>
    <w:rsid w:val="00D11520"/>
    <w:rsid w:val="00D116F3"/>
    <w:rsid w:val="00D117C2"/>
    <w:rsid w:val="00D11901"/>
    <w:rsid w:val="00D119D6"/>
    <w:rsid w:val="00D119FD"/>
    <w:rsid w:val="00D11A6F"/>
    <w:rsid w:val="00D11BD4"/>
    <w:rsid w:val="00D12518"/>
    <w:rsid w:val="00D12642"/>
    <w:rsid w:val="00D126C1"/>
    <w:rsid w:val="00D1271C"/>
    <w:rsid w:val="00D12901"/>
    <w:rsid w:val="00D1291E"/>
    <w:rsid w:val="00D12CE4"/>
    <w:rsid w:val="00D12FA2"/>
    <w:rsid w:val="00D13068"/>
    <w:rsid w:val="00D13074"/>
    <w:rsid w:val="00D131D2"/>
    <w:rsid w:val="00D13203"/>
    <w:rsid w:val="00D13279"/>
    <w:rsid w:val="00D13346"/>
    <w:rsid w:val="00D133F2"/>
    <w:rsid w:val="00D13448"/>
    <w:rsid w:val="00D13513"/>
    <w:rsid w:val="00D13656"/>
    <w:rsid w:val="00D13A31"/>
    <w:rsid w:val="00D13F53"/>
    <w:rsid w:val="00D13F69"/>
    <w:rsid w:val="00D14054"/>
    <w:rsid w:val="00D140C4"/>
    <w:rsid w:val="00D142B8"/>
    <w:rsid w:val="00D14338"/>
    <w:rsid w:val="00D14632"/>
    <w:rsid w:val="00D14750"/>
    <w:rsid w:val="00D147C5"/>
    <w:rsid w:val="00D14876"/>
    <w:rsid w:val="00D14A86"/>
    <w:rsid w:val="00D14CFA"/>
    <w:rsid w:val="00D14DA9"/>
    <w:rsid w:val="00D14E2B"/>
    <w:rsid w:val="00D14E96"/>
    <w:rsid w:val="00D15013"/>
    <w:rsid w:val="00D15133"/>
    <w:rsid w:val="00D15164"/>
    <w:rsid w:val="00D151CE"/>
    <w:rsid w:val="00D15261"/>
    <w:rsid w:val="00D152AC"/>
    <w:rsid w:val="00D15450"/>
    <w:rsid w:val="00D155EA"/>
    <w:rsid w:val="00D15756"/>
    <w:rsid w:val="00D15845"/>
    <w:rsid w:val="00D1587C"/>
    <w:rsid w:val="00D158C6"/>
    <w:rsid w:val="00D15B52"/>
    <w:rsid w:val="00D15B76"/>
    <w:rsid w:val="00D15D4F"/>
    <w:rsid w:val="00D15EA8"/>
    <w:rsid w:val="00D15FF7"/>
    <w:rsid w:val="00D1619C"/>
    <w:rsid w:val="00D162C8"/>
    <w:rsid w:val="00D16448"/>
    <w:rsid w:val="00D164A1"/>
    <w:rsid w:val="00D16518"/>
    <w:rsid w:val="00D16927"/>
    <w:rsid w:val="00D16B45"/>
    <w:rsid w:val="00D16CDC"/>
    <w:rsid w:val="00D16E2B"/>
    <w:rsid w:val="00D16EE7"/>
    <w:rsid w:val="00D16F39"/>
    <w:rsid w:val="00D16F53"/>
    <w:rsid w:val="00D16FA6"/>
    <w:rsid w:val="00D17152"/>
    <w:rsid w:val="00D1727A"/>
    <w:rsid w:val="00D17602"/>
    <w:rsid w:val="00D17651"/>
    <w:rsid w:val="00D1767C"/>
    <w:rsid w:val="00D1767E"/>
    <w:rsid w:val="00D17801"/>
    <w:rsid w:val="00D17824"/>
    <w:rsid w:val="00D17926"/>
    <w:rsid w:val="00D17E03"/>
    <w:rsid w:val="00D20169"/>
    <w:rsid w:val="00D20185"/>
    <w:rsid w:val="00D201CE"/>
    <w:rsid w:val="00D202DF"/>
    <w:rsid w:val="00D203D5"/>
    <w:rsid w:val="00D20499"/>
    <w:rsid w:val="00D2082E"/>
    <w:rsid w:val="00D20879"/>
    <w:rsid w:val="00D20A76"/>
    <w:rsid w:val="00D20BB2"/>
    <w:rsid w:val="00D20C67"/>
    <w:rsid w:val="00D20F0D"/>
    <w:rsid w:val="00D20F5E"/>
    <w:rsid w:val="00D211FE"/>
    <w:rsid w:val="00D2123B"/>
    <w:rsid w:val="00D21411"/>
    <w:rsid w:val="00D21557"/>
    <w:rsid w:val="00D215BF"/>
    <w:rsid w:val="00D21725"/>
    <w:rsid w:val="00D21791"/>
    <w:rsid w:val="00D2190E"/>
    <w:rsid w:val="00D21960"/>
    <w:rsid w:val="00D21A75"/>
    <w:rsid w:val="00D21AB3"/>
    <w:rsid w:val="00D21C11"/>
    <w:rsid w:val="00D21C14"/>
    <w:rsid w:val="00D21E20"/>
    <w:rsid w:val="00D21F74"/>
    <w:rsid w:val="00D21FA4"/>
    <w:rsid w:val="00D2229D"/>
    <w:rsid w:val="00D22368"/>
    <w:rsid w:val="00D224DA"/>
    <w:rsid w:val="00D2253D"/>
    <w:rsid w:val="00D22803"/>
    <w:rsid w:val="00D229CD"/>
    <w:rsid w:val="00D22A3B"/>
    <w:rsid w:val="00D22AAF"/>
    <w:rsid w:val="00D22B27"/>
    <w:rsid w:val="00D22C88"/>
    <w:rsid w:val="00D22CFF"/>
    <w:rsid w:val="00D22F14"/>
    <w:rsid w:val="00D230F9"/>
    <w:rsid w:val="00D23509"/>
    <w:rsid w:val="00D2357C"/>
    <w:rsid w:val="00D2371B"/>
    <w:rsid w:val="00D237AB"/>
    <w:rsid w:val="00D2394E"/>
    <w:rsid w:val="00D23BA9"/>
    <w:rsid w:val="00D23C05"/>
    <w:rsid w:val="00D23D3F"/>
    <w:rsid w:val="00D23DC2"/>
    <w:rsid w:val="00D23DD7"/>
    <w:rsid w:val="00D23DE4"/>
    <w:rsid w:val="00D242E8"/>
    <w:rsid w:val="00D2437E"/>
    <w:rsid w:val="00D243C0"/>
    <w:rsid w:val="00D24509"/>
    <w:rsid w:val="00D246A4"/>
    <w:rsid w:val="00D248DC"/>
    <w:rsid w:val="00D24BC1"/>
    <w:rsid w:val="00D24C11"/>
    <w:rsid w:val="00D24F56"/>
    <w:rsid w:val="00D2514B"/>
    <w:rsid w:val="00D25392"/>
    <w:rsid w:val="00D25525"/>
    <w:rsid w:val="00D255E5"/>
    <w:rsid w:val="00D25640"/>
    <w:rsid w:val="00D25649"/>
    <w:rsid w:val="00D25951"/>
    <w:rsid w:val="00D25953"/>
    <w:rsid w:val="00D25C39"/>
    <w:rsid w:val="00D25F4A"/>
    <w:rsid w:val="00D26078"/>
    <w:rsid w:val="00D2615B"/>
    <w:rsid w:val="00D2632E"/>
    <w:rsid w:val="00D264A5"/>
    <w:rsid w:val="00D26601"/>
    <w:rsid w:val="00D2687E"/>
    <w:rsid w:val="00D26926"/>
    <w:rsid w:val="00D2695B"/>
    <w:rsid w:val="00D26970"/>
    <w:rsid w:val="00D26A1E"/>
    <w:rsid w:val="00D26AB9"/>
    <w:rsid w:val="00D26DA4"/>
    <w:rsid w:val="00D26FC4"/>
    <w:rsid w:val="00D27128"/>
    <w:rsid w:val="00D27169"/>
    <w:rsid w:val="00D2727E"/>
    <w:rsid w:val="00D27413"/>
    <w:rsid w:val="00D27639"/>
    <w:rsid w:val="00D2785F"/>
    <w:rsid w:val="00D278DC"/>
    <w:rsid w:val="00D27BD8"/>
    <w:rsid w:val="00D27D04"/>
    <w:rsid w:val="00D27E95"/>
    <w:rsid w:val="00D30189"/>
    <w:rsid w:val="00D30722"/>
    <w:rsid w:val="00D30753"/>
    <w:rsid w:val="00D308AD"/>
    <w:rsid w:val="00D30CFB"/>
    <w:rsid w:val="00D30D92"/>
    <w:rsid w:val="00D31054"/>
    <w:rsid w:val="00D310C7"/>
    <w:rsid w:val="00D310FB"/>
    <w:rsid w:val="00D3124D"/>
    <w:rsid w:val="00D312A3"/>
    <w:rsid w:val="00D319F6"/>
    <w:rsid w:val="00D31C20"/>
    <w:rsid w:val="00D31CA7"/>
    <w:rsid w:val="00D3200D"/>
    <w:rsid w:val="00D3210E"/>
    <w:rsid w:val="00D322AB"/>
    <w:rsid w:val="00D32418"/>
    <w:rsid w:val="00D324DF"/>
    <w:rsid w:val="00D3275A"/>
    <w:rsid w:val="00D32BD4"/>
    <w:rsid w:val="00D32CF2"/>
    <w:rsid w:val="00D32D68"/>
    <w:rsid w:val="00D32FDC"/>
    <w:rsid w:val="00D33094"/>
    <w:rsid w:val="00D33119"/>
    <w:rsid w:val="00D336F9"/>
    <w:rsid w:val="00D3377D"/>
    <w:rsid w:val="00D33981"/>
    <w:rsid w:val="00D33AC0"/>
    <w:rsid w:val="00D33E19"/>
    <w:rsid w:val="00D341D5"/>
    <w:rsid w:val="00D34271"/>
    <w:rsid w:val="00D343AA"/>
    <w:rsid w:val="00D34860"/>
    <w:rsid w:val="00D34A25"/>
    <w:rsid w:val="00D34BFF"/>
    <w:rsid w:val="00D34C67"/>
    <w:rsid w:val="00D34CAA"/>
    <w:rsid w:val="00D34E5C"/>
    <w:rsid w:val="00D3548E"/>
    <w:rsid w:val="00D35740"/>
    <w:rsid w:val="00D358D8"/>
    <w:rsid w:val="00D35AD5"/>
    <w:rsid w:val="00D35B61"/>
    <w:rsid w:val="00D35B82"/>
    <w:rsid w:val="00D35BAE"/>
    <w:rsid w:val="00D35E06"/>
    <w:rsid w:val="00D35F43"/>
    <w:rsid w:val="00D35F4C"/>
    <w:rsid w:val="00D360E0"/>
    <w:rsid w:val="00D36150"/>
    <w:rsid w:val="00D364F4"/>
    <w:rsid w:val="00D3666E"/>
    <w:rsid w:val="00D36720"/>
    <w:rsid w:val="00D36943"/>
    <w:rsid w:val="00D3694D"/>
    <w:rsid w:val="00D36A7E"/>
    <w:rsid w:val="00D36AD0"/>
    <w:rsid w:val="00D36AD2"/>
    <w:rsid w:val="00D36ADA"/>
    <w:rsid w:val="00D36B16"/>
    <w:rsid w:val="00D36C46"/>
    <w:rsid w:val="00D36C57"/>
    <w:rsid w:val="00D36F1A"/>
    <w:rsid w:val="00D37054"/>
    <w:rsid w:val="00D3712F"/>
    <w:rsid w:val="00D37466"/>
    <w:rsid w:val="00D37613"/>
    <w:rsid w:val="00D37781"/>
    <w:rsid w:val="00D37A82"/>
    <w:rsid w:val="00D37B6E"/>
    <w:rsid w:val="00D37BB3"/>
    <w:rsid w:val="00D37C1F"/>
    <w:rsid w:val="00D37D97"/>
    <w:rsid w:val="00D400F1"/>
    <w:rsid w:val="00D4011B"/>
    <w:rsid w:val="00D40342"/>
    <w:rsid w:val="00D403EB"/>
    <w:rsid w:val="00D4050C"/>
    <w:rsid w:val="00D40624"/>
    <w:rsid w:val="00D40793"/>
    <w:rsid w:val="00D4084B"/>
    <w:rsid w:val="00D408D4"/>
    <w:rsid w:val="00D409FC"/>
    <w:rsid w:val="00D40B39"/>
    <w:rsid w:val="00D40C4B"/>
    <w:rsid w:val="00D4101E"/>
    <w:rsid w:val="00D41025"/>
    <w:rsid w:val="00D411D9"/>
    <w:rsid w:val="00D412DF"/>
    <w:rsid w:val="00D41369"/>
    <w:rsid w:val="00D413C4"/>
    <w:rsid w:val="00D4148D"/>
    <w:rsid w:val="00D414EF"/>
    <w:rsid w:val="00D41657"/>
    <w:rsid w:val="00D41C3D"/>
    <w:rsid w:val="00D41F17"/>
    <w:rsid w:val="00D41FD8"/>
    <w:rsid w:val="00D41FF6"/>
    <w:rsid w:val="00D42032"/>
    <w:rsid w:val="00D421D9"/>
    <w:rsid w:val="00D423C1"/>
    <w:rsid w:val="00D42610"/>
    <w:rsid w:val="00D4264E"/>
    <w:rsid w:val="00D42684"/>
    <w:rsid w:val="00D427DF"/>
    <w:rsid w:val="00D42916"/>
    <w:rsid w:val="00D42BAA"/>
    <w:rsid w:val="00D42C89"/>
    <w:rsid w:val="00D42DA3"/>
    <w:rsid w:val="00D42F1B"/>
    <w:rsid w:val="00D42F3B"/>
    <w:rsid w:val="00D4313B"/>
    <w:rsid w:val="00D4319F"/>
    <w:rsid w:val="00D434A8"/>
    <w:rsid w:val="00D4354D"/>
    <w:rsid w:val="00D43725"/>
    <w:rsid w:val="00D43859"/>
    <w:rsid w:val="00D4390B"/>
    <w:rsid w:val="00D43A03"/>
    <w:rsid w:val="00D43A7B"/>
    <w:rsid w:val="00D43C5F"/>
    <w:rsid w:val="00D43D57"/>
    <w:rsid w:val="00D43E56"/>
    <w:rsid w:val="00D43F72"/>
    <w:rsid w:val="00D44051"/>
    <w:rsid w:val="00D441C8"/>
    <w:rsid w:val="00D4423C"/>
    <w:rsid w:val="00D4478D"/>
    <w:rsid w:val="00D4489D"/>
    <w:rsid w:val="00D44C4C"/>
    <w:rsid w:val="00D44DCE"/>
    <w:rsid w:val="00D44DE2"/>
    <w:rsid w:val="00D4520F"/>
    <w:rsid w:val="00D45294"/>
    <w:rsid w:val="00D453BC"/>
    <w:rsid w:val="00D4567F"/>
    <w:rsid w:val="00D45818"/>
    <w:rsid w:val="00D45A40"/>
    <w:rsid w:val="00D45C27"/>
    <w:rsid w:val="00D45CBA"/>
    <w:rsid w:val="00D45D43"/>
    <w:rsid w:val="00D462A3"/>
    <w:rsid w:val="00D462D0"/>
    <w:rsid w:val="00D46357"/>
    <w:rsid w:val="00D46453"/>
    <w:rsid w:val="00D46475"/>
    <w:rsid w:val="00D46516"/>
    <w:rsid w:val="00D465C0"/>
    <w:rsid w:val="00D4685F"/>
    <w:rsid w:val="00D46B5F"/>
    <w:rsid w:val="00D46D7F"/>
    <w:rsid w:val="00D46E27"/>
    <w:rsid w:val="00D46FD3"/>
    <w:rsid w:val="00D47043"/>
    <w:rsid w:val="00D470AE"/>
    <w:rsid w:val="00D47282"/>
    <w:rsid w:val="00D47292"/>
    <w:rsid w:val="00D47320"/>
    <w:rsid w:val="00D47579"/>
    <w:rsid w:val="00D47737"/>
    <w:rsid w:val="00D47AB5"/>
    <w:rsid w:val="00D47BAD"/>
    <w:rsid w:val="00D47BED"/>
    <w:rsid w:val="00D47CA3"/>
    <w:rsid w:val="00D47D11"/>
    <w:rsid w:val="00D47E49"/>
    <w:rsid w:val="00D47F16"/>
    <w:rsid w:val="00D47F8B"/>
    <w:rsid w:val="00D502E6"/>
    <w:rsid w:val="00D50365"/>
    <w:rsid w:val="00D5045E"/>
    <w:rsid w:val="00D50512"/>
    <w:rsid w:val="00D50600"/>
    <w:rsid w:val="00D506C6"/>
    <w:rsid w:val="00D506E2"/>
    <w:rsid w:val="00D50717"/>
    <w:rsid w:val="00D50770"/>
    <w:rsid w:val="00D508AA"/>
    <w:rsid w:val="00D509DE"/>
    <w:rsid w:val="00D509F7"/>
    <w:rsid w:val="00D50ACD"/>
    <w:rsid w:val="00D50F09"/>
    <w:rsid w:val="00D50FB0"/>
    <w:rsid w:val="00D50FDE"/>
    <w:rsid w:val="00D51141"/>
    <w:rsid w:val="00D51155"/>
    <w:rsid w:val="00D51488"/>
    <w:rsid w:val="00D514C4"/>
    <w:rsid w:val="00D51575"/>
    <w:rsid w:val="00D51619"/>
    <w:rsid w:val="00D518FF"/>
    <w:rsid w:val="00D51927"/>
    <w:rsid w:val="00D51AB2"/>
    <w:rsid w:val="00D51D4A"/>
    <w:rsid w:val="00D51E2D"/>
    <w:rsid w:val="00D5204D"/>
    <w:rsid w:val="00D522A0"/>
    <w:rsid w:val="00D5231E"/>
    <w:rsid w:val="00D52457"/>
    <w:rsid w:val="00D5247A"/>
    <w:rsid w:val="00D5249E"/>
    <w:rsid w:val="00D5260E"/>
    <w:rsid w:val="00D527E7"/>
    <w:rsid w:val="00D52A3B"/>
    <w:rsid w:val="00D52B27"/>
    <w:rsid w:val="00D52B48"/>
    <w:rsid w:val="00D52CAC"/>
    <w:rsid w:val="00D52E42"/>
    <w:rsid w:val="00D52E53"/>
    <w:rsid w:val="00D5306B"/>
    <w:rsid w:val="00D531C6"/>
    <w:rsid w:val="00D53279"/>
    <w:rsid w:val="00D53A52"/>
    <w:rsid w:val="00D53B2A"/>
    <w:rsid w:val="00D53C04"/>
    <w:rsid w:val="00D53C31"/>
    <w:rsid w:val="00D53E3C"/>
    <w:rsid w:val="00D54286"/>
    <w:rsid w:val="00D542D6"/>
    <w:rsid w:val="00D543BC"/>
    <w:rsid w:val="00D544FF"/>
    <w:rsid w:val="00D545E2"/>
    <w:rsid w:val="00D546B3"/>
    <w:rsid w:val="00D54791"/>
    <w:rsid w:val="00D54AFF"/>
    <w:rsid w:val="00D54D20"/>
    <w:rsid w:val="00D54E66"/>
    <w:rsid w:val="00D54EAB"/>
    <w:rsid w:val="00D54F56"/>
    <w:rsid w:val="00D5504C"/>
    <w:rsid w:val="00D550AB"/>
    <w:rsid w:val="00D55168"/>
    <w:rsid w:val="00D552F8"/>
    <w:rsid w:val="00D555EE"/>
    <w:rsid w:val="00D55744"/>
    <w:rsid w:val="00D55A98"/>
    <w:rsid w:val="00D55D62"/>
    <w:rsid w:val="00D56106"/>
    <w:rsid w:val="00D566D7"/>
    <w:rsid w:val="00D5676F"/>
    <w:rsid w:val="00D567E1"/>
    <w:rsid w:val="00D568A3"/>
    <w:rsid w:val="00D56915"/>
    <w:rsid w:val="00D5693B"/>
    <w:rsid w:val="00D56CB3"/>
    <w:rsid w:val="00D56EDA"/>
    <w:rsid w:val="00D56EEB"/>
    <w:rsid w:val="00D56EEE"/>
    <w:rsid w:val="00D56FA0"/>
    <w:rsid w:val="00D56FF1"/>
    <w:rsid w:val="00D571A6"/>
    <w:rsid w:val="00D57243"/>
    <w:rsid w:val="00D5738B"/>
    <w:rsid w:val="00D574B0"/>
    <w:rsid w:val="00D57550"/>
    <w:rsid w:val="00D57982"/>
    <w:rsid w:val="00D57B5E"/>
    <w:rsid w:val="00D57B72"/>
    <w:rsid w:val="00D57B74"/>
    <w:rsid w:val="00D57E00"/>
    <w:rsid w:val="00D57EA6"/>
    <w:rsid w:val="00D60018"/>
    <w:rsid w:val="00D600C8"/>
    <w:rsid w:val="00D600CA"/>
    <w:rsid w:val="00D60152"/>
    <w:rsid w:val="00D6029A"/>
    <w:rsid w:val="00D602D0"/>
    <w:rsid w:val="00D60675"/>
    <w:rsid w:val="00D606CB"/>
    <w:rsid w:val="00D60764"/>
    <w:rsid w:val="00D60890"/>
    <w:rsid w:val="00D60A55"/>
    <w:rsid w:val="00D60DCF"/>
    <w:rsid w:val="00D60EBE"/>
    <w:rsid w:val="00D60EF0"/>
    <w:rsid w:val="00D61000"/>
    <w:rsid w:val="00D61217"/>
    <w:rsid w:val="00D612B6"/>
    <w:rsid w:val="00D6132C"/>
    <w:rsid w:val="00D61457"/>
    <w:rsid w:val="00D6163F"/>
    <w:rsid w:val="00D61673"/>
    <w:rsid w:val="00D61686"/>
    <w:rsid w:val="00D6168B"/>
    <w:rsid w:val="00D61726"/>
    <w:rsid w:val="00D61749"/>
    <w:rsid w:val="00D61922"/>
    <w:rsid w:val="00D6199C"/>
    <w:rsid w:val="00D619FA"/>
    <w:rsid w:val="00D61C61"/>
    <w:rsid w:val="00D61F45"/>
    <w:rsid w:val="00D621F1"/>
    <w:rsid w:val="00D62216"/>
    <w:rsid w:val="00D6239E"/>
    <w:rsid w:val="00D624DC"/>
    <w:rsid w:val="00D624EA"/>
    <w:rsid w:val="00D6269C"/>
    <w:rsid w:val="00D627AD"/>
    <w:rsid w:val="00D62957"/>
    <w:rsid w:val="00D62B2C"/>
    <w:rsid w:val="00D62B53"/>
    <w:rsid w:val="00D62D7C"/>
    <w:rsid w:val="00D63008"/>
    <w:rsid w:val="00D630DC"/>
    <w:rsid w:val="00D6330E"/>
    <w:rsid w:val="00D639AA"/>
    <w:rsid w:val="00D63C54"/>
    <w:rsid w:val="00D63D12"/>
    <w:rsid w:val="00D63D4B"/>
    <w:rsid w:val="00D63E5A"/>
    <w:rsid w:val="00D640EF"/>
    <w:rsid w:val="00D640FC"/>
    <w:rsid w:val="00D64318"/>
    <w:rsid w:val="00D6432D"/>
    <w:rsid w:val="00D64367"/>
    <w:rsid w:val="00D645AC"/>
    <w:rsid w:val="00D646F3"/>
    <w:rsid w:val="00D64ABB"/>
    <w:rsid w:val="00D64CC8"/>
    <w:rsid w:val="00D65143"/>
    <w:rsid w:val="00D6520D"/>
    <w:rsid w:val="00D65276"/>
    <w:rsid w:val="00D6528D"/>
    <w:rsid w:val="00D65331"/>
    <w:rsid w:val="00D653B6"/>
    <w:rsid w:val="00D65A91"/>
    <w:rsid w:val="00D65A9B"/>
    <w:rsid w:val="00D65DD3"/>
    <w:rsid w:val="00D65DE1"/>
    <w:rsid w:val="00D65F41"/>
    <w:rsid w:val="00D66061"/>
    <w:rsid w:val="00D66238"/>
    <w:rsid w:val="00D6626D"/>
    <w:rsid w:val="00D662A5"/>
    <w:rsid w:val="00D663E2"/>
    <w:rsid w:val="00D66713"/>
    <w:rsid w:val="00D667CB"/>
    <w:rsid w:val="00D667FE"/>
    <w:rsid w:val="00D66801"/>
    <w:rsid w:val="00D66C92"/>
    <w:rsid w:val="00D67207"/>
    <w:rsid w:val="00D6743E"/>
    <w:rsid w:val="00D6775C"/>
    <w:rsid w:val="00D67826"/>
    <w:rsid w:val="00D67889"/>
    <w:rsid w:val="00D678D3"/>
    <w:rsid w:val="00D678EA"/>
    <w:rsid w:val="00D67A23"/>
    <w:rsid w:val="00D67B91"/>
    <w:rsid w:val="00D67D81"/>
    <w:rsid w:val="00D67D98"/>
    <w:rsid w:val="00D70255"/>
    <w:rsid w:val="00D70471"/>
    <w:rsid w:val="00D704C3"/>
    <w:rsid w:val="00D705BC"/>
    <w:rsid w:val="00D70680"/>
    <w:rsid w:val="00D7075F"/>
    <w:rsid w:val="00D7096F"/>
    <w:rsid w:val="00D70C2C"/>
    <w:rsid w:val="00D70D0F"/>
    <w:rsid w:val="00D70D98"/>
    <w:rsid w:val="00D71118"/>
    <w:rsid w:val="00D71585"/>
    <w:rsid w:val="00D7193F"/>
    <w:rsid w:val="00D71A2F"/>
    <w:rsid w:val="00D71AF6"/>
    <w:rsid w:val="00D71BB1"/>
    <w:rsid w:val="00D71C53"/>
    <w:rsid w:val="00D72266"/>
    <w:rsid w:val="00D7254B"/>
    <w:rsid w:val="00D726D4"/>
    <w:rsid w:val="00D7280B"/>
    <w:rsid w:val="00D7298B"/>
    <w:rsid w:val="00D72A87"/>
    <w:rsid w:val="00D72B15"/>
    <w:rsid w:val="00D72D64"/>
    <w:rsid w:val="00D72DF3"/>
    <w:rsid w:val="00D72E22"/>
    <w:rsid w:val="00D73191"/>
    <w:rsid w:val="00D7328F"/>
    <w:rsid w:val="00D73431"/>
    <w:rsid w:val="00D73564"/>
    <w:rsid w:val="00D735E8"/>
    <w:rsid w:val="00D7361E"/>
    <w:rsid w:val="00D73629"/>
    <w:rsid w:val="00D73875"/>
    <w:rsid w:val="00D73A1C"/>
    <w:rsid w:val="00D73A5B"/>
    <w:rsid w:val="00D73B3E"/>
    <w:rsid w:val="00D73BAC"/>
    <w:rsid w:val="00D73EC7"/>
    <w:rsid w:val="00D73F45"/>
    <w:rsid w:val="00D73FD1"/>
    <w:rsid w:val="00D74024"/>
    <w:rsid w:val="00D7406B"/>
    <w:rsid w:val="00D740BB"/>
    <w:rsid w:val="00D7416C"/>
    <w:rsid w:val="00D743AA"/>
    <w:rsid w:val="00D743F7"/>
    <w:rsid w:val="00D745A6"/>
    <w:rsid w:val="00D745BC"/>
    <w:rsid w:val="00D746F7"/>
    <w:rsid w:val="00D74CAC"/>
    <w:rsid w:val="00D74FDB"/>
    <w:rsid w:val="00D750EB"/>
    <w:rsid w:val="00D7511B"/>
    <w:rsid w:val="00D75279"/>
    <w:rsid w:val="00D752DB"/>
    <w:rsid w:val="00D753C0"/>
    <w:rsid w:val="00D75862"/>
    <w:rsid w:val="00D758E5"/>
    <w:rsid w:val="00D75ADA"/>
    <w:rsid w:val="00D75BC5"/>
    <w:rsid w:val="00D75BED"/>
    <w:rsid w:val="00D75BF7"/>
    <w:rsid w:val="00D75CE0"/>
    <w:rsid w:val="00D75D38"/>
    <w:rsid w:val="00D75D4C"/>
    <w:rsid w:val="00D75DD5"/>
    <w:rsid w:val="00D75F19"/>
    <w:rsid w:val="00D75F20"/>
    <w:rsid w:val="00D7600F"/>
    <w:rsid w:val="00D7614E"/>
    <w:rsid w:val="00D76297"/>
    <w:rsid w:val="00D76307"/>
    <w:rsid w:val="00D7658D"/>
    <w:rsid w:val="00D767D8"/>
    <w:rsid w:val="00D76884"/>
    <w:rsid w:val="00D76950"/>
    <w:rsid w:val="00D76B71"/>
    <w:rsid w:val="00D76E5F"/>
    <w:rsid w:val="00D76F58"/>
    <w:rsid w:val="00D7734A"/>
    <w:rsid w:val="00D77389"/>
    <w:rsid w:val="00D77733"/>
    <w:rsid w:val="00D77753"/>
    <w:rsid w:val="00D77757"/>
    <w:rsid w:val="00D7792F"/>
    <w:rsid w:val="00D77B00"/>
    <w:rsid w:val="00D77BF0"/>
    <w:rsid w:val="00D77C63"/>
    <w:rsid w:val="00D77E02"/>
    <w:rsid w:val="00D80042"/>
    <w:rsid w:val="00D80242"/>
    <w:rsid w:val="00D802AA"/>
    <w:rsid w:val="00D8059F"/>
    <w:rsid w:val="00D80648"/>
    <w:rsid w:val="00D8090F"/>
    <w:rsid w:val="00D809A7"/>
    <w:rsid w:val="00D809A8"/>
    <w:rsid w:val="00D809E9"/>
    <w:rsid w:val="00D80E06"/>
    <w:rsid w:val="00D80F48"/>
    <w:rsid w:val="00D81049"/>
    <w:rsid w:val="00D81226"/>
    <w:rsid w:val="00D817DD"/>
    <w:rsid w:val="00D819CC"/>
    <w:rsid w:val="00D81A52"/>
    <w:rsid w:val="00D81C19"/>
    <w:rsid w:val="00D81C7C"/>
    <w:rsid w:val="00D81CDA"/>
    <w:rsid w:val="00D82064"/>
    <w:rsid w:val="00D820BD"/>
    <w:rsid w:val="00D82125"/>
    <w:rsid w:val="00D8213C"/>
    <w:rsid w:val="00D827EB"/>
    <w:rsid w:val="00D82823"/>
    <w:rsid w:val="00D82844"/>
    <w:rsid w:val="00D828C9"/>
    <w:rsid w:val="00D82BB3"/>
    <w:rsid w:val="00D82CA0"/>
    <w:rsid w:val="00D82D0D"/>
    <w:rsid w:val="00D82D1D"/>
    <w:rsid w:val="00D82F11"/>
    <w:rsid w:val="00D83087"/>
    <w:rsid w:val="00D83098"/>
    <w:rsid w:val="00D83186"/>
    <w:rsid w:val="00D83414"/>
    <w:rsid w:val="00D834B8"/>
    <w:rsid w:val="00D8362E"/>
    <w:rsid w:val="00D836F6"/>
    <w:rsid w:val="00D83772"/>
    <w:rsid w:val="00D838A5"/>
    <w:rsid w:val="00D838AE"/>
    <w:rsid w:val="00D839AE"/>
    <w:rsid w:val="00D83A19"/>
    <w:rsid w:val="00D83C24"/>
    <w:rsid w:val="00D83CE4"/>
    <w:rsid w:val="00D84055"/>
    <w:rsid w:val="00D84059"/>
    <w:rsid w:val="00D840AF"/>
    <w:rsid w:val="00D84218"/>
    <w:rsid w:val="00D846CE"/>
    <w:rsid w:val="00D8499F"/>
    <w:rsid w:val="00D849D6"/>
    <w:rsid w:val="00D84A85"/>
    <w:rsid w:val="00D84B07"/>
    <w:rsid w:val="00D84B87"/>
    <w:rsid w:val="00D84C18"/>
    <w:rsid w:val="00D84D8E"/>
    <w:rsid w:val="00D84DCA"/>
    <w:rsid w:val="00D85090"/>
    <w:rsid w:val="00D851A6"/>
    <w:rsid w:val="00D852CF"/>
    <w:rsid w:val="00D85457"/>
    <w:rsid w:val="00D85519"/>
    <w:rsid w:val="00D85586"/>
    <w:rsid w:val="00D85647"/>
    <w:rsid w:val="00D8573B"/>
    <w:rsid w:val="00D85C2C"/>
    <w:rsid w:val="00D85DC8"/>
    <w:rsid w:val="00D85DD7"/>
    <w:rsid w:val="00D85EF4"/>
    <w:rsid w:val="00D85F3F"/>
    <w:rsid w:val="00D85F55"/>
    <w:rsid w:val="00D86076"/>
    <w:rsid w:val="00D86113"/>
    <w:rsid w:val="00D862CD"/>
    <w:rsid w:val="00D86383"/>
    <w:rsid w:val="00D864EF"/>
    <w:rsid w:val="00D86669"/>
    <w:rsid w:val="00D869FF"/>
    <w:rsid w:val="00D86ABE"/>
    <w:rsid w:val="00D86B23"/>
    <w:rsid w:val="00D86C54"/>
    <w:rsid w:val="00D86EED"/>
    <w:rsid w:val="00D870B1"/>
    <w:rsid w:val="00D870E8"/>
    <w:rsid w:val="00D87153"/>
    <w:rsid w:val="00D8736F"/>
    <w:rsid w:val="00D87422"/>
    <w:rsid w:val="00D87462"/>
    <w:rsid w:val="00D874D9"/>
    <w:rsid w:val="00D87626"/>
    <w:rsid w:val="00D876CC"/>
    <w:rsid w:val="00D877A1"/>
    <w:rsid w:val="00D8782A"/>
    <w:rsid w:val="00D87972"/>
    <w:rsid w:val="00D87A09"/>
    <w:rsid w:val="00D87D94"/>
    <w:rsid w:val="00D87DDF"/>
    <w:rsid w:val="00D8E3D1"/>
    <w:rsid w:val="00D900E7"/>
    <w:rsid w:val="00D90150"/>
    <w:rsid w:val="00D902A4"/>
    <w:rsid w:val="00D903DA"/>
    <w:rsid w:val="00D9041A"/>
    <w:rsid w:val="00D90463"/>
    <w:rsid w:val="00D9057A"/>
    <w:rsid w:val="00D906B0"/>
    <w:rsid w:val="00D907FE"/>
    <w:rsid w:val="00D90886"/>
    <w:rsid w:val="00D90B05"/>
    <w:rsid w:val="00D90BF9"/>
    <w:rsid w:val="00D90C1F"/>
    <w:rsid w:val="00D90C7E"/>
    <w:rsid w:val="00D90D4C"/>
    <w:rsid w:val="00D90DF9"/>
    <w:rsid w:val="00D90E54"/>
    <w:rsid w:val="00D90E7D"/>
    <w:rsid w:val="00D9109A"/>
    <w:rsid w:val="00D91200"/>
    <w:rsid w:val="00D9130D"/>
    <w:rsid w:val="00D913DA"/>
    <w:rsid w:val="00D91789"/>
    <w:rsid w:val="00D918C3"/>
    <w:rsid w:val="00D919B2"/>
    <w:rsid w:val="00D91ADD"/>
    <w:rsid w:val="00D91B23"/>
    <w:rsid w:val="00D91CD4"/>
    <w:rsid w:val="00D91CEB"/>
    <w:rsid w:val="00D91D7D"/>
    <w:rsid w:val="00D91ECA"/>
    <w:rsid w:val="00D9208B"/>
    <w:rsid w:val="00D925BC"/>
    <w:rsid w:val="00D925C0"/>
    <w:rsid w:val="00D925D4"/>
    <w:rsid w:val="00D927CE"/>
    <w:rsid w:val="00D92A1D"/>
    <w:rsid w:val="00D92A2B"/>
    <w:rsid w:val="00D92A7F"/>
    <w:rsid w:val="00D92B1B"/>
    <w:rsid w:val="00D92C22"/>
    <w:rsid w:val="00D92C53"/>
    <w:rsid w:val="00D92C72"/>
    <w:rsid w:val="00D92D2E"/>
    <w:rsid w:val="00D9300C"/>
    <w:rsid w:val="00D9316E"/>
    <w:rsid w:val="00D934F9"/>
    <w:rsid w:val="00D936AD"/>
    <w:rsid w:val="00D93842"/>
    <w:rsid w:val="00D93DEC"/>
    <w:rsid w:val="00D93E07"/>
    <w:rsid w:val="00D93F09"/>
    <w:rsid w:val="00D93FAA"/>
    <w:rsid w:val="00D9401B"/>
    <w:rsid w:val="00D9405B"/>
    <w:rsid w:val="00D94106"/>
    <w:rsid w:val="00D94178"/>
    <w:rsid w:val="00D94184"/>
    <w:rsid w:val="00D941F8"/>
    <w:rsid w:val="00D94277"/>
    <w:rsid w:val="00D942F0"/>
    <w:rsid w:val="00D944F3"/>
    <w:rsid w:val="00D94793"/>
    <w:rsid w:val="00D947D4"/>
    <w:rsid w:val="00D9496C"/>
    <w:rsid w:val="00D94B16"/>
    <w:rsid w:val="00D94B25"/>
    <w:rsid w:val="00D94C2A"/>
    <w:rsid w:val="00D94CCF"/>
    <w:rsid w:val="00D94EAC"/>
    <w:rsid w:val="00D9501A"/>
    <w:rsid w:val="00D95110"/>
    <w:rsid w:val="00D95229"/>
    <w:rsid w:val="00D952B8"/>
    <w:rsid w:val="00D95432"/>
    <w:rsid w:val="00D954E6"/>
    <w:rsid w:val="00D95671"/>
    <w:rsid w:val="00D95815"/>
    <w:rsid w:val="00D958CF"/>
    <w:rsid w:val="00D95B54"/>
    <w:rsid w:val="00D95BA6"/>
    <w:rsid w:val="00D95EE2"/>
    <w:rsid w:val="00D9634C"/>
    <w:rsid w:val="00D9639A"/>
    <w:rsid w:val="00D963BC"/>
    <w:rsid w:val="00D9642F"/>
    <w:rsid w:val="00D96529"/>
    <w:rsid w:val="00D965EC"/>
    <w:rsid w:val="00D9660C"/>
    <w:rsid w:val="00D967DB"/>
    <w:rsid w:val="00D96872"/>
    <w:rsid w:val="00D96EA6"/>
    <w:rsid w:val="00D96F49"/>
    <w:rsid w:val="00D96F7E"/>
    <w:rsid w:val="00D97123"/>
    <w:rsid w:val="00D9724A"/>
    <w:rsid w:val="00D97398"/>
    <w:rsid w:val="00D9747A"/>
    <w:rsid w:val="00D975F8"/>
    <w:rsid w:val="00D9787E"/>
    <w:rsid w:val="00D97941"/>
    <w:rsid w:val="00D97D05"/>
    <w:rsid w:val="00D97EEB"/>
    <w:rsid w:val="00D97F3D"/>
    <w:rsid w:val="00DA00B0"/>
    <w:rsid w:val="00DA0214"/>
    <w:rsid w:val="00DA0256"/>
    <w:rsid w:val="00DA033C"/>
    <w:rsid w:val="00DA03F4"/>
    <w:rsid w:val="00DA04CD"/>
    <w:rsid w:val="00DA0745"/>
    <w:rsid w:val="00DA074B"/>
    <w:rsid w:val="00DA0754"/>
    <w:rsid w:val="00DA0C70"/>
    <w:rsid w:val="00DA0E09"/>
    <w:rsid w:val="00DA1042"/>
    <w:rsid w:val="00DA1079"/>
    <w:rsid w:val="00DA10A5"/>
    <w:rsid w:val="00DA12C8"/>
    <w:rsid w:val="00DA1393"/>
    <w:rsid w:val="00DA13A2"/>
    <w:rsid w:val="00DA1676"/>
    <w:rsid w:val="00DA16C1"/>
    <w:rsid w:val="00DA1778"/>
    <w:rsid w:val="00DA1BBA"/>
    <w:rsid w:val="00DA1D70"/>
    <w:rsid w:val="00DA1D77"/>
    <w:rsid w:val="00DA1DAF"/>
    <w:rsid w:val="00DA1EE6"/>
    <w:rsid w:val="00DA1FEC"/>
    <w:rsid w:val="00DA21AA"/>
    <w:rsid w:val="00DA21DF"/>
    <w:rsid w:val="00DA2206"/>
    <w:rsid w:val="00DA2333"/>
    <w:rsid w:val="00DA2355"/>
    <w:rsid w:val="00DA23B4"/>
    <w:rsid w:val="00DA23DF"/>
    <w:rsid w:val="00DA24B4"/>
    <w:rsid w:val="00DA25D6"/>
    <w:rsid w:val="00DA2729"/>
    <w:rsid w:val="00DA27AC"/>
    <w:rsid w:val="00DA2987"/>
    <w:rsid w:val="00DA2A44"/>
    <w:rsid w:val="00DA2A90"/>
    <w:rsid w:val="00DA2AFD"/>
    <w:rsid w:val="00DA2B64"/>
    <w:rsid w:val="00DA2B7B"/>
    <w:rsid w:val="00DA2BC5"/>
    <w:rsid w:val="00DA2CC6"/>
    <w:rsid w:val="00DA2DD5"/>
    <w:rsid w:val="00DA2E1F"/>
    <w:rsid w:val="00DA2F77"/>
    <w:rsid w:val="00DA2FEF"/>
    <w:rsid w:val="00DA3448"/>
    <w:rsid w:val="00DA344B"/>
    <w:rsid w:val="00DA3461"/>
    <w:rsid w:val="00DA366E"/>
    <w:rsid w:val="00DA3727"/>
    <w:rsid w:val="00DA38CE"/>
    <w:rsid w:val="00DA397A"/>
    <w:rsid w:val="00DA39B1"/>
    <w:rsid w:val="00DA39C8"/>
    <w:rsid w:val="00DA39F0"/>
    <w:rsid w:val="00DA3A73"/>
    <w:rsid w:val="00DA3B38"/>
    <w:rsid w:val="00DA3B53"/>
    <w:rsid w:val="00DA3C70"/>
    <w:rsid w:val="00DA3CE7"/>
    <w:rsid w:val="00DA3D3C"/>
    <w:rsid w:val="00DA3ED8"/>
    <w:rsid w:val="00DA40F9"/>
    <w:rsid w:val="00DA427A"/>
    <w:rsid w:val="00DA4295"/>
    <w:rsid w:val="00DA430C"/>
    <w:rsid w:val="00DA43D5"/>
    <w:rsid w:val="00DA4402"/>
    <w:rsid w:val="00DA4587"/>
    <w:rsid w:val="00DA47D5"/>
    <w:rsid w:val="00DA47DA"/>
    <w:rsid w:val="00DA482D"/>
    <w:rsid w:val="00DA4992"/>
    <w:rsid w:val="00DA4B02"/>
    <w:rsid w:val="00DA4B0B"/>
    <w:rsid w:val="00DA4CB2"/>
    <w:rsid w:val="00DA4CCF"/>
    <w:rsid w:val="00DA4D41"/>
    <w:rsid w:val="00DA4EC5"/>
    <w:rsid w:val="00DA4F22"/>
    <w:rsid w:val="00DA4FD0"/>
    <w:rsid w:val="00DA515E"/>
    <w:rsid w:val="00DA5214"/>
    <w:rsid w:val="00DA552D"/>
    <w:rsid w:val="00DA56E4"/>
    <w:rsid w:val="00DA5C96"/>
    <w:rsid w:val="00DA5EAF"/>
    <w:rsid w:val="00DA5FF7"/>
    <w:rsid w:val="00DA6029"/>
    <w:rsid w:val="00DA6152"/>
    <w:rsid w:val="00DA616D"/>
    <w:rsid w:val="00DA617F"/>
    <w:rsid w:val="00DA684C"/>
    <w:rsid w:val="00DA68E1"/>
    <w:rsid w:val="00DA6AF3"/>
    <w:rsid w:val="00DA6C37"/>
    <w:rsid w:val="00DA6C74"/>
    <w:rsid w:val="00DA6CBF"/>
    <w:rsid w:val="00DA6D49"/>
    <w:rsid w:val="00DA6E23"/>
    <w:rsid w:val="00DA6E51"/>
    <w:rsid w:val="00DA6F67"/>
    <w:rsid w:val="00DA70B2"/>
    <w:rsid w:val="00DA715A"/>
    <w:rsid w:val="00DA71F6"/>
    <w:rsid w:val="00DA7488"/>
    <w:rsid w:val="00DA76E5"/>
    <w:rsid w:val="00DA7758"/>
    <w:rsid w:val="00DA791F"/>
    <w:rsid w:val="00DA7991"/>
    <w:rsid w:val="00DA7B0A"/>
    <w:rsid w:val="00DA7C2D"/>
    <w:rsid w:val="00DA7D25"/>
    <w:rsid w:val="00DA7F59"/>
    <w:rsid w:val="00DA7F7F"/>
    <w:rsid w:val="00DB0231"/>
    <w:rsid w:val="00DB02A7"/>
    <w:rsid w:val="00DB034D"/>
    <w:rsid w:val="00DB040C"/>
    <w:rsid w:val="00DB05C2"/>
    <w:rsid w:val="00DB06B4"/>
    <w:rsid w:val="00DB06C8"/>
    <w:rsid w:val="00DB06EC"/>
    <w:rsid w:val="00DB08C3"/>
    <w:rsid w:val="00DB0B22"/>
    <w:rsid w:val="00DB0CD5"/>
    <w:rsid w:val="00DB0D77"/>
    <w:rsid w:val="00DB0FCB"/>
    <w:rsid w:val="00DB11C1"/>
    <w:rsid w:val="00DB1432"/>
    <w:rsid w:val="00DB1605"/>
    <w:rsid w:val="00DB1741"/>
    <w:rsid w:val="00DB1989"/>
    <w:rsid w:val="00DB1999"/>
    <w:rsid w:val="00DB1A1C"/>
    <w:rsid w:val="00DB227F"/>
    <w:rsid w:val="00DB2295"/>
    <w:rsid w:val="00DB2549"/>
    <w:rsid w:val="00DB25A2"/>
    <w:rsid w:val="00DB2641"/>
    <w:rsid w:val="00DB26FC"/>
    <w:rsid w:val="00DB279C"/>
    <w:rsid w:val="00DB2A4D"/>
    <w:rsid w:val="00DB2AE9"/>
    <w:rsid w:val="00DB2B36"/>
    <w:rsid w:val="00DB2CAC"/>
    <w:rsid w:val="00DB2D6B"/>
    <w:rsid w:val="00DB2FD3"/>
    <w:rsid w:val="00DB3002"/>
    <w:rsid w:val="00DB3252"/>
    <w:rsid w:val="00DB33FA"/>
    <w:rsid w:val="00DB3587"/>
    <w:rsid w:val="00DB35B6"/>
    <w:rsid w:val="00DB3BE7"/>
    <w:rsid w:val="00DB3BE8"/>
    <w:rsid w:val="00DB3FB7"/>
    <w:rsid w:val="00DB445A"/>
    <w:rsid w:val="00DB4585"/>
    <w:rsid w:val="00DB4667"/>
    <w:rsid w:val="00DB4789"/>
    <w:rsid w:val="00DB4C93"/>
    <w:rsid w:val="00DB4D37"/>
    <w:rsid w:val="00DB505F"/>
    <w:rsid w:val="00DB5106"/>
    <w:rsid w:val="00DB522E"/>
    <w:rsid w:val="00DB5374"/>
    <w:rsid w:val="00DB5428"/>
    <w:rsid w:val="00DB563F"/>
    <w:rsid w:val="00DB5669"/>
    <w:rsid w:val="00DB56C4"/>
    <w:rsid w:val="00DB56F3"/>
    <w:rsid w:val="00DB5A59"/>
    <w:rsid w:val="00DB5AD6"/>
    <w:rsid w:val="00DB5DE8"/>
    <w:rsid w:val="00DB612D"/>
    <w:rsid w:val="00DB615B"/>
    <w:rsid w:val="00DB61B1"/>
    <w:rsid w:val="00DB61CF"/>
    <w:rsid w:val="00DB6233"/>
    <w:rsid w:val="00DB625B"/>
    <w:rsid w:val="00DB66D1"/>
    <w:rsid w:val="00DB672D"/>
    <w:rsid w:val="00DB67A2"/>
    <w:rsid w:val="00DB687E"/>
    <w:rsid w:val="00DB68F8"/>
    <w:rsid w:val="00DB69BA"/>
    <w:rsid w:val="00DB69C5"/>
    <w:rsid w:val="00DB6B84"/>
    <w:rsid w:val="00DB6CD9"/>
    <w:rsid w:val="00DB712C"/>
    <w:rsid w:val="00DB71A8"/>
    <w:rsid w:val="00DB7273"/>
    <w:rsid w:val="00DB727A"/>
    <w:rsid w:val="00DB73F0"/>
    <w:rsid w:val="00DB7452"/>
    <w:rsid w:val="00DB746B"/>
    <w:rsid w:val="00DB75D4"/>
    <w:rsid w:val="00DB772A"/>
    <w:rsid w:val="00DB7740"/>
    <w:rsid w:val="00DB780A"/>
    <w:rsid w:val="00DB7984"/>
    <w:rsid w:val="00DB79D7"/>
    <w:rsid w:val="00DB7A4E"/>
    <w:rsid w:val="00DB7A69"/>
    <w:rsid w:val="00DB7B03"/>
    <w:rsid w:val="00DB7D02"/>
    <w:rsid w:val="00DB7DD4"/>
    <w:rsid w:val="00DC00CF"/>
    <w:rsid w:val="00DC028A"/>
    <w:rsid w:val="00DC0293"/>
    <w:rsid w:val="00DC0593"/>
    <w:rsid w:val="00DC0606"/>
    <w:rsid w:val="00DC062C"/>
    <w:rsid w:val="00DC0793"/>
    <w:rsid w:val="00DC07F1"/>
    <w:rsid w:val="00DC0879"/>
    <w:rsid w:val="00DC08D5"/>
    <w:rsid w:val="00DC0A66"/>
    <w:rsid w:val="00DC0AD3"/>
    <w:rsid w:val="00DC0B49"/>
    <w:rsid w:val="00DC0C65"/>
    <w:rsid w:val="00DC0DBC"/>
    <w:rsid w:val="00DC0E06"/>
    <w:rsid w:val="00DC0F02"/>
    <w:rsid w:val="00DC0F5A"/>
    <w:rsid w:val="00DC0FE0"/>
    <w:rsid w:val="00DC12BA"/>
    <w:rsid w:val="00DC13E7"/>
    <w:rsid w:val="00DC1940"/>
    <w:rsid w:val="00DC1A25"/>
    <w:rsid w:val="00DC1A9B"/>
    <w:rsid w:val="00DC1B84"/>
    <w:rsid w:val="00DC1E13"/>
    <w:rsid w:val="00DC1E2D"/>
    <w:rsid w:val="00DC1F0B"/>
    <w:rsid w:val="00DC1FA2"/>
    <w:rsid w:val="00DC2054"/>
    <w:rsid w:val="00DC22E9"/>
    <w:rsid w:val="00DC23F6"/>
    <w:rsid w:val="00DC2427"/>
    <w:rsid w:val="00DC2569"/>
    <w:rsid w:val="00DC25FE"/>
    <w:rsid w:val="00DC2603"/>
    <w:rsid w:val="00DC283F"/>
    <w:rsid w:val="00DC28BC"/>
    <w:rsid w:val="00DC2A6E"/>
    <w:rsid w:val="00DC2A80"/>
    <w:rsid w:val="00DC2AE9"/>
    <w:rsid w:val="00DC2BD0"/>
    <w:rsid w:val="00DC2CFD"/>
    <w:rsid w:val="00DC2DFD"/>
    <w:rsid w:val="00DC2F7C"/>
    <w:rsid w:val="00DC30EE"/>
    <w:rsid w:val="00DC32DD"/>
    <w:rsid w:val="00DC3334"/>
    <w:rsid w:val="00DC3361"/>
    <w:rsid w:val="00DC34F2"/>
    <w:rsid w:val="00DC35DE"/>
    <w:rsid w:val="00DC37CE"/>
    <w:rsid w:val="00DC3867"/>
    <w:rsid w:val="00DC38AE"/>
    <w:rsid w:val="00DC38B8"/>
    <w:rsid w:val="00DC38E9"/>
    <w:rsid w:val="00DC3947"/>
    <w:rsid w:val="00DC3AFD"/>
    <w:rsid w:val="00DC3C90"/>
    <w:rsid w:val="00DC3CAB"/>
    <w:rsid w:val="00DC3EBB"/>
    <w:rsid w:val="00DC4430"/>
    <w:rsid w:val="00DC4496"/>
    <w:rsid w:val="00DC449D"/>
    <w:rsid w:val="00DC44B5"/>
    <w:rsid w:val="00DC46B4"/>
    <w:rsid w:val="00DC4755"/>
    <w:rsid w:val="00DC4ACD"/>
    <w:rsid w:val="00DC4D5B"/>
    <w:rsid w:val="00DC4D6D"/>
    <w:rsid w:val="00DC4D95"/>
    <w:rsid w:val="00DC4F5A"/>
    <w:rsid w:val="00DC55CC"/>
    <w:rsid w:val="00DC560A"/>
    <w:rsid w:val="00DC5631"/>
    <w:rsid w:val="00DC597A"/>
    <w:rsid w:val="00DC597D"/>
    <w:rsid w:val="00DC5A77"/>
    <w:rsid w:val="00DC5C31"/>
    <w:rsid w:val="00DC5CFF"/>
    <w:rsid w:val="00DC6376"/>
    <w:rsid w:val="00DC644E"/>
    <w:rsid w:val="00DC651B"/>
    <w:rsid w:val="00DC6591"/>
    <w:rsid w:val="00DC673D"/>
    <w:rsid w:val="00DC69DF"/>
    <w:rsid w:val="00DC6C4F"/>
    <w:rsid w:val="00DC6C77"/>
    <w:rsid w:val="00DC6D59"/>
    <w:rsid w:val="00DC6F22"/>
    <w:rsid w:val="00DC7026"/>
    <w:rsid w:val="00DC711B"/>
    <w:rsid w:val="00DC7296"/>
    <w:rsid w:val="00DC72E5"/>
    <w:rsid w:val="00DC739E"/>
    <w:rsid w:val="00DC743B"/>
    <w:rsid w:val="00DC74DB"/>
    <w:rsid w:val="00DC756D"/>
    <w:rsid w:val="00DC77FF"/>
    <w:rsid w:val="00DC78C7"/>
    <w:rsid w:val="00DC797A"/>
    <w:rsid w:val="00DC7A95"/>
    <w:rsid w:val="00DC7DEF"/>
    <w:rsid w:val="00DC7E71"/>
    <w:rsid w:val="00DC7FA4"/>
    <w:rsid w:val="00DD001F"/>
    <w:rsid w:val="00DD0285"/>
    <w:rsid w:val="00DD044F"/>
    <w:rsid w:val="00DD052E"/>
    <w:rsid w:val="00DD091A"/>
    <w:rsid w:val="00DD093D"/>
    <w:rsid w:val="00DD0950"/>
    <w:rsid w:val="00DD09D7"/>
    <w:rsid w:val="00DD0A7F"/>
    <w:rsid w:val="00DD0C10"/>
    <w:rsid w:val="00DD0C3A"/>
    <w:rsid w:val="00DD0CDB"/>
    <w:rsid w:val="00DD0D3C"/>
    <w:rsid w:val="00DD0F18"/>
    <w:rsid w:val="00DD0F9B"/>
    <w:rsid w:val="00DD116D"/>
    <w:rsid w:val="00DD11F7"/>
    <w:rsid w:val="00DD127C"/>
    <w:rsid w:val="00DD1321"/>
    <w:rsid w:val="00DD1409"/>
    <w:rsid w:val="00DD1579"/>
    <w:rsid w:val="00DD16E9"/>
    <w:rsid w:val="00DD173D"/>
    <w:rsid w:val="00DD1B77"/>
    <w:rsid w:val="00DD1C18"/>
    <w:rsid w:val="00DD1CAD"/>
    <w:rsid w:val="00DD1DB0"/>
    <w:rsid w:val="00DD1E5E"/>
    <w:rsid w:val="00DD22C6"/>
    <w:rsid w:val="00DD255C"/>
    <w:rsid w:val="00DD256D"/>
    <w:rsid w:val="00DD259D"/>
    <w:rsid w:val="00DD2658"/>
    <w:rsid w:val="00DD26B6"/>
    <w:rsid w:val="00DD2723"/>
    <w:rsid w:val="00DD279A"/>
    <w:rsid w:val="00DD27D1"/>
    <w:rsid w:val="00DD2854"/>
    <w:rsid w:val="00DD2884"/>
    <w:rsid w:val="00DD29C4"/>
    <w:rsid w:val="00DD2B2D"/>
    <w:rsid w:val="00DD2B64"/>
    <w:rsid w:val="00DD2C79"/>
    <w:rsid w:val="00DD2D97"/>
    <w:rsid w:val="00DD2F82"/>
    <w:rsid w:val="00DD3036"/>
    <w:rsid w:val="00DD31C7"/>
    <w:rsid w:val="00DD3330"/>
    <w:rsid w:val="00DD365F"/>
    <w:rsid w:val="00DD37DD"/>
    <w:rsid w:val="00DD3C49"/>
    <w:rsid w:val="00DD3FC5"/>
    <w:rsid w:val="00DD400F"/>
    <w:rsid w:val="00DD4134"/>
    <w:rsid w:val="00DD41B6"/>
    <w:rsid w:val="00DD45B8"/>
    <w:rsid w:val="00DD4647"/>
    <w:rsid w:val="00DD4670"/>
    <w:rsid w:val="00DD46AC"/>
    <w:rsid w:val="00DD478D"/>
    <w:rsid w:val="00DD48AE"/>
    <w:rsid w:val="00DD4955"/>
    <w:rsid w:val="00DD49BE"/>
    <w:rsid w:val="00DD49D8"/>
    <w:rsid w:val="00DD4C62"/>
    <w:rsid w:val="00DD4CBC"/>
    <w:rsid w:val="00DD4DE4"/>
    <w:rsid w:val="00DD4F3F"/>
    <w:rsid w:val="00DD4FD4"/>
    <w:rsid w:val="00DD5086"/>
    <w:rsid w:val="00DD5271"/>
    <w:rsid w:val="00DD55D3"/>
    <w:rsid w:val="00DD5602"/>
    <w:rsid w:val="00DD570D"/>
    <w:rsid w:val="00DD5743"/>
    <w:rsid w:val="00DD5861"/>
    <w:rsid w:val="00DD58C4"/>
    <w:rsid w:val="00DD5A2D"/>
    <w:rsid w:val="00DD5AEF"/>
    <w:rsid w:val="00DD5D92"/>
    <w:rsid w:val="00DD6044"/>
    <w:rsid w:val="00DD609C"/>
    <w:rsid w:val="00DD615E"/>
    <w:rsid w:val="00DD61AD"/>
    <w:rsid w:val="00DD61B6"/>
    <w:rsid w:val="00DD62F0"/>
    <w:rsid w:val="00DD665F"/>
    <w:rsid w:val="00DD691C"/>
    <w:rsid w:val="00DD6A4F"/>
    <w:rsid w:val="00DD6AD3"/>
    <w:rsid w:val="00DD6AF6"/>
    <w:rsid w:val="00DD6BD4"/>
    <w:rsid w:val="00DD6CB8"/>
    <w:rsid w:val="00DD6F54"/>
    <w:rsid w:val="00DD6F65"/>
    <w:rsid w:val="00DD7352"/>
    <w:rsid w:val="00DD743D"/>
    <w:rsid w:val="00DD780E"/>
    <w:rsid w:val="00DD7872"/>
    <w:rsid w:val="00DD7DA9"/>
    <w:rsid w:val="00DD7E01"/>
    <w:rsid w:val="00DD7FD4"/>
    <w:rsid w:val="00DE0067"/>
    <w:rsid w:val="00DE00A7"/>
    <w:rsid w:val="00DE00AD"/>
    <w:rsid w:val="00DE015C"/>
    <w:rsid w:val="00DE02E1"/>
    <w:rsid w:val="00DE03A6"/>
    <w:rsid w:val="00DE04C7"/>
    <w:rsid w:val="00DE04CB"/>
    <w:rsid w:val="00DE0502"/>
    <w:rsid w:val="00DE055E"/>
    <w:rsid w:val="00DE0954"/>
    <w:rsid w:val="00DE099E"/>
    <w:rsid w:val="00DE09C0"/>
    <w:rsid w:val="00DE0A52"/>
    <w:rsid w:val="00DE0B89"/>
    <w:rsid w:val="00DE0CF3"/>
    <w:rsid w:val="00DE0FC8"/>
    <w:rsid w:val="00DE1000"/>
    <w:rsid w:val="00DE12C4"/>
    <w:rsid w:val="00DE12E4"/>
    <w:rsid w:val="00DE149A"/>
    <w:rsid w:val="00DE155B"/>
    <w:rsid w:val="00DE1757"/>
    <w:rsid w:val="00DE178B"/>
    <w:rsid w:val="00DE195D"/>
    <w:rsid w:val="00DE1A52"/>
    <w:rsid w:val="00DE1F40"/>
    <w:rsid w:val="00DE1F73"/>
    <w:rsid w:val="00DE1F95"/>
    <w:rsid w:val="00DE2042"/>
    <w:rsid w:val="00DE2596"/>
    <w:rsid w:val="00DE25E0"/>
    <w:rsid w:val="00DE2942"/>
    <w:rsid w:val="00DE2C17"/>
    <w:rsid w:val="00DE2C45"/>
    <w:rsid w:val="00DE2CF4"/>
    <w:rsid w:val="00DE2F77"/>
    <w:rsid w:val="00DE2FEC"/>
    <w:rsid w:val="00DE30C3"/>
    <w:rsid w:val="00DE316D"/>
    <w:rsid w:val="00DE32A1"/>
    <w:rsid w:val="00DE345B"/>
    <w:rsid w:val="00DE3578"/>
    <w:rsid w:val="00DE3B17"/>
    <w:rsid w:val="00DE3C07"/>
    <w:rsid w:val="00DE3EC0"/>
    <w:rsid w:val="00DE425E"/>
    <w:rsid w:val="00DE44AB"/>
    <w:rsid w:val="00DE4729"/>
    <w:rsid w:val="00DE48E8"/>
    <w:rsid w:val="00DE491D"/>
    <w:rsid w:val="00DE4A46"/>
    <w:rsid w:val="00DE4B8F"/>
    <w:rsid w:val="00DE4C08"/>
    <w:rsid w:val="00DE4C9B"/>
    <w:rsid w:val="00DE4D05"/>
    <w:rsid w:val="00DE514F"/>
    <w:rsid w:val="00DE5173"/>
    <w:rsid w:val="00DE51DE"/>
    <w:rsid w:val="00DE528A"/>
    <w:rsid w:val="00DE5314"/>
    <w:rsid w:val="00DE5641"/>
    <w:rsid w:val="00DE57D6"/>
    <w:rsid w:val="00DE582C"/>
    <w:rsid w:val="00DE59AC"/>
    <w:rsid w:val="00DE59FF"/>
    <w:rsid w:val="00DE5A1C"/>
    <w:rsid w:val="00DE5A94"/>
    <w:rsid w:val="00DE5E52"/>
    <w:rsid w:val="00DE5FD1"/>
    <w:rsid w:val="00DE6006"/>
    <w:rsid w:val="00DE6099"/>
    <w:rsid w:val="00DE6317"/>
    <w:rsid w:val="00DE64BE"/>
    <w:rsid w:val="00DE67C8"/>
    <w:rsid w:val="00DE682D"/>
    <w:rsid w:val="00DE6980"/>
    <w:rsid w:val="00DE6A78"/>
    <w:rsid w:val="00DE6C98"/>
    <w:rsid w:val="00DE6CE7"/>
    <w:rsid w:val="00DE6E26"/>
    <w:rsid w:val="00DE6F7D"/>
    <w:rsid w:val="00DE709E"/>
    <w:rsid w:val="00DE73F3"/>
    <w:rsid w:val="00DE74D2"/>
    <w:rsid w:val="00DE7838"/>
    <w:rsid w:val="00DE7909"/>
    <w:rsid w:val="00DE794A"/>
    <w:rsid w:val="00DE798B"/>
    <w:rsid w:val="00DE79A3"/>
    <w:rsid w:val="00DE7CE0"/>
    <w:rsid w:val="00DF0742"/>
    <w:rsid w:val="00DF07F4"/>
    <w:rsid w:val="00DF082F"/>
    <w:rsid w:val="00DF0AB3"/>
    <w:rsid w:val="00DF0AED"/>
    <w:rsid w:val="00DF0B6D"/>
    <w:rsid w:val="00DF0BFA"/>
    <w:rsid w:val="00DF1023"/>
    <w:rsid w:val="00DF1136"/>
    <w:rsid w:val="00DF128B"/>
    <w:rsid w:val="00DF129C"/>
    <w:rsid w:val="00DF15C5"/>
    <w:rsid w:val="00DF181D"/>
    <w:rsid w:val="00DF1834"/>
    <w:rsid w:val="00DF18B2"/>
    <w:rsid w:val="00DF19DE"/>
    <w:rsid w:val="00DF1BC9"/>
    <w:rsid w:val="00DF1C50"/>
    <w:rsid w:val="00DF1CB0"/>
    <w:rsid w:val="00DF1E1E"/>
    <w:rsid w:val="00DF1E95"/>
    <w:rsid w:val="00DF2189"/>
    <w:rsid w:val="00DF2209"/>
    <w:rsid w:val="00DF225F"/>
    <w:rsid w:val="00DF2450"/>
    <w:rsid w:val="00DF24BF"/>
    <w:rsid w:val="00DF25CE"/>
    <w:rsid w:val="00DF28D5"/>
    <w:rsid w:val="00DF29F9"/>
    <w:rsid w:val="00DF2BBF"/>
    <w:rsid w:val="00DF2C0B"/>
    <w:rsid w:val="00DF2E9D"/>
    <w:rsid w:val="00DF3040"/>
    <w:rsid w:val="00DF31E6"/>
    <w:rsid w:val="00DF3523"/>
    <w:rsid w:val="00DF355E"/>
    <w:rsid w:val="00DF372A"/>
    <w:rsid w:val="00DF3885"/>
    <w:rsid w:val="00DF3EA2"/>
    <w:rsid w:val="00DF44BD"/>
    <w:rsid w:val="00DF4B73"/>
    <w:rsid w:val="00DF4C05"/>
    <w:rsid w:val="00DF4C7B"/>
    <w:rsid w:val="00DF4DF3"/>
    <w:rsid w:val="00DF4F6B"/>
    <w:rsid w:val="00DF54AE"/>
    <w:rsid w:val="00DF5601"/>
    <w:rsid w:val="00DF5836"/>
    <w:rsid w:val="00DF5861"/>
    <w:rsid w:val="00DF59E2"/>
    <w:rsid w:val="00DF5B01"/>
    <w:rsid w:val="00DF5DEC"/>
    <w:rsid w:val="00DF6472"/>
    <w:rsid w:val="00DF6AE1"/>
    <w:rsid w:val="00DF6C1F"/>
    <w:rsid w:val="00DF6C36"/>
    <w:rsid w:val="00DF6E0A"/>
    <w:rsid w:val="00DF7485"/>
    <w:rsid w:val="00DF763E"/>
    <w:rsid w:val="00DF7B25"/>
    <w:rsid w:val="00DF7D9E"/>
    <w:rsid w:val="00DF7E82"/>
    <w:rsid w:val="00E00186"/>
    <w:rsid w:val="00E001C3"/>
    <w:rsid w:val="00E0033E"/>
    <w:rsid w:val="00E004C0"/>
    <w:rsid w:val="00E00535"/>
    <w:rsid w:val="00E00655"/>
    <w:rsid w:val="00E00744"/>
    <w:rsid w:val="00E009C3"/>
    <w:rsid w:val="00E009CF"/>
    <w:rsid w:val="00E00A8B"/>
    <w:rsid w:val="00E00DB8"/>
    <w:rsid w:val="00E00F3C"/>
    <w:rsid w:val="00E0107B"/>
    <w:rsid w:val="00E01111"/>
    <w:rsid w:val="00E01180"/>
    <w:rsid w:val="00E013B8"/>
    <w:rsid w:val="00E0168D"/>
    <w:rsid w:val="00E016AC"/>
    <w:rsid w:val="00E01920"/>
    <w:rsid w:val="00E01AD6"/>
    <w:rsid w:val="00E01F3C"/>
    <w:rsid w:val="00E02242"/>
    <w:rsid w:val="00E02260"/>
    <w:rsid w:val="00E0230A"/>
    <w:rsid w:val="00E02618"/>
    <w:rsid w:val="00E0262D"/>
    <w:rsid w:val="00E027A3"/>
    <w:rsid w:val="00E027D3"/>
    <w:rsid w:val="00E027E4"/>
    <w:rsid w:val="00E02897"/>
    <w:rsid w:val="00E02B98"/>
    <w:rsid w:val="00E02C95"/>
    <w:rsid w:val="00E02D2F"/>
    <w:rsid w:val="00E02DE5"/>
    <w:rsid w:val="00E02E40"/>
    <w:rsid w:val="00E02E4A"/>
    <w:rsid w:val="00E03076"/>
    <w:rsid w:val="00E030B1"/>
    <w:rsid w:val="00E03302"/>
    <w:rsid w:val="00E0365D"/>
    <w:rsid w:val="00E03854"/>
    <w:rsid w:val="00E03A60"/>
    <w:rsid w:val="00E03B5B"/>
    <w:rsid w:val="00E03C43"/>
    <w:rsid w:val="00E03C60"/>
    <w:rsid w:val="00E03D33"/>
    <w:rsid w:val="00E03D8A"/>
    <w:rsid w:val="00E03D8E"/>
    <w:rsid w:val="00E04060"/>
    <w:rsid w:val="00E04302"/>
    <w:rsid w:val="00E043CA"/>
    <w:rsid w:val="00E04468"/>
    <w:rsid w:val="00E0468C"/>
    <w:rsid w:val="00E0499E"/>
    <w:rsid w:val="00E04AFA"/>
    <w:rsid w:val="00E04C38"/>
    <w:rsid w:val="00E04CE6"/>
    <w:rsid w:val="00E04EDF"/>
    <w:rsid w:val="00E05081"/>
    <w:rsid w:val="00E0509B"/>
    <w:rsid w:val="00E050FB"/>
    <w:rsid w:val="00E05175"/>
    <w:rsid w:val="00E05231"/>
    <w:rsid w:val="00E053A9"/>
    <w:rsid w:val="00E055E9"/>
    <w:rsid w:val="00E057F9"/>
    <w:rsid w:val="00E058E8"/>
    <w:rsid w:val="00E059B1"/>
    <w:rsid w:val="00E059D2"/>
    <w:rsid w:val="00E05E77"/>
    <w:rsid w:val="00E05EBD"/>
    <w:rsid w:val="00E05FA8"/>
    <w:rsid w:val="00E064EF"/>
    <w:rsid w:val="00E065E2"/>
    <w:rsid w:val="00E0677F"/>
    <w:rsid w:val="00E06850"/>
    <w:rsid w:val="00E06990"/>
    <w:rsid w:val="00E06B13"/>
    <w:rsid w:val="00E06E90"/>
    <w:rsid w:val="00E0702C"/>
    <w:rsid w:val="00E07044"/>
    <w:rsid w:val="00E070C3"/>
    <w:rsid w:val="00E070C8"/>
    <w:rsid w:val="00E072C6"/>
    <w:rsid w:val="00E07472"/>
    <w:rsid w:val="00E07568"/>
    <w:rsid w:val="00E07598"/>
    <w:rsid w:val="00E07721"/>
    <w:rsid w:val="00E07752"/>
    <w:rsid w:val="00E07788"/>
    <w:rsid w:val="00E077EA"/>
    <w:rsid w:val="00E07C4A"/>
    <w:rsid w:val="00E07DCC"/>
    <w:rsid w:val="00E07E16"/>
    <w:rsid w:val="00E100F2"/>
    <w:rsid w:val="00E1027E"/>
    <w:rsid w:val="00E1028D"/>
    <w:rsid w:val="00E10308"/>
    <w:rsid w:val="00E103DB"/>
    <w:rsid w:val="00E103FF"/>
    <w:rsid w:val="00E1059E"/>
    <w:rsid w:val="00E107DB"/>
    <w:rsid w:val="00E107F4"/>
    <w:rsid w:val="00E10A0E"/>
    <w:rsid w:val="00E10BED"/>
    <w:rsid w:val="00E10D11"/>
    <w:rsid w:val="00E10F40"/>
    <w:rsid w:val="00E10F91"/>
    <w:rsid w:val="00E1128C"/>
    <w:rsid w:val="00E11331"/>
    <w:rsid w:val="00E113C7"/>
    <w:rsid w:val="00E11612"/>
    <w:rsid w:val="00E11697"/>
    <w:rsid w:val="00E117B3"/>
    <w:rsid w:val="00E117F6"/>
    <w:rsid w:val="00E11875"/>
    <w:rsid w:val="00E1190B"/>
    <w:rsid w:val="00E1195D"/>
    <w:rsid w:val="00E11B66"/>
    <w:rsid w:val="00E11CC2"/>
    <w:rsid w:val="00E11DB3"/>
    <w:rsid w:val="00E11E89"/>
    <w:rsid w:val="00E11EFD"/>
    <w:rsid w:val="00E120E2"/>
    <w:rsid w:val="00E1217D"/>
    <w:rsid w:val="00E1222D"/>
    <w:rsid w:val="00E122FC"/>
    <w:rsid w:val="00E12567"/>
    <w:rsid w:val="00E128AF"/>
    <w:rsid w:val="00E12A18"/>
    <w:rsid w:val="00E12C06"/>
    <w:rsid w:val="00E12F22"/>
    <w:rsid w:val="00E13014"/>
    <w:rsid w:val="00E130A1"/>
    <w:rsid w:val="00E132C4"/>
    <w:rsid w:val="00E13830"/>
    <w:rsid w:val="00E138F8"/>
    <w:rsid w:val="00E139AD"/>
    <w:rsid w:val="00E13BD3"/>
    <w:rsid w:val="00E13D4B"/>
    <w:rsid w:val="00E13E0E"/>
    <w:rsid w:val="00E13EF8"/>
    <w:rsid w:val="00E1405B"/>
    <w:rsid w:val="00E140C5"/>
    <w:rsid w:val="00E14518"/>
    <w:rsid w:val="00E146C8"/>
    <w:rsid w:val="00E14749"/>
    <w:rsid w:val="00E1481D"/>
    <w:rsid w:val="00E14884"/>
    <w:rsid w:val="00E14936"/>
    <w:rsid w:val="00E149A9"/>
    <w:rsid w:val="00E14B70"/>
    <w:rsid w:val="00E14CC4"/>
    <w:rsid w:val="00E1512C"/>
    <w:rsid w:val="00E15178"/>
    <w:rsid w:val="00E15331"/>
    <w:rsid w:val="00E153A6"/>
    <w:rsid w:val="00E157B5"/>
    <w:rsid w:val="00E158CF"/>
    <w:rsid w:val="00E15AEE"/>
    <w:rsid w:val="00E15C83"/>
    <w:rsid w:val="00E15CDC"/>
    <w:rsid w:val="00E15D4F"/>
    <w:rsid w:val="00E15D8A"/>
    <w:rsid w:val="00E15DCD"/>
    <w:rsid w:val="00E16401"/>
    <w:rsid w:val="00E164FC"/>
    <w:rsid w:val="00E16586"/>
    <w:rsid w:val="00E165FC"/>
    <w:rsid w:val="00E16702"/>
    <w:rsid w:val="00E167E2"/>
    <w:rsid w:val="00E16AA1"/>
    <w:rsid w:val="00E16AB6"/>
    <w:rsid w:val="00E16B02"/>
    <w:rsid w:val="00E16BF0"/>
    <w:rsid w:val="00E16C03"/>
    <w:rsid w:val="00E17119"/>
    <w:rsid w:val="00E172C9"/>
    <w:rsid w:val="00E17331"/>
    <w:rsid w:val="00E173CE"/>
    <w:rsid w:val="00E1740C"/>
    <w:rsid w:val="00E174D8"/>
    <w:rsid w:val="00E17562"/>
    <w:rsid w:val="00E175BD"/>
    <w:rsid w:val="00E176DE"/>
    <w:rsid w:val="00E17992"/>
    <w:rsid w:val="00E17A00"/>
    <w:rsid w:val="00E17CC4"/>
    <w:rsid w:val="00E2002F"/>
    <w:rsid w:val="00E2011D"/>
    <w:rsid w:val="00E201F5"/>
    <w:rsid w:val="00E20318"/>
    <w:rsid w:val="00E20390"/>
    <w:rsid w:val="00E203D4"/>
    <w:rsid w:val="00E2067B"/>
    <w:rsid w:val="00E20882"/>
    <w:rsid w:val="00E208E6"/>
    <w:rsid w:val="00E209C8"/>
    <w:rsid w:val="00E20AD3"/>
    <w:rsid w:val="00E20AEA"/>
    <w:rsid w:val="00E20B6A"/>
    <w:rsid w:val="00E20C02"/>
    <w:rsid w:val="00E20C7E"/>
    <w:rsid w:val="00E20D13"/>
    <w:rsid w:val="00E20EBE"/>
    <w:rsid w:val="00E20F23"/>
    <w:rsid w:val="00E20F5A"/>
    <w:rsid w:val="00E20FC2"/>
    <w:rsid w:val="00E21115"/>
    <w:rsid w:val="00E2112B"/>
    <w:rsid w:val="00E2118F"/>
    <w:rsid w:val="00E21235"/>
    <w:rsid w:val="00E21347"/>
    <w:rsid w:val="00E213D9"/>
    <w:rsid w:val="00E21735"/>
    <w:rsid w:val="00E21894"/>
    <w:rsid w:val="00E21A77"/>
    <w:rsid w:val="00E21BB3"/>
    <w:rsid w:val="00E21CCF"/>
    <w:rsid w:val="00E21D94"/>
    <w:rsid w:val="00E21E25"/>
    <w:rsid w:val="00E21F7C"/>
    <w:rsid w:val="00E2205D"/>
    <w:rsid w:val="00E22140"/>
    <w:rsid w:val="00E221B9"/>
    <w:rsid w:val="00E22398"/>
    <w:rsid w:val="00E223CD"/>
    <w:rsid w:val="00E225CD"/>
    <w:rsid w:val="00E227EC"/>
    <w:rsid w:val="00E228BB"/>
    <w:rsid w:val="00E228F6"/>
    <w:rsid w:val="00E22B7A"/>
    <w:rsid w:val="00E22C28"/>
    <w:rsid w:val="00E22CE8"/>
    <w:rsid w:val="00E22D80"/>
    <w:rsid w:val="00E22F57"/>
    <w:rsid w:val="00E22F58"/>
    <w:rsid w:val="00E233DE"/>
    <w:rsid w:val="00E233E4"/>
    <w:rsid w:val="00E237A7"/>
    <w:rsid w:val="00E2391D"/>
    <w:rsid w:val="00E23E66"/>
    <w:rsid w:val="00E2405E"/>
    <w:rsid w:val="00E2410D"/>
    <w:rsid w:val="00E241EC"/>
    <w:rsid w:val="00E244A9"/>
    <w:rsid w:val="00E245A5"/>
    <w:rsid w:val="00E24807"/>
    <w:rsid w:val="00E2492F"/>
    <w:rsid w:val="00E24A1C"/>
    <w:rsid w:val="00E24C0C"/>
    <w:rsid w:val="00E24D16"/>
    <w:rsid w:val="00E24D48"/>
    <w:rsid w:val="00E24E3D"/>
    <w:rsid w:val="00E24FC2"/>
    <w:rsid w:val="00E25400"/>
    <w:rsid w:val="00E25646"/>
    <w:rsid w:val="00E25810"/>
    <w:rsid w:val="00E25890"/>
    <w:rsid w:val="00E258F5"/>
    <w:rsid w:val="00E25904"/>
    <w:rsid w:val="00E25A56"/>
    <w:rsid w:val="00E25A99"/>
    <w:rsid w:val="00E25BC3"/>
    <w:rsid w:val="00E25DA8"/>
    <w:rsid w:val="00E25DD2"/>
    <w:rsid w:val="00E25F1A"/>
    <w:rsid w:val="00E2603A"/>
    <w:rsid w:val="00E260BB"/>
    <w:rsid w:val="00E26116"/>
    <w:rsid w:val="00E261D6"/>
    <w:rsid w:val="00E26363"/>
    <w:rsid w:val="00E26559"/>
    <w:rsid w:val="00E268EA"/>
    <w:rsid w:val="00E269A2"/>
    <w:rsid w:val="00E26BB0"/>
    <w:rsid w:val="00E26C80"/>
    <w:rsid w:val="00E26E0A"/>
    <w:rsid w:val="00E26E48"/>
    <w:rsid w:val="00E26E93"/>
    <w:rsid w:val="00E26EAB"/>
    <w:rsid w:val="00E26F4C"/>
    <w:rsid w:val="00E26F53"/>
    <w:rsid w:val="00E2724E"/>
    <w:rsid w:val="00E27256"/>
    <w:rsid w:val="00E2745A"/>
    <w:rsid w:val="00E2785B"/>
    <w:rsid w:val="00E27927"/>
    <w:rsid w:val="00E27D2D"/>
    <w:rsid w:val="00E30084"/>
    <w:rsid w:val="00E301B9"/>
    <w:rsid w:val="00E301CE"/>
    <w:rsid w:val="00E302D6"/>
    <w:rsid w:val="00E3039E"/>
    <w:rsid w:val="00E303DE"/>
    <w:rsid w:val="00E3058D"/>
    <w:rsid w:val="00E306F7"/>
    <w:rsid w:val="00E30786"/>
    <w:rsid w:val="00E3083B"/>
    <w:rsid w:val="00E30BA2"/>
    <w:rsid w:val="00E30C10"/>
    <w:rsid w:val="00E30EAA"/>
    <w:rsid w:val="00E311C5"/>
    <w:rsid w:val="00E3123B"/>
    <w:rsid w:val="00E312B7"/>
    <w:rsid w:val="00E31754"/>
    <w:rsid w:val="00E31968"/>
    <w:rsid w:val="00E31AC4"/>
    <w:rsid w:val="00E31B21"/>
    <w:rsid w:val="00E31BF4"/>
    <w:rsid w:val="00E31C76"/>
    <w:rsid w:val="00E31D2B"/>
    <w:rsid w:val="00E31EB8"/>
    <w:rsid w:val="00E3230A"/>
    <w:rsid w:val="00E323BF"/>
    <w:rsid w:val="00E32743"/>
    <w:rsid w:val="00E32B59"/>
    <w:rsid w:val="00E32C0D"/>
    <w:rsid w:val="00E32CC7"/>
    <w:rsid w:val="00E32CFE"/>
    <w:rsid w:val="00E32D30"/>
    <w:rsid w:val="00E32DD2"/>
    <w:rsid w:val="00E32E44"/>
    <w:rsid w:val="00E331B6"/>
    <w:rsid w:val="00E3322C"/>
    <w:rsid w:val="00E33339"/>
    <w:rsid w:val="00E334AC"/>
    <w:rsid w:val="00E33585"/>
    <w:rsid w:val="00E33858"/>
    <w:rsid w:val="00E33974"/>
    <w:rsid w:val="00E33B7F"/>
    <w:rsid w:val="00E33BC7"/>
    <w:rsid w:val="00E33C8E"/>
    <w:rsid w:val="00E33C95"/>
    <w:rsid w:val="00E33E71"/>
    <w:rsid w:val="00E34020"/>
    <w:rsid w:val="00E34022"/>
    <w:rsid w:val="00E34214"/>
    <w:rsid w:val="00E3433F"/>
    <w:rsid w:val="00E34670"/>
    <w:rsid w:val="00E3498A"/>
    <w:rsid w:val="00E34A38"/>
    <w:rsid w:val="00E34B13"/>
    <w:rsid w:val="00E34B98"/>
    <w:rsid w:val="00E34C64"/>
    <w:rsid w:val="00E34FF3"/>
    <w:rsid w:val="00E3522E"/>
    <w:rsid w:val="00E356C4"/>
    <w:rsid w:val="00E357D3"/>
    <w:rsid w:val="00E3598C"/>
    <w:rsid w:val="00E3599A"/>
    <w:rsid w:val="00E35BCE"/>
    <w:rsid w:val="00E35BD2"/>
    <w:rsid w:val="00E3664E"/>
    <w:rsid w:val="00E3673D"/>
    <w:rsid w:val="00E3679C"/>
    <w:rsid w:val="00E36868"/>
    <w:rsid w:val="00E36AA4"/>
    <w:rsid w:val="00E36D16"/>
    <w:rsid w:val="00E36D77"/>
    <w:rsid w:val="00E36E55"/>
    <w:rsid w:val="00E36E6D"/>
    <w:rsid w:val="00E36E7F"/>
    <w:rsid w:val="00E370BA"/>
    <w:rsid w:val="00E3710A"/>
    <w:rsid w:val="00E3714F"/>
    <w:rsid w:val="00E37205"/>
    <w:rsid w:val="00E37452"/>
    <w:rsid w:val="00E374A3"/>
    <w:rsid w:val="00E378FD"/>
    <w:rsid w:val="00E37936"/>
    <w:rsid w:val="00E37B97"/>
    <w:rsid w:val="00E37E1D"/>
    <w:rsid w:val="00E37EC2"/>
    <w:rsid w:val="00E37F47"/>
    <w:rsid w:val="00E37FDC"/>
    <w:rsid w:val="00E37FFE"/>
    <w:rsid w:val="00E400A7"/>
    <w:rsid w:val="00E401AC"/>
    <w:rsid w:val="00E401BD"/>
    <w:rsid w:val="00E404E2"/>
    <w:rsid w:val="00E40524"/>
    <w:rsid w:val="00E40572"/>
    <w:rsid w:val="00E4061E"/>
    <w:rsid w:val="00E4069B"/>
    <w:rsid w:val="00E40838"/>
    <w:rsid w:val="00E40848"/>
    <w:rsid w:val="00E40AC3"/>
    <w:rsid w:val="00E40B5A"/>
    <w:rsid w:val="00E40CEB"/>
    <w:rsid w:val="00E40D54"/>
    <w:rsid w:val="00E40EE7"/>
    <w:rsid w:val="00E4105F"/>
    <w:rsid w:val="00E41285"/>
    <w:rsid w:val="00E41385"/>
    <w:rsid w:val="00E414AF"/>
    <w:rsid w:val="00E415C2"/>
    <w:rsid w:val="00E41947"/>
    <w:rsid w:val="00E419DF"/>
    <w:rsid w:val="00E41C25"/>
    <w:rsid w:val="00E41C99"/>
    <w:rsid w:val="00E41CED"/>
    <w:rsid w:val="00E41DA5"/>
    <w:rsid w:val="00E41F49"/>
    <w:rsid w:val="00E42017"/>
    <w:rsid w:val="00E42077"/>
    <w:rsid w:val="00E421D0"/>
    <w:rsid w:val="00E4248B"/>
    <w:rsid w:val="00E424DC"/>
    <w:rsid w:val="00E424EB"/>
    <w:rsid w:val="00E425B3"/>
    <w:rsid w:val="00E428D3"/>
    <w:rsid w:val="00E42BC1"/>
    <w:rsid w:val="00E42D9F"/>
    <w:rsid w:val="00E42F25"/>
    <w:rsid w:val="00E43017"/>
    <w:rsid w:val="00E43082"/>
    <w:rsid w:val="00E43129"/>
    <w:rsid w:val="00E431A1"/>
    <w:rsid w:val="00E431DD"/>
    <w:rsid w:val="00E432E1"/>
    <w:rsid w:val="00E4334C"/>
    <w:rsid w:val="00E436DB"/>
    <w:rsid w:val="00E436F8"/>
    <w:rsid w:val="00E43797"/>
    <w:rsid w:val="00E437C4"/>
    <w:rsid w:val="00E4395C"/>
    <w:rsid w:val="00E43A28"/>
    <w:rsid w:val="00E43A76"/>
    <w:rsid w:val="00E43B58"/>
    <w:rsid w:val="00E43BCA"/>
    <w:rsid w:val="00E43CB3"/>
    <w:rsid w:val="00E4401D"/>
    <w:rsid w:val="00E4413B"/>
    <w:rsid w:val="00E4419C"/>
    <w:rsid w:val="00E442E1"/>
    <w:rsid w:val="00E443B7"/>
    <w:rsid w:val="00E4449B"/>
    <w:rsid w:val="00E449B3"/>
    <w:rsid w:val="00E44D73"/>
    <w:rsid w:val="00E44EFC"/>
    <w:rsid w:val="00E44F3D"/>
    <w:rsid w:val="00E4506C"/>
    <w:rsid w:val="00E452E5"/>
    <w:rsid w:val="00E45351"/>
    <w:rsid w:val="00E45368"/>
    <w:rsid w:val="00E454EF"/>
    <w:rsid w:val="00E4551C"/>
    <w:rsid w:val="00E4575A"/>
    <w:rsid w:val="00E45791"/>
    <w:rsid w:val="00E45809"/>
    <w:rsid w:val="00E45844"/>
    <w:rsid w:val="00E458A0"/>
    <w:rsid w:val="00E4598A"/>
    <w:rsid w:val="00E459F3"/>
    <w:rsid w:val="00E45E42"/>
    <w:rsid w:val="00E45F49"/>
    <w:rsid w:val="00E46108"/>
    <w:rsid w:val="00E4625B"/>
    <w:rsid w:val="00E464EC"/>
    <w:rsid w:val="00E466FE"/>
    <w:rsid w:val="00E46738"/>
    <w:rsid w:val="00E4679A"/>
    <w:rsid w:val="00E46AC2"/>
    <w:rsid w:val="00E470DA"/>
    <w:rsid w:val="00E472E3"/>
    <w:rsid w:val="00E472FF"/>
    <w:rsid w:val="00E47392"/>
    <w:rsid w:val="00E47410"/>
    <w:rsid w:val="00E47655"/>
    <w:rsid w:val="00E47736"/>
    <w:rsid w:val="00E478F1"/>
    <w:rsid w:val="00E479D3"/>
    <w:rsid w:val="00E47AD5"/>
    <w:rsid w:val="00E47AD7"/>
    <w:rsid w:val="00E47E2B"/>
    <w:rsid w:val="00E50194"/>
    <w:rsid w:val="00E5021E"/>
    <w:rsid w:val="00E5022A"/>
    <w:rsid w:val="00E503D5"/>
    <w:rsid w:val="00E506F3"/>
    <w:rsid w:val="00E50802"/>
    <w:rsid w:val="00E5095F"/>
    <w:rsid w:val="00E50A01"/>
    <w:rsid w:val="00E50CDC"/>
    <w:rsid w:val="00E50F2F"/>
    <w:rsid w:val="00E50FDE"/>
    <w:rsid w:val="00E512D5"/>
    <w:rsid w:val="00E512E6"/>
    <w:rsid w:val="00E516BF"/>
    <w:rsid w:val="00E51C95"/>
    <w:rsid w:val="00E51DE6"/>
    <w:rsid w:val="00E51F33"/>
    <w:rsid w:val="00E520DF"/>
    <w:rsid w:val="00E527CE"/>
    <w:rsid w:val="00E52BA1"/>
    <w:rsid w:val="00E52CDD"/>
    <w:rsid w:val="00E52D78"/>
    <w:rsid w:val="00E52EA7"/>
    <w:rsid w:val="00E53384"/>
    <w:rsid w:val="00E53521"/>
    <w:rsid w:val="00E53525"/>
    <w:rsid w:val="00E535C6"/>
    <w:rsid w:val="00E53650"/>
    <w:rsid w:val="00E53A5C"/>
    <w:rsid w:val="00E53BD4"/>
    <w:rsid w:val="00E53E03"/>
    <w:rsid w:val="00E53ED2"/>
    <w:rsid w:val="00E53F34"/>
    <w:rsid w:val="00E5410D"/>
    <w:rsid w:val="00E541F1"/>
    <w:rsid w:val="00E5432C"/>
    <w:rsid w:val="00E54351"/>
    <w:rsid w:val="00E5460D"/>
    <w:rsid w:val="00E546D8"/>
    <w:rsid w:val="00E54894"/>
    <w:rsid w:val="00E54BB8"/>
    <w:rsid w:val="00E54FEA"/>
    <w:rsid w:val="00E55197"/>
    <w:rsid w:val="00E55574"/>
    <w:rsid w:val="00E55653"/>
    <w:rsid w:val="00E55A19"/>
    <w:rsid w:val="00E55C47"/>
    <w:rsid w:val="00E55C6C"/>
    <w:rsid w:val="00E55D4E"/>
    <w:rsid w:val="00E55F9C"/>
    <w:rsid w:val="00E55FA6"/>
    <w:rsid w:val="00E561D0"/>
    <w:rsid w:val="00E56263"/>
    <w:rsid w:val="00E5632A"/>
    <w:rsid w:val="00E5641A"/>
    <w:rsid w:val="00E5647B"/>
    <w:rsid w:val="00E56602"/>
    <w:rsid w:val="00E56A22"/>
    <w:rsid w:val="00E56BB1"/>
    <w:rsid w:val="00E56E2A"/>
    <w:rsid w:val="00E56E89"/>
    <w:rsid w:val="00E56F61"/>
    <w:rsid w:val="00E570DB"/>
    <w:rsid w:val="00E5711E"/>
    <w:rsid w:val="00E576B9"/>
    <w:rsid w:val="00E576BB"/>
    <w:rsid w:val="00E577E7"/>
    <w:rsid w:val="00E5785C"/>
    <w:rsid w:val="00E57997"/>
    <w:rsid w:val="00E57D01"/>
    <w:rsid w:val="00E57D0E"/>
    <w:rsid w:val="00E57D1D"/>
    <w:rsid w:val="00E57D65"/>
    <w:rsid w:val="00E6005D"/>
    <w:rsid w:val="00E6017E"/>
    <w:rsid w:val="00E6019B"/>
    <w:rsid w:val="00E602B9"/>
    <w:rsid w:val="00E604F1"/>
    <w:rsid w:val="00E60800"/>
    <w:rsid w:val="00E6081C"/>
    <w:rsid w:val="00E608C4"/>
    <w:rsid w:val="00E60B74"/>
    <w:rsid w:val="00E60C0A"/>
    <w:rsid w:val="00E60DFB"/>
    <w:rsid w:val="00E60E2C"/>
    <w:rsid w:val="00E60E4B"/>
    <w:rsid w:val="00E60ECB"/>
    <w:rsid w:val="00E61013"/>
    <w:rsid w:val="00E610C8"/>
    <w:rsid w:val="00E61173"/>
    <w:rsid w:val="00E61244"/>
    <w:rsid w:val="00E6125A"/>
    <w:rsid w:val="00E61285"/>
    <w:rsid w:val="00E61289"/>
    <w:rsid w:val="00E612B3"/>
    <w:rsid w:val="00E61763"/>
    <w:rsid w:val="00E61852"/>
    <w:rsid w:val="00E61C6D"/>
    <w:rsid w:val="00E61D02"/>
    <w:rsid w:val="00E61E35"/>
    <w:rsid w:val="00E61F18"/>
    <w:rsid w:val="00E620CF"/>
    <w:rsid w:val="00E62145"/>
    <w:rsid w:val="00E62303"/>
    <w:rsid w:val="00E62329"/>
    <w:rsid w:val="00E62551"/>
    <w:rsid w:val="00E626BE"/>
    <w:rsid w:val="00E62ACB"/>
    <w:rsid w:val="00E62BCD"/>
    <w:rsid w:val="00E62C32"/>
    <w:rsid w:val="00E63308"/>
    <w:rsid w:val="00E634E1"/>
    <w:rsid w:val="00E6373C"/>
    <w:rsid w:val="00E63797"/>
    <w:rsid w:val="00E63D52"/>
    <w:rsid w:val="00E63F43"/>
    <w:rsid w:val="00E63F7C"/>
    <w:rsid w:val="00E64076"/>
    <w:rsid w:val="00E64340"/>
    <w:rsid w:val="00E645CE"/>
    <w:rsid w:val="00E6470C"/>
    <w:rsid w:val="00E64728"/>
    <w:rsid w:val="00E64C46"/>
    <w:rsid w:val="00E64D8A"/>
    <w:rsid w:val="00E64E1F"/>
    <w:rsid w:val="00E64ED5"/>
    <w:rsid w:val="00E64F4D"/>
    <w:rsid w:val="00E64FC4"/>
    <w:rsid w:val="00E6536C"/>
    <w:rsid w:val="00E65387"/>
    <w:rsid w:val="00E653A7"/>
    <w:rsid w:val="00E65506"/>
    <w:rsid w:val="00E65838"/>
    <w:rsid w:val="00E65840"/>
    <w:rsid w:val="00E65957"/>
    <w:rsid w:val="00E659F4"/>
    <w:rsid w:val="00E659F6"/>
    <w:rsid w:val="00E65A09"/>
    <w:rsid w:val="00E65D24"/>
    <w:rsid w:val="00E65E81"/>
    <w:rsid w:val="00E65EB6"/>
    <w:rsid w:val="00E65F0C"/>
    <w:rsid w:val="00E66357"/>
    <w:rsid w:val="00E6645D"/>
    <w:rsid w:val="00E6645F"/>
    <w:rsid w:val="00E6665E"/>
    <w:rsid w:val="00E6668F"/>
    <w:rsid w:val="00E666D7"/>
    <w:rsid w:val="00E6683C"/>
    <w:rsid w:val="00E66A72"/>
    <w:rsid w:val="00E66C40"/>
    <w:rsid w:val="00E66F9B"/>
    <w:rsid w:val="00E6709B"/>
    <w:rsid w:val="00E675A3"/>
    <w:rsid w:val="00E675C8"/>
    <w:rsid w:val="00E67670"/>
    <w:rsid w:val="00E67A75"/>
    <w:rsid w:val="00E67E33"/>
    <w:rsid w:val="00E67EAD"/>
    <w:rsid w:val="00E67F6E"/>
    <w:rsid w:val="00E67F90"/>
    <w:rsid w:val="00E70061"/>
    <w:rsid w:val="00E7027E"/>
    <w:rsid w:val="00E706B4"/>
    <w:rsid w:val="00E708DF"/>
    <w:rsid w:val="00E70959"/>
    <w:rsid w:val="00E70A02"/>
    <w:rsid w:val="00E70AEA"/>
    <w:rsid w:val="00E70D32"/>
    <w:rsid w:val="00E70D3C"/>
    <w:rsid w:val="00E70D59"/>
    <w:rsid w:val="00E7108E"/>
    <w:rsid w:val="00E710AE"/>
    <w:rsid w:val="00E712F3"/>
    <w:rsid w:val="00E71405"/>
    <w:rsid w:val="00E71429"/>
    <w:rsid w:val="00E71740"/>
    <w:rsid w:val="00E7188F"/>
    <w:rsid w:val="00E718C4"/>
    <w:rsid w:val="00E71908"/>
    <w:rsid w:val="00E71BE2"/>
    <w:rsid w:val="00E71D5A"/>
    <w:rsid w:val="00E71E9A"/>
    <w:rsid w:val="00E7233F"/>
    <w:rsid w:val="00E72359"/>
    <w:rsid w:val="00E72408"/>
    <w:rsid w:val="00E724EA"/>
    <w:rsid w:val="00E72773"/>
    <w:rsid w:val="00E72797"/>
    <w:rsid w:val="00E72A8D"/>
    <w:rsid w:val="00E72D77"/>
    <w:rsid w:val="00E72D81"/>
    <w:rsid w:val="00E72DFE"/>
    <w:rsid w:val="00E7300F"/>
    <w:rsid w:val="00E73325"/>
    <w:rsid w:val="00E73623"/>
    <w:rsid w:val="00E73A34"/>
    <w:rsid w:val="00E73B0A"/>
    <w:rsid w:val="00E73B31"/>
    <w:rsid w:val="00E73C34"/>
    <w:rsid w:val="00E73C9F"/>
    <w:rsid w:val="00E73CFF"/>
    <w:rsid w:val="00E73DA0"/>
    <w:rsid w:val="00E73E0C"/>
    <w:rsid w:val="00E73E1D"/>
    <w:rsid w:val="00E73F3B"/>
    <w:rsid w:val="00E740A0"/>
    <w:rsid w:val="00E742C9"/>
    <w:rsid w:val="00E74A93"/>
    <w:rsid w:val="00E74AFA"/>
    <w:rsid w:val="00E74BAB"/>
    <w:rsid w:val="00E74EF0"/>
    <w:rsid w:val="00E74F2A"/>
    <w:rsid w:val="00E75213"/>
    <w:rsid w:val="00E75296"/>
    <w:rsid w:val="00E7529A"/>
    <w:rsid w:val="00E752D5"/>
    <w:rsid w:val="00E75394"/>
    <w:rsid w:val="00E754EE"/>
    <w:rsid w:val="00E756A6"/>
    <w:rsid w:val="00E756AD"/>
    <w:rsid w:val="00E756F1"/>
    <w:rsid w:val="00E758AE"/>
    <w:rsid w:val="00E75991"/>
    <w:rsid w:val="00E75B75"/>
    <w:rsid w:val="00E75BEC"/>
    <w:rsid w:val="00E75D6C"/>
    <w:rsid w:val="00E75DF6"/>
    <w:rsid w:val="00E75FAA"/>
    <w:rsid w:val="00E75FF9"/>
    <w:rsid w:val="00E7602A"/>
    <w:rsid w:val="00E761EB"/>
    <w:rsid w:val="00E76360"/>
    <w:rsid w:val="00E765BB"/>
    <w:rsid w:val="00E7671E"/>
    <w:rsid w:val="00E7679F"/>
    <w:rsid w:val="00E76954"/>
    <w:rsid w:val="00E7697F"/>
    <w:rsid w:val="00E76B79"/>
    <w:rsid w:val="00E76C94"/>
    <w:rsid w:val="00E76CA3"/>
    <w:rsid w:val="00E76D29"/>
    <w:rsid w:val="00E76D6E"/>
    <w:rsid w:val="00E76E5C"/>
    <w:rsid w:val="00E77064"/>
    <w:rsid w:val="00E7713C"/>
    <w:rsid w:val="00E77482"/>
    <w:rsid w:val="00E775CB"/>
    <w:rsid w:val="00E7772B"/>
    <w:rsid w:val="00E7776A"/>
    <w:rsid w:val="00E77770"/>
    <w:rsid w:val="00E779C5"/>
    <w:rsid w:val="00E77A67"/>
    <w:rsid w:val="00E80092"/>
    <w:rsid w:val="00E805A2"/>
    <w:rsid w:val="00E80C77"/>
    <w:rsid w:val="00E80D17"/>
    <w:rsid w:val="00E80D38"/>
    <w:rsid w:val="00E81022"/>
    <w:rsid w:val="00E811A1"/>
    <w:rsid w:val="00E81698"/>
    <w:rsid w:val="00E8176D"/>
    <w:rsid w:val="00E8176F"/>
    <w:rsid w:val="00E817B0"/>
    <w:rsid w:val="00E817D7"/>
    <w:rsid w:val="00E817E0"/>
    <w:rsid w:val="00E81834"/>
    <w:rsid w:val="00E81D8E"/>
    <w:rsid w:val="00E81EE4"/>
    <w:rsid w:val="00E81F38"/>
    <w:rsid w:val="00E81F42"/>
    <w:rsid w:val="00E81FD5"/>
    <w:rsid w:val="00E820F3"/>
    <w:rsid w:val="00E821FD"/>
    <w:rsid w:val="00E82475"/>
    <w:rsid w:val="00E825DC"/>
    <w:rsid w:val="00E82629"/>
    <w:rsid w:val="00E82650"/>
    <w:rsid w:val="00E82874"/>
    <w:rsid w:val="00E82C8D"/>
    <w:rsid w:val="00E82ECE"/>
    <w:rsid w:val="00E82EEF"/>
    <w:rsid w:val="00E83053"/>
    <w:rsid w:val="00E83196"/>
    <w:rsid w:val="00E83252"/>
    <w:rsid w:val="00E8327F"/>
    <w:rsid w:val="00E832C5"/>
    <w:rsid w:val="00E83572"/>
    <w:rsid w:val="00E8390D"/>
    <w:rsid w:val="00E83B48"/>
    <w:rsid w:val="00E83BC2"/>
    <w:rsid w:val="00E83C4A"/>
    <w:rsid w:val="00E83CCB"/>
    <w:rsid w:val="00E83E03"/>
    <w:rsid w:val="00E84016"/>
    <w:rsid w:val="00E842C9"/>
    <w:rsid w:val="00E84400"/>
    <w:rsid w:val="00E84419"/>
    <w:rsid w:val="00E84790"/>
    <w:rsid w:val="00E84806"/>
    <w:rsid w:val="00E8486F"/>
    <w:rsid w:val="00E848DC"/>
    <w:rsid w:val="00E84ABE"/>
    <w:rsid w:val="00E84B35"/>
    <w:rsid w:val="00E84D76"/>
    <w:rsid w:val="00E84F7E"/>
    <w:rsid w:val="00E85049"/>
    <w:rsid w:val="00E8529A"/>
    <w:rsid w:val="00E85392"/>
    <w:rsid w:val="00E8540D"/>
    <w:rsid w:val="00E854AE"/>
    <w:rsid w:val="00E854ED"/>
    <w:rsid w:val="00E85979"/>
    <w:rsid w:val="00E859E3"/>
    <w:rsid w:val="00E85B39"/>
    <w:rsid w:val="00E85E46"/>
    <w:rsid w:val="00E85E69"/>
    <w:rsid w:val="00E85F0F"/>
    <w:rsid w:val="00E85FAA"/>
    <w:rsid w:val="00E86332"/>
    <w:rsid w:val="00E86452"/>
    <w:rsid w:val="00E8649A"/>
    <w:rsid w:val="00E866A5"/>
    <w:rsid w:val="00E866DB"/>
    <w:rsid w:val="00E86882"/>
    <w:rsid w:val="00E86894"/>
    <w:rsid w:val="00E868FB"/>
    <w:rsid w:val="00E86BC5"/>
    <w:rsid w:val="00E86BE5"/>
    <w:rsid w:val="00E86F76"/>
    <w:rsid w:val="00E8703B"/>
    <w:rsid w:val="00E87082"/>
    <w:rsid w:val="00E870D5"/>
    <w:rsid w:val="00E870ED"/>
    <w:rsid w:val="00E87566"/>
    <w:rsid w:val="00E87567"/>
    <w:rsid w:val="00E8777F"/>
    <w:rsid w:val="00E87822"/>
    <w:rsid w:val="00E87B32"/>
    <w:rsid w:val="00E87D1E"/>
    <w:rsid w:val="00E87DB8"/>
    <w:rsid w:val="00E87EE7"/>
    <w:rsid w:val="00E9000F"/>
    <w:rsid w:val="00E901DB"/>
    <w:rsid w:val="00E9034A"/>
    <w:rsid w:val="00E90374"/>
    <w:rsid w:val="00E903DC"/>
    <w:rsid w:val="00E90501"/>
    <w:rsid w:val="00E907BD"/>
    <w:rsid w:val="00E907D1"/>
    <w:rsid w:val="00E9087F"/>
    <w:rsid w:val="00E90C4D"/>
    <w:rsid w:val="00E90F02"/>
    <w:rsid w:val="00E91311"/>
    <w:rsid w:val="00E9136A"/>
    <w:rsid w:val="00E915A4"/>
    <w:rsid w:val="00E91846"/>
    <w:rsid w:val="00E91935"/>
    <w:rsid w:val="00E919B4"/>
    <w:rsid w:val="00E919D6"/>
    <w:rsid w:val="00E91B38"/>
    <w:rsid w:val="00E91B5C"/>
    <w:rsid w:val="00E91D18"/>
    <w:rsid w:val="00E91E17"/>
    <w:rsid w:val="00E91F7F"/>
    <w:rsid w:val="00E92239"/>
    <w:rsid w:val="00E922DA"/>
    <w:rsid w:val="00E92335"/>
    <w:rsid w:val="00E924BB"/>
    <w:rsid w:val="00E925E2"/>
    <w:rsid w:val="00E92773"/>
    <w:rsid w:val="00E927AA"/>
    <w:rsid w:val="00E92907"/>
    <w:rsid w:val="00E929CD"/>
    <w:rsid w:val="00E92A99"/>
    <w:rsid w:val="00E92C84"/>
    <w:rsid w:val="00E92E4E"/>
    <w:rsid w:val="00E92F2A"/>
    <w:rsid w:val="00E93136"/>
    <w:rsid w:val="00E93232"/>
    <w:rsid w:val="00E932E4"/>
    <w:rsid w:val="00E932F6"/>
    <w:rsid w:val="00E93322"/>
    <w:rsid w:val="00E93341"/>
    <w:rsid w:val="00E9339C"/>
    <w:rsid w:val="00E93651"/>
    <w:rsid w:val="00E93686"/>
    <w:rsid w:val="00E936C0"/>
    <w:rsid w:val="00E93817"/>
    <w:rsid w:val="00E93D24"/>
    <w:rsid w:val="00E93F5C"/>
    <w:rsid w:val="00E9457C"/>
    <w:rsid w:val="00E947D2"/>
    <w:rsid w:val="00E94B9E"/>
    <w:rsid w:val="00E94D71"/>
    <w:rsid w:val="00E94D88"/>
    <w:rsid w:val="00E94DA8"/>
    <w:rsid w:val="00E94DFA"/>
    <w:rsid w:val="00E94FD5"/>
    <w:rsid w:val="00E95421"/>
    <w:rsid w:val="00E95510"/>
    <w:rsid w:val="00E9554E"/>
    <w:rsid w:val="00E95BA3"/>
    <w:rsid w:val="00E95BC6"/>
    <w:rsid w:val="00E95D1C"/>
    <w:rsid w:val="00E95DF4"/>
    <w:rsid w:val="00E95E04"/>
    <w:rsid w:val="00E95FC9"/>
    <w:rsid w:val="00E96858"/>
    <w:rsid w:val="00E96961"/>
    <w:rsid w:val="00E96A24"/>
    <w:rsid w:val="00E96FC7"/>
    <w:rsid w:val="00E971AB"/>
    <w:rsid w:val="00E97202"/>
    <w:rsid w:val="00E972A5"/>
    <w:rsid w:val="00E97337"/>
    <w:rsid w:val="00E9747C"/>
    <w:rsid w:val="00E97539"/>
    <w:rsid w:val="00E975C7"/>
    <w:rsid w:val="00E976A2"/>
    <w:rsid w:val="00E97938"/>
    <w:rsid w:val="00E979D9"/>
    <w:rsid w:val="00EA0193"/>
    <w:rsid w:val="00EA0225"/>
    <w:rsid w:val="00EA0383"/>
    <w:rsid w:val="00EA0634"/>
    <w:rsid w:val="00EA06F4"/>
    <w:rsid w:val="00EA07B7"/>
    <w:rsid w:val="00EA0905"/>
    <w:rsid w:val="00EA0ABD"/>
    <w:rsid w:val="00EA0B45"/>
    <w:rsid w:val="00EA0DAF"/>
    <w:rsid w:val="00EA0F31"/>
    <w:rsid w:val="00EA0F9A"/>
    <w:rsid w:val="00EA101B"/>
    <w:rsid w:val="00EA1323"/>
    <w:rsid w:val="00EA169B"/>
    <w:rsid w:val="00EA1997"/>
    <w:rsid w:val="00EA1A92"/>
    <w:rsid w:val="00EA1B48"/>
    <w:rsid w:val="00EA1D6B"/>
    <w:rsid w:val="00EA2163"/>
    <w:rsid w:val="00EA2312"/>
    <w:rsid w:val="00EA25A8"/>
    <w:rsid w:val="00EA2651"/>
    <w:rsid w:val="00EA2821"/>
    <w:rsid w:val="00EA2A77"/>
    <w:rsid w:val="00EA2A87"/>
    <w:rsid w:val="00EA2BA2"/>
    <w:rsid w:val="00EA2E6B"/>
    <w:rsid w:val="00EA2EAA"/>
    <w:rsid w:val="00EA2ECD"/>
    <w:rsid w:val="00EA30D6"/>
    <w:rsid w:val="00EA31E8"/>
    <w:rsid w:val="00EA33D1"/>
    <w:rsid w:val="00EA3457"/>
    <w:rsid w:val="00EA3475"/>
    <w:rsid w:val="00EA34A2"/>
    <w:rsid w:val="00EA380D"/>
    <w:rsid w:val="00EA399A"/>
    <w:rsid w:val="00EA3B74"/>
    <w:rsid w:val="00EA3BC9"/>
    <w:rsid w:val="00EA3C97"/>
    <w:rsid w:val="00EA3EEC"/>
    <w:rsid w:val="00EA3F3D"/>
    <w:rsid w:val="00EA3F9D"/>
    <w:rsid w:val="00EA4002"/>
    <w:rsid w:val="00EA43EA"/>
    <w:rsid w:val="00EA45E1"/>
    <w:rsid w:val="00EA4765"/>
    <w:rsid w:val="00EA4A96"/>
    <w:rsid w:val="00EA4C3D"/>
    <w:rsid w:val="00EA4CBB"/>
    <w:rsid w:val="00EA4D97"/>
    <w:rsid w:val="00EA4EBE"/>
    <w:rsid w:val="00EA50D6"/>
    <w:rsid w:val="00EA5693"/>
    <w:rsid w:val="00EA57A1"/>
    <w:rsid w:val="00EA5A70"/>
    <w:rsid w:val="00EA5AE6"/>
    <w:rsid w:val="00EA5C5C"/>
    <w:rsid w:val="00EA5D89"/>
    <w:rsid w:val="00EA5DCF"/>
    <w:rsid w:val="00EA610F"/>
    <w:rsid w:val="00EA6220"/>
    <w:rsid w:val="00EA6248"/>
    <w:rsid w:val="00EA6583"/>
    <w:rsid w:val="00EA66A5"/>
    <w:rsid w:val="00EA6754"/>
    <w:rsid w:val="00EA68B5"/>
    <w:rsid w:val="00EA6A2C"/>
    <w:rsid w:val="00EA6B44"/>
    <w:rsid w:val="00EA6DB3"/>
    <w:rsid w:val="00EA6F80"/>
    <w:rsid w:val="00EA6FCA"/>
    <w:rsid w:val="00EA732B"/>
    <w:rsid w:val="00EA765A"/>
    <w:rsid w:val="00EA775A"/>
    <w:rsid w:val="00EA780E"/>
    <w:rsid w:val="00EA7AB0"/>
    <w:rsid w:val="00EA7B50"/>
    <w:rsid w:val="00EA7ED6"/>
    <w:rsid w:val="00EB016C"/>
    <w:rsid w:val="00EB0173"/>
    <w:rsid w:val="00EB02E9"/>
    <w:rsid w:val="00EB04FD"/>
    <w:rsid w:val="00EB074F"/>
    <w:rsid w:val="00EB0815"/>
    <w:rsid w:val="00EB0AEB"/>
    <w:rsid w:val="00EB0D08"/>
    <w:rsid w:val="00EB0E88"/>
    <w:rsid w:val="00EB11E3"/>
    <w:rsid w:val="00EB1332"/>
    <w:rsid w:val="00EB1379"/>
    <w:rsid w:val="00EB13F9"/>
    <w:rsid w:val="00EB16BF"/>
    <w:rsid w:val="00EB1A5A"/>
    <w:rsid w:val="00EB1AF2"/>
    <w:rsid w:val="00EB1C27"/>
    <w:rsid w:val="00EB1CA2"/>
    <w:rsid w:val="00EB1E18"/>
    <w:rsid w:val="00EB1ED4"/>
    <w:rsid w:val="00EB1FCF"/>
    <w:rsid w:val="00EB20EF"/>
    <w:rsid w:val="00EB2250"/>
    <w:rsid w:val="00EB2331"/>
    <w:rsid w:val="00EB2498"/>
    <w:rsid w:val="00EB24C5"/>
    <w:rsid w:val="00EB2839"/>
    <w:rsid w:val="00EB2AE2"/>
    <w:rsid w:val="00EB2AFB"/>
    <w:rsid w:val="00EB2B7B"/>
    <w:rsid w:val="00EB2D48"/>
    <w:rsid w:val="00EB2DCB"/>
    <w:rsid w:val="00EB321C"/>
    <w:rsid w:val="00EB325E"/>
    <w:rsid w:val="00EB333B"/>
    <w:rsid w:val="00EB3381"/>
    <w:rsid w:val="00EB34A7"/>
    <w:rsid w:val="00EB34B5"/>
    <w:rsid w:val="00EB358C"/>
    <w:rsid w:val="00EB3631"/>
    <w:rsid w:val="00EB3698"/>
    <w:rsid w:val="00EB399B"/>
    <w:rsid w:val="00EB3A2F"/>
    <w:rsid w:val="00EB3A3B"/>
    <w:rsid w:val="00EB3CB5"/>
    <w:rsid w:val="00EB3E07"/>
    <w:rsid w:val="00EB3E58"/>
    <w:rsid w:val="00EB3F9C"/>
    <w:rsid w:val="00EB3FD1"/>
    <w:rsid w:val="00EB40DB"/>
    <w:rsid w:val="00EB41B8"/>
    <w:rsid w:val="00EB4260"/>
    <w:rsid w:val="00EB4434"/>
    <w:rsid w:val="00EB44DA"/>
    <w:rsid w:val="00EB46D8"/>
    <w:rsid w:val="00EB4743"/>
    <w:rsid w:val="00EB4750"/>
    <w:rsid w:val="00EB47CA"/>
    <w:rsid w:val="00EB4899"/>
    <w:rsid w:val="00EB48AB"/>
    <w:rsid w:val="00EB4923"/>
    <w:rsid w:val="00EB4B71"/>
    <w:rsid w:val="00EB4B72"/>
    <w:rsid w:val="00EB4DBF"/>
    <w:rsid w:val="00EB4EE3"/>
    <w:rsid w:val="00EB5112"/>
    <w:rsid w:val="00EB57B1"/>
    <w:rsid w:val="00EB586C"/>
    <w:rsid w:val="00EB588C"/>
    <w:rsid w:val="00EB5C81"/>
    <w:rsid w:val="00EB5DE0"/>
    <w:rsid w:val="00EB5F64"/>
    <w:rsid w:val="00EB6011"/>
    <w:rsid w:val="00EB60A6"/>
    <w:rsid w:val="00EB616F"/>
    <w:rsid w:val="00EB61F0"/>
    <w:rsid w:val="00EB6239"/>
    <w:rsid w:val="00EB62A4"/>
    <w:rsid w:val="00EB633B"/>
    <w:rsid w:val="00EB63E5"/>
    <w:rsid w:val="00EB6517"/>
    <w:rsid w:val="00EB65C7"/>
    <w:rsid w:val="00EB67D8"/>
    <w:rsid w:val="00EB6801"/>
    <w:rsid w:val="00EB692F"/>
    <w:rsid w:val="00EB6BA0"/>
    <w:rsid w:val="00EB6D64"/>
    <w:rsid w:val="00EB6E02"/>
    <w:rsid w:val="00EB6F51"/>
    <w:rsid w:val="00EB71DE"/>
    <w:rsid w:val="00EB7248"/>
    <w:rsid w:val="00EB73F2"/>
    <w:rsid w:val="00EB78D0"/>
    <w:rsid w:val="00EB78F9"/>
    <w:rsid w:val="00EB798B"/>
    <w:rsid w:val="00EB7997"/>
    <w:rsid w:val="00EB79C1"/>
    <w:rsid w:val="00EB7A38"/>
    <w:rsid w:val="00EB7AB9"/>
    <w:rsid w:val="00EB7B36"/>
    <w:rsid w:val="00EB7C1D"/>
    <w:rsid w:val="00EB7C76"/>
    <w:rsid w:val="00EB7D68"/>
    <w:rsid w:val="00EB7D7A"/>
    <w:rsid w:val="00EB7FBF"/>
    <w:rsid w:val="00EC05B0"/>
    <w:rsid w:val="00EC06BC"/>
    <w:rsid w:val="00EC0701"/>
    <w:rsid w:val="00EC07D8"/>
    <w:rsid w:val="00EC0BA4"/>
    <w:rsid w:val="00EC0BDC"/>
    <w:rsid w:val="00EC0C12"/>
    <w:rsid w:val="00EC0D35"/>
    <w:rsid w:val="00EC0EBB"/>
    <w:rsid w:val="00EC110A"/>
    <w:rsid w:val="00EC1133"/>
    <w:rsid w:val="00EC119B"/>
    <w:rsid w:val="00EC1221"/>
    <w:rsid w:val="00EC12F6"/>
    <w:rsid w:val="00EC135D"/>
    <w:rsid w:val="00EC1808"/>
    <w:rsid w:val="00EC1ABC"/>
    <w:rsid w:val="00EC1CC9"/>
    <w:rsid w:val="00EC1E4B"/>
    <w:rsid w:val="00EC1E73"/>
    <w:rsid w:val="00EC1F51"/>
    <w:rsid w:val="00EC204C"/>
    <w:rsid w:val="00EC228B"/>
    <w:rsid w:val="00EC24CD"/>
    <w:rsid w:val="00EC270B"/>
    <w:rsid w:val="00EC2BD1"/>
    <w:rsid w:val="00EC2C56"/>
    <w:rsid w:val="00EC3032"/>
    <w:rsid w:val="00EC303D"/>
    <w:rsid w:val="00EC3282"/>
    <w:rsid w:val="00EC3338"/>
    <w:rsid w:val="00EC3343"/>
    <w:rsid w:val="00EC348D"/>
    <w:rsid w:val="00EC3554"/>
    <w:rsid w:val="00EC3692"/>
    <w:rsid w:val="00EC396D"/>
    <w:rsid w:val="00EC3996"/>
    <w:rsid w:val="00EC3A08"/>
    <w:rsid w:val="00EC3B31"/>
    <w:rsid w:val="00EC3F16"/>
    <w:rsid w:val="00EC3FF8"/>
    <w:rsid w:val="00EC4201"/>
    <w:rsid w:val="00EC4340"/>
    <w:rsid w:val="00EC44B4"/>
    <w:rsid w:val="00EC4618"/>
    <w:rsid w:val="00EC4665"/>
    <w:rsid w:val="00EC4937"/>
    <w:rsid w:val="00EC4D0F"/>
    <w:rsid w:val="00EC4D9E"/>
    <w:rsid w:val="00EC4E1A"/>
    <w:rsid w:val="00EC4ECC"/>
    <w:rsid w:val="00EC53E0"/>
    <w:rsid w:val="00EC541E"/>
    <w:rsid w:val="00EC54A2"/>
    <w:rsid w:val="00EC56A5"/>
    <w:rsid w:val="00EC57A4"/>
    <w:rsid w:val="00EC58B5"/>
    <w:rsid w:val="00EC5957"/>
    <w:rsid w:val="00EC5AD2"/>
    <w:rsid w:val="00EC5D96"/>
    <w:rsid w:val="00EC6266"/>
    <w:rsid w:val="00EC6305"/>
    <w:rsid w:val="00EC650C"/>
    <w:rsid w:val="00EC684B"/>
    <w:rsid w:val="00EC68D1"/>
    <w:rsid w:val="00EC6985"/>
    <w:rsid w:val="00EC6ABC"/>
    <w:rsid w:val="00EC6AD2"/>
    <w:rsid w:val="00EC6C37"/>
    <w:rsid w:val="00EC6EEA"/>
    <w:rsid w:val="00EC71AE"/>
    <w:rsid w:val="00EC758B"/>
    <w:rsid w:val="00EC75F1"/>
    <w:rsid w:val="00EC76BF"/>
    <w:rsid w:val="00EC77DC"/>
    <w:rsid w:val="00EC7984"/>
    <w:rsid w:val="00EC7A83"/>
    <w:rsid w:val="00EC7AE1"/>
    <w:rsid w:val="00EC7BB9"/>
    <w:rsid w:val="00EC7BF6"/>
    <w:rsid w:val="00EC7C87"/>
    <w:rsid w:val="00EC7D6C"/>
    <w:rsid w:val="00EC7D94"/>
    <w:rsid w:val="00EC7F00"/>
    <w:rsid w:val="00ED0270"/>
    <w:rsid w:val="00ED037C"/>
    <w:rsid w:val="00ED03BA"/>
    <w:rsid w:val="00ED03E2"/>
    <w:rsid w:val="00ED0412"/>
    <w:rsid w:val="00ED0479"/>
    <w:rsid w:val="00ED052A"/>
    <w:rsid w:val="00ED0786"/>
    <w:rsid w:val="00ED0819"/>
    <w:rsid w:val="00ED09C2"/>
    <w:rsid w:val="00ED0A17"/>
    <w:rsid w:val="00ED0CB6"/>
    <w:rsid w:val="00ED0D23"/>
    <w:rsid w:val="00ED1085"/>
    <w:rsid w:val="00ED153F"/>
    <w:rsid w:val="00ED175C"/>
    <w:rsid w:val="00ED19A7"/>
    <w:rsid w:val="00ED1C4D"/>
    <w:rsid w:val="00ED1D8C"/>
    <w:rsid w:val="00ED1E8A"/>
    <w:rsid w:val="00ED1FEA"/>
    <w:rsid w:val="00ED225A"/>
    <w:rsid w:val="00ED23E8"/>
    <w:rsid w:val="00ED2548"/>
    <w:rsid w:val="00ED2707"/>
    <w:rsid w:val="00ED2A36"/>
    <w:rsid w:val="00ED2B5C"/>
    <w:rsid w:val="00ED2C9D"/>
    <w:rsid w:val="00ED2D08"/>
    <w:rsid w:val="00ED2DBB"/>
    <w:rsid w:val="00ED2DE4"/>
    <w:rsid w:val="00ED313D"/>
    <w:rsid w:val="00ED328A"/>
    <w:rsid w:val="00ED3343"/>
    <w:rsid w:val="00ED351F"/>
    <w:rsid w:val="00ED3530"/>
    <w:rsid w:val="00ED38EC"/>
    <w:rsid w:val="00ED395C"/>
    <w:rsid w:val="00ED39EC"/>
    <w:rsid w:val="00ED3A21"/>
    <w:rsid w:val="00ED3BF6"/>
    <w:rsid w:val="00ED3D2A"/>
    <w:rsid w:val="00ED3ECF"/>
    <w:rsid w:val="00ED3F38"/>
    <w:rsid w:val="00ED3F90"/>
    <w:rsid w:val="00ED402D"/>
    <w:rsid w:val="00ED4290"/>
    <w:rsid w:val="00ED42CC"/>
    <w:rsid w:val="00ED45C3"/>
    <w:rsid w:val="00ED4720"/>
    <w:rsid w:val="00ED4780"/>
    <w:rsid w:val="00ED47B1"/>
    <w:rsid w:val="00ED497E"/>
    <w:rsid w:val="00ED4CF6"/>
    <w:rsid w:val="00ED4DCE"/>
    <w:rsid w:val="00ED4E9B"/>
    <w:rsid w:val="00ED555A"/>
    <w:rsid w:val="00ED5572"/>
    <w:rsid w:val="00ED55C9"/>
    <w:rsid w:val="00ED56BB"/>
    <w:rsid w:val="00ED5A3E"/>
    <w:rsid w:val="00ED5DC9"/>
    <w:rsid w:val="00ED5FCE"/>
    <w:rsid w:val="00ED6365"/>
    <w:rsid w:val="00ED646C"/>
    <w:rsid w:val="00ED6477"/>
    <w:rsid w:val="00ED64B6"/>
    <w:rsid w:val="00ED6544"/>
    <w:rsid w:val="00ED6611"/>
    <w:rsid w:val="00ED664A"/>
    <w:rsid w:val="00ED664B"/>
    <w:rsid w:val="00ED66A7"/>
    <w:rsid w:val="00ED684F"/>
    <w:rsid w:val="00ED6866"/>
    <w:rsid w:val="00ED68A9"/>
    <w:rsid w:val="00ED69E9"/>
    <w:rsid w:val="00ED6A39"/>
    <w:rsid w:val="00ED6EA3"/>
    <w:rsid w:val="00ED6EE7"/>
    <w:rsid w:val="00ED6F8F"/>
    <w:rsid w:val="00ED7055"/>
    <w:rsid w:val="00ED7088"/>
    <w:rsid w:val="00ED70CA"/>
    <w:rsid w:val="00ED71A3"/>
    <w:rsid w:val="00ED735E"/>
    <w:rsid w:val="00ED740A"/>
    <w:rsid w:val="00ED750B"/>
    <w:rsid w:val="00ED761A"/>
    <w:rsid w:val="00ED76C1"/>
    <w:rsid w:val="00ED785F"/>
    <w:rsid w:val="00ED78A9"/>
    <w:rsid w:val="00ED7933"/>
    <w:rsid w:val="00ED7934"/>
    <w:rsid w:val="00ED7A21"/>
    <w:rsid w:val="00ED7D20"/>
    <w:rsid w:val="00EE00BF"/>
    <w:rsid w:val="00EE0277"/>
    <w:rsid w:val="00EE0368"/>
    <w:rsid w:val="00EE038F"/>
    <w:rsid w:val="00EE067F"/>
    <w:rsid w:val="00EE0760"/>
    <w:rsid w:val="00EE08D7"/>
    <w:rsid w:val="00EE0AA5"/>
    <w:rsid w:val="00EE0CB3"/>
    <w:rsid w:val="00EE0D79"/>
    <w:rsid w:val="00EE109F"/>
    <w:rsid w:val="00EE115F"/>
    <w:rsid w:val="00EE1349"/>
    <w:rsid w:val="00EE13D3"/>
    <w:rsid w:val="00EE1691"/>
    <w:rsid w:val="00EE18A4"/>
    <w:rsid w:val="00EE1989"/>
    <w:rsid w:val="00EE19CE"/>
    <w:rsid w:val="00EE1B61"/>
    <w:rsid w:val="00EE20B3"/>
    <w:rsid w:val="00EE21FE"/>
    <w:rsid w:val="00EE235A"/>
    <w:rsid w:val="00EE23EA"/>
    <w:rsid w:val="00EE2626"/>
    <w:rsid w:val="00EE2643"/>
    <w:rsid w:val="00EE274F"/>
    <w:rsid w:val="00EE277E"/>
    <w:rsid w:val="00EE29AF"/>
    <w:rsid w:val="00EE2CE8"/>
    <w:rsid w:val="00EE2E40"/>
    <w:rsid w:val="00EE2F0D"/>
    <w:rsid w:val="00EE2F5F"/>
    <w:rsid w:val="00EE3004"/>
    <w:rsid w:val="00EE30CC"/>
    <w:rsid w:val="00EE3112"/>
    <w:rsid w:val="00EE3641"/>
    <w:rsid w:val="00EE3B2A"/>
    <w:rsid w:val="00EE3B87"/>
    <w:rsid w:val="00EE3BA3"/>
    <w:rsid w:val="00EE3CA7"/>
    <w:rsid w:val="00EE3D96"/>
    <w:rsid w:val="00EE3E88"/>
    <w:rsid w:val="00EE3EA5"/>
    <w:rsid w:val="00EE3EBB"/>
    <w:rsid w:val="00EE427A"/>
    <w:rsid w:val="00EE4304"/>
    <w:rsid w:val="00EE441E"/>
    <w:rsid w:val="00EE482D"/>
    <w:rsid w:val="00EE48BF"/>
    <w:rsid w:val="00EE4A64"/>
    <w:rsid w:val="00EE4B8E"/>
    <w:rsid w:val="00EE4DDC"/>
    <w:rsid w:val="00EE4EC7"/>
    <w:rsid w:val="00EE5048"/>
    <w:rsid w:val="00EE5201"/>
    <w:rsid w:val="00EE52A7"/>
    <w:rsid w:val="00EE52D6"/>
    <w:rsid w:val="00EE53EA"/>
    <w:rsid w:val="00EE54A4"/>
    <w:rsid w:val="00EE56D3"/>
    <w:rsid w:val="00EE57D6"/>
    <w:rsid w:val="00EE5857"/>
    <w:rsid w:val="00EE5AAF"/>
    <w:rsid w:val="00EE5C13"/>
    <w:rsid w:val="00EE5C2B"/>
    <w:rsid w:val="00EE5CF4"/>
    <w:rsid w:val="00EE5EE3"/>
    <w:rsid w:val="00EE5F4F"/>
    <w:rsid w:val="00EE6176"/>
    <w:rsid w:val="00EE65C9"/>
    <w:rsid w:val="00EE6842"/>
    <w:rsid w:val="00EE68B0"/>
    <w:rsid w:val="00EE698A"/>
    <w:rsid w:val="00EE6996"/>
    <w:rsid w:val="00EE69D2"/>
    <w:rsid w:val="00EE69E0"/>
    <w:rsid w:val="00EE6C7E"/>
    <w:rsid w:val="00EE7036"/>
    <w:rsid w:val="00EE70F0"/>
    <w:rsid w:val="00EE72C8"/>
    <w:rsid w:val="00EE741C"/>
    <w:rsid w:val="00EE777C"/>
    <w:rsid w:val="00EE782A"/>
    <w:rsid w:val="00EE7A81"/>
    <w:rsid w:val="00EE7A9A"/>
    <w:rsid w:val="00EE7ACA"/>
    <w:rsid w:val="00EE7AEE"/>
    <w:rsid w:val="00EE7C1B"/>
    <w:rsid w:val="00EE7D01"/>
    <w:rsid w:val="00EF01C8"/>
    <w:rsid w:val="00EF02B1"/>
    <w:rsid w:val="00EF0429"/>
    <w:rsid w:val="00EF059B"/>
    <w:rsid w:val="00EF092B"/>
    <w:rsid w:val="00EF0ADE"/>
    <w:rsid w:val="00EF0B64"/>
    <w:rsid w:val="00EF0C49"/>
    <w:rsid w:val="00EF0DBC"/>
    <w:rsid w:val="00EF0DD4"/>
    <w:rsid w:val="00EF0EB8"/>
    <w:rsid w:val="00EF1555"/>
    <w:rsid w:val="00EF15DE"/>
    <w:rsid w:val="00EF1617"/>
    <w:rsid w:val="00EF188F"/>
    <w:rsid w:val="00EF194A"/>
    <w:rsid w:val="00EF19A6"/>
    <w:rsid w:val="00EF19F2"/>
    <w:rsid w:val="00EF1A01"/>
    <w:rsid w:val="00EF1C64"/>
    <w:rsid w:val="00EF2310"/>
    <w:rsid w:val="00EF2713"/>
    <w:rsid w:val="00EF274E"/>
    <w:rsid w:val="00EF27D1"/>
    <w:rsid w:val="00EF2898"/>
    <w:rsid w:val="00EF2AA8"/>
    <w:rsid w:val="00EF2B6A"/>
    <w:rsid w:val="00EF2B92"/>
    <w:rsid w:val="00EF2D56"/>
    <w:rsid w:val="00EF30C7"/>
    <w:rsid w:val="00EF3192"/>
    <w:rsid w:val="00EF3227"/>
    <w:rsid w:val="00EF3459"/>
    <w:rsid w:val="00EF35A2"/>
    <w:rsid w:val="00EF3A2A"/>
    <w:rsid w:val="00EF3AA4"/>
    <w:rsid w:val="00EF3B8D"/>
    <w:rsid w:val="00EF3BB0"/>
    <w:rsid w:val="00EF3CC3"/>
    <w:rsid w:val="00EF411E"/>
    <w:rsid w:val="00EF418C"/>
    <w:rsid w:val="00EF42B1"/>
    <w:rsid w:val="00EF44F7"/>
    <w:rsid w:val="00EF483E"/>
    <w:rsid w:val="00EF4919"/>
    <w:rsid w:val="00EF494C"/>
    <w:rsid w:val="00EF4A26"/>
    <w:rsid w:val="00EF4B34"/>
    <w:rsid w:val="00EF4C32"/>
    <w:rsid w:val="00EF4DD2"/>
    <w:rsid w:val="00EF50AE"/>
    <w:rsid w:val="00EF5BA2"/>
    <w:rsid w:val="00EF5D63"/>
    <w:rsid w:val="00EF5D6D"/>
    <w:rsid w:val="00EF5E1D"/>
    <w:rsid w:val="00EF60CE"/>
    <w:rsid w:val="00EF6101"/>
    <w:rsid w:val="00EF6456"/>
    <w:rsid w:val="00EF68D9"/>
    <w:rsid w:val="00EF6964"/>
    <w:rsid w:val="00EF69B6"/>
    <w:rsid w:val="00EF6D96"/>
    <w:rsid w:val="00EF6E63"/>
    <w:rsid w:val="00EF704B"/>
    <w:rsid w:val="00EF7460"/>
    <w:rsid w:val="00EF7592"/>
    <w:rsid w:val="00EF75F7"/>
    <w:rsid w:val="00EF76AD"/>
    <w:rsid w:val="00EF78A9"/>
    <w:rsid w:val="00EF7C08"/>
    <w:rsid w:val="00EF7D61"/>
    <w:rsid w:val="00F000D0"/>
    <w:rsid w:val="00F00148"/>
    <w:rsid w:val="00F00299"/>
    <w:rsid w:val="00F002E2"/>
    <w:rsid w:val="00F005DE"/>
    <w:rsid w:val="00F0066F"/>
    <w:rsid w:val="00F007AA"/>
    <w:rsid w:val="00F0085F"/>
    <w:rsid w:val="00F00885"/>
    <w:rsid w:val="00F00902"/>
    <w:rsid w:val="00F00DEB"/>
    <w:rsid w:val="00F00EB1"/>
    <w:rsid w:val="00F00FC6"/>
    <w:rsid w:val="00F01090"/>
    <w:rsid w:val="00F010CE"/>
    <w:rsid w:val="00F014E3"/>
    <w:rsid w:val="00F0151A"/>
    <w:rsid w:val="00F019B2"/>
    <w:rsid w:val="00F01C55"/>
    <w:rsid w:val="00F01E08"/>
    <w:rsid w:val="00F01EFA"/>
    <w:rsid w:val="00F02010"/>
    <w:rsid w:val="00F0229C"/>
    <w:rsid w:val="00F0251A"/>
    <w:rsid w:val="00F02546"/>
    <w:rsid w:val="00F02793"/>
    <w:rsid w:val="00F02798"/>
    <w:rsid w:val="00F02841"/>
    <w:rsid w:val="00F02B5F"/>
    <w:rsid w:val="00F02C96"/>
    <w:rsid w:val="00F02D4E"/>
    <w:rsid w:val="00F0300A"/>
    <w:rsid w:val="00F032AD"/>
    <w:rsid w:val="00F03C40"/>
    <w:rsid w:val="00F03E94"/>
    <w:rsid w:val="00F03F76"/>
    <w:rsid w:val="00F04097"/>
    <w:rsid w:val="00F04556"/>
    <w:rsid w:val="00F0491B"/>
    <w:rsid w:val="00F049E5"/>
    <w:rsid w:val="00F04A0F"/>
    <w:rsid w:val="00F04C15"/>
    <w:rsid w:val="00F04DEC"/>
    <w:rsid w:val="00F04FE5"/>
    <w:rsid w:val="00F0501B"/>
    <w:rsid w:val="00F0573A"/>
    <w:rsid w:val="00F0584B"/>
    <w:rsid w:val="00F0595D"/>
    <w:rsid w:val="00F059E3"/>
    <w:rsid w:val="00F05BEE"/>
    <w:rsid w:val="00F05C96"/>
    <w:rsid w:val="00F05D46"/>
    <w:rsid w:val="00F05E04"/>
    <w:rsid w:val="00F05EA5"/>
    <w:rsid w:val="00F05F05"/>
    <w:rsid w:val="00F062EC"/>
    <w:rsid w:val="00F063C2"/>
    <w:rsid w:val="00F06495"/>
    <w:rsid w:val="00F0653B"/>
    <w:rsid w:val="00F06873"/>
    <w:rsid w:val="00F06B4A"/>
    <w:rsid w:val="00F06B70"/>
    <w:rsid w:val="00F06C56"/>
    <w:rsid w:val="00F06F54"/>
    <w:rsid w:val="00F0706E"/>
    <w:rsid w:val="00F0721D"/>
    <w:rsid w:val="00F072F6"/>
    <w:rsid w:val="00F0753F"/>
    <w:rsid w:val="00F07570"/>
    <w:rsid w:val="00F07696"/>
    <w:rsid w:val="00F077F8"/>
    <w:rsid w:val="00F0790A"/>
    <w:rsid w:val="00F07A63"/>
    <w:rsid w:val="00F07A8C"/>
    <w:rsid w:val="00F07B83"/>
    <w:rsid w:val="00F07D0D"/>
    <w:rsid w:val="00F10120"/>
    <w:rsid w:val="00F1012F"/>
    <w:rsid w:val="00F10133"/>
    <w:rsid w:val="00F104FA"/>
    <w:rsid w:val="00F10546"/>
    <w:rsid w:val="00F10798"/>
    <w:rsid w:val="00F1081A"/>
    <w:rsid w:val="00F10926"/>
    <w:rsid w:val="00F10945"/>
    <w:rsid w:val="00F10BE3"/>
    <w:rsid w:val="00F10C02"/>
    <w:rsid w:val="00F10CFE"/>
    <w:rsid w:val="00F10DC3"/>
    <w:rsid w:val="00F10E60"/>
    <w:rsid w:val="00F10EE8"/>
    <w:rsid w:val="00F111B4"/>
    <w:rsid w:val="00F111FF"/>
    <w:rsid w:val="00F1147A"/>
    <w:rsid w:val="00F1158E"/>
    <w:rsid w:val="00F11D3A"/>
    <w:rsid w:val="00F11E19"/>
    <w:rsid w:val="00F1219C"/>
    <w:rsid w:val="00F1233E"/>
    <w:rsid w:val="00F123CF"/>
    <w:rsid w:val="00F12479"/>
    <w:rsid w:val="00F1248A"/>
    <w:rsid w:val="00F124AD"/>
    <w:rsid w:val="00F12764"/>
    <w:rsid w:val="00F127EB"/>
    <w:rsid w:val="00F12854"/>
    <w:rsid w:val="00F12879"/>
    <w:rsid w:val="00F1289B"/>
    <w:rsid w:val="00F12A19"/>
    <w:rsid w:val="00F12A4C"/>
    <w:rsid w:val="00F12ECC"/>
    <w:rsid w:val="00F12F56"/>
    <w:rsid w:val="00F12FF3"/>
    <w:rsid w:val="00F130D6"/>
    <w:rsid w:val="00F132D2"/>
    <w:rsid w:val="00F13498"/>
    <w:rsid w:val="00F1349F"/>
    <w:rsid w:val="00F13558"/>
    <w:rsid w:val="00F1381E"/>
    <w:rsid w:val="00F13AFB"/>
    <w:rsid w:val="00F13C91"/>
    <w:rsid w:val="00F13F15"/>
    <w:rsid w:val="00F13FB2"/>
    <w:rsid w:val="00F140F2"/>
    <w:rsid w:val="00F1416C"/>
    <w:rsid w:val="00F141A6"/>
    <w:rsid w:val="00F14324"/>
    <w:rsid w:val="00F1454A"/>
    <w:rsid w:val="00F1465B"/>
    <w:rsid w:val="00F149C1"/>
    <w:rsid w:val="00F149D0"/>
    <w:rsid w:val="00F14E00"/>
    <w:rsid w:val="00F1510C"/>
    <w:rsid w:val="00F15350"/>
    <w:rsid w:val="00F15547"/>
    <w:rsid w:val="00F155A0"/>
    <w:rsid w:val="00F15634"/>
    <w:rsid w:val="00F1571C"/>
    <w:rsid w:val="00F158BF"/>
    <w:rsid w:val="00F15979"/>
    <w:rsid w:val="00F159CA"/>
    <w:rsid w:val="00F15A84"/>
    <w:rsid w:val="00F15AA9"/>
    <w:rsid w:val="00F15C2C"/>
    <w:rsid w:val="00F1621A"/>
    <w:rsid w:val="00F16285"/>
    <w:rsid w:val="00F16409"/>
    <w:rsid w:val="00F16762"/>
    <w:rsid w:val="00F168A5"/>
    <w:rsid w:val="00F1692B"/>
    <w:rsid w:val="00F16A44"/>
    <w:rsid w:val="00F16A73"/>
    <w:rsid w:val="00F16ABB"/>
    <w:rsid w:val="00F16B8F"/>
    <w:rsid w:val="00F16BE8"/>
    <w:rsid w:val="00F16CBF"/>
    <w:rsid w:val="00F16E12"/>
    <w:rsid w:val="00F16F8A"/>
    <w:rsid w:val="00F171A6"/>
    <w:rsid w:val="00F171F5"/>
    <w:rsid w:val="00F172B8"/>
    <w:rsid w:val="00F1739D"/>
    <w:rsid w:val="00F17418"/>
    <w:rsid w:val="00F175BE"/>
    <w:rsid w:val="00F1776C"/>
    <w:rsid w:val="00F17EFB"/>
    <w:rsid w:val="00F17FED"/>
    <w:rsid w:val="00F20167"/>
    <w:rsid w:val="00F203C0"/>
    <w:rsid w:val="00F206E3"/>
    <w:rsid w:val="00F207D1"/>
    <w:rsid w:val="00F207DD"/>
    <w:rsid w:val="00F20816"/>
    <w:rsid w:val="00F20A30"/>
    <w:rsid w:val="00F20D91"/>
    <w:rsid w:val="00F20F6B"/>
    <w:rsid w:val="00F21061"/>
    <w:rsid w:val="00F2116B"/>
    <w:rsid w:val="00F21387"/>
    <w:rsid w:val="00F2148F"/>
    <w:rsid w:val="00F21543"/>
    <w:rsid w:val="00F2155A"/>
    <w:rsid w:val="00F215B3"/>
    <w:rsid w:val="00F216D5"/>
    <w:rsid w:val="00F218B4"/>
    <w:rsid w:val="00F21A20"/>
    <w:rsid w:val="00F21A5D"/>
    <w:rsid w:val="00F21A78"/>
    <w:rsid w:val="00F21AB2"/>
    <w:rsid w:val="00F21F3F"/>
    <w:rsid w:val="00F21F54"/>
    <w:rsid w:val="00F21F8E"/>
    <w:rsid w:val="00F221B4"/>
    <w:rsid w:val="00F222D2"/>
    <w:rsid w:val="00F2250F"/>
    <w:rsid w:val="00F22673"/>
    <w:rsid w:val="00F226C4"/>
    <w:rsid w:val="00F22746"/>
    <w:rsid w:val="00F227BD"/>
    <w:rsid w:val="00F229AA"/>
    <w:rsid w:val="00F229C5"/>
    <w:rsid w:val="00F22AC9"/>
    <w:rsid w:val="00F22C4A"/>
    <w:rsid w:val="00F22CC6"/>
    <w:rsid w:val="00F22D28"/>
    <w:rsid w:val="00F2301B"/>
    <w:rsid w:val="00F23213"/>
    <w:rsid w:val="00F2334B"/>
    <w:rsid w:val="00F2396D"/>
    <w:rsid w:val="00F239D8"/>
    <w:rsid w:val="00F23B31"/>
    <w:rsid w:val="00F23E5A"/>
    <w:rsid w:val="00F240CC"/>
    <w:rsid w:val="00F24116"/>
    <w:rsid w:val="00F24148"/>
    <w:rsid w:val="00F24343"/>
    <w:rsid w:val="00F24416"/>
    <w:rsid w:val="00F244A0"/>
    <w:rsid w:val="00F2455A"/>
    <w:rsid w:val="00F2456B"/>
    <w:rsid w:val="00F245D4"/>
    <w:rsid w:val="00F24665"/>
    <w:rsid w:val="00F24670"/>
    <w:rsid w:val="00F24681"/>
    <w:rsid w:val="00F24692"/>
    <w:rsid w:val="00F24903"/>
    <w:rsid w:val="00F24B5D"/>
    <w:rsid w:val="00F24BE6"/>
    <w:rsid w:val="00F24C0C"/>
    <w:rsid w:val="00F24E9C"/>
    <w:rsid w:val="00F24F65"/>
    <w:rsid w:val="00F24FEE"/>
    <w:rsid w:val="00F25639"/>
    <w:rsid w:val="00F25704"/>
    <w:rsid w:val="00F2577F"/>
    <w:rsid w:val="00F257FD"/>
    <w:rsid w:val="00F2583B"/>
    <w:rsid w:val="00F2592D"/>
    <w:rsid w:val="00F25AC6"/>
    <w:rsid w:val="00F25B47"/>
    <w:rsid w:val="00F25D29"/>
    <w:rsid w:val="00F25ED1"/>
    <w:rsid w:val="00F261F8"/>
    <w:rsid w:val="00F263C0"/>
    <w:rsid w:val="00F265D3"/>
    <w:rsid w:val="00F26662"/>
    <w:rsid w:val="00F26795"/>
    <w:rsid w:val="00F267EC"/>
    <w:rsid w:val="00F269C4"/>
    <w:rsid w:val="00F26CA2"/>
    <w:rsid w:val="00F26FD0"/>
    <w:rsid w:val="00F27050"/>
    <w:rsid w:val="00F27052"/>
    <w:rsid w:val="00F27056"/>
    <w:rsid w:val="00F270CB"/>
    <w:rsid w:val="00F271F9"/>
    <w:rsid w:val="00F27265"/>
    <w:rsid w:val="00F276C7"/>
    <w:rsid w:val="00F277D1"/>
    <w:rsid w:val="00F2781C"/>
    <w:rsid w:val="00F27AE8"/>
    <w:rsid w:val="00F27E56"/>
    <w:rsid w:val="00F27F48"/>
    <w:rsid w:val="00F27F6B"/>
    <w:rsid w:val="00F27F99"/>
    <w:rsid w:val="00F30249"/>
    <w:rsid w:val="00F3029E"/>
    <w:rsid w:val="00F30B74"/>
    <w:rsid w:val="00F30D25"/>
    <w:rsid w:val="00F30EAE"/>
    <w:rsid w:val="00F310C9"/>
    <w:rsid w:val="00F3120F"/>
    <w:rsid w:val="00F31218"/>
    <w:rsid w:val="00F3126E"/>
    <w:rsid w:val="00F312BD"/>
    <w:rsid w:val="00F31326"/>
    <w:rsid w:val="00F313E7"/>
    <w:rsid w:val="00F31517"/>
    <w:rsid w:val="00F316FC"/>
    <w:rsid w:val="00F31766"/>
    <w:rsid w:val="00F31926"/>
    <w:rsid w:val="00F31956"/>
    <w:rsid w:val="00F31C7C"/>
    <w:rsid w:val="00F31DC7"/>
    <w:rsid w:val="00F31DE2"/>
    <w:rsid w:val="00F31EE3"/>
    <w:rsid w:val="00F31F26"/>
    <w:rsid w:val="00F3216F"/>
    <w:rsid w:val="00F32195"/>
    <w:rsid w:val="00F32202"/>
    <w:rsid w:val="00F323D3"/>
    <w:rsid w:val="00F32453"/>
    <w:rsid w:val="00F326C5"/>
    <w:rsid w:val="00F327F8"/>
    <w:rsid w:val="00F329D7"/>
    <w:rsid w:val="00F32B72"/>
    <w:rsid w:val="00F32E30"/>
    <w:rsid w:val="00F33108"/>
    <w:rsid w:val="00F332F0"/>
    <w:rsid w:val="00F3332F"/>
    <w:rsid w:val="00F334EC"/>
    <w:rsid w:val="00F335F0"/>
    <w:rsid w:val="00F33666"/>
    <w:rsid w:val="00F338B1"/>
    <w:rsid w:val="00F338B5"/>
    <w:rsid w:val="00F3395D"/>
    <w:rsid w:val="00F33A61"/>
    <w:rsid w:val="00F33A69"/>
    <w:rsid w:val="00F33D9A"/>
    <w:rsid w:val="00F33E8E"/>
    <w:rsid w:val="00F3403C"/>
    <w:rsid w:val="00F34103"/>
    <w:rsid w:val="00F344C9"/>
    <w:rsid w:val="00F34626"/>
    <w:rsid w:val="00F34747"/>
    <w:rsid w:val="00F34825"/>
    <w:rsid w:val="00F3526C"/>
    <w:rsid w:val="00F35364"/>
    <w:rsid w:val="00F355EE"/>
    <w:rsid w:val="00F35922"/>
    <w:rsid w:val="00F35A29"/>
    <w:rsid w:val="00F35CAD"/>
    <w:rsid w:val="00F35E1A"/>
    <w:rsid w:val="00F36048"/>
    <w:rsid w:val="00F366FD"/>
    <w:rsid w:val="00F3695A"/>
    <w:rsid w:val="00F36A16"/>
    <w:rsid w:val="00F36A30"/>
    <w:rsid w:val="00F36B3B"/>
    <w:rsid w:val="00F36BEE"/>
    <w:rsid w:val="00F36C0F"/>
    <w:rsid w:val="00F36C84"/>
    <w:rsid w:val="00F36D23"/>
    <w:rsid w:val="00F36DE0"/>
    <w:rsid w:val="00F36F14"/>
    <w:rsid w:val="00F36FBA"/>
    <w:rsid w:val="00F37010"/>
    <w:rsid w:val="00F3721E"/>
    <w:rsid w:val="00F372C2"/>
    <w:rsid w:val="00F37334"/>
    <w:rsid w:val="00F3735D"/>
    <w:rsid w:val="00F373B2"/>
    <w:rsid w:val="00F375CE"/>
    <w:rsid w:val="00F377B4"/>
    <w:rsid w:val="00F378AB"/>
    <w:rsid w:val="00F37947"/>
    <w:rsid w:val="00F37977"/>
    <w:rsid w:val="00F379B1"/>
    <w:rsid w:val="00F37B05"/>
    <w:rsid w:val="00F37D9D"/>
    <w:rsid w:val="00F37E6F"/>
    <w:rsid w:val="00F40050"/>
    <w:rsid w:val="00F40151"/>
    <w:rsid w:val="00F4021E"/>
    <w:rsid w:val="00F4044F"/>
    <w:rsid w:val="00F40710"/>
    <w:rsid w:val="00F4079C"/>
    <w:rsid w:val="00F40871"/>
    <w:rsid w:val="00F40941"/>
    <w:rsid w:val="00F4094C"/>
    <w:rsid w:val="00F40A08"/>
    <w:rsid w:val="00F40D1C"/>
    <w:rsid w:val="00F40DAE"/>
    <w:rsid w:val="00F40FB7"/>
    <w:rsid w:val="00F40FE9"/>
    <w:rsid w:val="00F41092"/>
    <w:rsid w:val="00F41174"/>
    <w:rsid w:val="00F4123E"/>
    <w:rsid w:val="00F41285"/>
    <w:rsid w:val="00F41471"/>
    <w:rsid w:val="00F41529"/>
    <w:rsid w:val="00F41585"/>
    <w:rsid w:val="00F415A6"/>
    <w:rsid w:val="00F416E2"/>
    <w:rsid w:val="00F41738"/>
    <w:rsid w:val="00F417C6"/>
    <w:rsid w:val="00F41899"/>
    <w:rsid w:val="00F418B7"/>
    <w:rsid w:val="00F4192F"/>
    <w:rsid w:val="00F41C17"/>
    <w:rsid w:val="00F41C71"/>
    <w:rsid w:val="00F41DA9"/>
    <w:rsid w:val="00F41DD9"/>
    <w:rsid w:val="00F41E0C"/>
    <w:rsid w:val="00F41F6B"/>
    <w:rsid w:val="00F4200B"/>
    <w:rsid w:val="00F4221B"/>
    <w:rsid w:val="00F42361"/>
    <w:rsid w:val="00F427D9"/>
    <w:rsid w:val="00F42863"/>
    <w:rsid w:val="00F42B28"/>
    <w:rsid w:val="00F42EAB"/>
    <w:rsid w:val="00F42FBA"/>
    <w:rsid w:val="00F43107"/>
    <w:rsid w:val="00F4328B"/>
    <w:rsid w:val="00F4357D"/>
    <w:rsid w:val="00F43752"/>
    <w:rsid w:val="00F43918"/>
    <w:rsid w:val="00F439FE"/>
    <w:rsid w:val="00F43A7F"/>
    <w:rsid w:val="00F43A89"/>
    <w:rsid w:val="00F43BDF"/>
    <w:rsid w:val="00F43C9F"/>
    <w:rsid w:val="00F43F44"/>
    <w:rsid w:val="00F43F49"/>
    <w:rsid w:val="00F4446C"/>
    <w:rsid w:val="00F445C4"/>
    <w:rsid w:val="00F44868"/>
    <w:rsid w:val="00F44961"/>
    <w:rsid w:val="00F44DFB"/>
    <w:rsid w:val="00F44E04"/>
    <w:rsid w:val="00F44EEC"/>
    <w:rsid w:val="00F45145"/>
    <w:rsid w:val="00F4523E"/>
    <w:rsid w:val="00F452EE"/>
    <w:rsid w:val="00F4540B"/>
    <w:rsid w:val="00F4549E"/>
    <w:rsid w:val="00F454AA"/>
    <w:rsid w:val="00F4585C"/>
    <w:rsid w:val="00F458F8"/>
    <w:rsid w:val="00F45BB4"/>
    <w:rsid w:val="00F45E0D"/>
    <w:rsid w:val="00F45E12"/>
    <w:rsid w:val="00F460A5"/>
    <w:rsid w:val="00F462E9"/>
    <w:rsid w:val="00F46336"/>
    <w:rsid w:val="00F46584"/>
    <w:rsid w:val="00F465AF"/>
    <w:rsid w:val="00F4662E"/>
    <w:rsid w:val="00F46680"/>
    <w:rsid w:val="00F468ED"/>
    <w:rsid w:val="00F46B64"/>
    <w:rsid w:val="00F46C1C"/>
    <w:rsid w:val="00F46D0F"/>
    <w:rsid w:val="00F46D94"/>
    <w:rsid w:val="00F46EDE"/>
    <w:rsid w:val="00F46FE9"/>
    <w:rsid w:val="00F4739B"/>
    <w:rsid w:val="00F473E4"/>
    <w:rsid w:val="00F475B1"/>
    <w:rsid w:val="00F476ED"/>
    <w:rsid w:val="00F47802"/>
    <w:rsid w:val="00F47810"/>
    <w:rsid w:val="00F47848"/>
    <w:rsid w:val="00F479AF"/>
    <w:rsid w:val="00F47ACC"/>
    <w:rsid w:val="00F47B5C"/>
    <w:rsid w:val="00F47CB1"/>
    <w:rsid w:val="00F47D00"/>
    <w:rsid w:val="00F47EA4"/>
    <w:rsid w:val="00F504B8"/>
    <w:rsid w:val="00F50660"/>
    <w:rsid w:val="00F507A1"/>
    <w:rsid w:val="00F50A36"/>
    <w:rsid w:val="00F50B53"/>
    <w:rsid w:val="00F50D49"/>
    <w:rsid w:val="00F50F2C"/>
    <w:rsid w:val="00F50F4C"/>
    <w:rsid w:val="00F50F86"/>
    <w:rsid w:val="00F510D0"/>
    <w:rsid w:val="00F511A6"/>
    <w:rsid w:val="00F511FC"/>
    <w:rsid w:val="00F51204"/>
    <w:rsid w:val="00F5137D"/>
    <w:rsid w:val="00F518E9"/>
    <w:rsid w:val="00F51960"/>
    <w:rsid w:val="00F519B0"/>
    <w:rsid w:val="00F51C42"/>
    <w:rsid w:val="00F51D7D"/>
    <w:rsid w:val="00F51D9B"/>
    <w:rsid w:val="00F51EA0"/>
    <w:rsid w:val="00F51FDB"/>
    <w:rsid w:val="00F520AB"/>
    <w:rsid w:val="00F52154"/>
    <w:rsid w:val="00F521FB"/>
    <w:rsid w:val="00F52264"/>
    <w:rsid w:val="00F5234D"/>
    <w:rsid w:val="00F52411"/>
    <w:rsid w:val="00F52718"/>
    <w:rsid w:val="00F52814"/>
    <w:rsid w:val="00F52910"/>
    <w:rsid w:val="00F52C04"/>
    <w:rsid w:val="00F52D88"/>
    <w:rsid w:val="00F52E83"/>
    <w:rsid w:val="00F5300D"/>
    <w:rsid w:val="00F53140"/>
    <w:rsid w:val="00F53210"/>
    <w:rsid w:val="00F533A2"/>
    <w:rsid w:val="00F5341E"/>
    <w:rsid w:val="00F5356E"/>
    <w:rsid w:val="00F536EB"/>
    <w:rsid w:val="00F53787"/>
    <w:rsid w:val="00F53912"/>
    <w:rsid w:val="00F53982"/>
    <w:rsid w:val="00F53A43"/>
    <w:rsid w:val="00F53CC7"/>
    <w:rsid w:val="00F5403A"/>
    <w:rsid w:val="00F5442B"/>
    <w:rsid w:val="00F54783"/>
    <w:rsid w:val="00F547F5"/>
    <w:rsid w:val="00F548EB"/>
    <w:rsid w:val="00F54AAE"/>
    <w:rsid w:val="00F54B99"/>
    <w:rsid w:val="00F54BDB"/>
    <w:rsid w:val="00F54C53"/>
    <w:rsid w:val="00F54CDC"/>
    <w:rsid w:val="00F54F00"/>
    <w:rsid w:val="00F54F42"/>
    <w:rsid w:val="00F54FCE"/>
    <w:rsid w:val="00F55004"/>
    <w:rsid w:val="00F5511F"/>
    <w:rsid w:val="00F55271"/>
    <w:rsid w:val="00F55429"/>
    <w:rsid w:val="00F554D7"/>
    <w:rsid w:val="00F55593"/>
    <w:rsid w:val="00F555F6"/>
    <w:rsid w:val="00F55685"/>
    <w:rsid w:val="00F55777"/>
    <w:rsid w:val="00F558F8"/>
    <w:rsid w:val="00F55E5B"/>
    <w:rsid w:val="00F5600B"/>
    <w:rsid w:val="00F56011"/>
    <w:rsid w:val="00F56480"/>
    <w:rsid w:val="00F564D3"/>
    <w:rsid w:val="00F56A34"/>
    <w:rsid w:val="00F56C69"/>
    <w:rsid w:val="00F56CAB"/>
    <w:rsid w:val="00F56EB7"/>
    <w:rsid w:val="00F56F0F"/>
    <w:rsid w:val="00F56FA3"/>
    <w:rsid w:val="00F56FBB"/>
    <w:rsid w:val="00F5714D"/>
    <w:rsid w:val="00F571AC"/>
    <w:rsid w:val="00F571DF"/>
    <w:rsid w:val="00F573AC"/>
    <w:rsid w:val="00F573E5"/>
    <w:rsid w:val="00F5756F"/>
    <w:rsid w:val="00F576B8"/>
    <w:rsid w:val="00F57911"/>
    <w:rsid w:val="00F57917"/>
    <w:rsid w:val="00F57A43"/>
    <w:rsid w:val="00F57C22"/>
    <w:rsid w:val="00F57C74"/>
    <w:rsid w:val="00F57D1D"/>
    <w:rsid w:val="00F57F9A"/>
    <w:rsid w:val="00F57FF4"/>
    <w:rsid w:val="00F60054"/>
    <w:rsid w:val="00F606C8"/>
    <w:rsid w:val="00F607EB"/>
    <w:rsid w:val="00F608C5"/>
    <w:rsid w:val="00F6093A"/>
    <w:rsid w:val="00F60A4A"/>
    <w:rsid w:val="00F60BDF"/>
    <w:rsid w:val="00F60C08"/>
    <w:rsid w:val="00F60C4B"/>
    <w:rsid w:val="00F60C55"/>
    <w:rsid w:val="00F60C60"/>
    <w:rsid w:val="00F60C86"/>
    <w:rsid w:val="00F60E8E"/>
    <w:rsid w:val="00F611BA"/>
    <w:rsid w:val="00F611E3"/>
    <w:rsid w:val="00F61387"/>
    <w:rsid w:val="00F615F5"/>
    <w:rsid w:val="00F6164A"/>
    <w:rsid w:val="00F616BB"/>
    <w:rsid w:val="00F6170F"/>
    <w:rsid w:val="00F61BCC"/>
    <w:rsid w:val="00F61CF2"/>
    <w:rsid w:val="00F61CF6"/>
    <w:rsid w:val="00F61F63"/>
    <w:rsid w:val="00F62091"/>
    <w:rsid w:val="00F62106"/>
    <w:rsid w:val="00F62193"/>
    <w:rsid w:val="00F62264"/>
    <w:rsid w:val="00F62278"/>
    <w:rsid w:val="00F62726"/>
    <w:rsid w:val="00F627AA"/>
    <w:rsid w:val="00F62813"/>
    <w:rsid w:val="00F628F4"/>
    <w:rsid w:val="00F62A5E"/>
    <w:rsid w:val="00F62B9B"/>
    <w:rsid w:val="00F63398"/>
    <w:rsid w:val="00F63520"/>
    <w:rsid w:val="00F63624"/>
    <w:rsid w:val="00F63923"/>
    <w:rsid w:val="00F63B69"/>
    <w:rsid w:val="00F63E10"/>
    <w:rsid w:val="00F6412A"/>
    <w:rsid w:val="00F64188"/>
    <w:rsid w:val="00F64262"/>
    <w:rsid w:val="00F643CB"/>
    <w:rsid w:val="00F644E6"/>
    <w:rsid w:val="00F6495B"/>
    <w:rsid w:val="00F649C0"/>
    <w:rsid w:val="00F649C3"/>
    <w:rsid w:val="00F64B42"/>
    <w:rsid w:val="00F64E50"/>
    <w:rsid w:val="00F64EB9"/>
    <w:rsid w:val="00F64FC1"/>
    <w:rsid w:val="00F65150"/>
    <w:rsid w:val="00F652C7"/>
    <w:rsid w:val="00F65391"/>
    <w:rsid w:val="00F655B8"/>
    <w:rsid w:val="00F655BE"/>
    <w:rsid w:val="00F658B4"/>
    <w:rsid w:val="00F65A29"/>
    <w:rsid w:val="00F65E06"/>
    <w:rsid w:val="00F65E15"/>
    <w:rsid w:val="00F65E84"/>
    <w:rsid w:val="00F65F3D"/>
    <w:rsid w:val="00F662A2"/>
    <w:rsid w:val="00F6632E"/>
    <w:rsid w:val="00F663AE"/>
    <w:rsid w:val="00F663B6"/>
    <w:rsid w:val="00F6647D"/>
    <w:rsid w:val="00F6651B"/>
    <w:rsid w:val="00F66753"/>
    <w:rsid w:val="00F6695B"/>
    <w:rsid w:val="00F66A29"/>
    <w:rsid w:val="00F66A37"/>
    <w:rsid w:val="00F66A6A"/>
    <w:rsid w:val="00F66BC3"/>
    <w:rsid w:val="00F66C2C"/>
    <w:rsid w:val="00F66D1A"/>
    <w:rsid w:val="00F66E45"/>
    <w:rsid w:val="00F67047"/>
    <w:rsid w:val="00F67613"/>
    <w:rsid w:val="00F677BC"/>
    <w:rsid w:val="00F678CC"/>
    <w:rsid w:val="00F679D6"/>
    <w:rsid w:val="00F679FD"/>
    <w:rsid w:val="00F67BCD"/>
    <w:rsid w:val="00F700AF"/>
    <w:rsid w:val="00F701F6"/>
    <w:rsid w:val="00F702A5"/>
    <w:rsid w:val="00F702ED"/>
    <w:rsid w:val="00F70358"/>
    <w:rsid w:val="00F703B8"/>
    <w:rsid w:val="00F704DC"/>
    <w:rsid w:val="00F705E2"/>
    <w:rsid w:val="00F70BD7"/>
    <w:rsid w:val="00F70BF9"/>
    <w:rsid w:val="00F70C02"/>
    <w:rsid w:val="00F70D8B"/>
    <w:rsid w:val="00F711E4"/>
    <w:rsid w:val="00F71413"/>
    <w:rsid w:val="00F717A9"/>
    <w:rsid w:val="00F718B5"/>
    <w:rsid w:val="00F71985"/>
    <w:rsid w:val="00F719C1"/>
    <w:rsid w:val="00F719FC"/>
    <w:rsid w:val="00F71A2D"/>
    <w:rsid w:val="00F71BF9"/>
    <w:rsid w:val="00F71CAD"/>
    <w:rsid w:val="00F71D9F"/>
    <w:rsid w:val="00F71FD3"/>
    <w:rsid w:val="00F71FF6"/>
    <w:rsid w:val="00F720CC"/>
    <w:rsid w:val="00F720FC"/>
    <w:rsid w:val="00F726BB"/>
    <w:rsid w:val="00F72772"/>
    <w:rsid w:val="00F72906"/>
    <w:rsid w:val="00F7298D"/>
    <w:rsid w:val="00F72A40"/>
    <w:rsid w:val="00F72AD0"/>
    <w:rsid w:val="00F72BF0"/>
    <w:rsid w:val="00F72D80"/>
    <w:rsid w:val="00F730D9"/>
    <w:rsid w:val="00F734C1"/>
    <w:rsid w:val="00F734DF"/>
    <w:rsid w:val="00F7354B"/>
    <w:rsid w:val="00F7364E"/>
    <w:rsid w:val="00F73B04"/>
    <w:rsid w:val="00F73B34"/>
    <w:rsid w:val="00F73B96"/>
    <w:rsid w:val="00F73BF8"/>
    <w:rsid w:val="00F73F76"/>
    <w:rsid w:val="00F74153"/>
    <w:rsid w:val="00F741B9"/>
    <w:rsid w:val="00F74205"/>
    <w:rsid w:val="00F74325"/>
    <w:rsid w:val="00F743D3"/>
    <w:rsid w:val="00F747B0"/>
    <w:rsid w:val="00F748B3"/>
    <w:rsid w:val="00F74EC9"/>
    <w:rsid w:val="00F75056"/>
    <w:rsid w:val="00F750CA"/>
    <w:rsid w:val="00F75161"/>
    <w:rsid w:val="00F754BF"/>
    <w:rsid w:val="00F754D1"/>
    <w:rsid w:val="00F7558F"/>
    <w:rsid w:val="00F759BD"/>
    <w:rsid w:val="00F75BFB"/>
    <w:rsid w:val="00F75DB3"/>
    <w:rsid w:val="00F75F76"/>
    <w:rsid w:val="00F76284"/>
    <w:rsid w:val="00F763EA"/>
    <w:rsid w:val="00F76687"/>
    <w:rsid w:val="00F766CC"/>
    <w:rsid w:val="00F76752"/>
    <w:rsid w:val="00F76831"/>
    <w:rsid w:val="00F76877"/>
    <w:rsid w:val="00F76887"/>
    <w:rsid w:val="00F768E3"/>
    <w:rsid w:val="00F76ABA"/>
    <w:rsid w:val="00F76ADD"/>
    <w:rsid w:val="00F76D03"/>
    <w:rsid w:val="00F76E12"/>
    <w:rsid w:val="00F76FDB"/>
    <w:rsid w:val="00F772BB"/>
    <w:rsid w:val="00F77312"/>
    <w:rsid w:val="00F77315"/>
    <w:rsid w:val="00F7731E"/>
    <w:rsid w:val="00F773CA"/>
    <w:rsid w:val="00F7788E"/>
    <w:rsid w:val="00F778D6"/>
    <w:rsid w:val="00F7795B"/>
    <w:rsid w:val="00F77AAE"/>
    <w:rsid w:val="00F77B84"/>
    <w:rsid w:val="00F77C2A"/>
    <w:rsid w:val="00F77C67"/>
    <w:rsid w:val="00F77CAA"/>
    <w:rsid w:val="00F77EBE"/>
    <w:rsid w:val="00F8039B"/>
    <w:rsid w:val="00F80563"/>
    <w:rsid w:val="00F80598"/>
    <w:rsid w:val="00F8070E"/>
    <w:rsid w:val="00F80C0E"/>
    <w:rsid w:val="00F80C54"/>
    <w:rsid w:val="00F80C9C"/>
    <w:rsid w:val="00F80CFB"/>
    <w:rsid w:val="00F80E46"/>
    <w:rsid w:val="00F80ECB"/>
    <w:rsid w:val="00F80EF5"/>
    <w:rsid w:val="00F80F06"/>
    <w:rsid w:val="00F8118B"/>
    <w:rsid w:val="00F81222"/>
    <w:rsid w:val="00F81453"/>
    <w:rsid w:val="00F81B25"/>
    <w:rsid w:val="00F81B4A"/>
    <w:rsid w:val="00F81D77"/>
    <w:rsid w:val="00F821D0"/>
    <w:rsid w:val="00F8224F"/>
    <w:rsid w:val="00F823BF"/>
    <w:rsid w:val="00F826E3"/>
    <w:rsid w:val="00F82714"/>
    <w:rsid w:val="00F82957"/>
    <w:rsid w:val="00F82A0B"/>
    <w:rsid w:val="00F82CAF"/>
    <w:rsid w:val="00F82CF0"/>
    <w:rsid w:val="00F82D8F"/>
    <w:rsid w:val="00F83097"/>
    <w:rsid w:val="00F830E7"/>
    <w:rsid w:val="00F83472"/>
    <w:rsid w:val="00F83664"/>
    <w:rsid w:val="00F83677"/>
    <w:rsid w:val="00F837E8"/>
    <w:rsid w:val="00F838F2"/>
    <w:rsid w:val="00F839CF"/>
    <w:rsid w:val="00F83B17"/>
    <w:rsid w:val="00F83C3F"/>
    <w:rsid w:val="00F83CFF"/>
    <w:rsid w:val="00F83D27"/>
    <w:rsid w:val="00F84007"/>
    <w:rsid w:val="00F841BE"/>
    <w:rsid w:val="00F8429F"/>
    <w:rsid w:val="00F842B7"/>
    <w:rsid w:val="00F842D9"/>
    <w:rsid w:val="00F8438F"/>
    <w:rsid w:val="00F8439F"/>
    <w:rsid w:val="00F84429"/>
    <w:rsid w:val="00F8475C"/>
    <w:rsid w:val="00F847B8"/>
    <w:rsid w:val="00F84861"/>
    <w:rsid w:val="00F84920"/>
    <w:rsid w:val="00F84B00"/>
    <w:rsid w:val="00F84BBA"/>
    <w:rsid w:val="00F84CAF"/>
    <w:rsid w:val="00F84D70"/>
    <w:rsid w:val="00F84EB2"/>
    <w:rsid w:val="00F84FAD"/>
    <w:rsid w:val="00F84FB0"/>
    <w:rsid w:val="00F8501A"/>
    <w:rsid w:val="00F85052"/>
    <w:rsid w:val="00F8510F"/>
    <w:rsid w:val="00F851CA"/>
    <w:rsid w:val="00F85283"/>
    <w:rsid w:val="00F852CD"/>
    <w:rsid w:val="00F852D7"/>
    <w:rsid w:val="00F855B6"/>
    <w:rsid w:val="00F85A51"/>
    <w:rsid w:val="00F85DBF"/>
    <w:rsid w:val="00F85EC3"/>
    <w:rsid w:val="00F85EDB"/>
    <w:rsid w:val="00F85F47"/>
    <w:rsid w:val="00F85F90"/>
    <w:rsid w:val="00F85FAA"/>
    <w:rsid w:val="00F85FC6"/>
    <w:rsid w:val="00F861D4"/>
    <w:rsid w:val="00F862E0"/>
    <w:rsid w:val="00F86480"/>
    <w:rsid w:val="00F8654E"/>
    <w:rsid w:val="00F86559"/>
    <w:rsid w:val="00F86560"/>
    <w:rsid w:val="00F866A6"/>
    <w:rsid w:val="00F866CF"/>
    <w:rsid w:val="00F867C0"/>
    <w:rsid w:val="00F86C43"/>
    <w:rsid w:val="00F86DF7"/>
    <w:rsid w:val="00F86F01"/>
    <w:rsid w:val="00F86FCD"/>
    <w:rsid w:val="00F870B3"/>
    <w:rsid w:val="00F8717F"/>
    <w:rsid w:val="00F87191"/>
    <w:rsid w:val="00F87207"/>
    <w:rsid w:val="00F87491"/>
    <w:rsid w:val="00F87802"/>
    <w:rsid w:val="00F87A2E"/>
    <w:rsid w:val="00F87BC4"/>
    <w:rsid w:val="00F87C79"/>
    <w:rsid w:val="00F87D5B"/>
    <w:rsid w:val="00F90096"/>
    <w:rsid w:val="00F901BF"/>
    <w:rsid w:val="00F903EB"/>
    <w:rsid w:val="00F907EA"/>
    <w:rsid w:val="00F908BE"/>
    <w:rsid w:val="00F909E6"/>
    <w:rsid w:val="00F90EBF"/>
    <w:rsid w:val="00F90F4F"/>
    <w:rsid w:val="00F9106F"/>
    <w:rsid w:val="00F91126"/>
    <w:rsid w:val="00F912A5"/>
    <w:rsid w:val="00F912BB"/>
    <w:rsid w:val="00F9143A"/>
    <w:rsid w:val="00F91476"/>
    <w:rsid w:val="00F914A5"/>
    <w:rsid w:val="00F91512"/>
    <w:rsid w:val="00F91606"/>
    <w:rsid w:val="00F9160E"/>
    <w:rsid w:val="00F91B7A"/>
    <w:rsid w:val="00F91B80"/>
    <w:rsid w:val="00F91BBD"/>
    <w:rsid w:val="00F91CDB"/>
    <w:rsid w:val="00F91DA0"/>
    <w:rsid w:val="00F91E18"/>
    <w:rsid w:val="00F91E20"/>
    <w:rsid w:val="00F91FFD"/>
    <w:rsid w:val="00F920CC"/>
    <w:rsid w:val="00F92181"/>
    <w:rsid w:val="00F92638"/>
    <w:rsid w:val="00F92702"/>
    <w:rsid w:val="00F92888"/>
    <w:rsid w:val="00F9288F"/>
    <w:rsid w:val="00F92984"/>
    <w:rsid w:val="00F929C0"/>
    <w:rsid w:val="00F92B07"/>
    <w:rsid w:val="00F92B14"/>
    <w:rsid w:val="00F92BB5"/>
    <w:rsid w:val="00F92BB8"/>
    <w:rsid w:val="00F92EF6"/>
    <w:rsid w:val="00F93323"/>
    <w:rsid w:val="00F93365"/>
    <w:rsid w:val="00F93469"/>
    <w:rsid w:val="00F93579"/>
    <w:rsid w:val="00F9366B"/>
    <w:rsid w:val="00F93687"/>
    <w:rsid w:val="00F9373F"/>
    <w:rsid w:val="00F938B3"/>
    <w:rsid w:val="00F93A02"/>
    <w:rsid w:val="00F93B44"/>
    <w:rsid w:val="00F93CE1"/>
    <w:rsid w:val="00F93CE4"/>
    <w:rsid w:val="00F93D56"/>
    <w:rsid w:val="00F9429D"/>
    <w:rsid w:val="00F94368"/>
    <w:rsid w:val="00F94469"/>
    <w:rsid w:val="00F945F3"/>
    <w:rsid w:val="00F94614"/>
    <w:rsid w:val="00F94821"/>
    <w:rsid w:val="00F94831"/>
    <w:rsid w:val="00F94AA4"/>
    <w:rsid w:val="00F94AE6"/>
    <w:rsid w:val="00F94C3E"/>
    <w:rsid w:val="00F94CCF"/>
    <w:rsid w:val="00F94D01"/>
    <w:rsid w:val="00F94E05"/>
    <w:rsid w:val="00F94E36"/>
    <w:rsid w:val="00F950B2"/>
    <w:rsid w:val="00F9525B"/>
    <w:rsid w:val="00F95495"/>
    <w:rsid w:val="00F9554B"/>
    <w:rsid w:val="00F959E6"/>
    <w:rsid w:val="00F95A40"/>
    <w:rsid w:val="00F95B17"/>
    <w:rsid w:val="00F95BBD"/>
    <w:rsid w:val="00F95BD4"/>
    <w:rsid w:val="00F95C33"/>
    <w:rsid w:val="00F95C9C"/>
    <w:rsid w:val="00F95D2D"/>
    <w:rsid w:val="00F96090"/>
    <w:rsid w:val="00F96444"/>
    <w:rsid w:val="00F9690F"/>
    <w:rsid w:val="00F96AC9"/>
    <w:rsid w:val="00F96B0D"/>
    <w:rsid w:val="00F96C0D"/>
    <w:rsid w:val="00F96EEF"/>
    <w:rsid w:val="00F97015"/>
    <w:rsid w:val="00F97049"/>
    <w:rsid w:val="00F97051"/>
    <w:rsid w:val="00F970A7"/>
    <w:rsid w:val="00F97288"/>
    <w:rsid w:val="00F974B0"/>
    <w:rsid w:val="00F97767"/>
    <w:rsid w:val="00F977C3"/>
    <w:rsid w:val="00F9792E"/>
    <w:rsid w:val="00F97A0B"/>
    <w:rsid w:val="00F97D98"/>
    <w:rsid w:val="00F97DEB"/>
    <w:rsid w:val="00FA008F"/>
    <w:rsid w:val="00FA010A"/>
    <w:rsid w:val="00FA034F"/>
    <w:rsid w:val="00FA0533"/>
    <w:rsid w:val="00FA06E5"/>
    <w:rsid w:val="00FA0BC0"/>
    <w:rsid w:val="00FA0BF9"/>
    <w:rsid w:val="00FA0CA2"/>
    <w:rsid w:val="00FA0F5E"/>
    <w:rsid w:val="00FA1133"/>
    <w:rsid w:val="00FA1451"/>
    <w:rsid w:val="00FA155A"/>
    <w:rsid w:val="00FA1789"/>
    <w:rsid w:val="00FA194E"/>
    <w:rsid w:val="00FA1C50"/>
    <w:rsid w:val="00FA1C66"/>
    <w:rsid w:val="00FA1C99"/>
    <w:rsid w:val="00FA1CA3"/>
    <w:rsid w:val="00FA1DFA"/>
    <w:rsid w:val="00FA2028"/>
    <w:rsid w:val="00FA23A3"/>
    <w:rsid w:val="00FA27F3"/>
    <w:rsid w:val="00FA2A0C"/>
    <w:rsid w:val="00FA2AA2"/>
    <w:rsid w:val="00FA2B65"/>
    <w:rsid w:val="00FA30B5"/>
    <w:rsid w:val="00FA35CD"/>
    <w:rsid w:val="00FA35E8"/>
    <w:rsid w:val="00FA3884"/>
    <w:rsid w:val="00FA39A8"/>
    <w:rsid w:val="00FA3AB9"/>
    <w:rsid w:val="00FA3C29"/>
    <w:rsid w:val="00FA3C87"/>
    <w:rsid w:val="00FA3CC1"/>
    <w:rsid w:val="00FA3ED2"/>
    <w:rsid w:val="00FA4231"/>
    <w:rsid w:val="00FA426E"/>
    <w:rsid w:val="00FA4376"/>
    <w:rsid w:val="00FA43B5"/>
    <w:rsid w:val="00FA4554"/>
    <w:rsid w:val="00FA45B4"/>
    <w:rsid w:val="00FA4665"/>
    <w:rsid w:val="00FA480D"/>
    <w:rsid w:val="00FA4874"/>
    <w:rsid w:val="00FA4913"/>
    <w:rsid w:val="00FA49D0"/>
    <w:rsid w:val="00FA50C4"/>
    <w:rsid w:val="00FA51FD"/>
    <w:rsid w:val="00FA52BE"/>
    <w:rsid w:val="00FA5487"/>
    <w:rsid w:val="00FA54F4"/>
    <w:rsid w:val="00FA57C9"/>
    <w:rsid w:val="00FA5985"/>
    <w:rsid w:val="00FA5B52"/>
    <w:rsid w:val="00FA5C99"/>
    <w:rsid w:val="00FA5CFD"/>
    <w:rsid w:val="00FA5EF5"/>
    <w:rsid w:val="00FA6072"/>
    <w:rsid w:val="00FA60B8"/>
    <w:rsid w:val="00FA6380"/>
    <w:rsid w:val="00FA644E"/>
    <w:rsid w:val="00FA6664"/>
    <w:rsid w:val="00FA6773"/>
    <w:rsid w:val="00FA68A8"/>
    <w:rsid w:val="00FA69CC"/>
    <w:rsid w:val="00FA6A5E"/>
    <w:rsid w:val="00FA6C6D"/>
    <w:rsid w:val="00FA6D0A"/>
    <w:rsid w:val="00FA6E11"/>
    <w:rsid w:val="00FA71C3"/>
    <w:rsid w:val="00FA74BB"/>
    <w:rsid w:val="00FA751F"/>
    <w:rsid w:val="00FA7780"/>
    <w:rsid w:val="00FA7790"/>
    <w:rsid w:val="00FA7AD0"/>
    <w:rsid w:val="00FA7ED2"/>
    <w:rsid w:val="00FA7EEF"/>
    <w:rsid w:val="00FA7F23"/>
    <w:rsid w:val="00FB006A"/>
    <w:rsid w:val="00FB038B"/>
    <w:rsid w:val="00FB03D0"/>
    <w:rsid w:val="00FB03D4"/>
    <w:rsid w:val="00FB048C"/>
    <w:rsid w:val="00FB0575"/>
    <w:rsid w:val="00FB0825"/>
    <w:rsid w:val="00FB0B4B"/>
    <w:rsid w:val="00FB0CD3"/>
    <w:rsid w:val="00FB0D0E"/>
    <w:rsid w:val="00FB1034"/>
    <w:rsid w:val="00FB1107"/>
    <w:rsid w:val="00FB13ED"/>
    <w:rsid w:val="00FB13F0"/>
    <w:rsid w:val="00FB1598"/>
    <w:rsid w:val="00FB16F2"/>
    <w:rsid w:val="00FB16FD"/>
    <w:rsid w:val="00FB17B7"/>
    <w:rsid w:val="00FB1B61"/>
    <w:rsid w:val="00FB1C8A"/>
    <w:rsid w:val="00FB1E02"/>
    <w:rsid w:val="00FB1FD1"/>
    <w:rsid w:val="00FB20E7"/>
    <w:rsid w:val="00FB2133"/>
    <w:rsid w:val="00FB21B0"/>
    <w:rsid w:val="00FB23E6"/>
    <w:rsid w:val="00FB243A"/>
    <w:rsid w:val="00FB25BC"/>
    <w:rsid w:val="00FB2813"/>
    <w:rsid w:val="00FB2A12"/>
    <w:rsid w:val="00FB2B4B"/>
    <w:rsid w:val="00FB2C5E"/>
    <w:rsid w:val="00FB2E44"/>
    <w:rsid w:val="00FB2E80"/>
    <w:rsid w:val="00FB30B7"/>
    <w:rsid w:val="00FB30E0"/>
    <w:rsid w:val="00FB3185"/>
    <w:rsid w:val="00FB31BC"/>
    <w:rsid w:val="00FB31C5"/>
    <w:rsid w:val="00FB324A"/>
    <w:rsid w:val="00FB3295"/>
    <w:rsid w:val="00FB3425"/>
    <w:rsid w:val="00FB376A"/>
    <w:rsid w:val="00FB398C"/>
    <w:rsid w:val="00FB399D"/>
    <w:rsid w:val="00FB3B03"/>
    <w:rsid w:val="00FB3B3A"/>
    <w:rsid w:val="00FB3BE6"/>
    <w:rsid w:val="00FB3C7A"/>
    <w:rsid w:val="00FB3D40"/>
    <w:rsid w:val="00FB3DC7"/>
    <w:rsid w:val="00FB3F08"/>
    <w:rsid w:val="00FB41BB"/>
    <w:rsid w:val="00FB42A3"/>
    <w:rsid w:val="00FB46C2"/>
    <w:rsid w:val="00FB48E9"/>
    <w:rsid w:val="00FB48ED"/>
    <w:rsid w:val="00FB48EF"/>
    <w:rsid w:val="00FB4ACD"/>
    <w:rsid w:val="00FB4DC2"/>
    <w:rsid w:val="00FB4EDE"/>
    <w:rsid w:val="00FB4F22"/>
    <w:rsid w:val="00FB5127"/>
    <w:rsid w:val="00FB52C5"/>
    <w:rsid w:val="00FB538F"/>
    <w:rsid w:val="00FB55E9"/>
    <w:rsid w:val="00FB55F9"/>
    <w:rsid w:val="00FB58C8"/>
    <w:rsid w:val="00FB59C0"/>
    <w:rsid w:val="00FB5A79"/>
    <w:rsid w:val="00FB5D6B"/>
    <w:rsid w:val="00FB6003"/>
    <w:rsid w:val="00FB6022"/>
    <w:rsid w:val="00FB60A2"/>
    <w:rsid w:val="00FB6165"/>
    <w:rsid w:val="00FB6220"/>
    <w:rsid w:val="00FB63A9"/>
    <w:rsid w:val="00FB63DE"/>
    <w:rsid w:val="00FB6441"/>
    <w:rsid w:val="00FB64AB"/>
    <w:rsid w:val="00FB64C7"/>
    <w:rsid w:val="00FB6501"/>
    <w:rsid w:val="00FB65D8"/>
    <w:rsid w:val="00FB66A6"/>
    <w:rsid w:val="00FB6791"/>
    <w:rsid w:val="00FB6888"/>
    <w:rsid w:val="00FB6939"/>
    <w:rsid w:val="00FB6CCA"/>
    <w:rsid w:val="00FB6D81"/>
    <w:rsid w:val="00FB70DA"/>
    <w:rsid w:val="00FB750B"/>
    <w:rsid w:val="00FB776B"/>
    <w:rsid w:val="00FB7939"/>
    <w:rsid w:val="00FB7984"/>
    <w:rsid w:val="00FB7F8C"/>
    <w:rsid w:val="00FC02A1"/>
    <w:rsid w:val="00FC0313"/>
    <w:rsid w:val="00FC03CD"/>
    <w:rsid w:val="00FC04D1"/>
    <w:rsid w:val="00FC098C"/>
    <w:rsid w:val="00FC09A2"/>
    <w:rsid w:val="00FC0C80"/>
    <w:rsid w:val="00FC0C98"/>
    <w:rsid w:val="00FC10A2"/>
    <w:rsid w:val="00FC112F"/>
    <w:rsid w:val="00FC1130"/>
    <w:rsid w:val="00FC141D"/>
    <w:rsid w:val="00FC1503"/>
    <w:rsid w:val="00FC1566"/>
    <w:rsid w:val="00FC1712"/>
    <w:rsid w:val="00FC17B4"/>
    <w:rsid w:val="00FC1942"/>
    <w:rsid w:val="00FC19B3"/>
    <w:rsid w:val="00FC1D66"/>
    <w:rsid w:val="00FC1D7F"/>
    <w:rsid w:val="00FC1DC7"/>
    <w:rsid w:val="00FC1FE9"/>
    <w:rsid w:val="00FC20CB"/>
    <w:rsid w:val="00FC2134"/>
    <w:rsid w:val="00FC2301"/>
    <w:rsid w:val="00FC25A5"/>
    <w:rsid w:val="00FC26C5"/>
    <w:rsid w:val="00FC2A18"/>
    <w:rsid w:val="00FC2BEE"/>
    <w:rsid w:val="00FC2D97"/>
    <w:rsid w:val="00FC2F08"/>
    <w:rsid w:val="00FC30C2"/>
    <w:rsid w:val="00FC32FA"/>
    <w:rsid w:val="00FC3348"/>
    <w:rsid w:val="00FC3591"/>
    <w:rsid w:val="00FC3705"/>
    <w:rsid w:val="00FC3926"/>
    <w:rsid w:val="00FC3C8E"/>
    <w:rsid w:val="00FC3CE1"/>
    <w:rsid w:val="00FC3E7C"/>
    <w:rsid w:val="00FC3F7A"/>
    <w:rsid w:val="00FC3FB5"/>
    <w:rsid w:val="00FC408E"/>
    <w:rsid w:val="00FC44DA"/>
    <w:rsid w:val="00FC460E"/>
    <w:rsid w:val="00FC46DE"/>
    <w:rsid w:val="00FC49AE"/>
    <w:rsid w:val="00FC4B59"/>
    <w:rsid w:val="00FC4CD5"/>
    <w:rsid w:val="00FC4E78"/>
    <w:rsid w:val="00FC5128"/>
    <w:rsid w:val="00FC5202"/>
    <w:rsid w:val="00FC5290"/>
    <w:rsid w:val="00FC52E8"/>
    <w:rsid w:val="00FC5349"/>
    <w:rsid w:val="00FC53BD"/>
    <w:rsid w:val="00FC551C"/>
    <w:rsid w:val="00FC58DD"/>
    <w:rsid w:val="00FC59C6"/>
    <w:rsid w:val="00FC5AC2"/>
    <w:rsid w:val="00FC5D4F"/>
    <w:rsid w:val="00FC5F9E"/>
    <w:rsid w:val="00FC628A"/>
    <w:rsid w:val="00FC634D"/>
    <w:rsid w:val="00FC638B"/>
    <w:rsid w:val="00FC63D6"/>
    <w:rsid w:val="00FC653C"/>
    <w:rsid w:val="00FC6584"/>
    <w:rsid w:val="00FC671E"/>
    <w:rsid w:val="00FC6753"/>
    <w:rsid w:val="00FC6B89"/>
    <w:rsid w:val="00FC6BF2"/>
    <w:rsid w:val="00FC6CBE"/>
    <w:rsid w:val="00FC6CE8"/>
    <w:rsid w:val="00FC6CFD"/>
    <w:rsid w:val="00FC6DCA"/>
    <w:rsid w:val="00FC6E19"/>
    <w:rsid w:val="00FC6E60"/>
    <w:rsid w:val="00FC6E98"/>
    <w:rsid w:val="00FC7041"/>
    <w:rsid w:val="00FC709F"/>
    <w:rsid w:val="00FC72D8"/>
    <w:rsid w:val="00FC732A"/>
    <w:rsid w:val="00FC73A9"/>
    <w:rsid w:val="00FC7A91"/>
    <w:rsid w:val="00FC7D19"/>
    <w:rsid w:val="00FC7DA9"/>
    <w:rsid w:val="00FC7EA0"/>
    <w:rsid w:val="00FD0087"/>
    <w:rsid w:val="00FD0262"/>
    <w:rsid w:val="00FD04E7"/>
    <w:rsid w:val="00FD05AC"/>
    <w:rsid w:val="00FD0743"/>
    <w:rsid w:val="00FD07DB"/>
    <w:rsid w:val="00FD0872"/>
    <w:rsid w:val="00FD0F93"/>
    <w:rsid w:val="00FD10D7"/>
    <w:rsid w:val="00FD112F"/>
    <w:rsid w:val="00FD13F9"/>
    <w:rsid w:val="00FD177D"/>
    <w:rsid w:val="00FD181F"/>
    <w:rsid w:val="00FD1A1F"/>
    <w:rsid w:val="00FD1B86"/>
    <w:rsid w:val="00FD1C53"/>
    <w:rsid w:val="00FD1D39"/>
    <w:rsid w:val="00FD216B"/>
    <w:rsid w:val="00FD239A"/>
    <w:rsid w:val="00FD2629"/>
    <w:rsid w:val="00FD26B6"/>
    <w:rsid w:val="00FD28B8"/>
    <w:rsid w:val="00FD28C0"/>
    <w:rsid w:val="00FD2C5A"/>
    <w:rsid w:val="00FD30D9"/>
    <w:rsid w:val="00FD314C"/>
    <w:rsid w:val="00FD32DC"/>
    <w:rsid w:val="00FD32E7"/>
    <w:rsid w:val="00FD3416"/>
    <w:rsid w:val="00FD3491"/>
    <w:rsid w:val="00FD36E9"/>
    <w:rsid w:val="00FD36EA"/>
    <w:rsid w:val="00FD3AD9"/>
    <w:rsid w:val="00FD3EAB"/>
    <w:rsid w:val="00FD3FD5"/>
    <w:rsid w:val="00FD40B0"/>
    <w:rsid w:val="00FD40F5"/>
    <w:rsid w:val="00FD45AF"/>
    <w:rsid w:val="00FD45F3"/>
    <w:rsid w:val="00FD45FB"/>
    <w:rsid w:val="00FD4717"/>
    <w:rsid w:val="00FD47DD"/>
    <w:rsid w:val="00FD4A10"/>
    <w:rsid w:val="00FD4AF1"/>
    <w:rsid w:val="00FD4B0D"/>
    <w:rsid w:val="00FD4B76"/>
    <w:rsid w:val="00FD4ED4"/>
    <w:rsid w:val="00FD4F05"/>
    <w:rsid w:val="00FD4F4B"/>
    <w:rsid w:val="00FD5005"/>
    <w:rsid w:val="00FD51AC"/>
    <w:rsid w:val="00FD56B8"/>
    <w:rsid w:val="00FD56C0"/>
    <w:rsid w:val="00FD56ED"/>
    <w:rsid w:val="00FD599C"/>
    <w:rsid w:val="00FD5C93"/>
    <w:rsid w:val="00FD5CF7"/>
    <w:rsid w:val="00FD5E18"/>
    <w:rsid w:val="00FD61A3"/>
    <w:rsid w:val="00FD61EF"/>
    <w:rsid w:val="00FD62EB"/>
    <w:rsid w:val="00FD64D9"/>
    <w:rsid w:val="00FD6540"/>
    <w:rsid w:val="00FD6578"/>
    <w:rsid w:val="00FD657D"/>
    <w:rsid w:val="00FD67EC"/>
    <w:rsid w:val="00FD68DC"/>
    <w:rsid w:val="00FD6947"/>
    <w:rsid w:val="00FD69C0"/>
    <w:rsid w:val="00FD6B91"/>
    <w:rsid w:val="00FD6D1F"/>
    <w:rsid w:val="00FD6EDD"/>
    <w:rsid w:val="00FD71AF"/>
    <w:rsid w:val="00FD7244"/>
    <w:rsid w:val="00FD7270"/>
    <w:rsid w:val="00FD72E8"/>
    <w:rsid w:val="00FD7520"/>
    <w:rsid w:val="00FD76E9"/>
    <w:rsid w:val="00FD786C"/>
    <w:rsid w:val="00FD7AB9"/>
    <w:rsid w:val="00FD7AC7"/>
    <w:rsid w:val="00FD7B4B"/>
    <w:rsid w:val="00FD7B8F"/>
    <w:rsid w:val="00FD7BE9"/>
    <w:rsid w:val="00FD7C7B"/>
    <w:rsid w:val="00FD7D66"/>
    <w:rsid w:val="00FD7E0C"/>
    <w:rsid w:val="00FE003F"/>
    <w:rsid w:val="00FE00EA"/>
    <w:rsid w:val="00FE010A"/>
    <w:rsid w:val="00FE0160"/>
    <w:rsid w:val="00FE03DC"/>
    <w:rsid w:val="00FE0509"/>
    <w:rsid w:val="00FE07EF"/>
    <w:rsid w:val="00FE0965"/>
    <w:rsid w:val="00FE0A68"/>
    <w:rsid w:val="00FE0AE4"/>
    <w:rsid w:val="00FE0C6F"/>
    <w:rsid w:val="00FE0FA2"/>
    <w:rsid w:val="00FE1049"/>
    <w:rsid w:val="00FE1144"/>
    <w:rsid w:val="00FE118C"/>
    <w:rsid w:val="00FE125A"/>
    <w:rsid w:val="00FE126E"/>
    <w:rsid w:val="00FE127B"/>
    <w:rsid w:val="00FE137B"/>
    <w:rsid w:val="00FE1423"/>
    <w:rsid w:val="00FE1E4E"/>
    <w:rsid w:val="00FE2013"/>
    <w:rsid w:val="00FE2195"/>
    <w:rsid w:val="00FE222F"/>
    <w:rsid w:val="00FE228B"/>
    <w:rsid w:val="00FE2323"/>
    <w:rsid w:val="00FE23EE"/>
    <w:rsid w:val="00FE25AB"/>
    <w:rsid w:val="00FE25F2"/>
    <w:rsid w:val="00FE2633"/>
    <w:rsid w:val="00FE26F3"/>
    <w:rsid w:val="00FE274F"/>
    <w:rsid w:val="00FE2804"/>
    <w:rsid w:val="00FE28D6"/>
    <w:rsid w:val="00FE3364"/>
    <w:rsid w:val="00FE34F0"/>
    <w:rsid w:val="00FE36F7"/>
    <w:rsid w:val="00FE382B"/>
    <w:rsid w:val="00FE38C4"/>
    <w:rsid w:val="00FE3BD0"/>
    <w:rsid w:val="00FE3D28"/>
    <w:rsid w:val="00FE3D37"/>
    <w:rsid w:val="00FE427A"/>
    <w:rsid w:val="00FE45CA"/>
    <w:rsid w:val="00FE465A"/>
    <w:rsid w:val="00FE4693"/>
    <w:rsid w:val="00FE4D13"/>
    <w:rsid w:val="00FE4FB5"/>
    <w:rsid w:val="00FE5288"/>
    <w:rsid w:val="00FE5476"/>
    <w:rsid w:val="00FE56C9"/>
    <w:rsid w:val="00FE58E9"/>
    <w:rsid w:val="00FE5B06"/>
    <w:rsid w:val="00FE601A"/>
    <w:rsid w:val="00FE647F"/>
    <w:rsid w:val="00FE684D"/>
    <w:rsid w:val="00FE6A81"/>
    <w:rsid w:val="00FE6E76"/>
    <w:rsid w:val="00FE71CC"/>
    <w:rsid w:val="00FE71E5"/>
    <w:rsid w:val="00FE727D"/>
    <w:rsid w:val="00FE73E6"/>
    <w:rsid w:val="00FE74DC"/>
    <w:rsid w:val="00FE750F"/>
    <w:rsid w:val="00FE75EE"/>
    <w:rsid w:val="00FE7777"/>
    <w:rsid w:val="00FE77AA"/>
    <w:rsid w:val="00FE77EA"/>
    <w:rsid w:val="00FE78EE"/>
    <w:rsid w:val="00FE79E1"/>
    <w:rsid w:val="00FE7AAE"/>
    <w:rsid w:val="00FE7AEE"/>
    <w:rsid w:val="00FF0014"/>
    <w:rsid w:val="00FF0101"/>
    <w:rsid w:val="00FF01BD"/>
    <w:rsid w:val="00FF0447"/>
    <w:rsid w:val="00FF0555"/>
    <w:rsid w:val="00FF0CCE"/>
    <w:rsid w:val="00FF0E5C"/>
    <w:rsid w:val="00FF0EB1"/>
    <w:rsid w:val="00FF0FDA"/>
    <w:rsid w:val="00FF125B"/>
    <w:rsid w:val="00FF12C1"/>
    <w:rsid w:val="00FF12D1"/>
    <w:rsid w:val="00FF13FF"/>
    <w:rsid w:val="00FF1401"/>
    <w:rsid w:val="00FF146D"/>
    <w:rsid w:val="00FF17BA"/>
    <w:rsid w:val="00FF17F7"/>
    <w:rsid w:val="00FF192E"/>
    <w:rsid w:val="00FF196F"/>
    <w:rsid w:val="00FF1D28"/>
    <w:rsid w:val="00FF1DB7"/>
    <w:rsid w:val="00FF1E5F"/>
    <w:rsid w:val="00FF1FBE"/>
    <w:rsid w:val="00FF2178"/>
    <w:rsid w:val="00FF218C"/>
    <w:rsid w:val="00FF2593"/>
    <w:rsid w:val="00FF25C1"/>
    <w:rsid w:val="00FF2601"/>
    <w:rsid w:val="00FF288C"/>
    <w:rsid w:val="00FF2C44"/>
    <w:rsid w:val="00FF2C94"/>
    <w:rsid w:val="00FF2CE2"/>
    <w:rsid w:val="00FF2D41"/>
    <w:rsid w:val="00FF2EE9"/>
    <w:rsid w:val="00FF2FF8"/>
    <w:rsid w:val="00FF3117"/>
    <w:rsid w:val="00FF331F"/>
    <w:rsid w:val="00FF362B"/>
    <w:rsid w:val="00FF364F"/>
    <w:rsid w:val="00FF374F"/>
    <w:rsid w:val="00FF3779"/>
    <w:rsid w:val="00FF381D"/>
    <w:rsid w:val="00FF38A3"/>
    <w:rsid w:val="00FF3994"/>
    <w:rsid w:val="00FF39FE"/>
    <w:rsid w:val="00FF3A08"/>
    <w:rsid w:val="00FF3AC1"/>
    <w:rsid w:val="00FF3CF9"/>
    <w:rsid w:val="00FF3D1C"/>
    <w:rsid w:val="00FF3D1F"/>
    <w:rsid w:val="00FF3E69"/>
    <w:rsid w:val="00FF3F8D"/>
    <w:rsid w:val="00FF3FC9"/>
    <w:rsid w:val="00FF4172"/>
    <w:rsid w:val="00FF41AC"/>
    <w:rsid w:val="00FF4431"/>
    <w:rsid w:val="00FF4499"/>
    <w:rsid w:val="00FF4865"/>
    <w:rsid w:val="00FF489F"/>
    <w:rsid w:val="00FF4937"/>
    <w:rsid w:val="00FF4B3B"/>
    <w:rsid w:val="00FF4B4A"/>
    <w:rsid w:val="00FF4C4C"/>
    <w:rsid w:val="00FF4CBC"/>
    <w:rsid w:val="00FF4E7C"/>
    <w:rsid w:val="00FF50C8"/>
    <w:rsid w:val="00FF5108"/>
    <w:rsid w:val="00FF5369"/>
    <w:rsid w:val="00FF5443"/>
    <w:rsid w:val="00FF55D1"/>
    <w:rsid w:val="00FF5A7C"/>
    <w:rsid w:val="00FF5A94"/>
    <w:rsid w:val="00FF5AB8"/>
    <w:rsid w:val="00FF5AFF"/>
    <w:rsid w:val="00FF5BAC"/>
    <w:rsid w:val="00FF5FC6"/>
    <w:rsid w:val="00FF5FCB"/>
    <w:rsid w:val="00FF6193"/>
    <w:rsid w:val="00FF621E"/>
    <w:rsid w:val="00FF6276"/>
    <w:rsid w:val="00FF63B5"/>
    <w:rsid w:val="00FF648D"/>
    <w:rsid w:val="00FF662C"/>
    <w:rsid w:val="00FF6638"/>
    <w:rsid w:val="00FF679B"/>
    <w:rsid w:val="00FF679F"/>
    <w:rsid w:val="00FF67A7"/>
    <w:rsid w:val="00FF6B59"/>
    <w:rsid w:val="00FF6CDB"/>
    <w:rsid w:val="00FF6CED"/>
    <w:rsid w:val="00FF6D14"/>
    <w:rsid w:val="00FF6E79"/>
    <w:rsid w:val="00FF6FB0"/>
    <w:rsid w:val="00FF708C"/>
    <w:rsid w:val="00FF7466"/>
    <w:rsid w:val="00FF7495"/>
    <w:rsid w:val="00FF74F6"/>
    <w:rsid w:val="00FF7791"/>
    <w:rsid w:val="00FF7D93"/>
    <w:rsid w:val="013A5770"/>
    <w:rsid w:val="01551835"/>
    <w:rsid w:val="016476DC"/>
    <w:rsid w:val="0188F812"/>
    <w:rsid w:val="019D1A31"/>
    <w:rsid w:val="01AA1EBA"/>
    <w:rsid w:val="01AE4053"/>
    <w:rsid w:val="01B47CC5"/>
    <w:rsid w:val="01CE6780"/>
    <w:rsid w:val="01F47D45"/>
    <w:rsid w:val="0210DECA"/>
    <w:rsid w:val="02203662"/>
    <w:rsid w:val="0227C5CD"/>
    <w:rsid w:val="0228E010"/>
    <w:rsid w:val="0238BDEF"/>
    <w:rsid w:val="026512AF"/>
    <w:rsid w:val="02A127F6"/>
    <w:rsid w:val="02E3E795"/>
    <w:rsid w:val="0319D91F"/>
    <w:rsid w:val="034B8CCB"/>
    <w:rsid w:val="03684CF5"/>
    <w:rsid w:val="036FFB5F"/>
    <w:rsid w:val="037EF988"/>
    <w:rsid w:val="03CF5921"/>
    <w:rsid w:val="03E56F80"/>
    <w:rsid w:val="03F3C014"/>
    <w:rsid w:val="04186C43"/>
    <w:rsid w:val="045493D2"/>
    <w:rsid w:val="0461D232"/>
    <w:rsid w:val="047F296C"/>
    <w:rsid w:val="04A9343F"/>
    <w:rsid w:val="04B3EF31"/>
    <w:rsid w:val="04F4B9E8"/>
    <w:rsid w:val="050C7A34"/>
    <w:rsid w:val="051A1A19"/>
    <w:rsid w:val="052BA9D4"/>
    <w:rsid w:val="053CC40E"/>
    <w:rsid w:val="053F7B3E"/>
    <w:rsid w:val="05791726"/>
    <w:rsid w:val="05884F42"/>
    <w:rsid w:val="059FDCC0"/>
    <w:rsid w:val="05ACEB66"/>
    <w:rsid w:val="05CE7CCB"/>
    <w:rsid w:val="06024042"/>
    <w:rsid w:val="06126D4A"/>
    <w:rsid w:val="06315CD3"/>
    <w:rsid w:val="06317A83"/>
    <w:rsid w:val="0640DAE0"/>
    <w:rsid w:val="0643AA78"/>
    <w:rsid w:val="0648F3D4"/>
    <w:rsid w:val="067E6FD1"/>
    <w:rsid w:val="0691D307"/>
    <w:rsid w:val="06A1244E"/>
    <w:rsid w:val="06BE84A2"/>
    <w:rsid w:val="06DD811C"/>
    <w:rsid w:val="070F697A"/>
    <w:rsid w:val="071BDEF7"/>
    <w:rsid w:val="07469EC3"/>
    <w:rsid w:val="0754073C"/>
    <w:rsid w:val="07829F8A"/>
    <w:rsid w:val="078FD736"/>
    <w:rsid w:val="0791DA7C"/>
    <w:rsid w:val="07D91BFD"/>
    <w:rsid w:val="07EE9EFE"/>
    <w:rsid w:val="07F3B7FE"/>
    <w:rsid w:val="084431A3"/>
    <w:rsid w:val="084EADC2"/>
    <w:rsid w:val="0854E2ED"/>
    <w:rsid w:val="08A00517"/>
    <w:rsid w:val="08BE8DA1"/>
    <w:rsid w:val="08CF4141"/>
    <w:rsid w:val="08D61A66"/>
    <w:rsid w:val="08D7C11D"/>
    <w:rsid w:val="08F03E1C"/>
    <w:rsid w:val="08F99378"/>
    <w:rsid w:val="090D2B3A"/>
    <w:rsid w:val="09282E4A"/>
    <w:rsid w:val="095A5942"/>
    <w:rsid w:val="097E7F14"/>
    <w:rsid w:val="09861B0F"/>
    <w:rsid w:val="09989931"/>
    <w:rsid w:val="09D6B7D9"/>
    <w:rsid w:val="0A0742A2"/>
    <w:rsid w:val="0A0C85F1"/>
    <w:rsid w:val="0A1544AA"/>
    <w:rsid w:val="0A200B65"/>
    <w:rsid w:val="0A25AB7B"/>
    <w:rsid w:val="0A3AFC23"/>
    <w:rsid w:val="0A3AFF07"/>
    <w:rsid w:val="0A53FE55"/>
    <w:rsid w:val="0A6C269B"/>
    <w:rsid w:val="0AA10237"/>
    <w:rsid w:val="0AA582E9"/>
    <w:rsid w:val="0AA7DDDF"/>
    <w:rsid w:val="0ABEB1E0"/>
    <w:rsid w:val="0ADC4359"/>
    <w:rsid w:val="0B533848"/>
    <w:rsid w:val="0B880C4C"/>
    <w:rsid w:val="0BCE4BB8"/>
    <w:rsid w:val="0BEC6426"/>
    <w:rsid w:val="0BF14B1E"/>
    <w:rsid w:val="0C0EA2F6"/>
    <w:rsid w:val="0C0EB88B"/>
    <w:rsid w:val="0C65EFC3"/>
    <w:rsid w:val="0C68AB16"/>
    <w:rsid w:val="0C7D63E0"/>
    <w:rsid w:val="0C974B3B"/>
    <w:rsid w:val="0C998636"/>
    <w:rsid w:val="0CC78493"/>
    <w:rsid w:val="0D1202D5"/>
    <w:rsid w:val="0D3D85B5"/>
    <w:rsid w:val="0D6C8874"/>
    <w:rsid w:val="0D7DCE71"/>
    <w:rsid w:val="0D846A7D"/>
    <w:rsid w:val="0D8E5522"/>
    <w:rsid w:val="0D98E0DE"/>
    <w:rsid w:val="0DB4D61B"/>
    <w:rsid w:val="0DBBB566"/>
    <w:rsid w:val="0DED5029"/>
    <w:rsid w:val="0E1429F3"/>
    <w:rsid w:val="0E5016C2"/>
    <w:rsid w:val="0E8E8F45"/>
    <w:rsid w:val="0E95A3F8"/>
    <w:rsid w:val="0EC43628"/>
    <w:rsid w:val="0F03C2F4"/>
    <w:rsid w:val="0F18231D"/>
    <w:rsid w:val="0F2609FE"/>
    <w:rsid w:val="0F5BB0B8"/>
    <w:rsid w:val="0F7F77ED"/>
    <w:rsid w:val="0F9EFDBE"/>
    <w:rsid w:val="0FAF48E1"/>
    <w:rsid w:val="0FDAA718"/>
    <w:rsid w:val="10558D1F"/>
    <w:rsid w:val="10616874"/>
    <w:rsid w:val="1072B2F2"/>
    <w:rsid w:val="10744D0F"/>
    <w:rsid w:val="1097B998"/>
    <w:rsid w:val="10A84BE4"/>
    <w:rsid w:val="10BA34CB"/>
    <w:rsid w:val="10BAD3DA"/>
    <w:rsid w:val="10EB4002"/>
    <w:rsid w:val="10F32F91"/>
    <w:rsid w:val="11304869"/>
    <w:rsid w:val="114CDEF6"/>
    <w:rsid w:val="11971521"/>
    <w:rsid w:val="11A87BD6"/>
    <w:rsid w:val="11D16198"/>
    <w:rsid w:val="121006BD"/>
    <w:rsid w:val="1234C867"/>
    <w:rsid w:val="123789DE"/>
    <w:rsid w:val="1249CDD3"/>
    <w:rsid w:val="125116B4"/>
    <w:rsid w:val="12827AB4"/>
    <w:rsid w:val="12D4821B"/>
    <w:rsid w:val="12E52157"/>
    <w:rsid w:val="12E80B74"/>
    <w:rsid w:val="1335096A"/>
    <w:rsid w:val="1344C933"/>
    <w:rsid w:val="134777D7"/>
    <w:rsid w:val="137E6095"/>
    <w:rsid w:val="1393F92E"/>
    <w:rsid w:val="13B8C70D"/>
    <w:rsid w:val="1420C0EF"/>
    <w:rsid w:val="1423BCAD"/>
    <w:rsid w:val="145747B3"/>
    <w:rsid w:val="14A5AF7D"/>
    <w:rsid w:val="14E1E06E"/>
    <w:rsid w:val="150BAADF"/>
    <w:rsid w:val="150EE04E"/>
    <w:rsid w:val="1511577B"/>
    <w:rsid w:val="1522DF70"/>
    <w:rsid w:val="15270073"/>
    <w:rsid w:val="153D8792"/>
    <w:rsid w:val="1543020C"/>
    <w:rsid w:val="155490F4"/>
    <w:rsid w:val="158DB075"/>
    <w:rsid w:val="159FAB24"/>
    <w:rsid w:val="15A7426B"/>
    <w:rsid w:val="15D83BFF"/>
    <w:rsid w:val="15DFD2A3"/>
    <w:rsid w:val="15FB3EF4"/>
    <w:rsid w:val="16413807"/>
    <w:rsid w:val="16472094"/>
    <w:rsid w:val="16686F51"/>
    <w:rsid w:val="168C8684"/>
    <w:rsid w:val="16A578A5"/>
    <w:rsid w:val="16DA6FD1"/>
    <w:rsid w:val="172819DD"/>
    <w:rsid w:val="17380EF5"/>
    <w:rsid w:val="17466EC5"/>
    <w:rsid w:val="175D911A"/>
    <w:rsid w:val="1763D4D7"/>
    <w:rsid w:val="179CD09D"/>
    <w:rsid w:val="17B353A2"/>
    <w:rsid w:val="17B43643"/>
    <w:rsid w:val="17F87A07"/>
    <w:rsid w:val="181FFF90"/>
    <w:rsid w:val="18241D36"/>
    <w:rsid w:val="1849C2E6"/>
    <w:rsid w:val="187C0088"/>
    <w:rsid w:val="18997EB2"/>
    <w:rsid w:val="18BE84FA"/>
    <w:rsid w:val="18C3F03F"/>
    <w:rsid w:val="1910FD2B"/>
    <w:rsid w:val="19166B84"/>
    <w:rsid w:val="1920C319"/>
    <w:rsid w:val="194F3441"/>
    <w:rsid w:val="19545740"/>
    <w:rsid w:val="1993C1D7"/>
    <w:rsid w:val="19A4826C"/>
    <w:rsid w:val="19A5257B"/>
    <w:rsid w:val="19B77C2A"/>
    <w:rsid w:val="19BF9710"/>
    <w:rsid w:val="19CF866C"/>
    <w:rsid w:val="19E51F96"/>
    <w:rsid w:val="19F19576"/>
    <w:rsid w:val="1A33D9F1"/>
    <w:rsid w:val="1A34C6EF"/>
    <w:rsid w:val="1A5612BD"/>
    <w:rsid w:val="1AADD284"/>
    <w:rsid w:val="1AB04959"/>
    <w:rsid w:val="1ABC5F9C"/>
    <w:rsid w:val="1AD8B876"/>
    <w:rsid w:val="1AE2AEE9"/>
    <w:rsid w:val="1AEE58B6"/>
    <w:rsid w:val="1AF80064"/>
    <w:rsid w:val="1B4306EC"/>
    <w:rsid w:val="1B45600B"/>
    <w:rsid w:val="1B7BA398"/>
    <w:rsid w:val="1BA5310A"/>
    <w:rsid w:val="1BB208A9"/>
    <w:rsid w:val="1BE6B96F"/>
    <w:rsid w:val="1BFE184C"/>
    <w:rsid w:val="1C0E9878"/>
    <w:rsid w:val="1C26B758"/>
    <w:rsid w:val="1C2EC68A"/>
    <w:rsid w:val="1C4EE92E"/>
    <w:rsid w:val="1C62962C"/>
    <w:rsid w:val="1C67CA2E"/>
    <w:rsid w:val="1C8E54FA"/>
    <w:rsid w:val="1CD9CD4D"/>
    <w:rsid w:val="1CF0E487"/>
    <w:rsid w:val="1CFA57D6"/>
    <w:rsid w:val="1D83D6DF"/>
    <w:rsid w:val="1DCEF323"/>
    <w:rsid w:val="1DE10203"/>
    <w:rsid w:val="1DEAE3A1"/>
    <w:rsid w:val="1E0C0C9D"/>
    <w:rsid w:val="1E1EBD0C"/>
    <w:rsid w:val="1E3F4127"/>
    <w:rsid w:val="1EA6A916"/>
    <w:rsid w:val="1EB48A45"/>
    <w:rsid w:val="1EBDE01F"/>
    <w:rsid w:val="1EDFBDCB"/>
    <w:rsid w:val="1F1E6962"/>
    <w:rsid w:val="1F2F2243"/>
    <w:rsid w:val="1F6AB51C"/>
    <w:rsid w:val="1F88C184"/>
    <w:rsid w:val="1F9AC699"/>
    <w:rsid w:val="1FB75FE4"/>
    <w:rsid w:val="1FE589FD"/>
    <w:rsid w:val="200F929D"/>
    <w:rsid w:val="201CCAED"/>
    <w:rsid w:val="201EB60A"/>
    <w:rsid w:val="2056A312"/>
    <w:rsid w:val="2063FC95"/>
    <w:rsid w:val="2068DAA2"/>
    <w:rsid w:val="20F416C5"/>
    <w:rsid w:val="21170E45"/>
    <w:rsid w:val="213D6BED"/>
    <w:rsid w:val="2178B408"/>
    <w:rsid w:val="2179752A"/>
    <w:rsid w:val="21871BEE"/>
    <w:rsid w:val="2195E5A4"/>
    <w:rsid w:val="21CC36C9"/>
    <w:rsid w:val="21D13763"/>
    <w:rsid w:val="21E3A653"/>
    <w:rsid w:val="21F1EBC2"/>
    <w:rsid w:val="21F3C639"/>
    <w:rsid w:val="22072EFC"/>
    <w:rsid w:val="223950DE"/>
    <w:rsid w:val="225844A9"/>
    <w:rsid w:val="228CD802"/>
    <w:rsid w:val="22C7FFC4"/>
    <w:rsid w:val="22F37A32"/>
    <w:rsid w:val="232BDCD2"/>
    <w:rsid w:val="232D74A9"/>
    <w:rsid w:val="23300DF7"/>
    <w:rsid w:val="234CB607"/>
    <w:rsid w:val="234CEC9B"/>
    <w:rsid w:val="2359420C"/>
    <w:rsid w:val="235C801C"/>
    <w:rsid w:val="23613169"/>
    <w:rsid w:val="236E6942"/>
    <w:rsid w:val="2379A0BB"/>
    <w:rsid w:val="23BED6D1"/>
    <w:rsid w:val="23E64054"/>
    <w:rsid w:val="23E754FA"/>
    <w:rsid w:val="2409F1E2"/>
    <w:rsid w:val="2413BC1C"/>
    <w:rsid w:val="242113AA"/>
    <w:rsid w:val="24751F65"/>
    <w:rsid w:val="247F59FE"/>
    <w:rsid w:val="248683AC"/>
    <w:rsid w:val="2489D2A3"/>
    <w:rsid w:val="24990664"/>
    <w:rsid w:val="24A591EE"/>
    <w:rsid w:val="24B651DA"/>
    <w:rsid w:val="24C7A4E7"/>
    <w:rsid w:val="24CC6BB2"/>
    <w:rsid w:val="24E96C77"/>
    <w:rsid w:val="2520D91A"/>
    <w:rsid w:val="25358570"/>
    <w:rsid w:val="255EEB6B"/>
    <w:rsid w:val="25862990"/>
    <w:rsid w:val="258ED6CF"/>
    <w:rsid w:val="259C0FBB"/>
    <w:rsid w:val="259D18E3"/>
    <w:rsid w:val="25DD6927"/>
    <w:rsid w:val="260E66F4"/>
    <w:rsid w:val="26103F2B"/>
    <w:rsid w:val="261D9085"/>
    <w:rsid w:val="2677018F"/>
    <w:rsid w:val="2695C417"/>
    <w:rsid w:val="269AC6FC"/>
    <w:rsid w:val="26D8F78B"/>
    <w:rsid w:val="26DCA687"/>
    <w:rsid w:val="272FAB07"/>
    <w:rsid w:val="274FDECC"/>
    <w:rsid w:val="275335A5"/>
    <w:rsid w:val="275BB2CF"/>
    <w:rsid w:val="276E0B79"/>
    <w:rsid w:val="278BD4A8"/>
    <w:rsid w:val="27B6F16D"/>
    <w:rsid w:val="27DD8FCA"/>
    <w:rsid w:val="27E3C27B"/>
    <w:rsid w:val="27F21175"/>
    <w:rsid w:val="281CE719"/>
    <w:rsid w:val="282059A1"/>
    <w:rsid w:val="282881CC"/>
    <w:rsid w:val="282959C8"/>
    <w:rsid w:val="28376E6F"/>
    <w:rsid w:val="284FF14B"/>
    <w:rsid w:val="28A41BB9"/>
    <w:rsid w:val="28C1C8F4"/>
    <w:rsid w:val="2902AD14"/>
    <w:rsid w:val="29032089"/>
    <w:rsid w:val="291127BF"/>
    <w:rsid w:val="291A21C4"/>
    <w:rsid w:val="292BE144"/>
    <w:rsid w:val="29473841"/>
    <w:rsid w:val="2979B87D"/>
    <w:rsid w:val="2984CA2E"/>
    <w:rsid w:val="29F27E90"/>
    <w:rsid w:val="29FD2467"/>
    <w:rsid w:val="2A086293"/>
    <w:rsid w:val="2A16F138"/>
    <w:rsid w:val="2A2DE130"/>
    <w:rsid w:val="2A4D6F3B"/>
    <w:rsid w:val="2A566D0E"/>
    <w:rsid w:val="2A800956"/>
    <w:rsid w:val="2A8735A2"/>
    <w:rsid w:val="2A9EF0EA"/>
    <w:rsid w:val="2ADBF1AF"/>
    <w:rsid w:val="2B0E8E55"/>
    <w:rsid w:val="2B5DE896"/>
    <w:rsid w:val="2B650393"/>
    <w:rsid w:val="2B8335A0"/>
    <w:rsid w:val="2BD78A66"/>
    <w:rsid w:val="2C072687"/>
    <w:rsid w:val="2CD1C872"/>
    <w:rsid w:val="2CEAC099"/>
    <w:rsid w:val="2D0B6173"/>
    <w:rsid w:val="2D25C6D0"/>
    <w:rsid w:val="2D26661F"/>
    <w:rsid w:val="2D5AE036"/>
    <w:rsid w:val="2D764D26"/>
    <w:rsid w:val="2D959752"/>
    <w:rsid w:val="2DA434B1"/>
    <w:rsid w:val="2DB6E6D7"/>
    <w:rsid w:val="2DC13261"/>
    <w:rsid w:val="2DC561C9"/>
    <w:rsid w:val="2DF52A3E"/>
    <w:rsid w:val="2E33B8DD"/>
    <w:rsid w:val="2E3628AA"/>
    <w:rsid w:val="2E5C50A3"/>
    <w:rsid w:val="2E700D43"/>
    <w:rsid w:val="2E7E83C1"/>
    <w:rsid w:val="2E98D9B4"/>
    <w:rsid w:val="2EA330CC"/>
    <w:rsid w:val="2EB1FD5F"/>
    <w:rsid w:val="2ECEE789"/>
    <w:rsid w:val="2F037FF1"/>
    <w:rsid w:val="2F08DC6F"/>
    <w:rsid w:val="2F1C1035"/>
    <w:rsid w:val="2F3167B3"/>
    <w:rsid w:val="2F4E536B"/>
    <w:rsid w:val="2F6BC80B"/>
    <w:rsid w:val="2F765829"/>
    <w:rsid w:val="2F8505AC"/>
    <w:rsid w:val="2F8814E8"/>
    <w:rsid w:val="2F8D044C"/>
    <w:rsid w:val="2FB56F43"/>
    <w:rsid w:val="2FDAC45F"/>
    <w:rsid w:val="2FE060BC"/>
    <w:rsid w:val="2FEAC3C5"/>
    <w:rsid w:val="301B1596"/>
    <w:rsid w:val="3022389D"/>
    <w:rsid w:val="302E573F"/>
    <w:rsid w:val="3074DB66"/>
    <w:rsid w:val="30A5B6FB"/>
    <w:rsid w:val="30C37A89"/>
    <w:rsid w:val="30EFBB88"/>
    <w:rsid w:val="30F1965C"/>
    <w:rsid w:val="30F5B4DD"/>
    <w:rsid w:val="30FC70AB"/>
    <w:rsid w:val="313EEDC9"/>
    <w:rsid w:val="314FC46B"/>
    <w:rsid w:val="31729F77"/>
    <w:rsid w:val="317AF9F1"/>
    <w:rsid w:val="31871370"/>
    <w:rsid w:val="31937D71"/>
    <w:rsid w:val="31B06455"/>
    <w:rsid w:val="31B66BD5"/>
    <w:rsid w:val="31CD3C33"/>
    <w:rsid w:val="321C5F80"/>
    <w:rsid w:val="321E59DA"/>
    <w:rsid w:val="3235A9AA"/>
    <w:rsid w:val="324347FF"/>
    <w:rsid w:val="32B5711D"/>
    <w:rsid w:val="32B8A0FA"/>
    <w:rsid w:val="32BAC702"/>
    <w:rsid w:val="32C04236"/>
    <w:rsid w:val="32C4E491"/>
    <w:rsid w:val="32DA5594"/>
    <w:rsid w:val="33060F57"/>
    <w:rsid w:val="33190369"/>
    <w:rsid w:val="3326EB61"/>
    <w:rsid w:val="33A4A550"/>
    <w:rsid w:val="33C550CA"/>
    <w:rsid w:val="33D4ED20"/>
    <w:rsid w:val="33DCAC44"/>
    <w:rsid w:val="34131E16"/>
    <w:rsid w:val="341D4449"/>
    <w:rsid w:val="344A8E7B"/>
    <w:rsid w:val="3452630E"/>
    <w:rsid w:val="345C7BF6"/>
    <w:rsid w:val="3463FE2D"/>
    <w:rsid w:val="34686D84"/>
    <w:rsid w:val="347DC3B6"/>
    <w:rsid w:val="34C5746A"/>
    <w:rsid w:val="34CAD11A"/>
    <w:rsid w:val="3515AAD4"/>
    <w:rsid w:val="351BBC3A"/>
    <w:rsid w:val="351E45C5"/>
    <w:rsid w:val="3524E26C"/>
    <w:rsid w:val="3532720D"/>
    <w:rsid w:val="356894BE"/>
    <w:rsid w:val="3575B0BF"/>
    <w:rsid w:val="358278C1"/>
    <w:rsid w:val="35914CFC"/>
    <w:rsid w:val="35A32F8E"/>
    <w:rsid w:val="35C08926"/>
    <w:rsid w:val="35C47BD7"/>
    <w:rsid w:val="35D66825"/>
    <w:rsid w:val="35F916E6"/>
    <w:rsid w:val="3612F58E"/>
    <w:rsid w:val="36217018"/>
    <w:rsid w:val="36250717"/>
    <w:rsid w:val="366F0124"/>
    <w:rsid w:val="3693010A"/>
    <w:rsid w:val="369E78A6"/>
    <w:rsid w:val="36BB6A1F"/>
    <w:rsid w:val="36C883A3"/>
    <w:rsid w:val="36D68783"/>
    <w:rsid w:val="36DC48B9"/>
    <w:rsid w:val="373FDF5F"/>
    <w:rsid w:val="3746DB49"/>
    <w:rsid w:val="377B8B41"/>
    <w:rsid w:val="38298FC3"/>
    <w:rsid w:val="382C393A"/>
    <w:rsid w:val="3861C01D"/>
    <w:rsid w:val="38830C64"/>
    <w:rsid w:val="388A2C93"/>
    <w:rsid w:val="38A618C7"/>
    <w:rsid w:val="38AFD0EE"/>
    <w:rsid w:val="38DBAB93"/>
    <w:rsid w:val="38F4DEF0"/>
    <w:rsid w:val="39132C77"/>
    <w:rsid w:val="3941FB79"/>
    <w:rsid w:val="39471EEE"/>
    <w:rsid w:val="395DA669"/>
    <w:rsid w:val="3984F6A8"/>
    <w:rsid w:val="39D364B9"/>
    <w:rsid w:val="3A433A65"/>
    <w:rsid w:val="3A483751"/>
    <w:rsid w:val="3A4C8757"/>
    <w:rsid w:val="3A582ADE"/>
    <w:rsid w:val="3A5B93E3"/>
    <w:rsid w:val="3A71C6E8"/>
    <w:rsid w:val="3AAE70D5"/>
    <w:rsid w:val="3AB381E4"/>
    <w:rsid w:val="3AF82AEF"/>
    <w:rsid w:val="3B04F81E"/>
    <w:rsid w:val="3B25B2ED"/>
    <w:rsid w:val="3B737DE6"/>
    <w:rsid w:val="3B83596B"/>
    <w:rsid w:val="3B9B44D0"/>
    <w:rsid w:val="3BF22FD2"/>
    <w:rsid w:val="3C2B7F0B"/>
    <w:rsid w:val="3C64B463"/>
    <w:rsid w:val="3C65C00F"/>
    <w:rsid w:val="3C681F91"/>
    <w:rsid w:val="3C812160"/>
    <w:rsid w:val="3CCFBE3F"/>
    <w:rsid w:val="3CE6B809"/>
    <w:rsid w:val="3D1E8DFB"/>
    <w:rsid w:val="3D63F744"/>
    <w:rsid w:val="3D703C41"/>
    <w:rsid w:val="3D705D27"/>
    <w:rsid w:val="3D7F634B"/>
    <w:rsid w:val="3D845391"/>
    <w:rsid w:val="3D919D2A"/>
    <w:rsid w:val="3DA9DC40"/>
    <w:rsid w:val="3DB2AB02"/>
    <w:rsid w:val="3E13A6A7"/>
    <w:rsid w:val="3E2A79E6"/>
    <w:rsid w:val="3E2E8BF3"/>
    <w:rsid w:val="3E30666F"/>
    <w:rsid w:val="3E58F79A"/>
    <w:rsid w:val="3E73D1FF"/>
    <w:rsid w:val="3EC34B24"/>
    <w:rsid w:val="3EC562C2"/>
    <w:rsid w:val="3EC6DC97"/>
    <w:rsid w:val="3EE4AB88"/>
    <w:rsid w:val="3EF14362"/>
    <w:rsid w:val="3EFFEBC9"/>
    <w:rsid w:val="3F2159C4"/>
    <w:rsid w:val="3F7B3C1E"/>
    <w:rsid w:val="3F7E1524"/>
    <w:rsid w:val="3F867BA5"/>
    <w:rsid w:val="3FB9C16D"/>
    <w:rsid w:val="3FE01863"/>
    <w:rsid w:val="3FFC0F23"/>
    <w:rsid w:val="400331A2"/>
    <w:rsid w:val="40381BAF"/>
    <w:rsid w:val="406A3C78"/>
    <w:rsid w:val="40708B4F"/>
    <w:rsid w:val="4089AAEB"/>
    <w:rsid w:val="40E4BA8D"/>
    <w:rsid w:val="40F1A417"/>
    <w:rsid w:val="40F722AA"/>
    <w:rsid w:val="4167528B"/>
    <w:rsid w:val="41A0CBF6"/>
    <w:rsid w:val="41B183B4"/>
    <w:rsid w:val="41D143E7"/>
    <w:rsid w:val="41F75A03"/>
    <w:rsid w:val="41FD6F45"/>
    <w:rsid w:val="4203A7CF"/>
    <w:rsid w:val="4233D978"/>
    <w:rsid w:val="42570F23"/>
    <w:rsid w:val="42692ADF"/>
    <w:rsid w:val="4285C448"/>
    <w:rsid w:val="42C56FEF"/>
    <w:rsid w:val="42D0C395"/>
    <w:rsid w:val="430A5280"/>
    <w:rsid w:val="437958FA"/>
    <w:rsid w:val="437A7445"/>
    <w:rsid w:val="4391A84B"/>
    <w:rsid w:val="439A70F6"/>
    <w:rsid w:val="43AE696C"/>
    <w:rsid w:val="43CFA9D9"/>
    <w:rsid w:val="43D282E5"/>
    <w:rsid w:val="43F2EE66"/>
    <w:rsid w:val="43F2FFA0"/>
    <w:rsid w:val="442863A2"/>
    <w:rsid w:val="444F5BC2"/>
    <w:rsid w:val="446C8D61"/>
    <w:rsid w:val="447F44F4"/>
    <w:rsid w:val="448DA707"/>
    <w:rsid w:val="44C990A6"/>
    <w:rsid w:val="44F7791F"/>
    <w:rsid w:val="4500035C"/>
    <w:rsid w:val="4502510C"/>
    <w:rsid w:val="451F4022"/>
    <w:rsid w:val="453FE77B"/>
    <w:rsid w:val="454522EC"/>
    <w:rsid w:val="454ADA98"/>
    <w:rsid w:val="458F0F99"/>
    <w:rsid w:val="45A9A52A"/>
    <w:rsid w:val="45D4FF77"/>
    <w:rsid w:val="45EDD75B"/>
    <w:rsid w:val="46236A33"/>
    <w:rsid w:val="466D8A85"/>
    <w:rsid w:val="466EAB89"/>
    <w:rsid w:val="468B46CA"/>
    <w:rsid w:val="469102F0"/>
    <w:rsid w:val="46A7A43F"/>
    <w:rsid w:val="46A8CD23"/>
    <w:rsid w:val="46D2A622"/>
    <w:rsid w:val="46D374C1"/>
    <w:rsid w:val="46F3633F"/>
    <w:rsid w:val="474E9D3F"/>
    <w:rsid w:val="475056CD"/>
    <w:rsid w:val="478538B4"/>
    <w:rsid w:val="47B7DF1C"/>
    <w:rsid w:val="47C333BB"/>
    <w:rsid w:val="47D9103B"/>
    <w:rsid w:val="47E5D611"/>
    <w:rsid w:val="480A98AE"/>
    <w:rsid w:val="482C7942"/>
    <w:rsid w:val="4831FC65"/>
    <w:rsid w:val="484C3359"/>
    <w:rsid w:val="48625CC5"/>
    <w:rsid w:val="4872C10F"/>
    <w:rsid w:val="488AF1A2"/>
    <w:rsid w:val="48AAA5DC"/>
    <w:rsid w:val="48B9C714"/>
    <w:rsid w:val="48BEA271"/>
    <w:rsid w:val="48D1A3E1"/>
    <w:rsid w:val="48FE3BB7"/>
    <w:rsid w:val="4910AEB7"/>
    <w:rsid w:val="491727BC"/>
    <w:rsid w:val="4922601F"/>
    <w:rsid w:val="49306637"/>
    <w:rsid w:val="4941C7D2"/>
    <w:rsid w:val="49489F19"/>
    <w:rsid w:val="494B0380"/>
    <w:rsid w:val="49739E47"/>
    <w:rsid w:val="4985BB2C"/>
    <w:rsid w:val="49927B61"/>
    <w:rsid w:val="49967F6D"/>
    <w:rsid w:val="4A09699F"/>
    <w:rsid w:val="4A131C68"/>
    <w:rsid w:val="4A28CF7F"/>
    <w:rsid w:val="4A36F59D"/>
    <w:rsid w:val="4A4F27B7"/>
    <w:rsid w:val="4A5D6A9A"/>
    <w:rsid w:val="4A5E94FF"/>
    <w:rsid w:val="4A79F1C1"/>
    <w:rsid w:val="4A8F6581"/>
    <w:rsid w:val="4A91314A"/>
    <w:rsid w:val="4AA9F7E2"/>
    <w:rsid w:val="4AB7C0E3"/>
    <w:rsid w:val="4ABBD12E"/>
    <w:rsid w:val="4ABD1F2C"/>
    <w:rsid w:val="4ABF910C"/>
    <w:rsid w:val="4AFE2E2B"/>
    <w:rsid w:val="4B2269A3"/>
    <w:rsid w:val="4B5578F2"/>
    <w:rsid w:val="4B59F540"/>
    <w:rsid w:val="4B609424"/>
    <w:rsid w:val="4B71823E"/>
    <w:rsid w:val="4B9EC812"/>
    <w:rsid w:val="4BA6D273"/>
    <w:rsid w:val="4BE7C2AF"/>
    <w:rsid w:val="4C05B34C"/>
    <w:rsid w:val="4C0D90BC"/>
    <w:rsid w:val="4C18AE1A"/>
    <w:rsid w:val="4C37504D"/>
    <w:rsid w:val="4C9D5FA1"/>
    <w:rsid w:val="4CD961F7"/>
    <w:rsid w:val="4CFE9621"/>
    <w:rsid w:val="4D0D8DAA"/>
    <w:rsid w:val="4D0E6220"/>
    <w:rsid w:val="4D185898"/>
    <w:rsid w:val="4D5674E4"/>
    <w:rsid w:val="4D95DCAA"/>
    <w:rsid w:val="4DA1D7AA"/>
    <w:rsid w:val="4DA37166"/>
    <w:rsid w:val="4DA560E8"/>
    <w:rsid w:val="4DACCDB4"/>
    <w:rsid w:val="4DD8FA7A"/>
    <w:rsid w:val="4E05FCF9"/>
    <w:rsid w:val="4E55C9E4"/>
    <w:rsid w:val="4E680AFF"/>
    <w:rsid w:val="4E76EE77"/>
    <w:rsid w:val="4E7E10F0"/>
    <w:rsid w:val="4E8A95CA"/>
    <w:rsid w:val="4E8E3BDD"/>
    <w:rsid w:val="4EA2C391"/>
    <w:rsid w:val="4ED14A37"/>
    <w:rsid w:val="4EDE7C20"/>
    <w:rsid w:val="4F15990D"/>
    <w:rsid w:val="4F19D0F3"/>
    <w:rsid w:val="4F27B93C"/>
    <w:rsid w:val="4F28E358"/>
    <w:rsid w:val="4F347649"/>
    <w:rsid w:val="4F442E9C"/>
    <w:rsid w:val="4F63C9D0"/>
    <w:rsid w:val="4F7E0B79"/>
    <w:rsid w:val="4F98D13E"/>
    <w:rsid w:val="4FA279C7"/>
    <w:rsid w:val="4FE46A64"/>
    <w:rsid w:val="4FF106CF"/>
    <w:rsid w:val="4FF1F228"/>
    <w:rsid w:val="503D948A"/>
    <w:rsid w:val="50589577"/>
    <w:rsid w:val="506223D3"/>
    <w:rsid w:val="5062E281"/>
    <w:rsid w:val="507C02E4"/>
    <w:rsid w:val="50865E7B"/>
    <w:rsid w:val="50BA1919"/>
    <w:rsid w:val="51240905"/>
    <w:rsid w:val="5124F4F2"/>
    <w:rsid w:val="512746ED"/>
    <w:rsid w:val="5136D753"/>
    <w:rsid w:val="5157F524"/>
    <w:rsid w:val="5163CDEA"/>
    <w:rsid w:val="51C64A95"/>
    <w:rsid w:val="5202AE11"/>
    <w:rsid w:val="520F5E10"/>
    <w:rsid w:val="523F1802"/>
    <w:rsid w:val="5243AA1E"/>
    <w:rsid w:val="52AB10EB"/>
    <w:rsid w:val="52C1AEF7"/>
    <w:rsid w:val="52D82B61"/>
    <w:rsid w:val="52E6E88B"/>
    <w:rsid w:val="5304C1ED"/>
    <w:rsid w:val="530F3198"/>
    <w:rsid w:val="531C0B26"/>
    <w:rsid w:val="53264F40"/>
    <w:rsid w:val="532ACFCC"/>
    <w:rsid w:val="533A1176"/>
    <w:rsid w:val="534DE6EA"/>
    <w:rsid w:val="535B1EB1"/>
    <w:rsid w:val="535DAD23"/>
    <w:rsid w:val="539F8086"/>
    <w:rsid w:val="540307C5"/>
    <w:rsid w:val="5407CE61"/>
    <w:rsid w:val="541C6D2E"/>
    <w:rsid w:val="544A0913"/>
    <w:rsid w:val="546D4A5A"/>
    <w:rsid w:val="546EF41C"/>
    <w:rsid w:val="54820D61"/>
    <w:rsid w:val="5487360A"/>
    <w:rsid w:val="54A0D062"/>
    <w:rsid w:val="54B88646"/>
    <w:rsid w:val="54C525E2"/>
    <w:rsid w:val="54DD4A85"/>
    <w:rsid w:val="54DD8EB1"/>
    <w:rsid w:val="54F2A91B"/>
    <w:rsid w:val="54FA25C4"/>
    <w:rsid w:val="55029294"/>
    <w:rsid w:val="550B7FCB"/>
    <w:rsid w:val="553F29EA"/>
    <w:rsid w:val="55627B43"/>
    <w:rsid w:val="558AF4EA"/>
    <w:rsid w:val="55A28D97"/>
    <w:rsid w:val="55D81B26"/>
    <w:rsid w:val="561B16B0"/>
    <w:rsid w:val="563DF0D1"/>
    <w:rsid w:val="56435F4F"/>
    <w:rsid w:val="564D39E1"/>
    <w:rsid w:val="564E3791"/>
    <w:rsid w:val="56600492"/>
    <w:rsid w:val="566FB2D9"/>
    <w:rsid w:val="56732978"/>
    <w:rsid w:val="5673AC60"/>
    <w:rsid w:val="5681B0F2"/>
    <w:rsid w:val="56ACC0F8"/>
    <w:rsid w:val="56ADEFE8"/>
    <w:rsid w:val="56FECACE"/>
    <w:rsid w:val="57134058"/>
    <w:rsid w:val="5754474F"/>
    <w:rsid w:val="5758BA9B"/>
    <w:rsid w:val="5772C310"/>
    <w:rsid w:val="577E901E"/>
    <w:rsid w:val="5797F748"/>
    <w:rsid w:val="57AD7652"/>
    <w:rsid w:val="57D76BA6"/>
    <w:rsid w:val="57D771EB"/>
    <w:rsid w:val="57E484E5"/>
    <w:rsid w:val="5825EC3F"/>
    <w:rsid w:val="589BFF37"/>
    <w:rsid w:val="589FEFD3"/>
    <w:rsid w:val="58BB47C8"/>
    <w:rsid w:val="58D2B0E3"/>
    <w:rsid w:val="58DF717B"/>
    <w:rsid w:val="5917766C"/>
    <w:rsid w:val="592D3F42"/>
    <w:rsid w:val="59488EC1"/>
    <w:rsid w:val="59874FA8"/>
    <w:rsid w:val="599DD56D"/>
    <w:rsid w:val="59BC3B7D"/>
    <w:rsid w:val="59C1B103"/>
    <w:rsid w:val="59EC27A8"/>
    <w:rsid w:val="5A0B6523"/>
    <w:rsid w:val="5A33EECE"/>
    <w:rsid w:val="5A3600F4"/>
    <w:rsid w:val="5A4FC416"/>
    <w:rsid w:val="5A57EC73"/>
    <w:rsid w:val="5A7C4A81"/>
    <w:rsid w:val="5ACC3056"/>
    <w:rsid w:val="5AD0B1FE"/>
    <w:rsid w:val="5B042C52"/>
    <w:rsid w:val="5B0D923B"/>
    <w:rsid w:val="5B1C06F4"/>
    <w:rsid w:val="5B3E54DE"/>
    <w:rsid w:val="5B433BB7"/>
    <w:rsid w:val="5B5B4B88"/>
    <w:rsid w:val="5B7803A1"/>
    <w:rsid w:val="5B83F86B"/>
    <w:rsid w:val="5B84CB97"/>
    <w:rsid w:val="5B9CF85B"/>
    <w:rsid w:val="5BB132A2"/>
    <w:rsid w:val="5BBD9716"/>
    <w:rsid w:val="5BE1D07D"/>
    <w:rsid w:val="5BF589ED"/>
    <w:rsid w:val="5C02A04F"/>
    <w:rsid w:val="5C0C0440"/>
    <w:rsid w:val="5C1603F0"/>
    <w:rsid w:val="5C241A10"/>
    <w:rsid w:val="5C2EDFA8"/>
    <w:rsid w:val="5C4467A4"/>
    <w:rsid w:val="5C4F7E9A"/>
    <w:rsid w:val="5C7BA406"/>
    <w:rsid w:val="5C817E4B"/>
    <w:rsid w:val="5C9CE310"/>
    <w:rsid w:val="5CC58BCF"/>
    <w:rsid w:val="5CCA1333"/>
    <w:rsid w:val="5D09C38D"/>
    <w:rsid w:val="5D14F99B"/>
    <w:rsid w:val="5D376689"/>
    <w:rsid w:val="5D39C0DF"/>
    <w:rsid w:val="5D4FC2AB"/>
    <w:rsid w:val="5D87BA07"/>
    <w:rsid w:val="5D8BC3A8"/>
    <w:rsid w:val="5DAB7284"/>
    <w:rsid w:val="5DB8FC31"/>
    <w:rsid w:val="5DBD7053"/>
    <w:rsid w:val="5DC32BE4"/>
    <w:rsid w:val="5DCA36BE"/>
    <w:rsid w:val="5DD36491"/>
    <w:rsid w:val="5E126A6D"/>
    <w:rsid w:val="5E436B5C"/>
    <w:rsid w:val="5E630E57"/>
    <w:rsid w:val="5E666C23"/>
    <w:rsid w:val="5E76AEB9"/>
    <w:rsid w:val="5E9F2E01"/>
    <w:rsid w:val="5EC3E85E"/>
    <w:rsid w:val="5F0CB4F0"/>
    <w:rsid w:val="5F184476"/>
    <w:rsid w:val="5F1C031C"/>
    <w:rsid w:val="5F2C7BD2"/>
    <w:rsid w:val="5F635477"/>
    <w:rsid w:val="5F9BFF1D"/>
    <w:rsid w:val="5FB3F910"/>
    <w:rsid w:val="5FEE2D5B"/>
    <w:rsid w:val="5FF408AA"/>
    <w:rsid w:val="5FFCBF19"/>
    <w:rsid w:val="601A737A"/>
    <w:rsid w:val="601D1183"/>
    <w:rsid w:val="603DF590"/>
    <w:rsid w:val="605F52E2"/>
    <w:rsid w:val="6066D377"/>
    <w:rsid w:val="606E3EFD"/>
    <w:rsid w:val="6095EE95"/>
    <w:rsid w:val="60A569B6"/>
    <w:rsid w:val="60B57D20"/>
    <w:rsid w:val="60C53E55"/>
    <w:rsid w:val="60C5A501"/>
    <w:rsid w:val="60D20450"/>
    <w:rsid w:val="60FF2882"/>
    <w:rsid w:val="611FB32A"/>
    <w:rsid w:val="61340CEE"/>
    <w:rsid w:val="61366C5A"/>
    <w:rsid w:val="616E057D"/>
    <w:rsid w:val="61BD6A7E"/>
    <w:rsid w:val="61CE4738"/>
    <w:rsid w:val="61CE6FA0"/>
    <w:rsid w:val="61FB6E47"/>
    <w:rsid w:val="6211FE2C"/>
    <w:rsid w:val="624ECF92"/>
    <w:rsid w:val="627D2828"/>
    <w:rsid w:val="6284AB2F"/>
    <w:rsid w:val="628AD1AF"/>
    <w:rsid w:val="62DDF121"/>
    <w:rsid w:val="62FAD14D"/>
    <w:rsid w:val="6304B3B1"/>
    <w:rsid w:val="630D96E2"/>
    <w:rsid w:val="6328170F"/>
    <w:rsid w:val="634B5F01"/>
    <w:rsid w:val="635DAA0E"/>
    <w:rsid w:val="63BC09A0"/>
    <w:rsid w:val="63C3AF7D"/>
    <w:rsid w:val="63FB15C5"/>
    <w:rsid w:val="6411A470"/>
    <w:rsid w:val="6451198B"/>
    <w:rsid w:val="6451604A"/>
    <w:rsid w:val="645B7152"/>
    <w:rsid w:val="64797E4E"/>
    <w:rsid w:val="6495129C"/>
    <w:rsid w:val="649BA4FA"/>
    <w:rsid w:val="649EB700"/>
    <w:rsid w:val="64B8265B"/>
    <w:rsid w:val="64BFB33A"/>
    <w:rsid w:val="64DD89C1"/>
    <w:rsid w:val="64E6A5A2"/>
    <w:rsid w:val="65272376"/>
    <w:rsid w:val="65454C50"/>
    <w:rsid w:val="654EB49B"/>
    <w:rsid w:val="656FEDC3"/>
    <w:rsid w:val="65743031"/>
    <w:rsid w:val="6584E8CD"/>
    <w:rsid w:val="65C92600"/>
    <w:rsid w:val="65EFA273"/>
    <w:rsid w:val="66093E51"/>
    <w:rsid w:val="662205FB"/>
    <w:rsid w:val="662E280B"/>
    <w:rsid w:val="6678AAC0"/>
    <w:rsid w:val="668275DD"/>
    <w:rsid w:val="669615F5"/>
    <w:rsid w:val="66E19CC5"/>
    <w:rsid w:val="670E68B6"/>
    <w:rsid w:val="673FD474"/>
    <w:rsid w:val="67682C1E"/>
    <w:rsid w:val="6768CE42"/>
    <w:rsid w:val="676D91E0"/>
    <w:rsid w:val="6771F11F"/>
    <w:rsid w:val="67940D59"/>
    <w:rsid w:val="67E1570D"/>
    <w:rsid w:val="6809DCA5"/>
    <w:rsid w:val="680BDB14"/>
    <w:rsid w:val="6822DE21"/>
    <w:rsid w:val="6844FC81"/>
    <w:rsid w:val="68503745"/>
    <w:rsid w:val="687641A3"/>
    <w:rsid w:val="687D5798"/>
    <w:rsid w:val="6882B92C"/>
    <w:rsid w:val="6886A40B"/>
    <w:rsid w:val="689B559E"/>
    <w:rsid w:val="68AF7283"/>
    <w:rsid w:val="68EE95F5"/>
    <w:rsid w:val="6905559F"/>
    <w:rsid w:val="6913AB0C"/>
    <w:rsid w:val="691E4E19"/>
    <w:rsid w:val="6923F06B"/>
    <w:rsid w:val="692ED55D"/>
    <w:rsid w:val="6942E8EC"/>
    <w:rsid w:val="6966DF86"/>
    <w:rsid w:val="6992E0E9"/>
    <w:rsid w:val="69B95EC3"/>
    <w:rsid w:val="69CB59D8"/>
    <w:rsid w:val="69D26F35"/>
    <w:rsid w:val="69D5825D"/>
    <w:rsid w:val="69FD4B7F"/>
    <w:rsid w:val="6A11FB21"/>
    <w:rsid w:val="6A28980D"/>
    <w:rsid w:val="6A86BB17"/>
    <w:rsid w:val="6AC3A53F"/>
    <w:rsid w:val="6AD21B5B"/>
    <w:rsid w:val="6AFE71BE"/>
    <w:rsid w:val="6B0C3A3B"/>
    <w:rsid w:val="6BA77C75"/>
    <w:rsid w:val="6BFAE4EE"/>
    <w:rsid w:val="6C2C82A1"/>
    <w:rsid w:val="6C4341D8"/>
    <w:rsid w:val="6C47EED8"/>
    <w:rsid w:val="6C6618A1"/>
    <w:rsid w:val="6CA22C97"/>
    <w:rsid w:val="6CBAEF4C"/>
    <w:rsid w:val="6CCB43A5"/>
    <w:rsid w:val="6CE0FCE9"/>
    <w:rsid w:val="6CE13EC4"/>
    <w:rsid w:val="6D044409"/>
    <w:rsid w:val="6D173993"/>
    <w:rsid w:val="6D27BB18"/>
    <w:rsid w:val="6D2F8A08"/>
    <w:rsid w:val="6D684FB1"/>
    <w:rsid w:val="6D7A4AB4"/>
    <w:rsid w:val="6D81DE12"/>
    <w:rsid w:val="6DA67989"/>
    <w:rsid w:val="6DB2C5AE"/>
    <w:rsid w:val="6DCBA50D"/>
    <w:rsid w:val="6DE3CCBB"/>
    <w:rsid w:val="6DFFAFFB"/>
    <w:rsid w:val="6E0DA79B"/>
    <w:rsid w:val="6E50A5F6"/>
    <w:rsid w:val="6E560D4A"/>
    <w:rsid w:val="6E605EA5"/>
    <w:rsid w:val="6E712E84"/>
    <w:rsid w:val="6E9B0ACD"/>
    <w:rsid w:val="6EA57F30"/>
    <w:rsid w:val="6EACD0F1"/>
    <w:rsid w:val="6F2D7CAE"/>
    <w:rsid w:val="6F399A75"/>
    <w:rsid w:val="6F48BBD8"/>
    <w:rsid w:val="6F4D9429"/>
    <w:rsid w:val="6F56A48F"/>
    <w:rsid w:val="6F65F82E"/>
    <w:rsid w:val="6F9934B8"/>
    <w:rsid w:val="6FBCC66D"/>
    <w:rsid w:val="6FC2D3FF"/>
    <w:rsid w:val="6FD0245B"/>
    <w:rsid w:val="6FD5D742"/>
    <w:rsid w:val="6FD8A0BD"/>
    <w:rsid w:val="6FED59FF"/>
    <w:rsid w:val="7040C7E5"/>
    <w:rsid w:val="706409D9"/>
    <w:rsid w:val="7069BC70"/>
    <w:rsid w:val="708586AC"/>
    <w:rsid w:val="70AACB1D"/>
    <w:rsid w:val="70ADA320"/>
    <w:rsid w:val="70C0803A"/>
    <w:rsid w:val="70C674F5"/>
    <w:rsid w:val="711C17C5"/>
    <w:rsid w:val="711C3BD8"/>
    <w:rsid w:val="7147B2EE"/>
    <w:rsid w:val="715C08AB"/>
    <w:rsid w:val="715DC923"/>
    <w:rsid w:val="718670FC"/>
    <w:rsid w:val="71890D36"/>
    <w:rsid w:val="71964000"/>
    <w:rsid w:val="71E464BA"/>
    <w:rsid w:val="71E9E5E2"/>
    <w:rsid w:val="7201BE17"/>
    <w:rsid w:val="720BDA08"/>
    <w:rsid w:val="720C3BF1"/>
    <w:rsid w:val="723038E4"/>
    <w:rsid w:val="7261F107"/>
    <w:rsid w:val="726C9874"/>
    <w:rsid w:val="728666E8"/>
    <w:rsid w:val="72980221"/>
    <w:rsid w:val="72A9C110"/>
    <w:rsid w:val="72B02DEB"/>
    <w:rsid w:val="72B9C693"/>
    <w:rsid w:val="72DCC921"/>
    <w:rsid w:val="72E4AD1C"/>
    <w:rsid w:val="72F9BBD4"/>
    <w:rsid w:val="731BD85A"/>
    <w:rsid w:val="735E9B17"/>
    <w:rsid w:val="738089DD"/>
    <w:rsid w:val="739CF0BF"/>
    <w:rsid w:val="73B31F94"/>
    <w:rsid w:val="73FA80D0"/>
    <w:rsid w:val="746FBF97"/>
    <w:rsid w:val="746FE54A"/>
    <w:rsid w:val="7473E114"/>
    <w:rsid w:val="749AA791"/>
    <w:rsid w:val="74EFF15B"/>
    <w:rsid w:val="752D84C4"/>
    <w:rsid w:val="759EE748"/>
    <w:rsid w:val="75C9B115"/>
    <w:rsid w:val="75CB909A"/>
    <w:rsid w:val="75ED8BC9"/>
    <w:rsid w:val="760E58F0"/>
    <w:rsid w:val="761585EF"/>
    <w:rsid w:val="76442DB7"/>
    <w:rsid w:val="764A5527"/>
    <w:rsid w:val="769BE8F8"/>
    <w:rsid w:val="76CC7D5C"/>
    <w:rsid w:val="76F13EB2"/>
    <w:rsid w:val="77057B34"/>
    <w:rsid w:val="77074BF9"/>
    <w:rsid w:val="772E9818"/>
    <w:rsid w:val="77478BA9"/>
    <w:rsid w:val="77A57C08"/>
    <w:rsid w:val="77A6D077"/>
    <w:rsid w:val="77C0C1FE"/>
    <w:rsid w:val="77E88987"/>
    <w:rsid w:val="7805B7BE"/>
    <w:rsid w:val="781132B1"/>
    <w:rsid w:val="784C52F3"/>
    <w:rsid w:val="785B4B86"/>
    <w:rsid w:val="78D1735E"/>
    <w:rsid w:val="78E73C67"/>
    <w:rsid w:val="7926E409"/>
    <w:rsid w:val="79517505"/>
    <w:rsid w:val="7969382B"/>
    <w:rsid w:val="79B1F720"/>
    <w:rsid w:val="79B80637"/>
    <w:rsid w:val="79CB95BB"/>
    <w:rsid w:val="79E82B94"/>
    <w:rsid w:val="7A20F98E"/>
    <w:rsid w:val="7A2CABE1"/>
    <w:rsid w:val="7A3036DA"/>
    <w:rsid w:val="7A403B1E"/>
    <w:rsid w:val="7AA5BC6D"/>
    <w:rsid w:val="7AA5F102"/>
    <w:rsid w:val="7AC32952"/>
    <w:rsid w:val="7AD655FB"/>
    <w:rsid w:val="7ADD16DC"/>
    <w:rsid w:val="7ADE5A0D"/>
    <w:rsid w:val="7AFF7F2A"/>
    <w:rsid w:val="7B235CA3"/>
    <w:rsid w:val="7B46754E"/>
    <w:rsid w:val="7B712A17"/>
    <w:rsid w:val="7BBDBB2B"/>
    <w:rsid w:val="7BDE2AD8"/>
    <w:rsid w:val="7BF22CFD"/>
    <w:rsid w:val="7C131057"/>
    <w:rsid w:val="7C249D89"/>
    <w:rsid w:val="7C35ECBB"/>
    <w:rsid w:val="7C44E4F8"/>
    <w:rsid w:val="7C57FCA7"/>
    <w:rsid w:val="7C88F2F3"/>
    <w:rsid w:val="7C8F010C"/>
    <w:rsid w:val="7C9350EF"/>
    <w:rsid w:val="7CB7677F"/>
    <w:rsid w:val="7CBE5785"/>
    <w:rsid w:val="7CBEF392"/>
    <w:rsid w:val="7CD93DF8"/>
    <w:rsid w:val="7D68E3FC"/>
    <w:rsid w:val="7D72D382"/>
    <w:rsid w:val="7D9B3F78"/>
    <w:rsid w:val="7DA8E420"/>
    <w:rsid w:val="7DABB23A"/>
    <w:rsid w:val="7DC10299"/>
    <w:rsid w:val="7DC1C47C"/>
    <w:rsid w:val="7E2C4F98"/>
    <w:rsid w:val="7E593C54"/>
    <w:rsid w:val="7E982F2C"/>
    <w:rsid w:val="7EC3149D"/>
    <w:rsid w:val="7EEF71E4"/>
    <w:rsid w:val="7EFA90F0"/>
    <w:rsid w:val="7F17E97F"/>
    <w:rsid w:val="7F2D11A8"/>
    <w:rsid w:val="7F34276D"/>
    <w:rsid w:val="7F57F0D0"/>
    <w:rsid w:val="7F9E9D39"/>
    <w:rsid w:val="7FAF5C15"/>
    <w:rsid w:val="7FD0C3D5"/>
    <w:rsid w:val="7FD4DFA8"/>
    <w:rsid w:val="7FDC37E9"/>
    <w:rsid w:val="7FEA66D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1451448D"/>
  <w15:docId w15:val="{4A232749-1021-4FE7-BDF4-7AE6579B50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nhideWhenUsed="1" w:qFormat="1"/>
    <w:lsdException w:name="Closing" w:semiHidden="1" w:unhideWhenUsed="1"/>
    <w:lsdException w:name="Signature" w:semiHidden="1" w:unhideWhenUsed="1"/>
    <w:lsdException w:name="Default Paragraph Font" w:semiHidden="1" w:uiPriority="1" w:unhideWhenUsed="1"/>
    <w:lsdException w:name="Body Text" w:semiHidden="1" w:uiPriority="3" w:unhideWhenUsed="1"/>
    <w:lsdException w:name="Body Text Indent" w:semiHidden="1" w:uiPriority="2"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nhideWhenUsed="1" w:qFormat="1"/>
    <w:lsdException w:name="Salutation" w:semiHidden="1" w:unhideWhenUsed="1"/>
    <w:lsdException w:name="Date" w:semiHidden="1"/>
    <w:lsdException w:name="Body Text First Indent" w:uiPriority="2"/>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qFormat="1"/>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Quote" w:semiHidden="1" w:unhideWhenUsed="1"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uiPriority="34" w:qFormat="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semiHidden="1" w:unhideWhenUsed="1" w:qFormat="1"/>
    <w:lsdException w:name="Subtle Reference" w:semiHidden="1" w:unhideWhenUsed="1" w:qFormat="1"/>
    <w:lsdException w:name="Book Title" w:semiHidden="1" w:uiPriority="99"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2"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41BB8"/>
    <w:pPr>
      <w:spacing w:before="100" w:beforeAutospacing="1" w:after="100" w:afterAutospacing="1"/>
    </w:pPr>
    <w:rPr>
      <w:sz w:val="24"/>
      <w:szCs w:val="24"/>
    </w:rPr>
  </w:style>
  <w:style w:type="paragraph" w:styleId="Heading1">
    <w:name w:val="heading 1"/>
    <w:basedOn w:val="Normal"/>
    <w:next w:val="Normal"/>
    <w:uiPriority w:val="1"/>
    <w:qFormat/>
    <w:rsid w:val="00532756"/>
    <w:pPr>
      <w:keepNext/>
      <w:pageBreakBefore/>
      <w:spacing w:before="480" w:beforeAutospacing="0" w:after="120" w:afterAutospacing="0" w:line="276" w:lineRule="auto"/>
      <w:outlineLvl w:val="0"/>
    </w:pPr>
    <w:rPr>
      <w:rFonts w:ascii="Arial" w:hAnsi="Arial"/>
      <w:b/>
      <w:bCs/>
      <w:kern w:val="32"/>
      <w:sz w:val="48"/>
      <w:szCs w:val="40"/>
    </w:rPr>
  </w:style>
  <w:style w:type="paragraph" w:styleId="Heading2">
    <w:name w:val="heading 2"/>
    <w:basedOn w:val="H3underline"/>
    <w:next w:val="Normal"/>
    <w:uiPriority w:val="1"/>
    <w:qFormat/>
    <w:rsid w:val="00DB3252"/>
    <w:pPr>
      <w:keepNext/>
      <w:keepLines/>
      <w:widowControl w:val="0"/>
      <w:tabs>
        <w:tab w:val="left" w:pos="1800"/>
      </w:tabs>
      <w:outlineLvl w:val="1"/>
    </w:pPr>
    <w:rPr>
      <w:bCs w:val="0"/>
      <w:iCs w:val="0"/>
      <w:szCs w:val="28"/>
    </w:rPr>
  </w:style>
  <w:style w:type="paragraph" w:styleId="Heading3">
    <w:name w:val="heading 3"/>
    <w:basedOn w:val="Heading5"/>
    <w:next w:val="Normal"/>
    <w:link w:val="Heading3Char"/>
    <w:uiPriority w:val="1"/>
    <w:qFormat/>
    <w:rsid w:val="005F3C14"/>
    <w:pPr>
      <w:tabs>
        <w:tab w:val="left" w:pos="1620"/>
      </w:tabs>
      <w:outlineLvl w:val="2"/>
    </w:pPr>
  </w:style>
  <w:style w:type="paragraph" w:styleId="Heading4">
    <w:name w:val="heading 4"/>
    <w:basedOn w:val="Normal"/>
    <w:next w:val="Normal"/>
    <w:link w:val="Heading4Char"/>
    <w:uiPriority w:val="1"/>
    <w:qFormat/>
    <w:rsid w:val="00105F14"/>
    <w:pPr>
      <w:keepNext/>
      <w:keepLines/>
      <w:pBdr>
        <w:top w:val="single" w:sz="8" w:space="3" w:color="808080"/>
        <w:left w:val="single" w:sz="8" w:space="4" w:color="808080"/>
        <w:bottom w:val="single" w:sz="8" w:space="3" w:color="808080"/>
        <w:right w:val="single" w:sz="8" w:space="4" w:color="808080"/>
      </w:pBdr>
      <w:spacing w:before="240" w:beforeAutospacing="0" w:after="60" w:afterAutospacing="0"/>
      <w:ind w:left="2160" w:hanging="2160"/>
      <w:outlineLvl w:val="3"/>
    </w:pPr>
    <w:rPr>
      <w:rFonts w:ascii="Arial" w:hAnsi="Arial"/>
      <w:b/>
      <w:bCs/>
      <w:szCs w:val="28"/>
    </w:rPr>
  </w:style>
  <w:style w:type="paragraph" w:styleId="Heading5">
    <w:name w:val="heading 5"/>
    <w:basedOn w:val="Normal"/>
    <w:next w:val="Normal"/>
    <w:uiPriority w:val="1"/>
    <w:unhideWhenUsed/>
    <w:qFormat/>
    <w:rsid w:val="00202617"/>
    <w:pPr>
      <w:keepNext/>
      <w:keepLines/>
      <w:outlineLvl w:val="4"/>
    </w:pPr>
    <w:rPr>
      <w:rFonts w:ascii="Arial" w:hAnsi="Arial"/>
      <w:b/>
      <w:bCs/>
      <w:iCs/>
      <w:szCs w:val="26"/>
    </w:rPr>
  </w:style>
  <w:style w:type="paragraph" w:styleId="Heading6">
    <w:name w:val="heading 6"/>
    <w:basedOn w:val="Normal"/>
    <w:next w:val="Normal"/>
    <w:uiPriority w:val="1"/>
    <w:unhideWhenUsed/>
    <w:qFormat/>
    <w:rsid w:val="00202617"/>
    <w:pPr>
      <w:keepNext/>
      <w:spacing w:before="120" w:after="180"/>
      <w:outlineLvl w:val="5"/>
    </w:pPr>
    <w:rPr>
      <w:rFonts w:ascii="Arial" w:hAnsi="Arial"/>
      <w:b/>
      <w:i/>
      <w:snapToGrid w:val="0"/>
      <w:sz w:val="20"/>
    </w:rPr>
  </w:style>
  <w:style w:type="paragraph" w:styleId="Heading7">
    <w:name w:val="heading 7"/>
    <w:basedOn w:val="Normal"/>
    <w:next w:val="Normal"/>
    <w:uiPriority w:val="1"/>
    <w:unhideWhenUsed/>
    <w:qFormat/>
    <w:rsid w:val="00202617"/>
    <w:pPr>
      <w:keepNext/>
      <w:outlineLvl w:val="6"/>
    </w:pPr>
    <w:rPr>
      <w:b/>
      <w:color w:val="008000"/>
      <w:sz w:val="26"/>
      <w:szCs w:val="26"/>
      <w:u w:val="single"/>
    </w:rPr>
  </w:style>
  <w:style w:type="paragraph" w:styleId="Heading8">
    <w:name w:val="heading 8"/>
    <w:basedOn w:val="Normal"/>
    <w:next w:val="Normal"/>
    <w:uiPriority w:val="1"/>
    <w:unhideWhenUsed/>
    <w:qFormat/>
    <w:rsid w:val="00202617"/>
    <w:pPr>
      <w:spacing w:before="240" w:after="60"/>
      <w:outlineLvl w:val="7"/>
    </w:pPr>
    <w:rPr>
      <w:i/>
      <w:iCs/>
    </w:rPr>
  </w:style>
  <w:style w:type="paragraph" w:styleId="Heading9">
    <w:name w:val="heading 9"/>
    <w:basedOn w:val="Normal"/>
    <w:next w:val="Normal"/>
    <w:link w:val="Heading9Char"/>
    <w:uiPriority w:val="1"/>
    <w:unhideWhenUsed/>
    <w:qFormat/>
    <w:rsid w:val="00202617"/>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uiPriority w:val="1"/>
    <w:rsid w:val="005F3C14"/>
    <w:rPr>
      <w:rFonts w:ascii="Arial" w:hAnsi="Arial"/>
      <w:b/>
      <w:bCs/>
      <w:iCs/>
      <w:sz w:val="24"/>
      <w:szCs w:val="26"/>
    </w:rPr>
  </w:style>
  <w:style w:type="paragraph" w:styleId="BalloonText">
    <w:name w:val="Balloon Text"/>
    <w:basedOn w:val="Normal"/>
    <w:link w:val="BalloonTextChar"/>
    <w:uiPriority w:val="99"/>
    <w:rsid w:val="00202617"/>
    <w:rPr>
      <w:rFonts w:ascii="Tahoma" w:hAnsi="Tahoma"/>
      <w:sz w:val="16"/>
      <w:szCs w:val="16"/>
      <w:lang w:val="x-none" w:eastAsia="x-none"/>
    </w:rPr>
  </w:style>
  <w:style w:type="character" w:customStyle="1" w:styleId="BalloonTextChar">
    <w:name w:val="Balloon Text Char"/>
    <w:link w:val="BalloonText"/>
    <w:uiPriority w:val="99"/>
    <w:rsid w:val="00202617"/>
    <w:rPr>
      <w:rFonts w:ascii="Tahoma" w:hAnsi="Tahoma"/>
      <w:sz w:val="16"/>
      <w:szCs w:val="16"/>
      <w:lang w:val="x-none" w:eastAsia="x-none"/>
    </w:rPr>
  </w:style>
  <w:style w:type="paragraph" w:customStyle="1" w:styleId="AppealBox">
    <w:name w:val="Appeal Box"/>
    <w:basedOn w:val="Normal"/>
    <w:next w:val="Normal"/>
    <w:uiPriority w:val="2"/>
    <w:qFormat/>
    <w:rsid w:val="00202617"/>
    <w:pPr>
      <w:keepLines/>
      <w:pBdr>
        <w:top w:val="single" w:sz="4" w:space="1" w:color="BFBFBF"/>
        <w:left w:val="single" w:sz="4" w:space="4" w:color="BFBFBF"/>
        <w:bottom w:val="single" w:sz="4" w:space="1" w:color="BFBFBF"/>
        <w:right w:val="single" w:sz="4" w:space="4" w:color="BFBFBF"/>
      </w:pBdr>
      <w:shd w:val="clear" w:color="auto" w:fill="D9D9D9"/>
      <w:ind w:left="1800" w:hanging="1800"/>
    </w:pPr>
  </w:style>
  <w:style w:type="paragraph" w:customStyle="1" w:styleId="ChapterDescription">
    <w:name w:val="Chapter Description"/>
    <w:basedOn w:val="Normal"/>
    <w:uiPriority w:val="2"/>
    <w:qFormat/>
    <w:rsid w:val="000518D8"/>
    <w:pPr>
      <w:spacing w:before="0" w:beforeAutospacing="0"/>
      <w:ind w:left="1440" w:right="540"/>
    </w:pPr>
    <w:rPr>
      <w:noProof/>
    </w:rPr>
  </w:style>
  <w:style w:type="character" w:styleId="CommentReference">
    <w:name w:val="annotation reference"/>
    <w:uiPriority w:val="99"/>
    <w:rsid w:val="00202617"/>
    <w:rPr>
      <w:sz w:val="16"/>
      <w:szCs w:val="16"/>
    </w:rPr>
  </w:style>
  <w:style w:type="character" w:customStyle="1" w:styleId="CommentTextChar">
    <w:name w:val="Comment Text Char"/>
    <w:aliases w:val="t Char"/>
    <w:link w:val="CommentText"/>
    <w:uiPriority w:val="99"/>
    <w:rsid w:val="00883121"/>
  </w:style>
  <w:style w:type="paragraph" w:styleId="CommentText">
    <w:name w:val="annotation text"/>
    <w:aliases w:val="t"/>
    <w:basedOn w:val="Normal"/>
    <w:link w:val="CommentTextChar"/>
    <w:uiPriority w:val="99"/>
    <w:qFormat/>
    <w:rsid w:val="00202617"/>
    <w:rPr>
      <w:sz w:val="20"/>
      <w:szCs w:val="20"/>
    </w:rPr>
  </w:style>
  <w:style w:type="paragraph" w:customStyle="1" w:styleId="Divider">
    <w:name w:val="Divider"/>
    <w:basedOn w:val="NoSpacing"/>
    <w:uiPriority w:val="2"/>
    <w:qFormat/>
    <w:rsid w:val="004D7075"/>
    <w:pPr>
      <w:pBdr>
        <w:top w:val="single" w:sz="18" w:space="1" w:color="808080"/>
      </w:pBdr>
      <w:spacing w:before="100" w:beforeAutospacing="1" w:after="100" w:afterAutospacing="1"/>
    </w:pPr>
    <w:rPr>
      <w:sz w:val="8"/>
      <w:szCs w:val="4"/>
    </w:rPr>
  </w:style>
  <w:style w:type="paragraph" w:styleId="NoSpacing">
    <w:name w:val="No Spacing"/>
    <w:qFormat/>
    <w:rsid w:val="00202617"/>
    <w:rPr>
      <w:sz w:val="24"/>
      <w:szCs w:val="24"/>
    </w:rPr>
  </w:style>
  <w:style w:type="character" w:customStyle="1" w:styleId="FooterChar">
    <w:name w:val="Footer Char"/>
    <w:link w:val="Footer"/>
    <w:uiPriority w:val="99"/>
    <w:rsid w:val="00883121"/>
    <w:rPr>
      <w:rFonts w:ascii="Arial" w:hAnsi="Arial"/>
      <w:lang w:val="x-none" w:eastAsia="x-none"/>
    </w:rPr>
  </w:style>
  <w:style w:type="paragraph" w:styleId="Footer">
    <w:name w:val="footer"/>
    <w:basedOn w:val="Normal"/>
    <w:link w:val="FooterChar"/>
    <w:uiPriority w:val="99"/>
    <w:rsid w:val="0039195E"/>
    <w:pPr>
      <w:widowControl w:val="0"/>
      <w:tabs>
        <w:tab w:val="right" w:pos="9360"/>
      </w:tabs>
      <w:snapToGrid w:val="0"/>
      <w:spacing w:before="0" w:beforeAutospacing="0" w:after="0" w:afterAutospacing="0"/>
    </w:pPr>
    <w:rPr>
      <w:rFonts w:ascii="Arial" w:hAnsi="Arial"/>
      <w:sz w:val="20"/>
      <w:szCs w:val="20"/>
      <w:lang w:val="x-none" w:eastAsia="x-none"/>
    </w:rPr>
  </w:style>
  <w:style w:type="character" w:styleId="FootnoteReference">
    <w:name w:val="footnote reference"/>
    <w:uiPriority w:val="2"/>
    <w:rsid w:val="00202617"/>
    <w:rPr>
      <w:vertAlign w:val="superscript"/>
    </w:rPr>
  </w:style>
  <w:style w:type="paragraph" w:styleId="FootnoteText">
    <w:name w:val="footnote text"/>
    <w:basedOn w:val="Normal"/>
    <w:link w:val="FootnoteTextChar"/>
    <w:uiPriority w:val="2"/>
    <w:rsid w:val="00202617"/>
    <w:rPr>
      <w:sz w:val="20"/>
      <w:szCs w:val="20"/>
    </w:rPr>
  </w:style>
  <w:style w:type="character" w:customStyle="1" w:styleId="FootnoteTextChar">
    <w:name w:val="Footnote Text Char"/>
    <w:basedOn w:val="DefaultParagraphFont"/>
    <w:link w:val="FootnoteText"/>
    <w:uiPriority w:val="2"/>
    <w:rsid w:val="00883121"/>
  </w:style>
  <w:style w:type="character" w:customStyle="1" w:styleId="2instructions">
    <w:name w:val="2 instructions"/>
    <w:uiPriority w:val="2"/>
    <w:rsid w:val="00202617"/>
    <w:rPr>
      <w:smallCaps/>
      <w:color w:val="000000"/>
      <w:shd w:val="clear" w:color="auto" w:fill="E0E0E0"/>
    </w:rPr>
  </w:style>
  <w:style w:type="paragraph" w:customStyle="1" w:styleId="0bullet1">
    <w:name w:val="0 bullet1"/>
    <w:basedOn w:val="Normal"/>
    <w:uiPriority w:val="2"/>
    <w:qFormat/>
    <w:rsid w:val="00202617"/>
    <w:pPr>
      <w:numPr>
        <w:numId w:val="37"/>
      </w:numPr>
      <w:spacing w:after="180"/>
    </w:pPr>
    <w:rPr>
      <w:snapToGrid w:val="0"/>
    </w:rPr>
  </w:style>
  <w:style w:type="character" w:styleId="Hyperlink">
    <w:name w:val="Hyperlink"/>
    <w:uiPriority w:val="99"/>
    <w:rsid w:val="00C01AD8"/>
    <w:rPr>
      <w:noProof/>
      <w:color w:val="0000FF"/>
      <w:u w:val="single"/>
    </w:rPr>
  </w:style>
  <w:style w:type="paragraph" w:customStyle="1" w:styleId="HeaderBar">
    <w:name w:val="Header Bar"/>
    <w:basedOn w:val="Normal"/>
    <w:uiPriority w:val="2"/>
    <w:qFormat/>
    <w:rsid w:val="00BF6EBD"/>
    <w:pPr>
      <w:pBdr>
        <w:top w:val="single" w:sz="18" w:space="3" w:color="A6A6A6"/>
      </w:pBdr>
      <w:spacing w:before="60" w:beforeAutospacing="0" w:after="240" w:afterAutospacing="0"/>
    </w:pPr>
    <w:rPr>
      <w:rFonts w:ascii="Arial" w:hAnsi="Arial"/>
      <w:sz w:val="22"/>
    </w:rPr>
  </w:style>
  <w:style w:type="paragraph" w:customStyle="1" w:styleId="Heading3Divider">
    <w:name w:val="Heading 3 Divider"/>
    <w:basedOn w:val="Heading3"/>
    <w:uiPriority w:val="1"/>
    <w:qFormat/>
    <w:rsid w:val="00202617"/>
    <w:pPr>
      <w:pBdr>
        <w:top w:val="single" w:sz="8" w:space="3" w:color="BFBFBF"/>
        <w:left w:val="single" w:sz="8" w:space="4" w:color="BFBFBF"/>
        <w:bottom w:val="single" w:sz="8" w:space="3" w:color="BFBFBF"/>
        <w:right w:val="single" w:sz="8" w:space="4" w:color="BFBFBF"/>
      </w:pBdr>
      <w:shd w:val="clear" w:color="auto" w:fill="BFBFBF"/>
    </w:pPr>
  </w:style>
  <w:style w:type="paragraph" w:customStyle="1" w:styleId="MediumShading1-Accent12">
    <w:name w:val="Medium Shading 1 - Accent 12"/>
    <w:qFormat/>
    <w:rsid w:val="00202617"/>
    <w:rPr>
      <w:rFonts w:ascii="Charter BT" w:eastAsia="Calibri" w:hAnsi="Charter BT"/>
      <w:sz w:val="24"/>
      <w:szCs w:val="24"/>
    </w:rPr>
  </w:style>
  <w:style w:type="paragraph" w:customStyle="1" w:styleId="MethodChartHeading">
    <w:name w:val="Method Chart Heading"/>
    <w:basedOn w:val="Normal"/>
    <w:uiPriority w:val="2"/>
    <w:qFormat/>
    <w:rsid w:val="00202617"/>
    <w:pPr>
      <w:keepNext/>
      <w:widowControl w:val="0"/>
      <w:spacing w:before="80" w:beforeAutospacing="0" w:after="80" w:afterAutospacing="0"/>
    </w:pPr>
    <w:rPr>
      <w:b/>
      <w:snapToGrid w:val="0"/>
      <w:szCs w:val="20"/>
    </w:rPr>
  </w:style>
  <w:style w:type="paragraph" w:customStyle="1" w:styleId="Minorsubheadingindented25">
    <w:name w:val="Minor subheading (indented .25)"/>
    <w:basedOn w:val="Normal"/>
    <w:next w:val="Normal"/>
    <w:uiPriority w:val="2"/>
    <w:qFormat/>
    <w:rsid w:val="00FF5AFF"/>
    <w:pPr>
      <w:keepNext/>
      <w:keepLines/>
      <w:spacing w:after="120" w:afterAutospacing="0"/>
      <w:ind w:left="360"/>
      <w:outlineLvl w:val="5"/>
    </w:pPr>
    <w:rPr>
      <w:b/>
      <w:i/>
    </w:rPr>
  </w:style>
  <w:style w:type="paragraph" w:customStyle="1" w:styleId="subheading">
    <w:name w:val="subheading"/>
    <w:basedOn w:val="Normal"/>
    <w:next w:val="Normal"/>
    <w:uiPriority w:val="2"/>
    <w:qFormat/>
    <w:rsid w:val="002D429A"/>
    <w:pPr>
      <w:keepNext/>
      <w:spacing w:after="120" w:afterAutospacing="0"/>
    </w:pPr>
    <w:rPr>
      <w:rFonts w:ascii="Arial" w:hAnsi="Arial" w:cs="Arial"/>
      <w:b/>
    </w:rPr>
  </w:style>
  <w:style w:type="paragraph" w:customStyle="1" w:styleId="TableHeaderSide">
    <w:name w:val="Table Header Side"/>
    <w:basedOn w:val="Normal"/>
    <w:next w:val="Normal"/>
    <w:uiPriority w:val="2"/>
    <w:qFormat/>
    <w:rsid w:val="00784A57"/>
    <w:pPr>
      <w:spacing w:before="0" w:beforeAutospacing="0" w:after="80" w:afterAutospacing="0"/>
    </w:pPr>
    <w:rPr>
      <w:b/>
      <w:lang w:bidi="en-US"/>
    </w:rPr>
  </w:style>
  <w:style w:type="paragraph" w:styleId="BodyTextIndent2">
    <w:name w:val="Body Text Indent 2"/>
    <w:basedOn w:val="Normal"/>
    <w:link w:val="BodyTextIndent2Char"/>
    <w:uiPriority w:val="2"/>
    <w:rsid w:val="00FE7568"/>
    <w:pPr>
      <w:spacing w:after="120" w:line="480" w:lineRule="auto"/>
      <w:ind w:left="360"/>
    </w:pPr>
  </w:style>
  <w:style w:type="paragraph" w:styleId="Header">
    <w:name w:val="header"/>
    <w:basedOn w:val="Normal"/>
    <w:next w:val="Normal"/>
    <w:link w:val="HeaderChar"/>
    <w:uiPriority w:val="99"/>
    <w:rsid w:val="00202617"/>
    <w:pPr>
      <w:tabs>
        <w:tab w:val="right" w:pos="9360"/>
      </w:tabs>
      <w:spacing w:before="0" w:beforeAutospacing="0" w:after="0" w:afterAutospacing="0"/>
      <w:ind w:left="1260" w:right="720" w:hanging="1260"/>
    </w:pPr>
    <w:rPr>
      <w:rFonts w:ascii="Arial" w:hAnsi="Arial"/>
      <w:sz w:val="20"/>
    </w:rPr>
  </w:style>
  <w:style w:type="character" w:styleId="PageNumber">
    <w:name w:val="page number"/>
    <w:uiPriority w:val="2"/>
    <w:rsid w:val="00202617"/>
  </w:style>
  <w:style w:type="character" w:styleId="FollowedHyperlink">
    <w:name w:val="FollowedHyperlink"/>
    <w:uiPriority w:val="2"/>
    <w:rsid w:val="00202617"/>
    <w:rPr>
      <w:color w:val="800080"/>
      <w:u w:val="single"/>
    </w:rPr>
  </w:style>
  <w:style w:type="paragraph" w:customStyle="1" w:styleId="ColorfulList-Accent12">
    <w:name w:val="Colorful List - Accent 12"/>
    <w:basedOn w:val="Normal"/>
    <w:uiPriority w:val="2"/>
    <w:qFormat/>
    <w:rsid w:val="00202617"/>
    <w:pPr>
      <w:ind w:left="720"/>
      <w:contextualSpacing/>
    </w:pPr>
    <w:rPr>
      <w:rFonts w:ascii="Charter BT" w:eastAsia="Calibri" w:hAnsi="Charter BT"/>
    </w:rPr>
  </w:style>
  <w:style w:type="paragraph" w:customStyle="1" w:styleId="15paragraphafter15ptheading">
    <w:name w:val="15 paragraph after 15 pt heading"/>
    <w:basedOn w:val="Normal"/>
    <w:uiPriority w:val="2"/>
    <w:qFormat/>
    <w:rsid w:val="004D7075"/>
    <w:rPr>
      <w:bCs/>
      <w:sz w:val="26"/>
      <w:szCs w:val="26"/>
    </w:rPr>
  </w:style>
  <w:style w:type="paragraph" w:customStyle="1" w:styleId="MediumShading1-Accent11">
    <w:name w:val="Medium Shading 1 - Accent 11"/>
    <w:qFormat/>
    <w:rsid w:val="00202617"/>
    <w:rPr>
      <w:rFonts w:ascii="Charter BT" w:eastAsia="Calibri" w:hAnsi="Charter BT"/>
      <w:sz w:val="24"/>
      <w:szCs w:val="24"/>
    </w:rPr>
  </w:style>
  <w:style w:type="paragraph" w:styleId="TOC2">
    <w:name w:val="toc 2"/>
    <w:basedOn w:val="Normal"/>
    <w:next w:val="Normal"/>
    <w:autoRedefine/>
    <w:uiPriority w:val="39"/>
    <w:rsid w:val="00AB35E2"/>
    <w:pPr>
      <w:tabs>
        <w:tab w:val="left" w:pos="1800"/>
        <w:tab w:val="right" w:leader="dot" w:pos="9360"/>
      </w:tabs>
      <w:spacing w:before="40" w:beforeAutospacing="0" w:after="40" w:afterAutospacing="0"/>
      <w:ind w:left="1800" w:right="720" w:hanging="1440"/>
    </w:pPr>
    <w:rPr>
      <w:rFonts w:ascii="Arial" w:hAnsi="Arial"/>
      <w:bCs/>
      <w:szCs w:val="22"/>
    </w:rPr>
  </w:style>
  <w:style w:type="paragraph" w:styleId="TOC1">
    <w:name w:val="toc 1"/>
    <w:basedOn w:val="Normal"/>
    <w:next w:val="Normal"/>
    <w:autoRedefine/>
    <w:uiPriority w:val="39"/>
    <w:rsid w:val="006E7728"/>
    <w:pPr>
      <w:keepNext/>
      <w:tabs>
        <w:tab w:val="right" w:leader="dot" w:pos="9360"/>
      </w:tabs>
      <w:spacing w:after="120" w:afterAutospacing="0"/>
      <w:ind w:left="1440" w:right="720" w:hanging="1440"/>
    </w:pPr>
    <w:rPr>
      <w:rFonts w:ascii="Source Sans Pro" w:hAnsi="Source Sans Pro"/>
      <w:b/>
      <w:iCs/>
      <w:color w:val="000000" w:themeColor="text1"/>
    </w:rPr>
  </w:style>
  <w:style w:type="paragraph" w:styleId="TOC3">
    <w:name w:val="toc 3"/>
    <w:basedOn w:val="Normal"/>
    <w:next w:val="Normal"/>
    <w:autoRedefine/>
    <w:uiPriority w:val="39"/>
    <w:rsid w:val="00E55D4E"/>
    <w:pPr>
      <w:keepNext/>
      <w:tabs>
        <w:tab w:val="right" w:leader="dot" w:pos="9350"/>
      </w:tabs>
      <w:spacing w:after="80" w:afterAutospacing="0"/>
      <w:ind w:left="1800" w:right="720" w:hanging="1800"/>
    </w:pPr>
    <w:rPr>
      <w:rFonts w:ascii="Arial" w:hAnsi="Arial"/>
      <w:b/>
      <w:noProof/>
      <w:szCs w:val="20"/>
    </w:rPr>
  </w:style>
  <w:style w:type="paragraph" w:styleId="TOC4">
    <w:name w:val="toc 4"/>
    <w:basedOn w:val="Normal"/>
    <w:next w:val="Normal"/>
    <w:autoRedefine/>
    <w:uiPriority w:val="39"/>
    <w:rsid w:val="000033EC"/>
    <w:pPr>
      <w:tabs>
        <w:tab w:val="left" w:pos="1920"/>
        <w:tab w:val="right" w:leader="dot" w:pos="9350"/>
      </w:tabs>
      <w:spacing w:before="80" w:beforeAutospacing="0" w:after="80" w:afterAutospacing="0"/>
      <w:ind w:left="1890" w:right="360" w:hanging="1530"/>
    </w:pPr>
    <w:rPr>
      <w:noProof/>
      <w:szCs w:val="20"/>
    </w:rPr>
  </w:style>
  <w:style w:type="paragraph" w:customStyle="1" w:styleId="StepHeading">
    <w:name w:val="Step Heading"/>
    <w:basedOn w:val="Normal"/>
    <w:uiPriority w:val="2"/>
    <w:qFormat/>
    <w:rsid w:val="00FF5AFF"/>
    <w:pPr>
      <w:keepNext/>
      <w:spacing w:before="240" w:beforeAutospacing="0" w:after="180" w:afterAutospacing="0"/>
      <w:outlineLvl w:val="4"/>
    </w:pPr>
    <w:rPr>
      <w:rFonts w:ascii="Arial" w:hAnsi="Arial"/>
      <w:b/>
    </w:rPr>
  </w:style>
  <w:style w:type="paragraph" w:styleId="CommentSubject">
    <w:name w:val="annotation subject"/>
    <w:basedOn w:val="CommentText"/>
    <w:next w:val="CommentText"/>
    <w:link w:val="CommentSubjectChar"/>
    <w:uiPriority w:val="99"/>
    <w:semiHidden/>
    <w:rsid w:val="00202617"/>
    <w:rPr>
      <w:b/>
      <w:bCs/>
    </w:rPr>
  </w:style>
  <w:style w:type="paragraph" w:styleId="DocumentMap">
    <w:name w:val="Document Map"/>
    <w:basedOn w:val="Normal"/>
    <w:link w:val="DocumentMapChar"/>
    <w:uiPriority w:val="99"/>
    <w:semiHidden/>
    <w:rsid w:val="00202617"/>
    <w:pPr>
      <w:shd w:val="clear" w:color="auto" w:fill="000080"/>
    </w:pPr>
    <w:rPr>
      <w:rFonts w:ascii="Tahoma" w:hAnsi="Tahoma"/>
      <w:sz w:val="20"/>
      <w:szCs w:val="20"/>
      <w:lang w:val="x-none" w:eastAsia="x-none"/>
    </w:rPr>
  </w:style>
  <w:style w:type="character" w:customStyle="1" w:styleId="DocumentMapChar">
    <w:name w:val="Document Map Char"/>
    <w:link w:val="DocumentMap"/>
    <w:uiPriority w:val="99"/>
    <w:semiHidden/>
    <w:rsid w:val="00202617"/>
    <w:rPr>
      <w:rFonts w:ascii="Tahoma" w:hAnsi="Tahoma"/>
      <w:shd w:val="clear" w:color="auto" w:fill="000080"/>
      <w:lang w:val="x-none" w:eastAsia="x-none"/>
    </w:rPr>
  </w:style>
  <w:style w:type="paragraph" w:customStyle="1" w:styleId="ReplaceText">
    <w:name w:val="Replace Text"/>
    <w:basedOn w:val="Normal"/>
    <w:qFormat/>
    <w:rsid w:val="00091056"/>
    <w:pPr>
      <w:spacing w:before="0" w:beforeAutospacing="0" w:after="0" w:afterAutospacing="0"/>
    </w:pPr>
    <w:rPr>
      <w:color w:val="0070C0"/>
      <w:lang w:bidi="en-US"/>
    </w:rPr>
  </w:style>
  <w:style w:type="paragraph" w:customStyle="1" w:styleId="ColorfulList-Accent11">
    <w:name w:val="Colorful List - Accent 11"/>
    <w:basedOn w:val="Normal"/>
    <w:uiPriority w:val="34"/>
    <w:qFormat/>
    <w:rsid w:val="00202617"/>
    <w:pPr>
      <w:ind w:left="720"/>
      <w:contextualSpacing/>
    </w:pPr>
    <w:rPr>
      <w:rFonts w:ascii="Charter BT" w:eastAsia="Calibri" w:hAnsi="Charter BT"/>
    </w:rPr>
  </w:style>
  <w:style w:type="paragraph" w:customStyle="1" w:styleId="LightShading-Accent51">
    <w:name w:val="Light Shading - Accent 51"/>
    <w:hidden/>
    <w:uiPriority w:val="99"/>
    <w:semiHidden/>
    <w:rsid w:val="00EF14FF"/>
    <w:rPr>
      <w:sz w:val="24"/>
      <w:szCs w:val="24"/>
    </w:rPr>
  </w:style>
  <w:style w:type="paragraph" w:customStyle="1" w:styleId="LightList-Accent51">
    <w:name w:val="Light List - Accent 51"/>
    <w:basedOn w:val="Normal"/>
    <w:uiPriority w:val="3"/>
    <w:qFormat/>
    <w:rsid w:val="00202617"/>
    <w:pPr>
      <w:ind w:left="720"/>
    </w:pPr>
  </w:style>
  <w:style w:type="character" w:customStyle="1" w:styleId="A12">
    <w:name w:val="A12"/>
    <w:uiPriority w:val="2"/>
    <w:rsid w:val="00202617"/>
    <w:rPr>
      <w:rFonts w:ascii="Minion Pro" w:hAnsi="Minion Pro" w:hint="default"/>
      <w:color w:val="000000"/>
    </w:rPr>
  </w:style>
  <w:style w:type="paragraph" w:customStyle="1" w:styleId="LightGrid-Accent32">
    <w:name w:val="Light Grid - Accent 32"/>
    <w:basedOn w:val="Normal"/>
    <w:uiPriority w:val="3"/>
    <w:qFormat/>
    <w:rsid w:val="00244AF2"/>
    <w:pPr>
      <w:spacing w:before="0" w:beforeAutospacing="0" w:after="200" w:afterAutospacing="0" w:line="276" w:lineRule="auto"/>
      <w:ind w:left="720"/>
      <w:contextualSpacing/>
    </w:pPr>
    <w:rPr>
      <w:rFonts w:ascii="Cambria" w:eastAsia="Cambria" w:hAnsi="Cambria"/>
      <w:sz w:val="22"/>
      <w:szCs w:val="22"/>
    </w:rPr>
  </w:style>
  <w:style w:type="paragraph" w:customStyle="1" w:styleId="LightList-Accent32">
    <w:name w:val="Light List - Accent 32"/>
    <w:hidden/>
    <w:rsid w:val="002348F2"/>
    <w:rPr>
      <w:sz w:val="24"/>
      <w:szCs w:val="24"/>
    </w:rPr>
  </w:style>
  <w:style w:type="paragraph" w:customStyle="1" w:styleId="LightList-Accent31">
    <w:name w:val="Light List - Accent 31"/>
    <w:hidden/>
    <w:uiPriority w:val="99"/>
    <w:semiHidden/>
    <w:rsid w:val="002D4505"/>
    <w:rPr>
      <w:sz w:val="24"/>
      <w:szCs w:val="24"/>
    </w:rPr>
  </w:style>
  <w:style w:type="paragraph" w:customStyle="1" w:styleId="LightGrid-Accent31">
    <w:name w:val="Light Grid - Accent 31"/>
    <w:basedOn w:val="Normal"/>
    <w:uiPriority w:val="3"/>
    <w:qFormat/>
    <w:rsid w:val="00202617"/>
    <w:pPr>
      <w:ind w:left="720"/>
      <w:contextualSpacing/>
    </w:pPr>
  </w:style>
  <w:style w:type="table" w:styleId="TableGrid">
    <w:name w:val="Table Grid"/>
    <w:aliases w:val="contact Table Grid"/>
    <w:basedOn w:val="TableNormal"/>
    <w:rsid w:val="00202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rfulShading-Accent11">
    <w:name w:val="Colorful Shading - Accent 11"/>
    <w:hidden/>
    <w:rsid w:val="00EE3EA5"/>
    <w:rPr>
      <w:sz w:val="24"/>
      <w:szCs w:val="24"/>
    </w:rPr>
  </w:style>
  <w:style w:type="paragraph" w:customStyle="1" w:styleId="ColorfulList-Accent13">
    <w:name w:val="Colorful List - Accent 13"/>
    <w:basedOn w:val="Normal"/>
    <w:uiPriority w:val="34"/>
    <w:qFormat/>
    <w:rsid w:val="0004351A"/>
    <w:pPr>
      <w:spacing w:before="120" w:beforeAutospacing="0" w:after="120" w:afterAutospacing="0"/>
      <w:ind w:left="720"/>
    </w:pPr>
    <w:rPr>
      <w:rFonts w:eastAsia="MS Mincho"/>
    </w:rPr>
  </w:style>
  <w:style w:type="paragraph" w:styleId="Revision">
    <w:name w:val="Revision"/>
    <w:hidden/>
    <w:rsid w:val="00FC2BEE"/>
    <w:rPr>
      <w:sz w:val="24"/>
      <w:szCs w:val="24"/>
    </w:rPr>
  </w:style>
  <w:style w:type="paragraph" w:styleId="ListBullet">
    <w:name w:val="List Bullet"/>
    <w:basedOn w:val="Normal"/>
    <w:rsid w:val="00BD7C07"/>
    <w:pPr>
      <w:numPr>
        <w:numId w:val="211"/>
      </w:numPr>
      <w:spacing w:before="0" w:beforeAutospacing="0" w:after="120" w:afterAutospacing="0"/>
    </w:pPr>
  </w:style>
  <w:style w:type="character" w:styleId="Strong">
    <w:name w:val="Strong"/>
    <w:uiPriority w:val="2"/>
    <w:qFormat/>
    <w:rsid w:val="00202617"/>
    <w:rPr>
      <w:b/>
      <w:bCs/>
    </w:rPr>
  </w:style>
  <w:style w:type="paragraph" w:customStyle="1" w:styleId="TableBold11">
    <w:name w:val="Table Bold 11"/>
    <w:basedOn w:val="Normal"/>
    <w:qFormat/>
    <w:rsid w:val="00784A57"/>
    <w:pPr>
      <w:spacing w:before="0" w:beforeAutospacing="0" w:after="60" w:afterAutospacing="0"/>
    </w:pPr>
    <w:rPr>
      <w:b/>
      <w:lang w:bidi="en-US"/>
    </w:rPr>
  </w:style>
  <w:style w:type="paragraph" w:styleId="ListParagraph">
    <w:name w:val="List Paragraph"/>
    <w:basedOn w:val="Normal"/>
    <w:link w:val="ListParagraphChar"/>
    <w:uiPriority w:val="34"/>
    <w:qFormat/>
    <w:rsid w:val="00C72ACF"/>
    <w:pPr>
      <w:ind w:left="720"/>
      <w:contextualSpacing/>
    </w:pPr>
  </w:style>
  <w:style w:type="character" w:customStyle="1" w:styleId="HeaderChar">
    <w:name w:val="Header Char"/>
    <w:basedOn w:val="DefaultParagraphFont"/>
    <w:link w:val="Header"/>
    <w:uiPriority w:val="99"/>
    <w:rsid w:val="00B0116D"/>
    <w:rPr>
      <w:rFonts w:ascii="Arial" w:hAnsi="Arial"/>
      <w:szCs w:val="24"/>
    </w:rPr>
  </w:style>
  <w:style w:type="paragraph" w:customStyle="1" w:styleId="4pointsafter">
    <w:name w:val="4 points after"/>
    <w:basedOn w:val="NoSpacing"/>
    <w:uiPriority w:val="2"/>
    <w:qFormat/>
    <w:rsid w:val="00A03FD4"/>
    <w:pPr>
      <w:spacing w:after="80"/>
    </w:pPr>
  </w:style>
  <w:style w:type="paragraph" w:customStyle="1" w:styleId="4pointsbullet">
    <w:name w:val="4 points bullet"/>
    <w:basedOn w:val="ListBullet"/>
    <w:uiPriority w:val="2"/>
    <w:qFormat/>
    <w:rsid w:val="00275683"/>
    <w:pPr>
      <w:numPr>
        <w:numId w:val="38"/>
      </w:numPr>
      <w:spacing w:before="80" w:after="80"/>
      <w:contextualSpacing/>
    </w:pPr>
  </w:style>
  <w:style w:type="paragraph" w:customStyle="1" w:styleId="TableBold12">
    <w:name w:val="Table Bold 12"/>
    <w:next w:val="4pointsafter"/>
    <w:uiPriority w:val="2"/>
    <w:qFormat/>
    <w:rsid w:val="002771EF"/>
    <w:pPr>
      <w:spacing w:after="80"/>
    </w:pPr>
    <w:rPr>
      <w:b/>
      <w:sz w:val="24"/>
      <w:szCs w:val="24"/>
      <w:lang w:bidi="en-US"/>
    </w:rPr>
  </w:style>
  <w:style w:type="character" w:customStyle="1" w:styleId="BodyTextIndent2Char">
    <w:name w:val="Body Text Indent 2 Char"/>
    <w:link w:val="BodyTextIndent2"/>
    <w:uiPriority w:val="2"/>
    <w:rsid w:val="00883121"/>
    <w:rPr>
      <w:sz w:val="24"/>
      <w:szCs w:val="24"/>
    </w:rPr>
  </w:style>
  <w:style w:type="paragraph" w:customStyle="1" w:styleId="DivChapter">
    <w:name w:val="Div Chapter"/>
    <w:basedOn w:val="Normal"/>
    <w:link w:val="DivChapterChar"/>
    <w:uiPriority w:val="2"/>
    <w:unhideWhenUsed/>
    <w:qFormat/>
    <w:rsid w:val="00BF6EBD"/>
    <w:pPr>
      <w:spacing w:before="2500" w:beforeAutospacing="0" w:after="0" w:afterAutospacing="0"/>
      <w:jc w:val="right"/>
    </w:pPr>
    <w:rPr>
      <w:rFonts w:ascii="Arial" w:hAnsi="Arial" w:cs="Arial"/>
      <w:sz w:val="72"/>
      <w:szCs w:val="80"/>
    </w:rPr>
  </w:style>
  <w:style w:type="paragraph" w:customStyle="1" w:styleId="DivName">
    <w:name w:val="Div Name"/>
    <w:basedOn w:val="Normal"/>
    <w:uiPriority w:val="2"/>
    <w:qFormat/>
    <w:rsid w:val="00BF6EBD"/>
    <w:pPr>
      <w:spacing w:before="400" w:beforeAutospacing="0" w:after="0" w:afterAutospacing="0"/>
      <w:jc w:val="right"/>
    </w:pPr>
    <w:rPr>
      <w:rFonts w:ascii="Arial" w:hAnsi="Arial" w:cs="Arial"/>
      <w:i/>
      <w:sz w:val="56"/>
      <w:szCs w:val="80"/>
    </w:rPr>
  </w:style>
  <w:style w:type="paragraph" w:customStyle="1" w:styleId="HeaderChapterName">
    <w:name w:val="Header Chapter Name"/>
    <w:basedOn w:val="Header"/>
    <w:uiPriority w:val="1"/>
    <w:qFormat/>
    <w:rsid w:val="00BF6EBD"/>
    <w:rPr>
      <w:b/>
      <w:sz w:val="22"/>
    </w:rPr>
  </w:style>
  <w:style w:type="paragraph" w:styleId="ListBullet2">
    <w:name w:val="List Bullet 2"/>
    <w:basedOn w:val="Normal"/>
    <w:rsid w:val="00250760"/>
    <w:pPr>
      <w:spacing w:before="120" w:beforeAutospacing="0" w:after="120" w:afterAutospacing="0"/>
    </w:pPr>
  </w:style>
  <w:style w:type="paragraph" w:customStyle="1" w:styleId="4pointsbeforeandafter">
    <w:name w:val="4 points before and after"/>
    <w:basedOn w:val="Normal"/>
    <w:uiPriority w:val="2"/>
    <w:qFormat/>
    <w:rsid w:val="003D6F64"/>
    <w:pPr>
      <w:spacing w:before="80" w:beforeAutospacing="0" w:after="80" w:afterAutospacing="0"/>
    </w:pPr>
    <w:rPr>
      <w:rFonts w:eastAsiaTheme="minorHAnsi"/>
    </w:rPr>
  </w:style>
  <w:style w:type="table" w:customStyle="1" w:styleId="TableGrid1">
    <w:name w:val="Table Grid1"/>
    <w:basedOn w:val="TableNormal"/>
    <w:next w:val="TableGrid"/>
    <w:uiPriority w:val="59"/>
    <w:rsid w:val="000C3D28"/>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SubjectChar">
    <w:name w:val="Comment Subject Char"/>
    <w:basedOn w:val="CommentTextChar"/>
    <w:link w:val="CommentSubject"/>
    <w:uiPriority w:val="99"/>
    <w:semiHidden/>
    <w:rsid w:val="00D640FC"/>
    <w:rPr>
      <w:b/>
      <w:bCs/>
    </w:rPr>
  </w:style>
  <w:style w:type="paragraph" w:styleId="ListBullet4">
    <w:name w:val="List Bullet 4"/>
    <w:basedOn w:val="Normal"/>
    <w:unhideWhenUsed/>
    <w:rsid w:val="0063039C"/>
    <w:pPr>
      <w:numPr>
        <w:numId w:val="39"/>
      </w:numPr>
      <w:tabs>
        <w:tab w:val="clear" w:pos="1440"/>
      </w:tabs>
      <w:ind w:left="1012"/>
      <w:contextualSpacing/>
    </w:pPr>
  </w:style>
  <w:style w:type="paragraph" w:styleId="ListBullet3">
    <w:name w:val="List Bullet 3"/>
    <w:basedOn w:val="Normal"/>
    <w:unhideWhenUsed/>
    <w:rsid w:val="0057238E"/>
    <w:pPr>
      <w:spacing w:before="0" w:beforeAutospacing="0" w:after="120" w:afterAutospacing="0"/>
      <w:contextualSpacing/>
    </w:pPr>
  </w:style>
  <w:style w:type="paragraph" w:customStyle="1" w:styleId="Pageheader">
    <w:name w:val="Page header"/>
    <w:basedOn w:val="Normal"/>
    <w:uiPriority w:val="2"/>
    <w:qFormat/>
    <w:rsid w:val="006E33C6"/>
    <w:pPr>
      <w:tabs>
        <w:tab w:val="right" w:pos="9806"/>
      </w:tabs>
      <w:spacing w:before="0" w:beforeAutospacing="0" w:after="200" w:afterAutospacing="0" w:line="300" w:lineRule="exact"/>
      <w:ind w:right="-4"/>
    </w:pPr>
    <w:rPr>
      <w:rFonts w:ascii="Arial" w:eastAsia="Calibri" w:hAnsi="Arial"/>
      <w:color w:val="808080"/>
      <w:sz w:val="18"/>
      <w:szCs w:val="22"/>
    </w:rPr>
  </w:style>
  <w:style w:type="paragraph" w:styleId="ListNumber">
    <w:name w:val="List Number"/>
    <w:basedOn w:val="Normal"/>
    <w:rsid w:val="007722A9"/>
    <w:pPr>
      <w:numPr>
        <w:numId w:val="43"/>
      </w:numPr>
      <w:tabs>
        <w:tab w:val="clear" w:pos="360"/>
      </w:tabs>
      <w:ind w:left="810"/>
      <w:contextualSpacing/>
    </w:pPr>
  </w:style>
  <w:style w:type="character" w:customStyle="1" w:styleId="Heading4Char">
    <w:name w:val="Heading 4 Char"/>
    <w:basedOn w:val="DefaultParagraphFont"/>
    <w:link w:val="Heading4"/>
    <w:uiPriority w:val="1"/>
    <w:rsid w:val="00883121"/>
    <w:rPr>
      <w:rFonts w:ascii="Arial" w:hAnsi="Arial"/>
      <w:b/>
      <w:bCs/>
      <w:sz w:val="24"/>
      <w:szCs w:val="28"/>
    </w:rPr>
  </w:style>
  <w:style w:type="character" w:styleId="Emphasis">
    <w:name w:val="Emphasis"/>
    <w:basedOn w:val="DefaultParagraphFont"/>
    <w:uiPriority w:val="20"/>
    <w:qFormat/>
    <w:rsid w:val="00B82F5A"/>
    <w:rPr>
      <w:i/>
      <w:iCs/>
    </w:rPr>
  </w:style>
  <w:style w:type="character" w:customStyle="1" w:styleId="DivChapterChar">
    <w:name w:val="Div Chapter Char"/>
    <w:basedOn w:val="DefaultParagraphFont"/>
    <w:link w:val="DivChapter"/>
    <w:uiPriority w:val="2"/>
    <w:rsid w:val="00883121"/>
    <w:rPr>
      <w:rFonts w:ascii="Arial" w:hAnsi="Arial" w:cs="Arial"/>
      <w:sz w:val="72"/>
      <w:szCs w:val="80"/>
    </w:rPr>
  </w:style>
  <w:style w:type="numbering" w:customStyle="1" w:styleId="CurrentList1">
    <w:name w:val="Current List1"/>
    <w:uiPriority w:val="99"/>
    <w:rsid w:val="00843B7A"/>
    <w:pPr>
      <w:numPr>
        <w:numId w:val="61"/>
      </w:numPr>
    </w:pPr>
  </w:style>
  <w:style w:type="numbering" w:customStyle="1" w:styleId="CurrentList2">
    <w:name w:val="Current List2"/>
    <w:uiPriority w:val="99"/>
    <w:rsid w:val="00843B7A"/>
    <w:pPr>
      <w:numPr>
        <w:numId w:val="62"/>
      </w:numPr>
    </w:pPr>
  </w:style>
  <w:style w:type="numbering" w:customStyle="1" w:styleId="CurrentList3">
    <w:name w:val="Current List3"/>
    <w:uiPriority w:val="99"/>
    <w:rsid w:val="00BF0864"/>
    <w:pPr>
      <w:numPr>
        <w:numId w:val="63"/>
      </w:numPr>
    </w:pPr>
  </w:style>
  <w:style w:type="numbering" w:customStyle="1" w:styleId="CurrentList4">
    <w:name w:val="Current List4"/>
    <w:uiPriority w:val="99"/>
    <w:rsid w:val="00BF0864"/>
    <w:pPr>
      <w:numPr>
        <w:numId w:val="64"/>
      </w:numPr>
    </w:pPr>
  </w:style>
  <w:style w:type="character" w:styleId="UnresolvedMention">
    <w:name w:val="Unresolved Mention"/>
    <w:basedOn w:val="DefaultParagraphFont"/>
    <w:uiPriority w:val="99"/>
    <w:unhideWhenUsed/>
    <w:rsid w:val="009E6D0F"/>
    <w:rPr>
      <w:color w:val="605E5C"/>
      <w:shd w:val="clear" w:color="auto" w:fill="E1DFDD"/>
    </w:rPr>
  </w:style>
  <w:style w:type="paragraph" w:customStyle="1" w:styleId="Default">
    <w:name w:val="Default"/>
    <w:rsid w:val="004539BB"/>
    <w:pPr>
      <w:autoSpaceDE w:val="0"/>
      <w:autoSpaceDN w:val="0"/>
      <w:adjustRightInd w:val="0"/>
    </w:pPr>
    <w:rPr>
      <w:color w:val="000000"/>
      <w:sz w:val="24"/>
      <w:szCs w:val="24"/>
    </w:rPr>
  </w:style>
  <w:style w:type="paragraph" w:styleId="BodyText2">
    <w:name w:val="Body Text 2"/>
    <w:basedOn w:val="Normal"/>
    <w:link w:val="BodyText2Char"/>
    <w:unhideWhenUsed/>
    <w:rsid w:val="00230988"/>
    <w:pPr>
      <w:spacing w:after="120" w:line="480" w:lineRule="auto"/>
    </w:pPr>
  </w:style>
  <w:style w:type="character" w:customStyle="1" w:styleId="BodyText2Char">
    <w:name w:val="Body Text 2 Char"/>
    <w:basedOn w:val="DefaultParagraphFont"/>
    <w:link w:val="BodyText2"/>
    <w:rsid w:val="00230988"/>
    <w:rPr>
      <w:sz w:val="24"/>
      <w:szCs w:val="24"/>
    </w:rPr>
  </w:style>
  <w:style w:type="paragraph" w:customStyle="1" w:styleId="indent-3">
    <w:name w:val="indent-3"/>
    <w:basedOn w:val="Normal"/>
    <w:rsid w:val="006D3283"/>
  </w:style>
  <w:style w:type="paragraph" w:customStyle="1" w:styleId="indent-4">
    <w:name w:val="indent-4"/>
    <w:basedOn w:val="Normal"/>
    <w:rsid w:val="006D3283"/>
  </w:style>
  <w:style w:type="character" w:customStyle="1" w:styleId="paragraph-hierarchy">
    <w:name w:val="paragraph-hierarchy"/>
    <w:basedOn w:val="DefaultParagraphFont"/>
    <w:rsid w:val="006D3283"/>
  </w:style>
  <w:style w:type="character" w:customStyle="1" w:styleId="paren">
    <w:name w:val="paren"/>
    <w:basedOn w:val="DefaultParagraphFont"/>
    <w:rsid w:val="006D3283"/>
  </w:style>
  <w:style w:type="character" w:customStyle="1" w:styleId="Heading9Char">
    <w:name w:val="Heading 9 Char"/>
    <w:link w:val="Heading9"/>
    <w:uiPriority w:val="1"/>
    <w:rsid w:val="002B1DCF"/>
    <w:rPr>
      <w:rFonts w:ascii="Arial" w:hAnsi="Arial" w:cs="Arial"/>
      <w:sz w:val="22"/>
      <w:szCs w:val="22"/>
    </w:rPr>
  </w:style>
  <w:style w:type="paragraph" w:customStyle="1" w:styleId="pf0">
    <w:name w:val="pf0"/>
    <w:basedOn w:val="Normal"/>
    <w:rsid w:val="00F1510C"/>
  </w:style>
  <w:style w:type="character" w:customStyle="1" w:styleId="cf01">
    <w:name w:val="cf01"/>
    <w:basedOn w:val="DefaultParagraphFont"/>
    <w:rsid w:val="00F1510C"/>
    <w:rPr>
      <w:rFonts w:ascii="Segoe UI" w:hAnsi="Segoe UI" w:cs="Segoe UI" w:hint="default"/>
      <w:sz w:val="18"/>
      <w:szCs w:val="18"/>
    </w:rPr>
  </w:style>
  <w:style w:type="character" w:customStyle="1" w:styleId="cf11">
    <w:name w:val="cf11"/>
    <w:basedOn w:val="DefaultParagraphFont"/>
    <w:rsid w:val="00F1510C"/>
    <w:rPr>
      <w:rFonts w:ascii="Segoe UI" w:hAnsi="Segoe UI" w:cs="Segoe UI" w:hint="default"/>
      <w:sz w:val="18"/>
      <w:szCs w:val="18"/>
      <w:shd w:val="clear" w:color="auto" w:fill="FFFFFF"/>
    </w:rPr>
  </w:style>
  <w:style w:type="table" w:customStyle="1" w:styleId="TableGrid11">
    <w:name w:val="Table Grid11"/>
    <w:basedOn w:val="TableNormal"/>
    <w:next w:val="TableGrid"/>
    <w:uiPriority w:val="59"/>
    <w:rsid w:val="00314095"/>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2">
    <w:name w:val="Table Grid12"/>
    <w:basedOn w:val="TableNormal"/>
    <w:next w:val="TableGrid"/>
    <w:uiPriority w:val="59"/>
    <w:rsid w:val="000C7248"/>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3">
    <w:name w:val="Table Grid13"/>
    <w:basedOn w:val="TableNormal"/>
    <w:next w:val="TableGrid"/>
    <w:uiPriority w:val="59"/>
    <w:rsid w:val="00ED6F8F"/>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4">
    <w:name w:val="Table Grid14"/>
    <w:basedOn w:val="TableNormal"/>
    <w:next w:val="TableGrid"/>
    <w:uiPriority w:val="59"/>
    <w:rsid w:val="00483F19"/>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5">
    <w:name w:val="Table Grid15"/>
    <w:basedOn w:val="TableNormal"/>
    <w:next w:val="TableGrid"/>
    <w:uiPriority w:val="59"/>
    <w:rsid w:val="00BA6B7E"/>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6">
    <w:name w:val="Table Grid16"/>
    <w:basedOn w:val="TableNormal"/>
    <w:next w:val="TableGrid"/>
    <w:uiPriority w:val="59"/>
    <w:rsid w:val="00783D31"/>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7">
    <w:name w:val="Table Grid17"/>
    <w:basedOn w:val="TableNormal"/>
    <w:next w:val="TableGrid"/>
    <w:uiPriority w:val="59"/>
    <w:rsid w:val="00994FA9"/>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8">
    <w:name w:val="Table Grid18"/>
    <w:basedOn w:val="TableNormal"/>
    <w:next w:val="TableGrid"/>
    <w:uiPriority w:val="59"/>
    <w:rsid w:val="002D0961"/>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9">
    <w:name w:val="Table Grid19"/>
    <w:basedOn w:val="TableNormal"/>
    <w:next w:val="TableGrid"/>
    <w:uiPriority w:val="59"/>
    <w:rsid w:val="00725C45"/>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0">
    <w:name w:val="Table Grid110"/>
    <w:basedOn w:val="TableNormal"/>
    <w:next w:val="TableGrid"/>
    <w:uiPriority w:val="59"/>
    <w:rsid w:val="00F0706E"/>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1">
    <w:name w:val="Table Grid111"/>
    <w:basedOn w:val="TableNormal"/>
    <w:next w:val="TableGrid"/>
    <w:uiPriority w:val="59"/>
    <w:rsid w:val="00E825DC"/>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character" w:customStyle="1" w:styleId="blueitalic">
    <w:name w:val="blue italic"/>
    <w:basedOn w:val="DefaultParagraphFont"/>
    <w:uiPriority w:val="1"/>
    <w:qFormat/>
    <w:rsid w:val="00F44961"/>
    <w:rPr>
      <w:rFonts w:ascii="Arial" w:eastAsiaTheme="minorHAnsi" w:hAnsi="Arial" w:cstheme="minorBidi"/>
      <w:i/>
      <w:iCs/>
      <w:color w:val="0000FF"/>
      <w:sz w:val="22"/>
      <w:szCs w:val="22"/>
    </w:rPr>
  </w:style>
  <w:style w:type="paragraph" w:customStyle="1" w:styleId="H3underline">
    <w:name w:val="H3 underline"/>
    <w:basedOn w:val="Normal"/>
    <w:qFormat/>
    <w:rsid w:val="003A25A2"/>
    <w:pPr>
      <w:pBdr>
        <w:bottom w:val="single" w:sz="18" w:space="1" w:color="auto"/>
      </w:pBdr>
      <w:spacing w:before="360" w:beforeAutospacing="0" w:after="360" w:afterAutospacing="0"/>
    </w:pPr>
    <w:rPr>
      <w:rFonts w:ascii="Arial" w:hAnsi="Arial" w:cs="Arial"/>
      <w:b/>
      <w:bCs/>
      <w:iCs/>
      <w:sz w:val="28"/>
      <w:szCs w:val="22"/>
    </w:rPr>
  </w:style>
  <w:style w:type="paragraph" w:customStyle="1" w:styleId="Numberedlist">
    <w:name w:val="Numbered list"/>
    <w:basedOn w:val="Normal"/>
    <w:uiPriority w:val="3"/>
    <w:rsid w:val="003F3444"/>
    <w:pPr>
      <w:widowControl w:val="0"/>
      <w:tabs>
        <w:tab w:val="num" w:pos="360"/>
      </w:tabs>
      <w:spacing w:before="80" w:after="80"/>
    </w:pPr>
    <w:rPr>
      <w:snapToGrid w:val="0"/>
      <w:szCs w:val="20"/>
    </w:rPr>
  </w:style>
  <w:style w:type="paragraph" w:styleId="TOC5">
    <w:name w:val="toc 5"/>
    <w:basedOn w:val="Normal"/>
    <w:next w:val="Normal"/>
    <w:autoRedefine/>
    <w:uiPriority w:val="39"/>
    <w:rsid w:val="003F3444"/>
    <w:pPr>
      <w:ind w:left="960"/>
    </w:pPr>
    <w:rPr>
      <w:sz w:val="20"/>
      <w:szCs w:val="20"/>
    </w:rPr>
  </w:style>
  <w:style w:type="paragraph" w:styleId="TOC6">
    <w:name w:val="toc 6"/>
    <w:basedOn w:val="Normal"/>
    <w:next w:val="Normal"/>
    <w:autoRedefine/>
    <w:uiPriority w:val="39"/>
    <w:rsid w:val="003F3444"/>
    <w:pPr>
      <w:ind w:left="1200"/>
    </w:pPr>
    <w:rPr>
      <w:sz w:val="20"/>
      <w:szCs w:val="20"/>
    </w:rPr>
  </w:style>
  <w:style w:type="paragraph" w:styleId="TOC7">
    <w:name w:val="toc 7"/>
    <w:basedOn w:val="Normal"/>
    <w:next w:val="Normal"/>
    <w:autoRedefine/>
    <w:uiPriority w:val="39"/>
    <w:rsid w:val="003F3444"/>
    <w:pPr>
      <w:ind w:left="1440"/>
    </w:pPr>
    <w:rPr>
      <w:sz w:val="20"/>
      <w:szCs w:val="20"/>
    </w:rPr>
  </w:style>
  <w:style w:type="paragraph" w:styleId="TOC8">
    <w:name w:val="toc 8"/>
    <w:basedOn w:val="Normal"/>
    <w:next w:val="Normal"/>
    <w:autoRedefine/>
    <w:uiPriority w:val="39"/>
    <w:rsid w:val="003F3444"/>
    <w:pPr>
      <w:ind w:left="1680"/>
    </w:pPr>
    <w:rPr>
      <w:sz w:val="20"/>
      <w:szCs w:val="20"/>
    </w:rPr>
  </w:style>
  <w:style w:type="paragraph" w:styleId="TOC9">
    <w:name w:val="toc 9"/>
    <w:basedOn w:val="Normal"/>
    <w:next w:val="Normal"/>
    <w:autoRedefine/>
    <w:uiPriority w:val="39"/>
    <w:rsid w:val="003F3444"/>
    <w:pPr>
      <w:ind w:left="1920"/>
    </w:pPr>
    <w:rPr>
      <w:sz w:val="20"/>
      <w:szCs w:val="20"/>
    </w:rPr>
  </w:style>
  <w:style w:type="paragraph" w:customStyle="1" w:styleId="MediumGrid21">
    <w:name w:val="Medium Grid 21"/>
    <w:uiPriority w:val="2"/>
    <w:semiHidden/>
    <w:qFormat/>
    <w:rsid w:val="003F3444"/>
    <w:rPr>
      <w:rFonts w:ascii="Charter BT" w:eastAsia="Calibri" w:hAnsi="Charter BT"/>
      <w:sz w:val="24"/>
      <w:szCs w:val="24"/>
    </w:rPr>
  </w:style>
  <w:style w:type="paragraph" w:customStyle="1" w:styleId="MediumGrid22">
    <w:name w:val="Medium Grid 22"/>
    <w:uiPriority w:val="2"/>
    <w:qFormat/>
    <w:rsid w:val="003F3444"/>
    <w:rPr>
      <w:rFonts w:ascii="Charter BT" w:eastAsia="Calibri" w:hAnsi="Charter BT"/>
      <w:sz w:val="24"/>
      <w:szCs w:val="24"/>
    </w:rPr>
  </w:style>
  <w:style w:type="paragraph" w:customStyle="1" w:styleId="MediumList2-Accent41">
    <w:name w:val="Medium List 2 - Accent 41"/>
    <w:basedOn w:val="Normal"/>
    <w:uiPriority w:val="2"/>
    <w:qFormat/>
    <w:rsid w:val="003F3444"/>
    <w:pPr>
      <w:ind w:left="720"/>
    </w:pPr>
  </w:style>
  <w:style w:type="paragraph" w:customStyle="1" w:styleId="MediumList1-Accent41">
    <w:name w:val="Medium List 1 - Accent 41"/>
    <w:hidden/>
    <w:uiPriority w:val="99"/>
    <w:semiHidden/>
    <w:rsid w:val="003F3444"/>
    <w:rPr>
      <w:sz w:val="24"/>
      <w:szCs w:val="24"/>
    </w:rPr>
  </w:style>
  <w:style w:type="paragraph" w:customStyle="1" w:styleId="DarkList-Accent31">
    <w:name w:val="Dark List - Accent 31"/>
    <w:hidden/>
    <w:rsid w:val="003F3444"/>
    <w:rPr>
      <w:sz w:val="24"/>
      <w:szCs w:val="24"/>
    </w:rPr>
  </w:style>
  <w:style w:type="paragraph" w:customStyle="1" w:styleId="MediumList2-Accent21">
    <w:name w:val="Medium List 2 - Accent 21"/>
    <w:hidden/>
    <w:rsid w:val="003F3444"/>
    <w:rPr>
      <w:sz w:val="24"/>
      <w:szCs w:val="24"/>
    </w:rPr>
  </w:style>
  <w:style w:type="paragraph" w:customStyle="1" w:styleId="subheadingnumbered">
    <w:name w:val="subheading numbered"/>
    <w:basedOn w:val="subheading"/>
    <w:next w:val="Normal"/>
    <w:uiPriority w:val="2"/>
    <w:qFormat/>
    <w:rsid w:val="003F3444"/>
    <w:pPr>
      <w:ind w:left="360" w:hanging="360"/>
      <w:outlineLvl w:val="4"/>
    </w:pPr>
  </w:style>
  <w:style w:type="paragraph" w:styleId="BodyText">
    <w:name w:val="Body Text"/>
    <w:basedOn w:val="Normal"/>
    <w:link w:val="BodyTextChar"/>
    <w:uiPriority w:val="3"/>
    <w:rsid w:val="003F3444"/>
    <w:pPr>
      <w:spacing w:after="120"/>
    </w:pPr>
  </w:style>
  <w:style w:type="character" w:customStyle="1" w:styleId="BodyTextChar">
    <w:name w:val="Body Text Char"/>
    <w:basedOn w:val="DefaultParagraphFont"/>
    <w:link w:val="BodyText"/>
    <w:uiPriority w:val="3"/>
    <w:rsid w:val="003F3444"/>
    <w:rPr>
      <w:sz w:val="24"/>
      <w:szCs w:val="24"/>
    </w:rPr>
  </w:style>
  <w:style w:type="paragraph" w:styleId="BodyTextIndent">
    <w:name w:val="Body Text Indent"/>
    <w:basedOn w:val="Normal"/>
    <w:link w:val="BodyTextIndentChar"/>
    <w:uiPriority w:val="2"/>
    <w:rsid w:val="003F3444"/>
    <w:pPr>
      <w:spacing w:after="120"/>
      <w:ind w:left="360"/>
    </w:pPr>
    <w:rPr>
      <w:szCs w:val="20"/>
      <w:lang w:val="x-none" w:eastAsia="x-none"/>
    </w:rPr>
  </w:style>
  <w:style w:type="character" w:customStyle="1" w:styleId="BodyTextIndentChar">
    <w:name w:val="Body Text Indent Char"/>
    <w:basedOn w:val="DefaultParagraphFont"/>
    <w:link w:val="BodyTextIndent"/>
    <w:uiPriority w:val="2"/>
    <w:rsid w:val="003F3444"/>
    <w:rPr>
      <w:sz w:val="24"/>
      <w:lang w:val="x-none" w:eastAsia="x-none"/>
    </w:rPr>
  </w:style>
  <w:style w:type="paragraph" w:customStyle="1" w:styleId="MediumGrid1-Accent21">
    <w:name w:val="Medium Grid 1 - Accent 21"/>
    <w:basedOn w:val="Normal"/>
    <w:uiPriority w:val="2"/>
    <w:qFormat/>
    <w:rsid w:val="003F3444"/>
    <w:pPr>
      <w:spacing w:before="0" w:beforeAutospacing="0" w:after="200" w:afterAutospacing="0" w:line="276" w:lineRule="auto"/>
      <w:ind w:left="720"/>
      <w:contextualSpacing/>
    </w:pPr>
    <w:rPr>
      <w:rFonts w:ascii="Cambria" w:eastAsia="Cambria" w:hAnsi="Cambria"/>
      <w:sz w:val="22"/>
      <w:szCs w:val="22"/>
    </w:rPr>
  </w:style>
  <w:style w:type="character" w:styleId="Mention">
    <w:name w:val="Mention"/>
    <w:basedOn w:val="DefaultParagraphFont"/>
    <w:uiPriority w:val="2"/>
    <w:unhideWhenUsed/>
    <w:rsid w:val="003F3444"/>
    <w:rPr>
      <w:color w:val="2B579A"/>
      <w:shd w:val="clear" w:color="auto" w:fill="E1DFDD"/>
    </w:rPr>
  </w:style>
  <w:style w:type="numbering" w:customStyle="1" w:styleId="CurrentList5">
    <w:name w:val="Current List5"/>
    <w:uiPriority w:val="99"/>
    <w:rsid w:val="003F3444"/>
    <w:pPr>
      <w:numPr>
        <w:numId w:val="166"/>
      </w:numPr>
    </w:pPr>
  </w:style>
  <w:style w:type="numbering" w:customStyle="1" w:styleId="CurrentList6">
    <w:name w:val="Current List6"/>
    <w:uiPriority w:val="99"/>
    <w:rsid w:val="003F3444"/>
    <w:pPr>
      <w:numPr>
        <w:numId w:val="167"/>
      </w:numPr>
    </w:pPr>
  </w:style>
  <w:style w:type="numbering" w:customStyle="1" w:styleId="CurrentList7">
    <w:name w:val="Current List7"/>
    <w:uiPriority w:val="99"/>
    <w:rsid w:val="003F3444"/>
    <w:pPr>
      <w:numPr>
        <w:numId w:val="168"/>
      </w:numPr>
    </w:pPr>
  </w:style>
  <w:style w:type="numbering" w:customStyle="1" w:styleId="CurrentList8">
    <w:name w:val="Current List8"/>
    <w:uiPriority w:val="99"/>
    <w:rsid w:val="003F3444"/>
    <w:pPr>
      <w:numPr>
        <w:numId w:val="169"/>
      </w:numPr>
    </w:pPr>
  </w:style>
  <w:style w:type="numbering" w:customStyle="1" w:styleId="CurrentList9">
    <w:name w:val="Current List9"/>
    <w:uiPriority w:val="99"/>
    <w:rsid w:val="003F3444"/>
    <w:pPr>
      <w:numPr>
        <w:numId w:val="170"/>
      </w:numPr>
    </w:pPr>
  </w:style>
  <w:style w:type="numbering" w:customStyle="1" w:styleId="CurrentList10">
    <w:name w:val="Current List10"/>
    <w:uiPriority w:val="99"/>
    <w:rsid w:val="003F3444"/>
    <w:pPr>
      <w:numPr>
        <w:numId w:val="171"/>
      </w:numPr>
    </w:pPr>
  </w:style>
  <w:style w:type="numbering" w:customStyle="1" w:styleId="CurrentList11">
    <w:name w:val="Current List11"/>
    <w:uiPriority w:val="99"/>
    <w:rsid w:val="003F3444"/>
    <w:pPr>
      <w:numPr>
        <w:numId w:val="172"/>
      </w:numPr>
    </w:pPr>
  </w:style>
  <w:style w:type="numbering" w:customStyle="1" w:styleId="CurrentList12">
    <w:name w:val="Current List12"/>
    <w:uiPriority w:val="99"/>
    <w:rsid w:val="003F3444"/>
    <w:pPr>
      <w:numPr>
        <w:numId w:val="173"/>
      </w:numPr>
    </w:pPr>
  </w:style>
  <w:style w:type="numbering" w:customStyle="1" w:styleId="CurrentList13">
    <w:name w:val="Current List13"/>
    <w:uiPriority w:val="99"/>
    <w:rsid w:val="003F3444"/>
    <w:pPr>
      <w:numPr>
        <w:numId w:val="174"/>
      </w:numPr>
    </w:pPr>
  </w:style>
  <w:style w:type="paragraph" w:customStyle="1" w:styleId="0bullet2">
    <w:name w:val="0 bullet2"/>
    <w:basedOn w:val="Normal"/>
    <w:uiPriority w:val="2"/>
    <w:rsid w:val="003F3444"/>
    <w:pPr>
      <w:tabs>
        <w:tab w:val="num" w:pos="1080"/>
      </w:tabs>
      <w:spacing w:after="180"/>
      <w:ind w:left="1080" w:hanging="360"/>
    </w:pPr>
    <w:rPr>
      <w:snapToGrid w:val="0"/>
    </w:rPr>
  </w:style>
  <w:style w:type="paragraph" w:customStyle="1" w:styleId="Pa6">
    <w:name w:val="Pa6"/>
    <w:basedOn w:val="Default"/>
    <w:next w:val="Default"/>
    <w:semiHidden/>
    <w:rsid w:val="003F3444"/>
    <w:pPr>
      <w:spacing w:line="281" w:lineRule="atLeast"/>
    </w:pPr>
    <w:rPr>
      <w:rFonts w:ascii="Minion Pro" w:hAnsi="Minion Pro"/>
      <w:color w:val="auto"/>
    </w:rPr>
  </w:style>
  <w:style w:type="numbering" w:customStyle="1" w:styleId="NoList1">
    <w:name w:val="No List1"/>
    <w:next w:val="NoList"/>
    <w:uiPriority w:val="99"/>
    <w:semiHidden/>
    <w:unhideWhenUsed/>
    <w:rsid w:val="003F3444"/>
  </w:style>
  <w:style w:type="paragraph" w:customStyle="1" w:styleId="TableHeader1">
    <w:name w:val="Table Header 1"/>
    <w:basedOn w:val="Normal"/>
    <w:qFormat/>
    <w:rsid w:val="003F3444"/>
    <w:pPr>
      <w:keepNext/>
      <w:adjustRightInd w:val="0"/>
      <w:snapToGrid w:val="0"/>
      <w:spacing w:before="0" w:beforeAutospacing="0" w:after="0" w:afterAutospacing="0" w:line="260" w:lineRule="exact"/>
      <w:jc w:val="center"/>
    </w:pPr>
    <w:rPr>
      <w:rFonts w:ascii="Arial" w:hAnsi="Arial" w:cs="Arial"/>
      <w:b/>
      <w:sz w:val="22"/>
      <w:lang w:bidi="en-US"/>
    </w:rPr>
  </w:style>
  <w:style w:type="table" w:customStyle="1" w:styleId="contactTableGrid1">
    <w:name w:val="contact Table Grid1"/>
    <w:basedOn w:val="TableNormal"/>
    <w:next w:val="TableGrid"/>
    <w:rsid w:val="00236221"/>
    <w:tblPr>
      <w:tblBorders>
        <w:bottom w:val="dotted" w:sz="4" w:space="0" w:color="auto"/>
        <w:insideH w:val="dotted" w:sz="4" w:space="0" w:color="auto"/>
        <w:insideV w:val="dotted" w:sz="4" w:space="0" w:color="auto"/>
      </w:tblBorders>
    </w:tblPr>
  </w:style>
  <w:style w:type="table" w:customStyle="1" w:styleId="TableGrid112">
    <w:name w:val="Table Grid112"/>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numbering" w:customStyle="1" w:styleId="CurrentList14">
    <w:name w:val="Current List14"/>
    <w:uiPriority w:val="99"/>
    <w:rsid w:val="003F3444"/>
  </w:style>
  <w:style w:type="numbering" w:customStyle="1" w:styleId="CurrentList21">
    <w:name w:val="Current List21"/>
    <w:uiPriority w:val="99"/>
    <w:rsid w:val="003F3444"/>
  </w:style>
  <w:style w:type="numbering" w:customStyle="1" w:styleId="CurrentList31">
    <w:name w:val="Current List31"/>
    <w:uiPriority w:val="99"/>
    <w:rsid w:val="003F3444"/>
  </w:style>
  <w:style w:type="numbering" w:customStyle="1" w:styleId="CurrentList41">
    <w:name w:val="Current List41"/>
    <w:uiPriority w:val="99"/>
    <w:rsid w:val="003F3444"/>
  </w:style>
  <w:style w:type="paragraph" w:customStyle="1" w:styleId="H2EOC">
    <w:name w:val="H2 EOC"/>
    <w:basedOn w:val="Heading2"/>
    <w:qFormat/>
    <w:rsid w:val="005F3C14"/>
  </w:style>
  <w:style w:type="paragraph" w:styleId="TOAHeading">
    <w:name w:val="toa heading"/>
    <w:basedOn w:val="Normal"/>
    <w:next w:val="Normal"/>
    <w:unhideWhenUsed/>
    <w:rsid w:val="003F3444"/>
    <w:pPr>
      <w:autoSpaceDE w:val="0"/>
      <w:autoSpaceDN w:val="0"/>
      <w:adjustRightInd w:val="0"/>
      <w:snapToGrid w:val="0"/>
      <w:spacing w:before="120" w:beforeAutospacing="0" w:after="120" w:afterAutospacing="0"/>
    </w:pPr>
    <w:rPr>
      <w:rFonts w:asciiTheme="majorHAnsi" w:eastAsiaTheme="majorEastAsia" w:hAnsiTheme="majorHAnsi" w:cstheme="majorBidi"/>
      <w:b/>
      <w:bCs/>
    </w:rPr>
  </w:style>
  <w:style w:type="table" w:styleId="TableGridLight">
    <w:name w:val="Grid Table Light"/>
    <w:basedOn w:val="TableNormal"/>
    <w:uiPriority w:val="40"/>
    <w:rsid w:val="003F344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1">
    <w:name w:val="Plain Table 1"/>
    <w:basedOn w:val="TableNormal"/>
    <w:uiPriority w:val="41"/>
    <w:rsid w:val="003F3444"/>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3F344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ListBulletindent">
    <w:name w:val="List Bullet indent"/>
    <w:basedOn w:val="ListBullet2"/>
    <w:qFormat/>
    <w:rsid w:val="003F3444"/>
    <w:pPr>
      <w:numPr>
        <w:numId w:val="176"/>
      </w:numPr>
      <w:autoSpaceDE w:val="0"/>
      <w:autoSpaceDN w:val="0"/>
      <w:adjustRightInd w:val="0"/>
      <w:snapToGrid w:val="0"/>
      <w:spacing w:before="0" w:after="240"/>
      <w:contextualSpacing/>
    </w:pPr>
    <w:rPr>
      <w:rFonts w:ascii="Arial" w:eastAsia="MS Mincho" w:hAnsi="Arial" w:cs="Arial"/>
      <w:sz w:val="22"/>
      <w:szCs w:val="22"/>
    </w:rPr>
  </w:style>
  <w:style w:type="numbering" w:customStyle="1" w:styleId="CurrentList51">
    <w:name w:val="Current List51"/>
    <w:uiPriority w:val="99"/>
    <w:rsid w:val="003F3444"/>
    <w:pPr>
      <w:numPr>
        <w:numId w:val="175"/>
      </w:numPr>
    </w:pPr>
  </w:style>
  <w:style w:type="paragraph" w:styleId="TOCHeading">
    <w:name w:val="TOC Heading"/>
    <w:basedOn w:val="Heading1"/>
    <w:next w:val="Normal"/>
    <w:uiPriority w:val="39"/>
    <w:unhideWhenUsed/>
    <w:qFormat/>
    <w:rsid w:val="003F3444"/>
    <w:pPr>
      <w:keepLines/>
      <w:spacing w:after="0"/>
      <w:outlineLvl w:val="9"/>
    </w:pPr>
    <w:rPr>
      <w:rFonts w:asciiTheme="majorHAnsi" w:eastAsiaTheme="majorEastAsia" w:hAnsiTheme="majorHAnsi" w:cstheme="majorBidi"/>
      <w:b w:val="0"/>
      <w:color w:val="365F91" w:themeColor="accent1" w:themeShade="BF"/>
      <w:kern w:val="0"/>
      <w:sz w:val="28"/>
      <w:szCs w:val="28"/>
    </w:rPr>
  </w:style>
  <w:style w:type="paragraph" w:customStyle="1" w:styleId="bluetext">
    <w:name w:val="blue text"/>
    <w:basedOn w:val="Normal"/>
    <w:link w:val="bluetextChar"/>
    <w:qFormat/>
    <w:rsid w:val="003F3444"/>
    <w:pPr>
      <w:autoSpaceDE w:val="0"/>
      <w:autoSpaceDN w:val="0"/>
      <w:adjustRightInd w:val="0"/>
      <w:snapToGrid w:val="0"/>
      <w:spacing w:before="0" w:beforeAutospacing="0" w:after="120" w:afterAutospacing="0"/>
    </w:pPr>
    <w:rPr>
      <w:rFonts w:ascii="Arial" w:hAnsi="Arial" w:cs="Arial"/>
      <w:color w:val="0400DC"/>
      <w:sz w:val="22"/>
      <w:szCs w:val="22"/>
    </w:rPr>
  </w:style>
  <w:style w:type="character" w:customStyle="1" w:styleId="bluetextChar">
    <w:name w:val="blue text Char"/>
    <w:basedOn w:val="DefaultParagraphFont"/>
    <w:link w:val="bluetext"/>
    <w:rsid w:val="003F3444"/>
    <w:rPr>
      <w:rFonts w:ascii="Arial" w:hAnsi="Arial" w:cs="Arial"/>
      <w:color w:val="0400DC"/>
      <w:sz w:val="22"/>
      <w:szCs w:val="22"/>
    </w:rPr>
  </w:style>
  <w:style w:type="numbering" w:customStyle="1" w:styleId="NoList2">
    <w:name w:val="No List2"/>
    <w:next w:val="NoList"/>
    <w:uiPriority w:val="99"/>
    <w:semiHidden/>
    <w:unhideWhenUsed/>
    <w:rsid w:val="003F3444"/>
  </w:style>
  <w:style w:type="table" w:customStyle="1" w:styleId="contactTableGrid2">
    <w:name w:val="contact Table Grid2"/>
    <w:basedOn w:val="TableNormal"/>
    <w:next w:val="TableGrid"/>
    <w:rsid w:val="003F3444"/>
    <w:tblPr>
      <w:tblBorders>
        <w:insideH w:val="dotted" w:sz="4" w:space="0" w:color="000000" w:themeColor="text1"/>
        <w:insideV w:val="dotted" w:sz="4" w:space="0" w:color="000000" w:themeColor="text1"/>
      </w:tblBorders>
    </w:tblPr>
  </w:style>
  <w:style w:type="table" w:customStyle="1" w:styleId="TableGrid113">
    <w:name w:val="Table Grid113"/>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numbering" w:customStyle="1" w:styleId="CurrentList15">
    <w:name w:val="Current List15"/>
    <w:uiPriority w:val="99"/>
    <w:rsid w:val="003F3444"/>
  </w:style>
  <w:style w:type="numbering" w:customStyle="1" w:styleId="CurrentList22">
    <w:name w:val="Current List22"/>
    <w:uiPriority w:val="99"/>
    <w:rsid w:val="003F3444"/>
  </w:style>
  <w:style w:type="numbering" w:customStyle="1" w:styleId="CurrentList32">
    <w:name w:val="Current List32"/>
    <w:uiPriority w:val="99"/>
    <w:rsid w:val="003F3444"/>
  </w:style>
  <w:style w:type="numbering" w:customStyle="1" w:styleId="CurrentList42">
    <w:name w:val="Current List42"/>
    <w:uiPriority w:val="99"/>
    <w:rsid w:val="003F3444"/>
  </w:style>
  <w:style w:type="numbering" w:customStyle="1" w:styleId="CurrentList52">
    <w:name w:val="Current List52"/>
    <w:uiPriority w:val="99"/>
    <w:rsid w:val="003F3444"/>
  </w:style>
  <w:style w:type="table" w:customStyle="1" w:styleId="TableGrid114">
    <w:name w:val="Table Grid114"/>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5">
    <w:name w:val="Table Grid115"/>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6">
    <w:name w:val="Table Grid116"/>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7">
    <w:name w:val="Table Grid117"/>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8">
    <w:name w:val="Table Grid118"/>
    <w:basedOn w:val="TableNormal"/>
    <w:next w:val="TableGrid"/>
    <w:uiPriority w:val="59"/>
    <w:rsid w:val="003F3444"/>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table" w:customStyle="1" w:styleId="TableGrid119">
    <w:name w:val="Table Grid119"/>
    <w:basedOn w:val="TableNormal"/>
    <w:next w:val="TableGrid"/>
    <w:uiPriority w:val="59"/>
    <w:rsid w:val="00130928"/>
    <w:rPr>
      <w:rFonts w:asciiTheme="minorHAnsi" w:eastAsiaTheme="minorHAnsi" w:hAnsiTheme="minorHAnsi" w:cstheme="minorBidi"/>
      <w:sz w:val="22"/>
      <w:szCs w:val="22"/>
    </w:rPr>
    <w:tblPr>
      <w:tblBorders>
        <w:bottom w:val="dotted" w:sz="4" w:space="0" w:color="000000" w:themeColor="text1"/>
        <w:insideH w:val="dotted" w:sz="4" w:space="0" w:color="000000" w:themeColor="text1"/>
        <w:insideV w:val="dotted" w:sz="4" w:space="0" w:color="000000" w:themeColor="text1"/>
      </w:tblBorders>
    </w:tblPr>
    <w:tcPr>
      <w:shd w:val="clear" w:color="auto" w:fill="FFFFFF" w:themeFill="background1"/>
    </w:tcPr>
    <w:tblStylePr w:type="firstRow">
      <w:tblPr/>
      <w:tcPr>
        <w:tcBorders>
          <w:top w:val="nil"/>
          <w:left w:val="nil"/>
          <w:bottom w:val="nil"/>
          <w:right w:val="nil"/>
          <w:insideH w:val="nil"/>
          <w:insideV w:val="nil"/>
          <w:tl2br w:val="nil"/>
          <w:tr2bl w:val="nil"/>
        </w:tcBorders>
        <w:shd w:val="clear" w:color="auto" w:fill="000000" w:themeFill="text1"/>
      </w:tcPr>
    </w:tblStylePr>
  </w:style>
  <w:style w:type="paragraph" w:customStyle="1" w:styleId="CH9SectionBreaks">
    <w:name w:val="CH9 Section Breaks"/>
    <w:basedOn w:val="H3underline"/>
    <w:qFormat/>
    <w:rsid w:val="00833D5A"/>
    <w:pPr>
      <w:keepNext/>
      <w:pBdr>
        <w:top w:val="single" w:sz="18" w:space="1" w:color="auto"/>
      </w:pBdr>
      <w:jc w:val="center"/>
    </w:pPr>
  </w:style>
  <w:style w:type="character" w:customStyle="1" w:styleId="ListParagraphChar">
    <w:name w:val="List Paragraph Char"/>
    <w:basedOn w:val="DefaultParagraphFont"/>
    <w:link w:val="ListParagraph"/>
    <w:uiPriority w:val="34"/>
    <w:locked/>
    <w:rsid w:val="00DD665F"/>
    <w:rPr>
      <w:sz w:val="24"/>
      <w:szCs w:val="24"/>
    </w:rPr>
  </w:style>
  <w:style w:type="character" w:customStyle="1" w:styleId="apple-converted-space">
    <w:name w:val="apple-converted-space"/>
    <w:basedOn w:val="DefaultParagraphFont"/>
    <w:rsid w:val="003A3F3B"/>
  </w:style>
  <w:style w:type="paragraph" w:customStyle="1" w:styleId="H3shading">
    <w:name w:val="H3 shading"/>
    <w:basedOn w:val="Heading3"/>
    <w:qFormat/>
    <w:rsid w:val="00E6709B"/>
    <w:pPr>
      <w:pBdr>
        <w:top w:val="single" w:sz="12" w:space="1" w:color="auto"/>
        <w:left w:val="single" w:sz="12" w:space="4" w:color="auto"/>
        <w:bottom w:val="single" w:sz="12" w:space="1" w:color="auto"/>
        <w:right w:val="single" w:sz="12" w:space="4" w:color="auto"/>
      </w:pBdr>
      <w:shd w:val="solid" w:color="auto" w:fill="000000" w:themeFill="text1"/>
      <w:spacing w:after="0" w:afterAutospacing="0"/>
    </w:pPr>
  </w:style>
  <w:style w:type="table" w:styleId="PlainTable4">
    <w:name w:val="Plain Table 4"/>
    <w:basedOn w:val="TableNormal"/>
    <w:uiPriority w:val="44"/>
    <w:rsid w:val="00FE3BD0"/>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stomTableStyle1">
    <w:name w:val="Custom Table Style1"/>
    <w:basedOn w:val="TableNormal"/>
    <w:uiPriority w:val="99"/>
    <w:rsid w:val="00236221"/>
    <w:rPr>
      <w:rFonts w:ascii="Source Sans Pro" w:hAnsi="Source Sans Pro"/>
      <w:sz w:val="24"/>
    </w:rPr>
    <w:tblPr>
      <w:tblBorders>
        <w:bottom w:val="dotted" w:sz="4" w:space="0" w:color="auto"/>
        <w:insideH w:val="dotted" w:sz="4" w:space="0" w:color="auto"/>
        <w:insideV w:val="dotted" w:sz="4" w:space="0" w:color="auto"/>
      </w:tblBorders>
    </w:tblPr>
    <w:tcPr>
      <w:shd w:val="clear" w:color="auto" w:fill="FFFFFF" w:themeFill="background1"/>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31940">
      <w:bodyDiv w:val="1"/>
      <w:marLeft w:val="0"/>
      <w:marRight w:val="0"/>
      <w:marTop w:val="0"/>
      <w:marBottom w:val="0"/>
      <w:divBdr>
        <w:top w:val="none" w:sz="0" w:space="0" w:color="auto"/>
        <w:left w:val="none" w:sz="0" w:space="0" w:color="auto"/>
        <w:bottom w:val="none" w:sz="0" w:space="0" w:color="auto"/>
        <w:right w:val="none" w:sz="0" w:space="0" w:color="auto"/>
      </w:divBdr>
    </w:div>
    <w:div w:id="4329456">
      <w:bodyDiv w:val="1"/>
      <w:marLeft w:val="0"/>
      <w:marRight w:val="0"/>
      <w:marTop w:val="0"/>
      <w:marBottom w:val="0"/>
      <w:divBdr>
        <w:top w:val="none" w:sz="0" w:space="0" w:color="auto"/>
        <w:left w:val="none" w:sz="0" w:space="0" w:color="auto"/>
        <w:bottom w:val="none" w:sz="0" w:space="0" w:color="auto"/>
        <w:right w:val="none" w:sz="0" w:space="0" w:color="auto"/>
      </w:divBdr>
    </w:div>
    <w:div w:id="11273530">
      <w:bodyDiv w:val="1"/>
      <w:marLeft w:val="0"/>
      <w:marRight w:val="0"/>
      <w:marTop w:val="0"/>
      <w:marBottom w:val="0"/>
      <w:divBdr>
        <w:top w:val="none" w:sz="0" w:space="0" w:color="auto"/>
        <w:left w:val="none" w:sz="0" w:space="0" w:color="auto"/>
        <w:bottom w:val="none" w:sz="0" w:space="0" w:color="auto"/>
        <w:right w:val="none" w:sz="0" w:space="0" w:color="auto"/>
      </w:divBdr>
    </w:div>
    <w:div w:id="11960070">
      <w:bodyDiv w:val="1"/>
      <w:marLeft w:val="0"/>
      <w:marRight w:val="0"/>
      <w:marTop w:val="0"/>
      <w:marBottom w:val="0"/>
      <w:divBdr>
        <w:top w:val="none" w:sz="0" w:space="0" w:color="auto"/>
        <w:left w:val="none" w:sz="0" w:space="0" w:color="auto"/>
        <w:bottom w:val="none" w:sz="0" w:space="0" w:color="auto"/>
        <w:right w:val="none" w:sz="0" w:space="0" w:color="auto"/>
      </w:divBdr>
    </w:div>
    <w:div w:id="18313670">
      <w:bodyDiv w:val="1"/>
      <w:marLeft w:val="0"/>
      <w:marRight w:val="0"/>
      <w:marTop w:val="0"/>
      <w:marBottom w:val="0"/>
      <w:divBdr>
        <w:top w:val="none" w:sz="0" w:space="0" w:color="auto"/>
        <w:left w:val="none" w:sz="0" w:space="0" w:color="auto"/>
        <w:bottom w:val="none" w:sz="0" w:space="0" w:color="auto"/>
        <w:right w:val="none" w:sz="0" w:space="0" w:color="auto"/>
      </w:divBdr>
      <w:divsChild>
        <w:div w:id="1515267255">
          <w:marLeft w:val="0"/>
          <w:marRight w:val="0"/>
          <w:marTop w:val="0"/>
          <w:marBottom w:val="0"/>
          <w:divBdr>
            <w:top w:val="none" w:sz="0" w:space="0" w:color="auto"/>
            <w:left w:val="none" w:sz="0" w:space="0" w:color="auto"/>
            <w:bottom w:val="none" w:sz="0" w:space="0" w:color="auto"/>
            <w:right w:val="none" w:sz="0" w:space="0" w:color="auto"/>
          </w:divBdr>
        </w:div>
      </w:divsChild>
    </w:div>
    <w:div w:id="37365742">
      <w:bodyDiv w:val="1"/>
      <w:marLeft w:val="0"/>
      <w:marRight w:val="0"/>
      <w:marTop w:val="0"/>
      <w:marBottom w:val="0"/>
      <w:divBdr>
        <w:top w:val="none" w:sz="0" w:space="0" w:color="auto"/>
        <w:left w:val="none" w:sz="0" w:space="0" w:color="auto"/>
        <w:bottom w:val="none" w:sz="0" w:space="0" w:color="auto"/>
        <w:right w:val="none" w:sz="0" w:space="0" w:color="auto"/>
      </w:divBdr>
    </w:div>
    <w:div w:id="40133451">
      <w:bodyDiv w:val="1"/>
      <w:marLeft w:val="0"/>
      <w:marRight w:val="0"/>
      <w:marTop w:val="0"/>
      <w:marBottom w:val="0"/>
      <w:divBdr>
        <w:top w:val="none" w:sz="0" w:space="0" w:color="auto"/>
        <w:left w:val="none" w:sz="0" w:space="0" w:color="auto"/>
        <w:bottom w:val="none" w:sz="0" w:space="0" w:color="auto"/>
        <w:right w:val="none" w:sz="0" w:space="0" w:color="auto"/>
      </w:divBdr>
    </w:div>
    <w:div w:id="46028808">
      <w:bodyDiv w:val="1"/>
      <w:marLeft w:val="0"/>
      <w:marRight w:val="0"/>
      <w:marTop w:val="0"/>
      <w:marBottom w:val="0"/>
      <w:divBdr>
        <w:top w:val="none" w:sz="0" w:space="0" w:color="auto"/>
        <w:left w:val="none" w:sz="0" w:space="0" w:color="auto"/>
        <w:bottom w:val="none" w:sz="0" w:space="0" w:color="auto"/>
        <w:right w:val="none" w:sz="0" w:space="0" w:color="auto"/>
      </w:divBdr>
    </w:div>
    <w:div w:id="51194107">
      <w:bodyDiv w:val="1"/>
      <w:marLeft w:val="0"/>
      <w:marRight w:val="0"/>
      <w:marTop w:val="0"/>
      <w:marBottom w:val="0"/>
      <w:divBdr>
        <w:top w:val="none" w:sz="0" w:space="0" w:color="auto"/>
        <w:left w:val="none" w:sz="0" w:space="0" w:color="auto"/>
        <w:bottom w:val="none" w:sz="0" w:space="0" w:color="auto"/>
        <w:right w:val="none" w:sz="0" w:space="0" w:color="auto"/>
      </w:divBdr>
    </w:div>
    <w:div w:id="52587350">
      <w:bodyDiv w:val="1"/>
      <w:marLeft w:val="0"/>
      <w:marRight w:val="0"/>
      <w:marTop w:val="0"/>
      <w:marBottom w:val="0"/>
      <w:divBdr>
        <w:top w:val="none" w:sz="0" w:space="0" w:color="auto"/>
        <w:left w:val="none" w:sz="0" w:space="0" w:color="auto"/>
        <w:bottom w:val="none" w:sz="0" w:space="0" w:color="auto"/>
        <w:right w:val="none" w:sz="0" w:space="0" w:color="auto"/>
      </w:divBdr>
    </w:div>
    <w:div w:id="53817986">
      <w:bodyDiv w:val="1"/>
      <w:marLeft w:val="0"/>
      <w:marRight w:val="0"/>
      <w:marTop w:val="0"/>
      <w:marBottom w:val="0"/>
      <w:divBdr>
        <w:top w:val="none" w:sz="0" w:space="0" w:color="auto"/>
        <w:left w:val="none" w:sz="0" w:space="0" w:color="auto"/>
        <w:bottom w:val="none" w:sz="0" w:space="0" w:color="auto"/>
        <w:right w:val="none" w:sz="0" w:space="0" w:color="auto"/>
      </w:divBdr>
    </w:div>
    <w:div w:id="54671628">
      <w:bodyDiv w:val="1"/>
      <w:marLeft w:val="0"/>
      <w:marRight w:val="0"/>
      <w:marTop w:val="0"/>
      <w:marBottom w:val="0"/>
      <w:divBdr>
        <w:top w:val="none" w:sz="0" w:space="0" w:color="auto"/>
        <w:left w:val="none" w:sz="0" w:space="0" w:color="auto"/>
        <w:bottom w:val="none" w:sz="0" w:space="0" w:color="auto"/>
        <w:right w:val="none" w:sz="0" w:space="0" w:color="auto"/>
      </w:divBdr>
    </w:div>
    <w:div w:id="56368945">
      <w:bodyDiv w:val="1"/>
      <w:marLeft w:val="0"/>
      <w:marRight w:val="0"/>
      <w:marTop w:val="0"/>
      <w:marBottom w:val="0"/>
      <w:divBdr>
        <w:top w:val="none" w:sz="0" w:space="0" w:color="auto"/>
        <w:left w:val="none" w:sz="0" w:space="0" w:color="auto"/>
        <w:bottom w:val="none" w:sz="0" w:space="0" w:color="auto"/>
        <w:right w:val="none" w:sz="0" w:space="0" w:color="auto"/>
      </w:divBdr>
    </w:div>
    <w:div w:id="61370500">
      <w:bodyDiv w:val="1"/>
      <w:marLeft w:val="0"/>
      <w:marRight w:val="0"/>
      <w:marTop w:val="0"/>
      <w:marBottom w:val="0"/>
      <w:divBdr>
        <w:top w:val="none" w:sz="0" w:space="0" w:color="auto"/>
        <w:left w:val="none" w:sz="0" w:space="0" w:color="auto"/>
        <w:bottom w:val="none" w:sz="0" w:space="0" w:color="auto"/>
        <w:right w:val="none" w:sz="0" w:space="0" w:color="auto"/>
      </w:divBdr>
      <w:divsChild>
        <w:div w:id="490214148">
          <w:marLeft w:val="0"/>
          <w:marRight w:val="0"/>
          <w:marTop w:val="0"/>
          <w:marBottom w:val="0"/>
          <w:divBdr>
            <w:top w:val="none" w:sz="0" w:space="0" w:color="auto"/>
            <w:left w:val="none" w:sz="0" w:space="0" w:color="auto"/>
            <w:bottom w:val="none" w:sz="0" w:space="0" w:color="auto"/>
            <w:right w:val="none" w:sz="0" w:space="0" w:color="auto"/>
          </w:divBdr>
        </w:div>
        <w:div w:id="1431777367">
          <w:marLeft w:val="0"/>
          <w:marRight w:val="0"/>
          <w:marTop w:val="0"/>
          <w:marBottom w:val="0"/>
          <w:divBdr>
            <w:top w:val="none" w:sz="0" w:space="0" w:color="auto"/>
            <w:left w:val="none" w:sz="0" w:space="0" w:color="auto"/>
            <w:bottom w:val="none" w:sz="0" w:space="0" w:color="auto"/>
            <w:right w:val="none" w:sz="0" w:space="0" w:color="auto"/>
          </w:divBdr>
        </w:div>
      </w:divsChild>
    </w:div>
    <w:div w:id="73863585">
      <w:bodyDiv w:val="1"/>
      <w:marLeft w:val="0"/>
      <w:marRight w:val="0"/>
      <w:marTop w:val="0"/>
      <w:marBottom w:val="0"/>
      <w:divBdr>
        <w:top w:val="none" w:sz="0" w:space="0" w:color="auto"/>
        <w:left w:val="none" w:sz="0" w:space="0" w:color="auto"/>
        <w:bottom w:val="none" w:sz="0" w:space="0" w:color="auto"/>
        <w:right w:val="none" w:sz="0" w:space="0" w:color="auto"/>
      </w:divBdr>
      <w:divsChild>
        <w:div w:id="360056272">
          <w:marLeft w:val="0"/>
          <w:marRight w:val="0"/>
          <w:marTop w:val="0"/>
          <w:marBottom w:val="0"/>
          <w:divBdr>
            <w:top w:val="none" w:sz="0" w:space="0" w:color="auto"/>
            <w:left w:val="none" w:sz="0" w:space="0" w:color="auto"/>
            <w:bottom w:val="none" w:sz="0" w:space="0" w:color="auto"/>
            <w:right w:val="none" w:sz="0" w:space="0" w:color="auto"/>
          </w:divBdr>
        </w:div>
      </w:divsChild>
    </w:div>
    <w:div w:id="74784790">
      <w:bodyDiv w:val="1"/>
      <w:marLeft w:val="0"/>
      <w:marRight w:val="0"/>
      <w:marTop w:val="0"/>
      <w:marBottom w:val="0"/>
      <w:divBdr>
        <w:top w:val="none" w:sz="0" w:space="0" w:color="auto"/>
        <w:left w:val="none" w:sz="0" w:space="0" w:color="auto"/>
        <w:bottom w:val="none" w:sz="0" w:space="0" w:color="auto"/>
        <w:right w:val="none" w:sz="0" w:space="0" w:color="auto"/>
      </w:divBdr>
    </w:div>
    <w:div w:id="77095825">
      <w:bodyDiv w:val="1"/>
      <w:marLeft w:val="0"/>
      <w:marRight w:val="0"/>
      <w:marTop w:val="0"/>
      <w:marBottom w:val="0"/>
      <w:divBdr>
        <w:top w:val="none" w:sz="0" w:space="0" w:color="auto"/>
        <w:left w:val="none" w:sz="0" w:space="0" w:color="auto"/>
        <w:bottom w:val="none" w:sz="0" w:space="0" w:color="auto"/>
        <w:right w:val="none" w:sz="0" w:space="0" w:color="auto"/>
      </w:divBdr>
    </w:div>
    <w:div w:id="85928850">
      <w:bodyDiv w:val="1"/>
      <w:marLeft w:val="0"/>
      <w:marRight w:val="0"/>
      <w:marTop w:val="0"/>
      <w:marBottom w:val="0"/>
      <w:divBdr>
        <w:top w:val="none" w:sz="0" w:space="0" w:color="auto"/>
        <w:left w:val="none" w:sz="0" w:space="0" w:color="auto"/>
        <w:bottom w:val="none" w:sz="0" w:space="0" w:color="auto"/>
        <w:right w:val="none" w:sz="0" w:space="0" w:color="auto"/>
      </w:divBdr>
    </w:div>
    <w:div w:id="89158590">
      <w:bodyDiv w:val="1"/>
      <w:marLeft w:val="0"/>
      <w:marRight w:val="0"/>
      <w:marTop w:val="0"/>
      <w:marBottom w:val="0"/>
      <w:divBdr>
        <w:top w:val="none" w:sz="0" w:space="0" w:color="auto"/>
        <w:left w:val="none" w:sz="0" w:space="0" w:color="auto"/>
        <w:bottom w:val="none" w:sz="0" w:space="0" w:color="auto"/>
        <w:right w:val="none" w:sz="0" w:space="0" w:color="auto"/>
      </w:divBdr>
    </w:div>
    <w:div w:id="92091624">
      <w:bodyDiv w:val="1"/>
      <w:marLeft w:val="0"/>
      <w:marRight w:val="0"/>
      <w:marTop w:val="0"/>
      <w:marBottom w:val="0"/>
      <w:divBdr>
        <w:top w:val="none" w:sz="0" w:space="0" w:color="auto"/>
        <w:left w:val="none" w:sz="0" w:space="0" w:color="auto"/>
        <w:bottom w:val="none" w:sz="0" w:space="0" w:color="auto"/>
        <w:right w:val="none" w:sz="0" w:space="0" w:color="auto"/>
      </w:divBdr>
    </w:div>
    <w:div w:id="98650594">
      <w:bodyDiv w:val="1"/>
      <w:marLeft w:val="0"/>
      <w:marRight w:val="0"/>
      <w:marTop w:val="0"/>
      <w:marBottom w:val="0"/>
      <w:divBdr>
        <w:top w:val="none" w:sz="0" w:space="0" w:color="auto"/>
        <w:left w:val="none" w:sz="0" w:space="0" w:color="auto"/>
        <w:bottom w:val="none" w:sz="0" w:space="0" w:color="auto"/>
        <w:right w:val="none" w:sz="0" w:space="0" w:color="auto"/>
      </w:divBdr>
    </w:div>
    <w:div w:id="99222924">
      <w:bodyDiv w:val="1"/>
      <w:marLeft w:val="0"/>
      <w:marRight w:val="0"/>
      <w:marTop w:val="0"/>
      <w:marBottom w:val="0"/>
      <w:divBdr>
        <w:top w:val="none" w:sz="0" w:space="0" w:color="auto"/>
        <w:left w:val="none" w:sz="0" w:space="0" w:color="auto"/>
        <w:bottom w:val="none" w:sz="0" w:space="0" w:color="auto"/>
        <w:right w:val="none" w:sz="0" w:space="0" w:color="auto"/>
      </w:divBdr>
    </w:div>
    <w:div w:id="100879606">
      <w:bodyDiv w:val="1"/>
      <w:marLeft w:val="0"/>
      <w:marRight w:val="0"/>
      <w:marTop w:val="0"/>
      <w:marBottom w:val="0"/>
      <w:divBdr>
        <w:top w:val="none" w:sz="0" w:space="0" w:color="auto"/>
        <w:left w:val="none" w:sz="0" w:space="0" w:color="auto"/>
        <w:bottom w:val="none" w:sz="0" w:space="0" w:color="auto"/>
        <w:right w:val="none" w:sz="0" w:space="0" w:color="auto"/>
      </w:divBdr>
    </w:div>
    <w:div w:id="106659712">
      <w:bodyDiv w:val="1"/>
      <w:marLeft w:val="0"/>
      <w:marRight w:val="0"/>
      <w:marTop w:val="0"/>
      <w:marBottom w:val="0"/>
      <w:divBdr>
        <w:top w:val="none" w:sz="0" w:space="0" w:color="auto"/>
        <w:left w:val="none" w:sz="0" w:space="0" w:color="auto"/>
        <w:bottom w:val="none" w:sz="0" w:space="0" w:color="auto"/>
        <w:right w:val="none" w:sz="0" w:space="0" w:color="auto"/>
      </w:divBdr>
    </w:div>
    <w:div w:id="110559751">
      <w:bodyDiv w:val="1"/>
      <w:marLeft w:val="0"/>
      <w:marRight w:val="0"/>
      <w:marTop w:val="0"/>
      <w:marBottom w:val="0"/>
      <w:divBdr>
        <w:top w:val="none" w:sz="0" w:space="0" w:color="auto"/>
        <w:left w:val="none" w:sz="0" w:space="0" w:color="auto"/>
        <w:bottom w:val="none" w:sz="0" w:space="0" w:color="auto"/>
        <w:right w:val="none" w:sz="0" w:space="0" w:color="auto"/>
      </w:divBdr>
    </w:div>
    <w:div w:id="115416083">
      <w:bodyDiv w:val="1"/>
      <w:marLeft w:val="0"/>
      <w:marRight w:val="0"/>
      <w:marTop w:val="0"/>
      <w:marBottom w:val="0"/>
      <w:divBdr>
        <w:top w:val="none" w:sz="0" w:space="0" w:color="auto"/>
        <w:left w:val="none" w:sz="0" w:space="0" w:color="auto"/>
        <w:bottom w:val="none" w:sz="0" w:space="0" w:color="auto"/>
        <w:right w:val="none" w:sz="0" w:space="0" w:color="auto"/>
      </w:divBdr>
    </w:div>
    <w:div w:id="117602942">
      <w:bodyDiv w:val="1"/>
      <w:marLeft w:val="0"/>
      <w:marRight w:val="0"/>
      <w:marTop w:val="0"/>
      <w:marBottom w:val="0"/>
      <w:divBdr>
        <w:top w:val="none" w:sz="0" w:space="0" w:color="auto"/>
        <w:left w:val="none" w:sz="0" w:space="0" w:color="auto"/>
        <w:bottom w:val="none" w:sz="0" w:space="0" w:color="auto"/>
        <w:right w:val="none" w:sz="0" w:space="0" w:color="auto"/>
      </w:divBdr>
    </w:div>
    <w:div w:id="120417069">
      <w:bodyDiv w:val="1"/>
      <w:marLeft w:val="0"/>
      <w:marRight w:val="0"/>
      <w:marTop w:val="0"/>
      <w:marBottom w:val="0"/>
      <w:divBdr>
        <w:top w:val="none" w:sz="0" w:space="0" w:color="auto"/>
        <w:left w:val="none" w:sz="0" w:space="0" w:color="auto"/>
        <w:bottom w:val="none" w:sz="0" w:space="0" w:color="auto"/>
        <w:right w:val="none" w:sz="0" w:space="0" w:color="auto"/>
      </w:divBdr>
    </w:div>
    <w:div w:id="135145053">
      <w:bodyDiv w:val="1"/>
      <w:marLeft w:val="0"/>
      <w:marRight w:val="0"/>
      <w:marTop w:val="0"/>
      <w:marBottom w:val="0"/>
      <w:divBdr>
        <w:top w:val="none" w:sz="0" w:space="0" w:color="auto"/>
        <w:left w:val="none" w:sz="0" w:space="0" w:color="auto"/>
        <w:bottom w:val="none" w:sz="0" w:space="0" w:color="auto"/>
        <w:right w:val="none" w:sz="0" w:space="0" w:color="auto"/>
      </w:divBdr>
    </w:div>
    <w:div w:id="135609366">
      <w:bodyDiv w:val="1"/>
      <w:marLeft w:val="0"/>
      <w:marRight w:val="0"/>
      <w:marTop w:val="0"/>
      <w:marBottom w:val="0"/>
      <w:divBdr>
        <w:top w:val="none" w:sz="0" w:space="0" w:color="auto"/>
        <w:left w:val="none" w:sz="0" w:space="0" w:color="auto"/>
        <w:bottom w:val="none" w:sz="0" w:space="0" w:color="auto"/>
        <w:right w:val="none" w:sz="0" w:space="0" w:color="auto"/>
      </w:divBdr>
    </w:div>
    <w:div w:id="135614036">
      <w:bodyDiv w:val="1"/>
      <w:marLeft w:val="0"/>
      <w:marRight w:val="0"/>
      <w:marTop w:val="0"/>
      <w:marBottom w:val="0"/>
      <w:divBdr>
        <w:top w:val="none" w:sz="0" w:space="0" w:color="auto"/>
        <w:left w:val="none" w:sz="0" w:space="0" w:color="auto"/>
        <w:bottom w:val="none" w:sz="0" w:space="0" w:color="auto"/>
        <w:right w:val="none" w:sz="0" w:space="0" w:color="auto"/>
      </w:divBdr>
    </w:div>
    <w:div w:id="136456374">
      <w:bodyDiv w:val="1"/>
      <w:marLeft w:val="0"/>
      <w:marRight w:val="0"/>
      <w:marTop w:val="0"/>
      <w:marBottom w:val="0"/>
      <w:divBdr>
        <w:top w:val="none" w:sz="0" w:space="0" w:color="auto"/>
        <w:left w:val="none" w:sz="0" w:space="0" w:color="auto"/>
        <w:bottom w:val="none" w:sz="0" w:space="0" w:color="auto"/>
        <w:right w:val="none" w:sz="0" w:space="0" w:color="auto"/>
      </w:divBdr>
      <w:divsChild>
        <w:div w:id="74397613">
          <w:marLeft w:val="0"/>
          <w:marRight w:val="0"/>
          <w:marTop w:val="0"/>
          <w:marBottom w:val="0"/>
          <w:divBdr>
            <w:top w:val="none" w:sz="0" w:space="0" w:color="auto"/>
            <w:left w:val="none" w:sz="0" w:space="0" w:color="auto"/>
            <w:bottom w:val="none" w:sz="0" w:space="0" w:color="auto"/>
            <w:right w:val="none" w:sz="0" w:space="0" w:color="auto"/>
          </w:divBdr>
        </w:div>
        <w:div w:id="1536235041">
          <w:marLeft w:val="0"/>
          <w:marRight w:val="0"/>
          <w:marTop w:val="0"/>
          <w:marBottom w:val="0"/>
          <w:divBdr>
            <w:top w:val="none" w:sz="0" w:space="0" w:color="auto"/>
            <w:left w:val="none" w:sz="0" w:space="0" w:color="auto"/>
            <w:bottom w:val="none" w:sz="0" w:space="0" w:color="auto"/>
            <w:right w:val="none" w:sz="0" w:space="0" w:color="auto"/>
          </w:divBdr>
        </w:div>
        <w:div w:id="1946840589">
          <w:marLeft w:val="0"/>
          <w:marRight w:val="0"/>
          <w:marTop w:val="0"/>
          <w:marBottom w:val="0"/>
          <w:divBdr>
            <w:top w:val="none" w:sz="0" w:space="0" w:color="auto"/>
            <w:left w:val="none" w:sz="0" w:space="0" w:color="auto"/>
            <w:bottom w:val="none" w:sz="0" w:space="0" w:color="auto"/>
            <w:right w:val="none" w:sz="0" w:space="0" w:color="auto"/>
          </w:divBdr>
        </w:div>
      </w:divsChild>
    </w:div>
    <w:div w:id="140581263">
      <w:bodyDiv w:val="1"/>
      <w:marLeft w:val="0"/>
      <w:marRight w:val="0"/>
      <w:marTop w:val="0"/>
      <w:marBottom w:val="0"/>
      <w:divBdr>
        <w:top w:val="none" w:sz="0" w:space="0" w:color="auto"/>
        <w:left w:val="none" w:sz="0" w:space="0" w:color="auto"/>
        <w:bottom w:val="none" w:sz="0" w:space="0" w:color="auto"/>
        <w:right w:val="none" w:sz="0" w:space="0" w:color="auto"/>
      </w:divBdr>
    </w:div>
    <w:div w:id="144973611">
      <w:bodyDiv w:val="1"/>
      <w:marLeft w:val="0"/>
      <w:marRight w:val="0"/>
      <w:marTop w:val="0"/>
      <w:marBottom w:val="0"/>
      <w:divBdr>
        <w:top w:val="none" w:sz="0" w:space="0" w:color="auto"/>
        <w:left w:val="none" w:sz="0" w:space="0" w:color="auto"/>
        <w:bottom w:val="none" w:sz="0" w:space="0" w:color="auto"/>
        <w:right w:val="none" w:sz="0" w:space="0" w:color="auto"/>
      </w:divBdr>
    </w:div>
    <w:div w:id="145627428">
      <w:bodyDiv w:val="1"/>
      <w:marLeft w:val="0"/>
      <w:marRight w:val="0"/>
      <w:marTop w:val="0"/>
      <w:marBottom w:val="0"/>
      <w:divBdr>
        <w:top w:val="none" w:sz="0" w:space="0" w:color="auto"/>
        <w:left w:val="none" w:sz="0" w:space="0" w:color="auto"/>
        <w:bottom w:val="none" w:sz="0" w:space="0" w:color="auto"/>
        <w:right w:val="none" w:sz="0" w:space="0" w:color="auto"/>
      </w:divBdr>
    </w:div>
    <w:div w:id="163589573">
      <w:bodyDiv w:val="1"/>
      <w:marLeft w:val="0"/>
      <w:marRight w:val="0"/>
      <w:marTop w:val="0"/>
      <w:marBottom w:val="0"/>
      <w:divBdr>
        <w:top w:val="none" w:sz="0" w:space="0" w:color="auto"/>
        <w:left w:val="none" w:sz="0" w:space="0" w:color="auto"/>
        <w:bottom w:val="none" w:sz="0" w:space="0" w:color="auto"/>
        <w:right w:val="none" w:sz="0" w:space="0" w:color="auto"/>
      </w:divBdr>
    </w:div>
    <w:div w:id="167986933">
      <w:bodyDiv w:val="1"/>
      <w:marLeft w:val="0"/>
      <w:marRight w:val="0"/>
      <w:marTop w:val="0"/>
      <w:marBottom w:val="0"/>
      <w:divBdr>
        <w:top w:val="none" w:sz="0" w:space="0" w:color="auto"/>
        <w:left w:val="none" w:sz="0" w:space="0" w:color="auto"/>
        <w:bottom w:val="none" w:sz="0" w:space="0" w:color="auto"/>
        <w:right w:val="none" w:sz="0" w:space="0" w:color="auto"/>
      </w:divBdr>
    </w:div>
    <w:div w:id="170066059">
      <w:bodyDiv w:val="1"/>
      <w:marLeft w:val="0"/>
      <w:marRight w:val="0"/>
      <w:marTop w:val="0"/>
      <w:marBottom w:val="0"/>
      <w:divBdr>
        <w:top w:val="none" w:sz="0" w:space="0" w:color="auto"/>
        <w:left w:val="none" w:sz="0" w:space="0" w:color="auto"/>
        <w:bottom w:val="none" w:sz="0" w:space="0" w:color="auto"/>
        <w:right w:val="none" w:sz="0" w:space="0" w:color="auto"/>
      </w:divBdr>
    </w:div>
    <w:div w:id="182061043">
      <w:bodyDiv w:val="1"/>
      <w:marLeft w:val="0"/>
      <w:marRight w:val="0"/>
      <w:marTop w:val="0"/>
      <w:marBottom w:val="0"/>
      <w:divBdr>
        <w:top w:val="none" w:sz="0" w:space="0" w:color="auto"/>
        <w:left w:val="none" w:sz="0" w:space="0" w:color="auto"/>
        <w:bottom w:val="none" w:sz="0" w:space="0" w:color="auto"/>
        <w:right w:val="none" w:sz="0" w:space="0" w:color="auto"/>
      </w:divBdr>
    </w:div>
    <w:div w:id="184712877">
      <w:bodyDiv w:val="1"/>
      <w:marLeft w:val="0"/>
      <w:marRight w:val="0"/>
      <w:marTop w:val="0"/>
      <w:marBottom w:val="0"/>
      <w:divBdr>
        <w:top w:val="none" w:sz="0" w:space="0" w:color="auto"/>
        <w:left w:val="none" w:sz="0" w:space="0" w:color="auto"/>
        <w:bottom w:val="none" w:sz="0" w:space="0" w:color="auto"/>
        <w:right w:val="none" w:sz="0" w:space="0" w:color="auto"/>
      </w:divBdr>
    </w:div>
    <w:div w:id="191695808">
      <w:bodyDiv w:val="1"/>
      <w:marLeft w:val="0"/>
      <w:marRight w:val="0"/>
      <w:marTop w:val="0"/>
      <w:marBottom w:val="0"/>
      <w:divBdr>
        <w:top w:val="none" w:sz="0" w:space="0" w:color="auto"/>
        <w:left w:val="none" w:sz="0" w:space="0" w:color="auto"/>
        <w:bottom w:val="none" w:sz="0" w:space="0" w:color="auto"/>
        <w:right w:val="none" w:sz="0" w:space="0" w:color="auto"/>
      </w:divBdr>
    </w:div>
    <w:div w:id="196507620">
      <w:bodyDiv w:val="1"/>
      <w:marLeft w:val="0"/>
      <w:marRight w:val="0"/>
      <w:marTop w:val="0"/>
      <w:marBottom w:val="0"/>
      <w:divBdr>
        <w:top w:val="none" w:sz="0" w:space="0" w:color="auto"/>
        <w:left w:val="none" w:sz="0" w:space="0" w:color="auto"/>
        <w:bottom w:val="none" w:sz="0" w:space="0" w:color="auto"/>
        <w:right w:val="none" w:sz="0" w:space="0" w:color="auto"/>
      </w:divBdr>
    </w:div>
    <w:div w:id="199100203">
      <w:bodyDiv w:val="1"/>
      <w:marLeft w:val="0"/>
      <w:marRight w:val="0"/>
      <w:marTop w:val="0"/>
      <w:marBottom w:val="0"/>
      <w:divBdr>
        <w:top w:val="none" w:sz="0" w:space="0" w:color="auto"/>
        <w:left w:val="none" w:sz="0" w:space="0" w:color="auto"/>
        <w:bottom w:val="none" w:sz="0" w:space="0" w:color="auto"/>
        <w:right w:val="none" w:sz="0" w:space="0" w:color="auto"/>
      </w:divBdr>
    </w:div>
    <w:div w:id="200479648">
      <w:bodyDiv w:val="1"/>
      <w:marLeft w:val="0"/>
      <w:marRight w:val="0"/>
      <w:marTop w:val="0"/>
      <w:marBottom w:val="0"/>
      <w:divBdr>
        <w:top w:val="none" w:sz="0" w:space="0" w:color="auto"/>
        <w:left w:val="none" w:sz="0" w:space="0" w:color="auto"/>
        <w:bottom w:val="none" w:sz="0" w:space="0" w:color="auto"/>
        <w:right w:val="none" w:sz="0" w:space="0" w:color="auto"/>
      </w:divBdr>
      <w:divsChild>
        <w:div w:id="508914149">
          <w:marLeft w:val="0"/>
          <w:marRight w:val="0"/>
          <w:marTop w:val="0"/>
          <w:marBottom w:val="0"/>
          <w:divBdr>
            <w:top w:val="none" w:sz="0" w:space="0" w:color="auto"/>
            <w:left w:val="none" w:sz="0" w:space="0" w:color="auto"/>
            <w:bottom w:val="none" w:sz="0" w:space="0" w:color="auto"/>
            <w:right w:val="none" w:sz="0" w:space="0" w:color="auto"/>
          </w:divBdr>
        </w:div>
      </w:divsChild>
    </w:div>
    <w:div w:id="214050371">
      <w:bodyDiv w:val="1"/>
      <w:marLeft w:val="0"/>
      <w:marRight w:val="0"/>
      <w:marTop w:val="0"/>
      <w:marBottom w:val="0"/>
      <w:divBdr>
        <w:top w:val="none" w:sz="0" w:space="0" w:color="auto"/>
        <w:left w:val="none" w:sz="0" w:space="0" w:color="auto"/>
        <w:bottom w:val="none" w:sz="0" w:space="0" w:color="auto"/>
        <w:right w:val="none" w:sz="0" w:space="0" w:color="auto"/>
      </w:divBdr>
    </w:div>
    <w:div w:id="217206307">
      <w:bodyDiv w:val="1"/>
      <w:marLeft w:val="0"/>
      <w:marRight w:val="0"/>
      <w:marTop w:val="0"/>
      <w:marBottom w:val="0"/>
      <w:divBdr>
        <w:top w:val="none" w:sz="0" w:space="0" w:color="auto"/>
        <w:left w:val="none" w:sz="0" w:space="0" w:color="auto"/>
        <w:bottom w:val="none" w:sz="0" w:space="0" w:color="auto"/>
        <w:right w:val="none" w:sz="0" w:space="0" w:color="auto"/>
      </w:divBdr>
    </w:div>
    <w:div w:id="218131149">
      <w:bodyDiv w:val="1"/>
      <w:marLeft w:val="0"/>
      <w:marRight w:val="0"/>
      <w:marTop w:val="0"/>
      <w:marBottom w:val="0"/>
      <w:divBdr>
        <w:top w:val="none" w:sz="0" w:space="0" w:color="auto"/>
        <w:left w:val="none" w:sz="0" w:space="0" w:color="auto"/>
        <w:bottom w:val="none" w:sz="0" w:space="0" w:color="auto"/>
        <w:right w:val="none" w:sz="0" w:space="0" w:color="auto"/>
      </w:divBdr>
    </w:div>
    <w:div w:id="218443644">
      <w:bodyDiv w:val="1"/>
      <w:marLeft w:val="0"/>
      <w:marRight w:val="0"/>
      <w:marTop w:val="0"/>
      <w:marBottom w:val="0"/>
      <w:divBdr>
        <w:top w:val="none" w:sz="0" w:space="0" w:color="auto"/>
        <w:left w:val="none" w:sz="0" w:space="0" w:color="auto"/>
        <w:bottom w:val="none" w:sz="0" w:space="0" w:color="auto"/>
        <w:right w:val="none" w:sz="0" w:space="0" w:color="auto"/>
      </w:divBdr>
    </w:div>
    <w:div w:id="219021485">
      <w:bodyDiv w:val="1"/>
      <w:marLeft w:val="0"/>
      <w:marRight w:val="0"/>
      <w:marTop w:val="0"/>
      <w:marBottom w:val="0"/>
      <w:divBdr>
        <w:top w:val="none" w:sz="0" w:space="0" w:color="auto"/>
        <w:left w:val="none" w:sz="0" w:space="0" w:color="auto"/>
        <w:bottom w:val="none" w:sz="0" w:space="0" w:color="auto"/>
        <w:right w:val="none" w:sz="0" w:space="0" w:color="auto"/>
      </w:divBdr>
    </w:div>
    <w:div w:id="220099570">
      <w:bodyDiv w:val="1"/>
      <w:marLeft w:val="0"/>
      <w:marRight w:val="0"/>
      <w:marTop w:val="0"/>
      <w:marBottom w:val="0"/>
      <w:divBdr>
        <w:top w:val="none" w:sz="0" w:space="0" w:color="auto"/>
        <w:left w:val="none" w:sz="0" w:space="0" w:color="auto"/>
        <w:bottom w:val="none" w:sz="0" w:space="0" w:color="auto"/>
        <w:right w:val="none" w:sz="0" w:space="0" w:color="auto"/>
      </w:divBdr>
    </w:div>
    <w:div w:id="222110319">
      <w:bodyDiv w:val="1"/>
      <w:marLeft w:val="0"/>
      <w:marRight w:val="0"/>
      <w:marTop w:val="0"/>
      <w:marBottom w:val="0"/>
      <w:divBdr>
        <w:top w:val="none" w:sz="0" w:space="0" w:color="auto"/>
        <w:left w:val="none" w:sz="0" w:space="0" w:color="auto"/>
        <w:bottom w:val="none" w:sz="0" w:space="0" w:color="auto"/>
        <w:right w:val="none" w:sz="0" w:space="0" w:color="auto"/>
      </w:divBdr>
    </w:div>
    <w:div w:id="230969854">
      <w:bodyDiv w:val="1"/>
      <w:marLeft w:val="0"/>
      <w:marRight w:val="0"/>
      <w:marTop w:val="0"/>
      <w:marBottom w:val="0"/>
      <w:divBdr>
        <w:top w:val="none" w:sz="0" w:space="0" w:color="auto"/>
        <w:left w:val="none" w:sz="0" w:space="0" w:color="auto"/>
        <w:bottom w:val="none" w:sz="0" w:space="0" w:color="auto"/>
        <w:right w:val="none" w:sz="0" w:space="0" w:color="auto"/>
      </w:divBdr>
    </w:div>
    <w:div w:id="238950732">
      <w:bodyDiv w:val="1"/>
      <w:marLeft w:val="0"/>
      <w:marRight w:val="0"/>
      <w:marTop w:val="0"/>
      <w:marBottom w:val="0"/>
      <w:divBdr>
        <w:top w:val="none" w:sz="0" w:space="0" w:color="auto"/>
        <w:left w:val="none" w:sz="0" w:space="0" w:color="auto"/>
        <w:bottom w:val="none" w:sz="0" w:space="0" w:color="auto"/>
        <w:right w:val="none" w:sz="0" w:space="0" w:color="auto"/>
      </w:divBdr>
    </w:div>
    <w:div w:id="244343854">
      <w:bodyDiv w:val="1"/>
      <w:marLeft w:val="0"/>
      <w:marRight w:val="0"/>
      <w:marTop w:val="0"/>
      <w:marBottom w:val="0"/>
      <w:divBdr>
        <w:top w:val="none" w:sz="0" w:space="0" w:color="auto"/>
        <w:left w:val="none" w:sz="0" w:space="0" w:color="auto"/>
        <w:bottom w:val="none" w:sz="0" w:space="0" w:color="auto"/>
        <w:right w:val="none" w:sz="0" w:space="0" w:color="auto"/>
      </w:divBdr>
    </w:div>
    <w:div w:id="252083120">
      <w:bodyDiv w:val="1"/>
      <w:marLeft w:val="0"/>
      <w:marRight w:val="0"/>
      <w:marTop w:val="0"/>
      <w:marBottom w:val="0"/>
      <w:divBdr>
        <w:top w:val="none" w:sz="0" w:space="0" w:color="auto"/>
        <w:left w:val="none" w:sz="0" w:space="0" w:color="auto"/>
        <w:bottom w:val="none" w:sz="0" w:space="0" w:color="auto"/>
        <w:right w:val="none" w:sz="0" w:space="0" w:color="auto"/>
      </w:divBdr>
    </w:div>
    <w:div w:id="256259399">
      <w:bodyDiv w:val="1"/>
      <w:marLeft w:val="0"/>
      <w:marRight w:val="0"/>
      <w:marTop w:val="0"/>
      <w:marBottom w:val="0"/>
      <w:divBdr>
        <w:top w:val="none" w:sz="0" w:space="0" w:color="auto"/>
        <w:left w:val="none" w:sz="0" w:space="0" w:color="auto"/>
        <w:bottom w:val="none" w:sz="0" w:space="0" w:color="auto"/>
        <w:right w:val="none" w:sz="0" w:space="0" w:color="auto"/>
      </w:divBdr>
    </w:div>
    <w:div w:id="257299126">
      <w:bodyDiv w:val="1"/>
      <w:marLeft w:val="0"/>
      <w:marRight w:val="0"/>
      <w:marTop w:val="0"/>
      <w:marBottom w:val="0"/>
      <w:divBdr>
        <w:top w:val="none" w:sz="0" w:space="0" w:color="auto"/>
        <w:left w:val="none" w:sz="0" w:space="0" w:color="auto"/>
        <w:bottom w:val="none" w:sz="0" w:space="0" w:color="auto"/>
        <w:right w:val="none" w:sz="0" w:space="0" w:color="auto"/>
      </w:divBdr>
    </w:div>
    <w:div w:id="260337217">
      <w:bodyDiv w:val="1"/>
      <w:marLeft w:val="0"/>
      <w:marRight w:val="0"/>
      <w:marTop w:val="0"/>
      <w:marBottom w:val="0"/>
      <w:divBdr>
        <w:top w:val="none" w:sz="0" w:space="0" w:color="auto"/>
        <w:left w:val="none" w:sz="0" w:space="0" w:color="auto"/>
        <w:bottom w:val="none" w:sz="0" w:space="0" w:color="auto"/>
        <w:right w:val="none" w:sz="0" w:space="0" w:color="auto"/>
      </w:divBdr>
    </w:div>
    <w:div w:id="260530215">
      <w:bodyDiv w:val="1"/>
      <w:marLeft w:val="0"/>
      <w:marRight w:val="0"/>
      <w:marTop w:val="0"/>
      <w:marBottom w:val="0"/>
      <w:divBdr>
        <w:top w:val="none" w:sz="0" w:space="0" w:color="auto"/>
        <w:left w:val="none" w:sz="0" w:space="0" w:color="auto"/>
        <w:bottom w:val="none" w:sz="0" w:space="0" w:color="auto"/>
        <w:right w:val="none" w:sz="0" w:space="0" w:color="auto"/>
      </w:divBdr>
    </w:div>
    <w:div w:id="263273725">
      <w:bodyDiv w:val="1"/>
      <w:marLeft w:val="0"/>
      <w:marRight w:val="0"/>
      <w:marTop w:val="0"/>
      <w:marBottom w:val="0"/>
      <w:divBdr>
        <w:top w:val="none" w:sz="0" w:space="0" w:color="auto"/>
        <w:left w:val="none" w:sz="0" w:space="0" w:color="auto"/>
        <w:bottom w:val="none" w:sz="0" w:space="0" w:color="auto"/>
        <w:right w:val="none" w:sz="0" w:space="0" w:color="auto"/>
      </w:divBdr>
    </w:div>
    <w:div w:id="269364922">
      <w:bodyDiv w:val="1"/>
      <w:marLeft w:val="0"/>
      <w:marRight w:val="0"/>
      <w:marTop w:val="0"/>
      <w:marBottom w:val="0"/>
      <w:divBdr>
        <w:top w:val="none" w:sz="0" w:space="0" w:color="auto"/>
        <w:left w:val="none" w:sz="0" w:space="0" w:color="auto"/>
        <w:bottom w:val="none" w:sz="0" w:space="0" w:color="auto"/>
        <w:right w:val="none" w:sz="0" w:space="0" w:color="auto"/>
      </w:divBdr>
    </w:div>
    <w:div w:id="274098335">
      <w:bodyDiv w:val="1"/>
      <w:marLeft w:val="0"/>
      <w:marRight w:val="0"/>
      <w:marTop w:val="0"/>
      <w:marBottom w:val="0"/>
      <w:divBdr>
        <w:top w:val="none" w:sz="0" w:space="0" w:color="auto"/>
        <w:left w:val="none" w:sz="0" w:space="0" w:color="auto"/>
        <w:bottom w:val="none" w:sz="0" w:space="0" w:color="auto"/>
        <w:right w:val="none" w:sz="0" w:space="0" w:color="auto"/>
      </w:divBdr>
    </w:div>
    <w:div w:id="275722232">
      <w:bodyDiv w:val="1"/>
      <w:marLeft w:val="0"/>
      <w:marRight w:val="0"/>
      <w:marTop w:val="0"/>
      <w:marBottom w:val="0"/>
      <w:divBdr>
        <w:top w:val="none" w:sz="0" w:space="0" w:color="auto"/>
        <w:left w:val="none" w:sz="0" w:space="0" w:color="auto"/>
        <w:bottom w:val="none" w:sz="0" w:space="0" w:color="auto"/>
        <w:right w:val="none" w:sz="0" w:space="0" w:color="auto"/>
      </w:divBdr>
    </w:div>
    <w:div w:id="277030705">
      <w:bodyDiv w:val="1"/>
      <w:marLeft w:val="0"/>
      <w:marRight w:val="0"/>
      <w:marTop w:val="0"/>
      <w:marBottom w:val="0"/>
      <w:divBdr>
        <w:top w:val="none" w:sz="0" w:space="0" w:color="auto"/>
        <w:left w:val="none" w:sz="0" w:space="0" w:color="auto"/>
        <w:bottom w:val="none" w:sz="0" w:space="0" w:color="auto"/>
        <w:right w:val="none" w:sz="0" w:space="0" w:color="auto"/>
      </w:divBdr>
    </w:div>
    <w:div w:id="282804968">
      <w:bodyDiv w:val="1"/>
      <w:marLeft w:val="0"/>
      <w:marRight w:val="0"/>
      <w:marTop w:val="0"/>
      <w:marBottom w:val="0"/>
      <w:divBdr>
        <w:top w:val="none" w:sz="0" w:space="0" w:color="auto"/>
        <w:left w:val="none" w:sz="0" w:space="0" w:color="auto"/>
        <w:bottom w:val="none" w:sz="0" w:space="0" w:color="auto"/>
        <w:right w:val="none" w:sz="0" w:space="0" w:color="auto"/>
      </w:divBdr>
    </w:div>
    <w:div w:id="284967438">
      <w:bodyDiv w:val="1"/>
      <w:marLeft w:val="0"/>
      <w:marRight w:val="0"/>
      <w:marTop w:val="0"/>
      <w:marBottom w:val="0"/>
      <w:divBdr>
        <w:top w:val="none" w:sz="0" w:space="0" w:color="auto"/>
        <w:left w:val="none" w:sz="0" w:space="0" w:color="auto"/>
        <w:bottom w:val="none" w:sz="0" w:space="0" w:color="auto"/>
        <w:right w:val="none" w:sz="0" w:space="0" w:color="auto"/>
      </w:divBdr>
    </w:div>
    <w:div w:id="288559192">
      <w:bodyDiv w:val="1"/>
      <w:marLeft w:val="0"/>
      <w:marRight w:val="0"/>
      <w:marTop w:val="0"/>
      <w:marBottom w:val="0"/>
      <w:divBdr>
        <w:top w:val="none" w:sz="0" w:space="0" w:color="auto"/>
        <w:left w:val="none" w:sz="0" w:space="0" w:color="auto"/>
        <w:bottom w:val="none" w:sz="0" w:space="0" w:color="auto"/>
        <w:right w:val="none" w:sz="0" w:space="0" w:color="auto"/>
      </w:divBdr>
    </w:div>
    <w:div w:id="291061270">
      <w:bodyDiv w:val="1"/>
      <w:marLeft w:val="0"/>
      <w:marRight w:val="0"/>
      <w:marTop w:val="0"/>
      <w:marBottom w:val="0"/>
      <w:divBdr>
        <w:top w:val="none" w:sz="0" w:space="0" w:color="auto"/>
        <w:left w:val="none" w:sz="0" w:space="0" w:color="auto"/>
        <w:bottom w:val="none" w:sz="0" w:space="0" w:color="auto"/>
        <w:right w:val="none" w:sz="0" w:space="0" w:color="auto"/>
      </w:divBdr>
      <w:divsChild>
        <w:div w:id="1212305257">
          <w:marLeft w:val="0"/>
          <w:marRight w:val="0"/>
          <w:marTop w:val="0"/>
          <w:marBottom w:val="0"/>
          <w:divBdr>
            <w:top w:val="none" w:sz="0" w:space="0" w:color="auto"/>
            <w:left w:val="none" w:sz="0" w:space="0" w:color="auto"/>
            <w:bottom w:val="none" w:sz="0" w:space="0" w:color="auto"/>
            <w:right w:val="none" w:sz="0" w:space="0" w:color="auto"/>
          </w:divBdr>
        </w:div>
      </w:divsChild>
    </w:div>
    <w:div w:id="292491012">
      <w:bodyDiv w:val="1"/>
      <w:marLeft w:val="0"/>
      <w:marRight w:val="0"/>
      <w:marTop w:val="0"/>
      <w:marBottom w:val="0"/>
      <w:divBdr>
        <w:top w:val="none" w:sz="0" w:space="0" w:color="auto"/>
        <w:left w:val="none" w:sz="0" w:space="0" w:color="auto"/>
        <w:bottom w:val="none" w:sz="0" w:space="0" w:color="auto"/>
        <w:right w:val="none" w:sz="0" w:space="0" w:color="auto"/>
      </w:divBdr>
    </w:div>
    <w:div w:id="294601372">
      <w:bodyDiv w:val="1"/>
      <w:marLeft w:val="0"/>
      <w:marRight w:val="0"/>
      <w:marTop w:val="0"/>
      <w:marBottom w:val="0"/>
      <w:divBdr>
        <w:top w:val="none" w:sz="0" w:space="0" w:color="auto"/>
        <w:left w:val="none" w:sz="0" w:space="0" w:color="auto"/>
        <w:bottom w:val="none" w:sz="0" w:space="0" w:color="auto"/>
        <w:right w:val="none" w:sz="0" w:space="0" w:color="auto"/>
      </w:divBdr>
    </w:div>
    <w:div w:id="295987119">
      <w:bodyDiv w:val="1"/>
      <w:marLeft w:val="0"/>
      <w:marRight w:val="0"/>
      <w:marTop w:val="0"/>
      <w:marBottom w:val="0"/>
      <w:divBdr>
        <w:top w:val="none" w:sz="0" w:space="0" w:color="auto"/>
        <w:left w:val="none" w:sz="0" w:space="0" w:color="auto"/>
        <w:bottom w:val="none" w:sz="0" w:space="0" w:color="auto"/>
        <w:right w:val="none" w:sz="0" w:space="0" w:color="auto"/>
      </w:divBdr>
    </w:div>
    <w:div w:id="310407417">
      <w:bodyDiv w:val="1"/>
      <w:marLeft w:val="0"/>
      <w:marRight w:val="0"/>
      <w:marTop w:val="0"/>
      <w:marBottom w:val="0"/>
      <w:divBdr>
        <w:top w:val="none" w:sz="0" w:space="0" w:color="auto"/>
        <w:left w:val="none" w:sz="0" w:space="0" w:color="auto"/>
        <w:bottom w:val="none" w:sz="0" w:space="0" w:color="auto"/>
        <w:right w:val="none" w:sz="0" w:space="0" w:color="auto"/>
      </w:divBdr>
    </w:div>
    <w:div w:id="315763320">
      <w:bodyDiv w:val="1"/>
      <w:marLeft w:val="0"/>
      <w:marRight w:val="0"/>
      <w:marTop w:val="0"/>
      <w:marBottom w:val="0"/>
      <w:divBdr>
        <w:top w:val="none" w:sz="0" w:space="0" w:color="auto"/>
        <w:left w:val="none" w:sz="0" w:space="0" w:color="auto"/>
        <w:bottom w:val="none" w:sz="0" w:space="0" w:color="auto"/>
        <w:right w:val="none" w:sz="0" w:space="0" w:color="auto"/>
      </w:divBdr>
    </w:div>
    <w:div w:id="319891790">
      <w:bodyDiv w:val="1"/>
      <w:marLeft w:val="0"/>
      <w:marRight w:val="0"/>
      <w:marTop w:val="0"/>
      <w:marBottom w:val="0"/>
      <w:divBdr>
        <w:top w:val="none" w:sz="0" w:space="0" w:color="auto"/>
        <w:left w:val="none" w:sz="0" w:space="0" w:color="auto"/>
        <w:bottom w:val="none" w:sz="0" w:space="0" w:color="auto"/>
        <w:right w:val="none" w:sz="0" w:space="0" w:color="auto"/>
      </w:divBdr>
    </w:div>
    <w:div w:id="323705666">
      <w:bodyDiv w:val="1"/>
      <w:marLeft w:val="0"/>
      <w:marRight w:val="0"/>
      <w:marTop w:val="0"/>
      <w:marBottom w:val="0"/>
      <w:divBdr>
        <w:top w:val="none" w:sz="0" w:space="0" w:color="auto"/>
        <w:left w:val="none" w:sz="0" w:space="0" w:color="auto"/>
        <w:bottom w:val="none" w:sz="0" w:space="0" w:color="auto"/>
        <w:right w:val="none" w:sz="0" w:space="0" w:color="auto"/>
      </w:divBdr>
    </w:div>
    <w:div w:id="327249188">
      <w:bodyDiv w:val="1"/>
      <w:marLeft w:val="0"/>
      <w:marRight w:val="0"/>
      <w:marTop w:val="0"/>
      <w:marBottom w:val="0"/>
      <w:divBdr>
        <w:top w:val="none" w:sz="0" w:space="0" w:color="auto"/>
        <w:left w:val="none" w:sz="0" w:space="0" w:color="auto"/>
        <w:bottom w:val="none" w:sz="0" w:space="0" w:color="auto"/>
        <w:right w:val="none" w:sz="0" w:space="0" w:color="auto"/>
      </w:divBdr>
    </w:div>
    <w:div w:id="329991565">
      <w:bodyDiv w:val="1"/>
      <w:marLeft w:val="0"/>
      <w:marRight w:val="0"/>
      <w:marTop w:val="0"/>
      <w:marBottom w:val="0"/>
      <w:divBdr>
        <w:top w:val="none" w:sz="0" w:space="0" w:color="auto"/>
        <w:left w:val="none" w:sz="0" w:space="0" w:color="auto"/>
        <w:bottom w:val="none" w:sz="0" w:space="0" w:color="auto"/>
        <w:right w:val="none" w:sz="0" w:space="0" w:color="auto"/>
      </w:divBdr>
    </w:div>
    <w:div w:id="335379673">
      <w:bodyDiv w:val="1"/>
      <w:marLeft w:val="0"/>
      <w:marRight w:val="0"/>
      <w:marTop w:val="0"/>
      <w:marBottom w:val="0"/>
      <w:divBdr>
        <w:top w:val="none" w:sz="0" w:space="0" w:color="auto"/>
        <w:left w:val="none" w:sz="0" w:space="0" w:color="auto"/>
        <w:bottom w:val="none" w:sz="0" w:space="0" w:color="auto"/>
        <w:right w:val="none" w:sz="0" w:space="0" w:color="auto"/>
      </w:divBdr>
    </w:div>
    <w:div w:id="335620376">
      <w:bodyDiv w:val="1"/>
      <w:marLeft w:val="0"/>
      <w:marRight w:val="0"/>
      <w:marTop w:val="0"/>
      <w:marBottom w:val="0"/>
      <w:divBdr>
        <w:top w:val="none" w:sz="0" w:space="0" w:color="auto"/>
        <w:left w:val="none" w:sz="0" w:space="0" w:color="auto"/>
        <w:bottom w:val="none" w:sz="0" w:space="0" w:color="auto"/>
        <w:right w:val="none" w:sz="0" w:space="0" w:color="auto"/>
      </w:divBdr>
    </w:div>
    <w:div w:id="336084384">
      <w:bodyDiv w:val="1"/>
      <w:marLeft w:val="0"/>
      <w:marRight w:val="0"/>
      <w:marTop w:val="0"/>
      <w:marBottom w:val="0"/>
      <w:divBdr>
        <w:top w:val="none" w:sz="0" w:space="0" w:color="auto"/>
        <w:left w:val="none" w:sz="0" w:space="0" w:color="auto"/>
        <w:bottom w:val="none" w:sz="0" w:space="0" w:color="auto"/>
        <w:right w:val="none" w:sz="0" w:space="0" w:color="auto"/>
      </w:divBdr>
    </w:div>
    <w:div w:id="340861035">
      <w:bodyDiv w:val="1"/>
      <w:marLeft w:val="0"/>
      <w:marRight w:val="0"/>
      <w:marTop w:val="0"/>
      <w:marBottom w:val="0"/>
      <w:divBdr>
        <w:top w:val="none" w:sz="0" w:space="0" w:color="auto"/>
        <w:left w:val="none" w:sz="0" w:space="0" w:color="auto"/>
        <w:bottom w:val="none" w:sz="0" w:space="0" w:color="auto"/>
        <w:right w:val="none" w:sz="0" w:space="0" w:color="auto"/>
      </w:divBdr>
    </w:div>
    <w:div w:id="344865865">
      <w:bodyDiv w:val="1"/>
      <w:marLeft w:val="0"/>
      <w:marRight w:val="0"/>
      <w:marTop w:val="0"/>
      <w:marBottom w:val="0"/>
      <w:divBdr>
        <w:top w:val="none" w:sz="0" w:space="0" w:color="auto"/>
        <w:left w:val="none" w:sz="0" w:space="0" w:color="auto"/>
        <w:bottom w:val="none" w:sz="0" w:space="0" w:color="auto"/>
        <w:right w:val="none" w:sz="0" w:space="0" w:color="auto"/>
      </w:divBdr>
    </w:div>
    <w:div w:id="349263667">
      <w:bodyDiv w:val="1"/>
      <w:marLeft w:val="0"/>
      <w:marRight w:val="0"/>
      <w:marTop w:val="0"/>
      <w:marBottom w:val="0"/>
      <w:divBdr>
        <w:top w:val="none" w:sz="0" w:space="0" w:color="auto"/>
        <w:left w:val="none" w:sz="0" w:space="0" w:color="auto"/>
        <w:bottom w:val="none" w:sz="0" w:space="0" w:color="auto"/>
        <w:right w:val="none" w:sz="0" w:space="0" w:color="auto"/>
      </w:divBdr>
    </w:div>
    <w:div w:id="358164751">
      <w:bodyDiv w:val="1"/>
      <w:marLeft w:val="0"/>
      <w:marRight w:val="0"/>
      <w:marTop w:val="0"/>
      <w:marBottom w:val="0"/>
      <w:divBdr>
        <w:top w:val="none" w:sz="0" w:space="0" w:color="auto"/>
        <w:left w:val="none" w:sz="0" w:space="0" w:color="auto"/>
        <w:bottom w:val="none" w:sz="0" w:space="0" w:color="auto"/>
        <w:right w:val="none" w:sz="0" w:space="0" w:color="auto"/>
      </w:divBdr>
    </w:div>
    <w:div w:id="364792193">
      <w:bodyDiv w:val="1"/>
      <w:marLeft w:val="0"/>
      <w:marRight w:val="0"/>
      <w:marTop w:val="0"/>
      <w:marBottom w:val="0"/>
      <w:divBdr>
        <w:top w:val="none" w:sz="0" w:space="0" w:color="auto"/>
        <w:left w:val="none" w:sz="0" w:space="0" w:color="auto"/>
        <w:bottom w:val="none" w:sz="0" w:space="0" w:color="auto"/>
        <w:right w:val="none" w:sz="0" w:space="0" w:color="auto"/>
      </w:divBdr>
    </w:div>
    <w:div w:id="364795352">
      <w:bodyDiv w:val="1"/>
      <w:marLeft w:val="0"/>
      <w:marRight w:val="0"/>
      <w:marTop w:val="0"/>
      <w:marBottom w:val="0"/>
      <w:divBdr>
        <w:top w:val="none" w:sz="0" w:space="0" w:color="auto"/>
        <w:left w:val="none" w:sz="0" w:space="0" w:color="auto"/>
        <w:bottom w:val="none" w:sz="0" w:space="0" w:color="auto"/>
        <w:right w:val="none" w:sz="0" w:space="0" w:color="auto"/>
      </w:divBdr>
      <w:divsChild>
        <w:div w:id="31854086">
          <w:marLeft w:val="0"/>
          <w:marRight w:val="0"/>
          <w:marTop w:val="0"/>
          <w:marBottom w:val="0"/>
          <w:divBdr>
            <w:top w:val="none" w:sz="0" w:space="0" w:color="auto"/>
            <w:left w:val="none" w:sz="0" w:space="0" w:color="auto"/>
            <w:bottom w:val="none" w:sz="0" w:space="0" w:color="auto"/>
            <w:right w:val="none" w:sz="0" w:space="0" w:color="auto"/>
          </w:divBdr>
        </w:div>
      </w:divsChild>
    </w:div>
    <w:div w:id="366834147">
      <w:bodyDiv w:val="1"/>
      <w:marLeft w:val="0"/>
      <w:marRight w:val="0"/>
      <w:marTop w:val="0"/>
      <w:marBottom w:val="0"/>
      <w:divBdr>
        <w:top w:val="none" w:sz="0" w:space="0" w:color="auto"/>
        <w:left w:val="none" w:sz="0" w:space="0" w:color="auto"/>
        <w:bottom w:val="none" w:sz="0" w:space="0" w:color="auto"/>
        <w:right w:val="none" w:sz="0" w:space="0" w:color="auto"/>
      </w:divBdr>
    </w:div>
    <w:div w:id="383336012">
      <w:bodyDiv w:val="1"/>
      <w:marLeft w:val="0"/>
      <w:marRight w:val="0"/>
      <w:marTop w:val="0"/>
      <w:marBottom w:val="0"/>
      <w:divBdr>
        <w:top w:val="none" w:sz="0" w:space="0" w:color="auto"/>
        <w:left w:val="none" w:sz="0" w:space="0" w:color="auto"/>
        <w:bottom w:val="none" w:sz="0" w:space="0" w:color="auto"/>
        <w:right w:val="none" w:sz="0" w:space="0" w:color="auto"/>
      </w:divBdr>
    </w:div>
    <w:div w:id="386925010">
      <w:bodyDiv w:val="1"/>
      <w:marLeft w:val="0"/>
      <w:marRight w:val="0"/>
      <w:marTop w:val="0"/>
      <w:marBottom w:val="0"/>
      <w:divBdr>
        <w:top w:val="none" w:sz="0" w:space="0" w:color="auto"/>
        <w:left w:val="none" w:sz="0" w:space="0" w:color="auto"/>
        <w:bottom w:val="none" w:sz="0" w:space="0" w:color="auto"/>
        <w:right w:val="none" w:sz="0" w:space="0" w:color="auto"/>
      </w:divBdr>
    </w:div>
    <w:div w:id="389504836">
      <w:bodyDiv w:val="1"/>
      <w:marLeft w:val="0"/>
      <w:marRight w:val="0"/>
      <w:marTop w:val="0"/>
      <w:marBottom w:val="0"/>
      <w:divBdr>
        <w:top w:val="none" w:sz="0" w:space="0" w:color="auto"/>
        <w:left w:val="none" w:sz="0" w:space="0" w:color="auto"/>
        <w:bottom w:val="none" w:sz="0" w:space="0" w:color="auto"/>
        <w:right w:val="none" w:sz="0" w:space="0" w:color="auto"/>
      </w:divBdr>
    </w:div>
    <w:div w:id="393890014">
      <w:bodyDiv w:val="1"/>
      <w:marLeft w:val="0"/>
      <w:marRight w:val="0"/>
      <w:marTop w:val="0"/>
      <w:marBottom w:val="0"/>
      <w:divBdr>
        <w:top w:val="none" w:sz="0" w:space="0" w:color="auto"/>
        <w:left w:val="none" w:sz="0" w:space="0" w:color="auto"/>
        <w:bottom w:val="none" w:sz="0" w:space="0" w:color="auto"/>
        <w:right w:val="none" w:sz="0" w:space="0" w:color="auto"/>
      </w:divBdr>
    </w:div>
    <w:div w:id="396364759">
      <w:bodyDiv w:val="1"/>
      <w:marLeft w:val="0"/>
      <w:marRight w:val="0"/>
      <w:marTop w:val="0"/>
      <w:marBottom w:val="0"/>
      <w:divBdr>
        <w:top w:val="none" w:sz="0" w:space="0" w:color="auto"/>
        <w:left w:val="none" w:sz="0" w:space="0" w:color="auto"/>
        <w:bottom w:val="none" w:sz="0" w:space="0" w:color="auto"/>
        <w:right w:val="none" w:sz="0" w:space="0" w:color="auto"/>
      </w:divBdr>
    </w:div>
    <w:div w:id="396976630">
      <w:bodyDiv w:val="1"/>
      <w:marLeft w:val="0"/>
      <w:marRight w:val="0"/>
      <w:marTop w:val="0"/>
      <w:marBottom w:val="0"/>
      <w:divBdr>
        <w:top w:val="none" w:sz="0" w:space="0" w:color="auto"/>
        <w:left w:val="none" w:sz="0" w:space="0" w:color="auto"/>
        <w:bottom w:val="none" w:sz="0" w:space="0" w:color="auto"/>
        <w:right w:val="none" w:sz="0" w:space="0" w:color="auto"/>
      </w:divBdr>
    </w:div>
    <w:div w:id="402989934">
      <w:bodyDiv w:val="1"/>
      <w:marLeft w:val="0"/>
      <w:marRight w:val="0"/>
      <w:marTop w:val="0"/>
      <w:marBottom w:val="0"/>
      <w:divBdr>
        <w:top w:val="none" w:sz="0" w:space="0" w:color="auto"/>
        <w:left w:val="none" w:sz="0" w:space="0" w:color="auto"/>
        <w:bottom w:val="none" w:sz="0" w:space="0" w:color="auto"/>
        <w:right w:val="none" w:sz="0" w:space="0" w:color="auto"/>
      </w:divBdr>
      <w:divsChild>
        <w:div w:id="1582985988">
          <w:marLeft w:val="0"/>
          <w:marRight w:val="0"/>
          <w:marTop w:val="0"/>
          <w:marBottom w:val="0"/>
          <w:divBdr>
            <w:top w:val="none" w:sz="0" w:space="0" w:color="auto"/>
            <w:left w:val="none" w:sz="0" w:space="0" w:color="auto"/>
            <w:bottom w:val="none" w:sz="0" w:space="0" w:color="auto"/>
            <w:right w:val="none" w:sz="0" w:space="0" w:color="auto"/>
          </w:divBdr>
        </w:div>
      </w:divsChild>
    </w:div>
    <w:div w:id="406155450">
      <w:bodyDiv w:val="1"/>
      <w:marLeft w:val="0"/>
      <w:marRight w:val="0"/>
      <w:marTop w:val="0"/>
      <w:marBottom w:val="0"/>
      <w:divBdr>
        <w:top w:val="none" w:sz="0" w:space="0" w:color="auto"/>
        <w:left w:val="none" w:sz="0" w:space="0" w:color="auto"/>
        <w:bottom w:val="none" w:sz="0" w:space="0" w:color="auto"/>
        <w:right w:val="none" w:sz="0" w:space="0" w:color="auto"/>
      </w:divBdr>
    </w:div>
    <w:div w:id="412431441">
      <w:bodyDiv w:val="1"/>
      <w:marLeft w:val="0"/>
      <w:marRight w:val="0"/>
      <w:marTop w:val="0"/>
      <w:marBottom w:val="0"/>
      <w:divBdr>
        <w:top w:val="none" w:sz="0" w:space="0" w:color="auto"/>
        <w:left w:val="none" w:sz="0" w:space="0" w:color="auto"/>
        <w:bottom w:val="none" w:sz="0" w:space="0" w:color="auto"/>
        <w:right w:val="none" w:sz="0" w:space="0" w:color="auto"/>
      </w:divBdr>
    </w:div>
    <w:div w:id="417292179">
      <w:bodyDiv w:val="1"/>
      <w:marLeft w:val="0"/>
      <w:marRight w:val="0"/>
      <w:marTop w:val="0"/>
      <w:marBottom w:val="0"/>
      <w:divBdr>
        <w:top w:val="none" w:sz="0" w:space="0" w:color="auto"/>
        <w:left w:val="none" w:sz="0" w:space="0" w:color="auto"/>
        <w:bottom w:val="none" w:sz="0" w:space="0" w:color="auto"/>
        <w:right w:val="none" w:sz="0" w:space="0" w:color="auto"/>
      </w:divBdr>
      <w:divsChild>
        <w:div w:id="800611425">
          <w:marLeft w:val="0"/>
          <w:marRight w:val="0"/>
          <w:marTop w:val="0"/>
          <w:marBottom w:val="0"/>
          <w:divBdr>
            <w:top w:val="none" w:sz="0" w:space="0" w:color="auto"/>
            <w:left w:val="none" w:sz="0" w:space="0" w:color="auto"/>
            <w:bottom w:val="none" w:sz="0" w:space="0" w:color="auto"/>
            <w:right w:val="none" w:sz="0" w:space="0" w:color="auto"/>
          </w:divBdr>
        </w:div>
      </w:divsChild>
    </w:div>
    <w:div w:id="421952214">
      <w:bodyDiv w:val="1"/>
      <w:marLeft w:val="0"/>
      <w:marRight w:val="0"/>
      <w:marTop w:val="0"/>
      <w:marBottom w:val="0"/>
      <w:divBdr>
        <w:top w:val="none" w:sz="0" w:space="0" w:color="auto"/>
        <w:left w:val="none" w:sz="0" w:space="0" w:color="auto"/>
        <w:bottom w:val="none" w:sz="0" w:space="0" w:color="auto"/>
        <w:right w:val="none" w:sz="0" w:space="0" w:color="auto"/>
      </w:divBdr>
    </w:div>
    <w:div w:id="425344259">
      <w:bodyDiv w:val="1"/>
      <w:marLeft w:val="0"/>
      <w:marRight w:val="0"/>
      <w:marTop w:val="0"/>
      <w:marBottom w:val="0"/>
      <w:divBdr>
        <w:top w:val="none" w:sz="0" w:space="0" w:color="auto"/>
        <w:left w:val="none" w:sz="0" w:space="0" w:color="auto"/>
        <w:bottom w:val="none" w:sz="0" w:space="0" w:color="auto"/>
        <w:right w:val="none" w:sz="0" w:space="0" w:color="auto"/>
      </w:divBdr>
    </w:div>
    <w:div w:id="430009759">
      <w:bodyDiv w:val="1"/>
      <w:marLeft w:val="0"/>
      <w:marRight w:val="0"/>
      <w:marTop w:val="0"/>
      <w:marBottom w:val="0"/>
      <w:divBdr>
        <w:top w:val="none" w:sz="0" w:space="0" w:color="auto"/>
        <w:left w:val="none" w:sz="0" w:space="0" w:color="auto"/>
        <w:bottom w:val="none" w:sz="0" w:space="0" w:color="auto"/>
        <w:right w:val="none" w:sz="0" w:space="0" w:color="auto"/>
      </w:divBdr>
    </w:div>
    <w:div w:id="431052507">
      <w:bodyDiv w:val="1"/>
      <w:marLeft w:val="0"/>
      <w:marRight w:val="0"/>
      <w:marTop w:val="0"/>
      <w:marBottom w:val="0"/>
      <w:divBdr>
        <w:top w:val="none" w:sz="0" w:space="0" w:color="auto"/>
        <w:left w:val="none" w:sz="0" w:space="0" w:color="auto"/>
        <w:bottom w:val="none" w:sz="0" w:space="0" w:color="auto"/>
        <w:right w:val="none" w:sz="0" w:space="0" w:color="auto"/>
      </w:divBdr>
    </w:div>
    <w:div w:id="432092480">
      <w:bodyDiv w:val="1"/>
      <w:marLeft w:val="0"/>
      <w:marRight w:val="0"/>
      <w:marTop w:val="0"/>
      <w:marBottom w:val="0"/>
      <w:divBdr>
        <w:top w:val="none" w:sz="0" w:space="0" w:color="auto"/>
        <w:left w:val="none" w:sz="0" w:space="0" w:color="auto"/>
        <w:bottom w:val="none" w:sz="0" w:space="0" w:color="auto"/>
        <w:right w:val="none" w:sz="0" w:space="0" w:color="auto"/>
      </w:divBdr>
    </w:div>
    <w:div w:id="434130278">
      <w:bodyDiv w:val="1"/>
      <w:marLeft w:val="0"/>
      <w:marRight w:val="0"/>
      <w:marTop w:val="0"/>
      <w:marBottom w:val="0"/>
      <w:divBdr>
        <w:top w:val="none" w:sz="0" w:space="0" w:color="auto"/>
        <w:left w:val="none" w:sz="0" w:space="0" w:color="auto"/>
        <w:bottom w:val="none" w:sz="0" w:space="0" w:color="auto"/>
        <w:right w:val="none" w:sz="0" w:space="0" w:color="auto"/>
      </w:divBdr>
    </w:div>
    <w:div w:id="442261730">
      <w:bodyDiv w:val="1"/>
      <w:marLeft w:val="0"/>
      <w:marRight w:val="0"/>
      <w:marTop w:val="0"/>
      <w:marBottom w:val="0"/>
      <w:divBdr>
        <w:top w:val="none" w:sz="0" w:space="0" w:color="auto"/>
        <w:left w:val="none" w:sz="0" w:space="0" w:color="auto"/>
        <w:bottom w:val="none" w:sz="0" w:space="0" w:color="auto"/>
        <w:right w:val="none" w:sz="0" w:space="0" w:color="auto"/>
      </w:divBdr>
      <w:divsChild>
        <w:div w:id="2025011902">
          <w:marLeft w:val="0"/>
          <w:marRight w:val="0"/>
          <w:marTop w:val="0"/>
          <w:marBottom w:val="0"/>
          <w:divBdr>
            <w:top w:val="none" w:sz="0" w:space="0" w:color="auto"/>
            <w:left w:val="none" w:sz="0" w:space="0" w:color="auto"/>
            <w:bottom w:val="none" w:sz="0" w:space="0" w:color="auto"/>
            <w:right w:val="none" w:sz="0" w:space="0" w:color="auto"/>
          </w:divBdr>
        </w:div>
      </w:divsChild>
    </w:div>
    <w:div w:id="442962364">
      <w:bodyDiv w:val="1"/>
      <w:marLeft w:val="0"/>
      <w:marRight w:val="0"/>
      <w:marTop w:val="0"/>
      <w:marBottom w:val="0"/>
      <w:divBdr>
        <w:top w:val="none" w:sz="0" w:space="0" w:color="auto"/>
        <w:left w:val="none" w:sz="0" w:space="0" w:color="auto"/>
        <w:bottom w:val="none" w:sz="0" w:space="0" w:color="auto"/>
        <w:right w:val="none" w:sz="0" w:space="0" w:color="auto"/>
      </w:divBdr>
    </w:div>
    <w:div w:id="448939931">
      <w:bodyDiv w:val="1"/>
      <w:marLeft w:val="0"/>
      <w:marRight w:val="0"/>
      <w:marTop w:val="0"/>
      <w:marBottom w:val="0"/>
      <w:divBdr>
        <w:top w:val="none" w:sz="0" w:space="0" w:color="auto"/>
        <w:left w:val="none" w:sz="0" w:space="0" w:color="auto"/>
        <w:bottom w:val="none" w:sz="0" w:space="0" w:color="auto"/>
        <w:right w:val="none" w:sz="0" w:space="0" w:color="auto"/>
      </w:divBdr>
    </w:div>
    <w:div w:id="465582360">
      <w:bodyDiv w:val="1"/>
      <w:marLeft w:val="0"/>
      <w:marRight w:val="0"/>
      <w:marTop w:val="0"/>
      <w:marBottom w:val="0"/>
      <w:divBdr>
        <w:top w:val="none" w:sz="0" w:space="0" w:color="auto"/>
        <w:left w:val="none" w:sz="0" w:space="0" w:color="auto"/>
        <w:bottom w:val="none" w:sz="0" w:space="0" w:color="auto"/>
        <w:right w:val="none" w:sz="0" w:space="0" w:color="auto"/>
      </w:divBdr>
    </w:div>
    <w:div w:id="465661810">
      <w:bodyDiv w:val="1"/>
      <w:marLeft w:val="0"/>
      <w:marRight w:val="0"/>
      <w:marTop w:val="0"/>
      <w:marBottom w:val="0"/>
      <w:divBdr>
        <w:top w:val="none" w:sz="0" w:space="0" w:color="auto"/>
        <w:left w:val="none" w:sz="0" w:space="0" w:color="auto"/>
        <w:bottom w:val="none" w:sz="0" w:space="0" w:color="auto"/>
        <w:right w:val="none" w:sz="0" w:space="0" w:color="auto"/>
      </w:divBdr>
    </w:div>
    <w:div w:id="468406152">
      <w:bodyDiv w:val="1"/>
      <w:marLeft w:val="0"/>
      <w:marRight w:val="0"/>
      <w:marTop w:val="0"/>
      <w:marBottom w:val="0"/>
      <w:divBdr>
        <w:top w:val="none" w:sz="0" w:space="0" w:color="auto"/>
        <w:left w:val="none" w:sz="0" w:space="0" w:color="auto"/>
        <w:bottom w:val="none" w:sz="0" w:space="0" w:color="auto"/>
        <w:right w:val="none" w:sz="0" w:space="0" w:color="auto"/>
      </w:divBdr>
    </w:div>
    <w:div w:id="469174769">
      <w:bodyDiv w:val="1"/>
      <w:marLeft w:val="0"/>
      <w:marRight w:val="0"/>
      <w:marTop w:val="0"/>
      <w:marBottom w:val="0"/>
      <w:divBdr>
        <w:top w:val="none" w:sz="0" w:space="0" w:color="auto"/>
        <w:left w:val="none" w:sz="0" w:space="0" w:color="auto"/>
        <w:bottom w:val="none" w:sz="0" w:space="0" w:color="auto"/>
        <w:right w:val="none" w:sz="0" w:space="0" w:color="auto"/>
      </w:divBdr>
    </w:div>
    <w:div w:id="477459050">
      <w:bodyDiv w:val="1"/>
      <w:marLeft w:val="0"/>
      <w:marRight w:val="0"/>
      <w:marTop w:val="0"/>
      <w:marBottom w:val="0"/>
      <w:divBdr>
        <w:top w:val="none" w:sz="0" w:space="0" w:color="auto"/>
        <w:left w:val="none" w:sz="0" w:space="0" w:color="auto"/>
        <w:bottom w:val="none" w:sz="0" w:space="0" w:color="auto"/>
        <w:right w:val="none" w:sz="0" w:space="0" w:color="auto"/>
      </w:divBdr>
      <w:divsChild>
        <w:div w:id="927422217">
          <w:marLeft w:val="0"/>
          <w:marRight w:val="0"/>
          <w:marTop w:val="0"/>
          <w:marBottom w:val="0"/>
          <w:divBdr>
            <w:top w:val="none" w:sz="0" w:space="0" w:color="auto"/>
            <w:left w:val="none" w:sz="0" w:space="0" w:color="auto"/>
            <w:bottom w:val="none" w:sz="0" w:space="0" w:color="auto"/>
            <w:right w:val="none" w:sz="0" w:space="0" w:color="auto"/>
          </w:divBdr>
        </w:div>
      </w:divsChild>
    </w:div>
    <w:div w:id="477495407">
      <w:bodyDiv w:val="1"/>
      <w:marLeft w:val="0"/>
      <w:marRight w:val="0"/>
      <w:marTop w:val="0"/>
      <w:marBottom w:val="0"/>
      <w:divBdr>
        <w:top w:val="none" w:sz="0" w:space="0" w:color="auto"/>
        <w:left w:val="none" w:sz="0" w:space="0" w:color="auto"/>
        <w:bottom w:val="none" w:sz="0" w:space="0" w:color="auto"/>
        <w:right w:val="none" w:sz="0" w:space="0" w:color="auto"/>
      </w:divBdr>
    </w:div>
    <w:div w:id="480972944">
      <w:bodyDiv w:val="1"/>
      <w:marLeft w:val="0"/>
      <w:marRight w:val="0"/>
      <w:marTop w:val="0"/>
      <w:marBottom w:val="0"/>
      <w:divBdr>
        <w:top w:val="none" w:sz="0" w:space="0" w:color="auto"/>
        <w:left w:val="none" w:sz="0" w:space="0" w:color="auto"/>
        <w:bottom w:val="none" w:sz="0" w:space="0" w:color="auto"/>
        <w:right w:val="none" w:sz="0" w:space="0" w:color="auto"/>
      </w:divBdr>
    </w:div>
    <w:div w:id="490751677">
      <w:bodyDiv w:val="1"/>
      <w:marLeft w:val="0"/>
      <w:marRight w:val="0"/>
      <w:marTop w:val="0"/>
      <w:marBottom w:val="0"/>
      <w:divBdr>
        <w:top w:val="none" w:sz="0" w:space="0" w:color="auto"/>
        <w:left w:val="none" w:sz="0" w:space="0" w:color="auto"/>
        <w:bottom w:val="none" w:sz="0" w:space="0" w:color="auto"/>
        <w:right w:val="none" w:sz="0" w:space="0" w:color="auto"/>
      </w:divBdr>
    </w:div>
    <w:div w:id="491725745">
      <w:bodyDiv w:val="1"/>
      <w:marLeft w:val="0"/>
      <w:marRight w:val="0"/>
      <w:marTop w:val="0"/>
      <w:marBottom w:val="0"/>
      <w:divBdr>
        <w:top w:val="none" w:sz="0" w:space="0" w:color="auto"/>
        <w:left w:val="none" w:sz="0" w:space="0" w:color="auto"/>
        <w:bottom w:val="none" w:sz="0" w:space="0" w:color="auto"/>
        <w:right w:val="none" w:sz="0" w:space="0" w:color="auto"/>
      </w:divBdr>
    </w:div>
    <w:div w:id="494299685">
      <w:bodyDiv w:val="1"/>
      <w:marLeft w:val="0"/>
      <w:marRight w:val="0"/>
      <w:marTop w:val="0"/>
      <w:marBottom w:val="0"/>
      <w:divBdr>
        <w:top w:val="none" w:sz="0" w:space="0" w:color="auto"/>
        <w:left w:val="none" w:sz="0" w:space="0" w:color="auto"/>
        <w:bottom w:val="none" w:sz="0" w:space="0" w:color="auto"/>
        <w:right w:val="none" w:sz="0" w:space="0" w:color="auto"/>
      </w:divBdr>
    </w:div>
    <w:div w:id="495389059">
      <w:bodyDiv w:val="1"/>
      <w:marLeft w:val="0"/>
      <w:marRight w:val="0"/>
      <w:marTop w:val="0"/>
      <w:marBottom w:val="0"/>
      <w:divBdr>
        <w:top w:val="none" w:sz="0" w:space="0" w:color="auto"/>
        <w:left w:val="none" w:sz="0" w:space="0" w:color="auto"/>
        <w:bottom w:val="none" w:sz="0" w:space="0" w:color="auto"/>
        <w:right w:val="none" w:sz="0" w:space="0" w:color="auto"/>
      </w:divBdr>
    </w:div>
    <w:div w:id="495609286">
      <w:bodyDiv w:val="1"/>
      <w:marLeft w:val="0"/>
      <w:marRight w:val="0"/>
      <w:marTop w:val="0"/>
      <w:marBottom w:val="0"/>
      <w:divBdr>
        <w:top w:val="none" w:sz="0" w:space="0" w:color="auto"/>
        <w:left w:val="none" w:sz="0" w:space="0" w:color="auto"/>
        <w:bottom w:val="none" w:sz="0" w:space="0" w:color="auto"/>
        <w:right w:val="none" w:sz="0" w:space="0" w:color="auto"/>
      </w:divBdr>
    </w:div>
    <w:div w:id="507404325">
      <w:bodyDiv w:val="1"/>
      <w:marLeft w:val="0"/>
      <w:marRight w:val="0"/>
      <w:marTop w:val="0"/>
      <w:marBottom w:val="0"/>
      <w:divBdr>
        <w:top w:val="none" w:sz="0" w:space="0" w:color="auto"/>
        <w:left w:val="none" w:sz="0" w:space="0" w:color="auto"/>
        <w:bottom w:val="none" w:sz="0" w:space="0" w:color="auto"/>
        <w:right w:val="none" w:sz="0" w:space="0" w:color="auto"/>
      </w:divBdr>
    </w:div>
    <w:div w:id="511771280">
      <w:bodyDiv w:val="1"/>
      <w:marLeft w:val="0"/>
      <w:marRight w:val="0"/>
      <w:marTop w:val="0"/>
      <w:marBottom w:val="0"/>
      <w:divBdr>
        <w:top w:val="none" w:sz="0" w:space="0" w:color="auto"/>
        <w:left w:val="none" w:sz="0" w:space="0" w:color="auto"/>
        <w:bottom w:val="none" w:sz="0" w:space="0" w:color="auto"/>
        <w:right w:val="none" w:sz="0" w:space="0" w:color="auto"/>
      </w:divBdr>
    </w:div>
    <w:div w:id="515965040">
      <w:bodyDiv w:val="1"/>
      <w:marLeft w:val="0"/>
      <w:marRight w:val="0"/>
      <w:marTop w:val="0"/>
      <w:marBottom w:val="0"/>
      <w:divBdr>
        <w:top w:val="none" w:sz="0" w:space="0" w:color="auto"/>
        <w:left w:val="none" w:sz="0" w:space="0" w:color="auto"/>
        <w:bottom w:val="none" w:sz="0" w:space="0" w:color="auto"/>
        <w:right w:val="none" w:sz="0" w:space="0" w:color="auto"/>
      </w:divBdr>
    </w:div>
    <w:div w:id="530411615">
      <w:bodyDiv w:val="1"/>
      <w:marLeft w:val="0"/>
      <w:marRight w:val="0"/>
      <w:marTop w:val="0"/>
      <w:marBottom w:val="0"/>
      <w:divBdr>
        <w:top w:val="none" w:sz="0" w:space="0" w:color="auto"/>
        <w:left w:val="none" w:sz="0" w:space="0" w:color="auto"/>
        <w:bottom w:val="none" w:sz="0" w:space="0" w:color="auto"/>
        <w:right w:val="none" w:sz="0" w:space="0" w:color="auto"/>
      </w:divBdr>
    </w:div>
    <w:div w:id="535199622">
      <w:bodyDiv w:val="1"/>
      <w:marLeft w:val="0"/>
      <w:marRight w:val="0"/>
      <w:marTop w:val="0"/>
      <w:marBottom w:val="0"/>
      <w:divBdr>
        <w:top w:val="none" w:sz="0" w:space="0" w:color="auto"/>
        <w:left w:val="none" w:sz="0" w:space="0" w:color="auto"/>
        <w:bottom w:val="none" w:sz="0" w:space="0" w:color="auto"/>
        <w:right w:val="none" w:sz="0" w:space="0" w:color="auto"/>
      </w:divBdr>
    </w:div>
    <w:div w:id="538399325">
      <w:bodyDiv w:val="1"/>
      <w:marLeft w:val="0"/>
      <w:marRight w:val="0"/>
      <w:marTop w:val="0"/>
      <w:marBottom w:val="0"/>
      <w:divBdr>
        <w:top w:val="none" w:sz="0" w:space="0" w:color="auto"/>
        <w:left w:val="none" w:sz="0" w:space="0" w:color="auto"/>
        <w:bottom w:val="none" w:sz="0" w:space="0" w:color="auto"/>
        <w:right w:val="none" w:sz="0" w:space="0" w:color="auto"/>
      </w:divBdr>
    </w:div>
    <w:div w:id="539826454">
      <w:bodyDiv w:val="1"/>
      <w:marLeft w:val="0"/>
      <w:marRight w:val="0"/>
      <w:marTop w:val="0"/>
      <w:marBottom w:val="0"/>
      <w:divBdr>
        <w:top w:val="none" w:sz="0" w:space="0" w:color="auto"/>
        <w:left w:val="none" w:sz="0" w:space="0" w:color="auto"/>
        <w:bottom w:val="none" w:sz="0" w:space="0" w:color="auto"/>
        <w:right w:val="none" w:sz="0" w:space="0" w:color="auto"/>
      </w:divBdr>
    </w:div>
    <w:div w:id="544566502">
      <w:bodyDiv w:val="1"/>
      <w:marLeft w:val="0"/>
      <w:marRight w:val="0"/>
      <w:marTop w:val="0"/>
      <w:marBottom w:val="0"/>
      <w:divBdr>
        <w:top w:val="none" w:sz="0" w:space="0" w:color="auto"/>
        <w:left w:val="none" w:sz="0" w:space="0" w:color="auto"/>
        <w:bottom w:val="none" w:sz="0" w:space="0" w:color="auto"/>
        <w:right w:val="none" w:sz="0" w:space="0" w:color="auto"/>
      </w:divBdr>
      <w:divsChild>
        <w:div w:id="1762792083">
          <w:marLeft w:val="0"/>
          <w:marRight w:val="0"/>
          <w:marTop w:val="0"/>
          <w:marBottom w:val="0"/>
          <w:divBdr>
            <w:top w:val="none" w:sz="0" w:space="0" w:color="auto"/>
            <w:left w:val="none" w:sz="0" w:space="0" w:color="auto"/>
            <w:bottom w:val="none" w:sz="0" w:space="0" w:color="auto"/>
            <w:right w:val="none" w:sz="0" w:space="0" w:color="auto"/>
          </w:divBdr>
        </w:div>
      </w:divsChild>
    </w:div>
    <w:div w:id="546527950">
      <w:bodyDiv w:val="1"/>
      <w:marLeft w:val="0"/>
      <w:marRight w:val="0"/>
      <w:marTop w:val="0"/>
      <w:marBottom w:val="0"/>
      <w:divBdr>
        <w:top w:val="none" w:sz="0" w:space="0" w:color="auto"/>
        <w:left w:val="none" w:sz="0" w:space="0" w:color="auto"/>
        <w:bottom w:val="none" w:sz="0" w:space="0" w:color="auto"/>
        <w:right w:val="none" w:sz="0" w:space="0" w:color="auto"/>
      </w:divBdr>
      <w:divsChild>
        <w:div w:id="899899203">
          <w:marLeft w:val="0"/>
          <w:marRight w:val="0"/>
          <w:marTop w:val="0"/>
          <w:marBottom w:val="0"/>
          <w:divBdr>
            <w:top w:val="none" w:sz="0" w:space="0" w:color="auto"/>
            <w:left w:val="none" w:sz="0" w:space="0" w:color="auto"/>
            <w:bottom w:val="none" w:sz="0" w:space="0" w:color="auto"/>
            <w:right w:val="none" w:sz="0" w:space="0" w:color="auto"/>
          </w:divBdr>
        </w:div>
      </w:divsChild>
    </w:div>
    <w:div w:id="561796832">
      <w:bodyDiv w:val="1"/>
      <w:marLeft w:val="0"/>
      <w:marRight w:val="0"/>
      <w:marTop w:val="0"/>
      <w:marBottom w:val="0"/>
      <w:divBdr>
        <w:top w:val="none" w:sz="0" w:space="0" w:color="auto"/>
        <w:left w:val="none" w:sz="0" w:space="0" w:color="auto"/>
        <w:bottom w:val="none" w:sz="0" w:space="0" w:color="auto"/>
        <w:right w:val="none" w:sz="0" w:space="0" w:color="auto"/>
      </w:divBdr>
    </w:div>
    <w:div w:id="563416546">
      <w:bodyDiv w:val="1"/>
      <w:marLeft w:val="0"/>
      <w:marRight w:val="0"/>
      <w:marTop w:val="0"/>
      <w:marBottom w:val="0"/>
      <w:divBdr>
        <w:top w:val="none" w:sz="0" w:space="0" w:color="auto"/>
        <w:left w:val="none" w:sz="0" w:space="0" w:color="auto"/>
        <w:bottom w:val="none" w:sz="0" w:space="0" w:color="auto"/>
        <w:right w:val="none" w:sz="0" w:space="0" w:color="auto"/>
      </w:divBdr>
    </w:div>
    <w:div w:id="563444698">
      <w:bodyDiv w:val="1"/>
      <w:marLeft w:val="0"/>
      <w:marRight w:val="0"/>
      <w:marTop w:val="0"/>
      <w:marBottom w:val="0"/>
      <w:divBdr>
        <w:top w:val="none" w:sz="0" w:space="0" w:color="auto"/>
        <w:left w:val="none" w:sz="0" w:space="0" w:color="auto"/>
        <w:bottom w:val="none" w:sz="0" w:space="0" w:color="auto"/>
        <w:right w:val="none" w:sz="0" w:space="0" w:color="auto"/>
      </w:divBdr>
    </w:div>
    <w:div w:id="565337480">
      <w:bodyDiv w:val="1"/>
      <w:marLeft w:val="0"/>
      <w:marRight w:val="0"/>
      <w:marTop w:val="0"/>
      <w:marBottom w:val="0"/>
      <w:divBdr>
        <w:top w:val="none" w:sz="0" w:space="0" w:color="auto"/>
        <w:left w:val="none" w:sz="0" w:space="0" w:color="auto"/>
        <w:bottom w:val="none" w:sz="0" w:space="0" w:color="auto"/>
        <w:right w:val="none" w:sz="0" w:space="0" w:color="auto"/>
      </w:divBdr>
    </w:div>
    <w:div w:id="569734678">
      <w:bodyDiv w:val="1"/>
      <w:marLeft w:val="0"/>
      <w:marRight w:val="0"/>
      <w:marTop w:val="0"/>
      <w:marBottom w:val="0"/>
      <w:divBdr>
        <w:top w:val="none" w:sz="0" w:space="0" w:color="auto"/>
        <w:left w:val="none" w:sz="0" w:space="0" w:color="auto"/>
        <w:bottom w:val="none" w:sz="0" w:space="0" w:color="auto"/>
        <w:right w:val="none" w:sz="0" w:space="0" w:color="auto"/>
      </w:divBdr>
    </w:div>
    <w:div w:id="584873846">
      <w:bodyDiv w:val="1"/>
      <w:marLeft w:val="0"/>
      <w:marRight w:val="0"/>
      <w:marTop w:val="0"/>
      <w:marBottom w:val="0"/>
      <w:divBdr>
        <w:top w:val="none" w:sz="0" w:space="0" w:color="auto"/>
        <w:left w:val="none" w:sz="0" w:space="0" w:color="auto"/>
        <w:bottom w:val="none" w:sz="0" w:space="0" w:color="auto"/>
        <w:right w:val="none" w:sz="0" w:space="0" w:color="auto"/>
      </w:divBdr>
    </w:div>
    <w:div w:id="592054210">
      <w:bodyDiv w:val="1"/>
      <w:marLeft w:val="0"/>
      <w:marRight w:val="0"/>
      <w:marTop w:val="0"/>
      <w:marBottom w:val="0"/>
      <w:divBdr>
        <w:top w:val="none" w:sz="0" w:space="0" w:color="auto"/>
        <w:left w:val="none" w:sz="0" w:space="0" w:color="auto"/>
        <w:bottom w:val="none" w:sz="0" w:space="0" w:color="auto"/>
        <w:right w:val="none" w:sz="0" w:space="0" w:color="auto"/>
      </w:divBdr>
    </w:div>
    <w:div w:id="605961145">
      <w:bodyDiv w:val="1"/>
      <w:marLeft w:val="0"/>
      <w:marRight w:val="0"/>
      <w:marTop w:val="0"/>
      <w:marBottom w:val="0"/>
      <w:divBdr>
        <w:top w:val="none" w:sz="0" w:space="0" w:color="auto"/>
        <w:left w:val="none" w:sz="0" w:space="0" w:color="auto"/>
        <w:bottom w:val="none" w:sz="0" w:space="0" w:color="auto"/>
        <w:right w:val="none" w:sz="0" w:space="0" w:color="auto"/>
      </w:divBdr>
    </w:div>
    <w:div w:id="609168155">
      <w:bodyDiv w:val="1"/>
      <w:marLeft w:val="0"/>
      <w:marRight w:val="0"/>
      <w:marTop w:val="0"/>
      <w:marBottom w:val="0"/>
      <w:divBdr>
        <w:top w:val="none" w:sz="0" w:space="0" w:color="auto"/>
        <w:left w:val="none" w:sz="0" w:space="0" w:color="auto"/>
        <w:bottom w:val="none" w:sz="0" w:space="0" w:color="auto"/>
        <w:right w:val="none" w:sz="0" w:space="0" w:color="auto"/>
      </w:divBdr>
    </w:div>
    <w:div w:id="610019213">
      <w:bodyDiv w:val="1"/>
      <w:marLeft w:val="0"/>
      <w:marRight w:val="0"/>
      <w:marTop w:val="0"/>
      <w:marBottom w:val="0"/>
      <w:divBdr>
        <w:top w:val="none" w:sz="0" w:space="0" w:color="auto"/>
        <w:left w:val="none" w:sz="0" w:space="0" w:color="auto"/>
        <w:bottom w:val="none" w:sz="0" w:space="0" w:color="auto"/>
        <w:right w:val="none" w:sz="0" w:space="0" w:color="auto"/>
      </w:divBdr>
    </w:div>
    <w:div w:id="611860356">
      <w:bodyDiv w:val="1"/>
      <w:marLeft w:val="0"/>
      <w:marRight w:val="0"/>
      <w:marTop w:val="0"/>
      <w:marBottom w:val="0"/>
      <w:divBdr>
        <w:top w:val="none" w:sz="0" w:space="0" w:color="auto"/>
        <w:left w:val="none" w:sz="0" w:space="0" w:color="auto"/>
        <w:bottom w:val="none" w:sz="0" w:space="0" w:color="auto"/>
        <w:right w:val="none" w:sz="0" w:space="0" w:color="auto"/>
      </w:divBdr>
    </w:div>
    <w:div w:id="612324306">
      <w:bodyDiv w:val="1"/>
      <w:marLeft w:val="0"/>
      <w:marRight w:val="0"/>
      <w:marTop w:val="0"/>
      <w:marBottom w:val="0"/>
      <w:divBdr>
        <w:top w:val="none" w:sz="0" w:space="0" w:color="auto"/>
        <w:left w:val="none" w:sz="0" w:space="0" w:color="auto"/>
        <w:bottom w:val="none" w:sz="0" w:space="0" w:color="auto"/>
        <w:right w:val="none" w:sz="0" w:space="0" w:color="auto"/>
      </w:divBdr>
      <w:divsChild>
        <w:div w:id="1457329585">
          <w:marLeft w:val="0"/>
          <w:marRight w:val="0"/>
          <w:marTop w:val="0"/>
          <w:marBottom w:val="0"/>
          <w:divBdr>
            <w:top w:val="none" w:sz="0" w:space="0" w:color="auto"/>
            <w:left w:val="none" w:sz="0" w:space="0" w:color="auto"/>
            <w:bottom w:val="none" w:sz="0" w:space="0" w:color="auto"/>
            <w:right w:val="none" w:sz="0" w:space="0" w:color="auto"/>
          </w:divBdr>
        </w:div>
      </w:divsChild>
    </w:div>
    <w:div w:id="612513520">
      <w:bodyDiv w:val="1"/>
      <w:marLeft w:val="0"/>
      <w:marRight w:val="0"/>
      <w:marTop w:val="0"/>
      <w:marBottom w:val="0"/>
      <w:divBdr>
        <w:top w:val="none" w:sz="0" w:space="0" w:color="auto"/>
        <w:left w:val="none" w:sz="0" w:space="0" w:color="auto"/>
        <w:bottom w:val="none" w:sz="0" w:space="0" w:color="auto"/>
        <w:right w:val="none" w:sz="0" w:space="0" w:color="auto"/>
      </w:divBdr>
    </w:div>
    <w:div w:id="618878028">
      <w:bodyDiv w:val="1"/>
      <w:marLeft w:val="0"/>
      <w:marRight w:val="0"/>
      <w:marTop w:val="0"/>
      <w:marBottom w:val="0"/>
      <w:divBdr>
        <w:top w:val="none" w:sz="0" w:space="0" w:color="auto"/>
        <w:left w:val="none" w:sz="0" w:space="0" w:color="auto"/>
        <w:bottom w:val="none" w:sz="0" w:space="0" w:color="auto"/>
        <w:right w:val="none" w:sz="0" w:space="0" w:color="auto"/>
      </w:divBdr>
    </w:div>
    <w:div w:id="620843615">
      <w:bodyDiv w:val="1"/>
      <w:marLeft w:val="0"/>
      <w:marRight w:val="0"/>
      <w:marTop w:val="0"/>
      <w:marBottom w:val="0"/>
      <w:divBdr>
        <w:top w:val="none" w:sz="0" w:space="0" w:color="auto"/>
        <w:left w:val="none" w:sz="0" w:space="0" w:color="auto"/>
        <w:bottom w:val="none" w:sz="0" w:space="0" w:color="auto"/>
        <w:right w:val="none" w:sz="0" w:space="0" w:color="auto"/>
      </w:divBdr>
    </w:div>
    <w:div w:id="621956344">
      <w:bodyDiv w:val="1"/>
      <w:marLeft w:val="0"/>
      <w:marRight w:val="0"/>
      <w:marTop w:val="0"/>
      <w:marBottom w:val="0"/>
      <w:divBdr>
        <w:top w:val="none" w:sz="0" w:space="0" w:color="auto"/>
        <w:left w:val="none" w:sz="0" w:space="0" w:color="auto"/>
        <w:bottom w:val="none" w:sz="0" w:space="0" w:color="auto"/>
        <w:right w:val="none" w:sz="0" w:space="0" w:color="auto"/>
      </w:divBdr>
    </w:div>
    <w:div w:id="624505738">
      <w:bodyDiv w:val="1"/>
      <w:marLeft w:val="0"/>
      <w:marRight w:val="0"/>
      <w:marTop w:val="0"/>
      <w:marBottom w:val="0"/>
      <w:divBdr>
        <w:top w:val="none" w:sz="0" w:space="0" w:color="auto"/>
        <w:left w:val="none" w:sz="0" w:space="0" w:color="auto"/>
        <w:bottom w:val="none" w:sz="0" w:space="0" w:color="auto"/>
        <w:right w:val="none" w:sz="0" w:space="0" w:color="auto"/>
      </w:divBdr>
    </w:div>
    <w:div w:id="630406501">
      <w:bodyDiv w:val="1"/>
      <w:marLeft w:val="0"/>
      <w:marRight w:val="0"/>
      <w:marTop w:val="0"/>
      <w:marBottom w:val="0"/>
      <w:divBdr>
        <w:top w:val="none" w:sz="0" w:space="0" w:color="auto"/>
        <w:left w:val="none" w:sz="0" w:space="0" w:color="auto"/>
        <w:bottom w:val="none" w:sz="0" w:space="0" w:color="auto"/>
        <w:right w:val="none" w:sz="0" w:space="0" w:color="auto"/>
      </w:divBdr>
    </w:div>
    <w:div w:id="636685925">
      <w:bodyDiv w:val="1"/>
      <w:marLeft w:val="0"/>
      <w:marRight w:val="0"/>
      <w:marTop w:val="0"/>
      <w:marBottom w:val="0"/>
      <w:divBdr>
        <w:top w:val="none" w:sz="0" w:space="0" w:color="auto"/>
        <w:left w:val="none" w:sz="0" w:space="0" w:color="auto"/>
        <w:bottom w:val="none" w:sz="0" w:space="0" w:color="auto"/>
        <w:right w:val="none" w:sz="0" w:space="0" w:color="auto"/>
      </w:divBdr>
    </w:div>
    <w:div w:id="639530775">
      <w:bodyDiv w:val="1"/>
      <w:marLeft w:val="0"/>
      <w:marRight w:val="0"/>
      <w:marTop w:val="0"/>
      <w:marBottom w:val="0"/>
      <w:divBdr>
        <w:top w:val="none" w:sz="0" w:space="0" w:color="auto"/>
        <w:left w:val="none" w:sz="0" w:space="0" w:color="auto"/>
        <w:bottom w:val="none" w:sz="0" w:space="0" w:color="auto"/>
        <w:right w:val="none" w:sz="0" w:space="0" w:color="auto"/>
      </w:divBdr>
    </w:div>
    <w:div w:id="641427908">
      <w:bodyDiv w:val="1"/>
      <w:marLeft w:val="0"/>
      <w:marRight w:val="0"/>
      <w:marTop w:val="0"/>
      <w:marBottom w:val="0"/>
      <w:divBdr>
        <w:top w:val="none" w:sz="0" w:space="0" w:color="auto"/>
        <w:left w:val="none" w:sz="0" w:space="0" w:color="auto"/>
        <w:bottom w:val="none" w:sz="0" w:space="0" w:color="auto"/>
        <w:right w:val="none" w:sz="0" w:space="0" w:color="auto"/>
      </w:divBdr>
    </w:div>
    <w:div w:id="642731560">
      <w:bodyDiv w:val="1"/>
      <w:marLeft w:val="0"/>
      <w:marRight w:val="0"/>
      <w:marTop w:val="0"/>
      <w:marBottom w:val="0"/>
      <w:divBdr>
        <w:top w:val="none" w:sz="0" w:space="0" w:color="auto"/>
        <w:left w:val="none" w:sz="0" w:space="0" w:color="auto"/>
        <w:bottom w:val="none" w:sz="0" w:space="0" w:color="auto"/>
        <w:right w:val="none" w:sz="0" w:space="0" w:color="auto"/>
      </w:divBdr>
    </w:div>
    <w:div w:id="643776582">
      <w:bodyDiv w:val="1"/>
      <w:marLeft w:val="0"/>
      <w:marRight w:val="0"/>
      <w:marTop w:val="0"/>
      <w:marBottom w:val="0"/>
      <w:divBdr>
        <w:top w:val="none" w:sz="0" w:space="0" w:color="auto"/>
        <w:left w:val="none" w:sz="0" w:space="0" w:color="auto"/>
        <w:bottom w:val="none" w:sz="0" w:space="0" w:color="auto"/>
        <w:right w:val="none" w:sz="0" w:space="0" w:color="auto"/>
      </w:divBdr>
      <w:divsChild>
        <w:div w:id="1186748933">
          <w:marLeft w:val="0"/>
          <w:marRight w:val="0"/>
          <w:marTop w:val="0"/>
          <w:marBottom w:val="0"/>
          <w:divBdr>
            <w:top w:val="none" w:sz="0" w:space="0" w:color="auto"/>
            <w:left w:val="none" w:sz="0" w:space="0" w:color="auto"/>
            <w:bottom w:val="none" w:sz="0" w:space="0" w:color="auto"/>
            <w:right w:val="none" w:sz="0" w:space="0" w:color="auto"/>
          </w:divBdr>
        </w:div>
      </w:divsChild>
    </w:div>
    <w:div w:id="645742300">
      <w:bodyDiv w:val="1"/>
      <w:marLeft w:val="0"/>
      <w:marRight w:val="0"/>
      <w:marTop w:val="0"/>
      <w:marBottom w:val="0"/>
      <w:divBdr>
        <w:top w:val="none" w:sz="0" w:space="0" w:color="auto"/>
        <w:left w:val="none" w:sz="0" w:space="0" w:color="auto"/>
        <w:bottom w:val="none" w:sz="0" w:space="0" w:color="auto"/>
        <w:right w:val="none" w:sz="0" w:space="0" w:color="auto"/>
      </w:divBdr>
    </w:div>
    <w:div w:id="645748022">
      <w:bodyDiv w:val="1"/>
      <w:marLeft w:val="0"/>
      <w:marRight w:val="0"/>
      <w:marTop w:val="0"/>
      <w:marBottom w:val="0"/>
      <w:divBdr>
        <w:top w:val="none" w:sz="0" w:space="0" w:color="auto"/>
        <w:left w:val="none" w:sz="0" w:space="0" w:color="auto"/>
        <w:bottom w:val="none" w:sz="0" w:space="0" w:color="auto"/>
        <w:right w:val="none" w:sz="0" w:space="0" w:color="auto"/>
      </w:divBdr>
    </w:div>
    <w:div w:id="646780753">
      <w:bodyDiv w:val="1"/>
      <w:marLeft w:val="0"/>
      <w:marRight w:val="0"/>
      <w:marTop w:val="0"/>
      <w:marBottom w:val="0"/>
      <w:divBdr>
        <w:top w:val="none" w:sz="0" w:space="0" w:color="auto"/>
        <w:left w:val="none" w:sz="0" w:space="0" w:color="auto"/>
        <w:bottom w:val="none" w:sz="0" w:space="0" w:color="auto"/>
        <w:right w:val="none" w:sz="0" w:space="0" w:color="auto"/>
      </w:divBdr>
    </w:div>
    <w:div w:id="650911262">
      <w:bodyDiv w:val="1"/>
      <w:marLeft w:val="0"/>
      <w:marRight w:val="0"/>
      <w:marTop w:val="0"/>
      <w:marBottom w:val="0"/>
      <w:divBdr>
        <w:top w:val="none" w:sz="0" w:space="0" w:color="auto"/>
        <w:left w:val="none" w:sz="0" w:space="0" w:color="auto"/>
        <w:bottom w:val="none" w:sz="0" w:space="0" w:color="auto"/>
        <w:right w:val="none" w:sz="0" w:space="0" w:color="auto"/>
      </w:divBdr>
    </w:div>
    <w:div w:id="651637594">
      <w:bodyDiv w:val="1"/>
      <w:marLeft w:val="0"/>
      <w:marRight w:val="0"/>
      <w:marTop w:val="0"/>
      <w:marBottom w:val="0"/>
      <w:divBdr>
        <w:top w:val="none" w:sz="0" w:space="0" w:color="auto"/>
        <w:left w:val="none" w:sz="0" w:space="0" w:color="auto"/>
        <w:bottom w:val="none" w:sz="0" w:space="0" w:color="auto"/>
        <w:right w:val="none" w:sz="0" w:space="0" w:color="auto"/>
      </w:divBdr>
    </w:div>
    <w:div w:id="655111400">
      <w:bodyDiv w:val="1"/>
      <w:marLeft w:val="0"/>
      <w:marRight w:val="0"/>
      <w:marTop w:val="0"/>
      <w:marBottom w:val="0"/>
      <w:divBdr>
        <w:top w:val="none" w:sz="0" w:space="0" w:color="auto"/>
        <w:left w:val="none" w:sz="0" w:space="0" w:color="auto"/>
        <w:bottom w:val="none" w:sz="0" w:space="0" w:color="auto"/>
        <w:right w:val="none" w:sz="0" w:space="0" w:color="auto"/>
      </w:divBdr>
    </w:div>
    <w:div w:id="655761502">
      <w:bodyDiv w:val="1"/>
      <w:marLeft w:val="0"/>
      <w:marRight w:val="0"/>
      <w:marTop w:val="0"/>
      <w:marBottom w:val="0"/>
      <w:divBdr>
        <w:top w:val="none" w:sz="0" w:space="0" w:color="auto"/>
        <w:left w:val="none" w:sz="0" w:space="0" w:color="auto"/>
        <w:bottom w:val="none" w:sz="0" w:space="0" w:color="auto"/>
        <w:right w:val="none" w:sz="0" w:space="0" w:color="auto"/>
      </w:divBdr>
    </w:div>
    <w:div w:id="657150883">
      <w:bodyDiv w:val="1"/>
      <w:marLeft w:val="0"/>
      <w:marRight w:val="0"/>
      <w:marTop w:val="0"/>
      <w:marBottom w:val="0"/>
      <w:divBdr>
        <w:top w:val="none" w:sz="0" w:space="0" w:color="auto"/>
        <w:left w:val="none" w:sz="0" w:space="0" w:color="auto"/>
        <w:bottom w:val="none" w:sz="0" w:space="0" w:color="auto"/>
        <w:right w:val="none" w:sz="0" w:space="0" w:color="auto"/>
      </w:divBdr>
      <w:divsChild>
        <w:div w:id="1862472349">
          <w:marLeft w:val="0"/>
          <w:marRight w:val="0"/>
          <w:marTop w:val="0"/>
          <w:marBottom w:val="0"/>
          <w:divBdr>
            <w:top w:val="none" w:sz="0" w:space="0" w:color="auto"/>
            <w:left w:val="none" w:sz="0" w:space="0" w:color="auto"/>
            <w:bottom w:val="none" w:sz="0" w:space="0" w:color="auto"/>
            <w:right w:val="none" w:sz="0" w:space="0" w:color="auto"/>
          </w:divBdr>
        </w:div>
      </w:divsChild>
    </w:div>
    <w:div w:id="663824095">
      <w:bodyDiv w:val="1"/>
      <w:marLeft w:val="0"/>
      <w:marRight w:val="0"/>
      <w:marTop w:val="0"/>
      <w:marBottom w:val="0"/>
      <w:divBdr>
        <w:top w:val="none" w:sz="0" w:space="0" w:color="auto"/>
        <w:left w:val="none" w:sz="0" w:space="0" w:color="auto"/>
        <w:bottom w:val="none" w:sz="0" w:space="0" w:color="auto"/>
        <w:right w:val="none" w:sz="0" w:space="0" w:color="auto"/>
      </w:divBdr>
    </w:div>
    <w:div w:id="677579967">
      <w:bodyDiv w:val="1"/>
      <w:marLeft w:val="0"/>
      <w:marRight w:val="0"/>
      <w:marTop w:val="0"/>
      <w:marBottom w:val="0"/>
      <w:divBdr>
        <w:top w:val="none" w:sz="0" w:space="0" w:color="auto"/>
        <w:left w:val="none" w:sz="0" w:space="0" w:color="auto"/>
        <w:bottom w:val="none" w:sz="0" w:space="0" w:color="auto"/>
        <w:right w:val="none" w:sz="0" w:space="0" w:color="auto"/>
      </w:divBdr>
    </w:div>
    <w:div w:id="680012892">
      <w:bodyDiv w:val="1"/>
      <w:marLeft w:val="0"/>
      <w:marRight w:val="0"/>
      <w:marTop w:val="0"/>
      <w:marBottom w:val="0"/>
      <w:divBdr>
        <w:top w:val="none" w:sz="0" w:space="0" w:color="auto"/>
        <w:left w:val="none" w:sz="0" w:space="0" w:color="auto"/>
        <w:bottom w:val="none" w:sz="0" w:space="0" w:color="auto"/>
        <w:right w:val="none" w:sz="0" w:space="0" w:color="auto"/>
      </w:divBdr>
    </w:div>
    <w:div w:id="681008056">
      <w:bodyDiv w:val="1"/>
      <w:marLeft w:val="0"/>
      <w:marRight w:val="0"/>
      <w:marTop w:val="0"/>
      <w:marBottom w:val="0"/>
      <w:divBdr>
        <w:top w:val="none" w:sz="0" w:space="0" w:color="auto"/>
        <w:left w:val="none" w:sz="0" w:space="0" w:color="auto"/>
        <w:bottom w:val="none" w:sz="0" w:space="0" w:color="auto"/>
        <w:right w:val="none" w:sz="0" w:space="0" w:color="auto"/>
      </w:divBdr>
    </w:div>
    <w:div w:id="683748798">
      <w:bodyDiv w:val="1"/>
      <w:marLeft w:val="0"/>
      <w:marRight w:val="0"/>
      <w:marTop w:val="0"/>
      <w:marBottom w:val="0"/>
      <w:divBdr>
        <w:top w:val="none" w:sz="0" w:space="0" w:color="auto"/>
        <w:left w:val="none" w:sz="0" w:space="0" w:color="auto"/>
        <w:bottom w:val="none" w:sz="0" w:space="0" w:color="auto"/>
        <w:right w:val="none" w:sz="0" w:space="0" w:color="auto"/>
      </w:divBdr>
    </w:div>
    <w:div w:id="686952366">
      <w:bodyDiv w:val="1"/>
      <w:marLeft w:val="0"/>
      <w:marRight w:val="0"/>
      <w:marTop w:val="0"/>
      <w:marBottom w:val="0"/>
      <w:divBdr>
        <w:top w:val="none" w:sz="0" w:space="0" w:color="auto"/>
        <w:left w:val="none" w:sz="0" w:space="0" w:color="auto"/>
        <w:bottom w:val="none" w:sz="0" w:space="0" w:color="auto"/>
        <w:right w:val="none" w:sz="0" w:space="0" w:color="auto"/>
      </w:divBdr>
    </w:div>
    <w:div w:id="687562874">
      <w:bodyDiv w:val="1"/>
      <w:marLeft w:val="0"/>
      <w:marRight w:val="0"/>
      <w:marTop w:val="0"/>
      <w:marBottom w:val="0"/>
      <w:divBdr>
        <w:top w:val="none" w:sz="0" w:space="0" w:color="auto"/>
        <w:left w:val="none" w:sz="0" w:space="0" w:color="auto"/>
        <w:bottom w:val="none" w:sz="0" w:space="0" w:color="auto"/>
        <w:right w:val="none" w:sz="0" w:space="0" w:color="auto"/>
      </w:divBdr>
      <w:divsChild>
        <w:div w:id="166024492">
          <w:marLeft w:val="0"/>
          <w:marRight w:val="0"/>
          <w:marTop w:val="0"/>
          <w:marBottom w:val="0"/>
          <w:divBdr>
            <w:top w:val="none" w:sz="0" w:space="0" w:color="auto"/>
            <w:left w:val="none" w:sz="0" w:space="0" w:color="auto"/>
            <w:bottom w:val="none" w:sz="0" w:space="0" w:color="auto"/>
            <w:right w:val="none" w:sz="0" w:space="0" w:color="auto"/>
          </w:divBdr>
          <w:divsChild>
            <w:div w:id="2058241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4304544">
      <w:bodyDiv w:val="1"/>
      <w:marLeft w:val="0"/>
      <w:marRight w:val="0"/>
      <w:marTop w:val="0"/>
      <w:marBottom w:val="0"/>
      <w:divBdr>
        <w:top w:val="none" w:sz="0" w:space="0" w:color="auto"/>
        <w:left w:val="none" w:sz="0" w:space="0" w:color="auto"/>
        <w:bottom w:val="none" w:sz="0" w:space="0" w:color="auto"/>
        <w:right w:val="none" w:sz="0" w:space="0" w:color="auto"/>
      </w:divBdr>
    </w:div>
    <w:div w:id="698313047">
      <w:bodyDiv w:val="1"/>
      <w:marLeft w:val="0"/>
      <w:marRight w:val="0"/>
      <w:marTop w:val="0"/>
      <w:marBottom w:val="0"/>
      <w:divBdr>
        <w:top w:val="none" w:sz="0" w:space="0" w:color="auto"/>
        <w:left w:val="none" w:sz="0" w:space="0" w:color="auto"/>
        <w:bottom w:val="none" w:sz="0" w:space="0" w:color="auto"/>
        <w:right w:val="none" w:sz="0" w:space="0" w:color="auto"/>
      </w:divBdr>
    </w:div>
    <w:div w:id="698353570">
      <w:bodyDiv w:val="1"/>
      <w:marLeft w:val="0"/>
      <w:marRight w:val="0"/>
      <w:marTop w:val="0"/>
      <w:marBottom w:val="0"/>
      <w:divBdr>
        <w:top w:val="none" w:sz="0" w:space="0" w:color="auto"/>
        <w:left w:val="none" w:sz="0" w:space="0" w:color="auto"/>
        <w:bottom w:val="none" w:sz="0" w:space="0" w:color="auto"/>
        <w:right w:val="none" w:sz="0" w:space="0" w:color="auto"/>
      </w:divBdr>
    </w:div>
    <w:div w:id="699627767">
      <w:bodyDiv w:val="1"/>
      <w:marLeft w:val="0"/>
      <w:marRight w:val="0"/>
      <w:marTop w:val="0"/>
      <w:marBottom w:val="0"/>
      <w:divBdr>
        <w:top w:val="none" w:sz="0" w:space="0" w:color="auto"/>
        <w:left w:val="none" w:sz="0" w:space="0" w:color="auto"/>
        <w:bottom w:val="none" w:sz="0" w:space="0" w:color="auto"/>
        <w:right w:val="none" w:sz="0" w:space="0" w:color="auto"/>
      </w:divBdr>
    </w:div>
    <w:div w:id="701397306">
      <w:bodyDiv w:val="1"/>
      <w:marLeft w:val="0"/>
      <w:marRight w:val="0"/>
      <w:marTop w:val="0"/>
      <w:marBottom w:val="0"/>
      <w:divBdr>
        <w:top w:val="none" w:sz="0" w:space="0" w:color="auto"/>
        <w:left w:val="none" w:sz="0" w:space="0" w:color="auto"/>
        <w:bottom w:val="none" w:sz="0" w:space="0" w:color="auto"/>
        <w:right w:val="none" w:sz="0" w:space="0" w:color="auto"/>
      </w:divBdr>
    </w:div>
    <w:div w:id="704142231">
      <w:bodyDiv w:val="1"/>
      <w:marLeft w:val="0"/>
      <w:marRight w:val="0"/>
      <w:marTop w:val="0"/>
      <w:marBottom w:val="0"/>
      <w:divBdr>
        <w:top w:val="none" w:sz="0" w:space="0" w:color="auto"/>
        <w:left w:val="none" w:sz="0" w:space="0" w:color="auto"/>
        <w:bottom w:val="none" w:sz="0" w:space="0" w:color="auto"/>
        <w:right w:val="none" w:sz="0" w:space="0" w:color="auto"/>
      </w:divBdr>
    </w:div>
    <w:div w:id="718896440">
      <w:bodyDiv w:val="1"/>
      <w:marLeft w:val="0"/>
      <w:marRight w:val="0"/>
      <w:marTop w:val="0"/>
      <w:marBottom w:val="0"/>
      <w:divBdr>
        <w:top w:val="none" w:sz="0" w:space="0" w:color="auto"/>
        <w:left w:val="none" w:sz="0" w:space="0" w:color="auto"/>
        <w:bottom w:val="none" w:sz="0" w:space="0" w:color="auto"/>
        <w:right w:val="none" w:sz="0" w:space="0" w:color="auto"/>
      </w:divBdr>
    </w:div>
    <w:div w:id="722481875">
      <w:bodyDiv w:val="1"/>
      <w:marLeft w:val="0"/>
      <w:marRight w:val="0"/>
      <w:marTop w:val="0"/>
      <w:marBottom w:val="0"/>
      <w:divBdr>
        <w:top w:val="none" w:sz="0" w:space="0" w:color="auto"/>
        <w:left w:val="none" w:sz="0" w:space="0" w:color="auto"/>
        <w:bottom w:val="none" w:sz="0" w:space="0" w:color="auto"/>
        <w:right w:val="none" w:sz="0" w:space="0" w:color="auto"/>
      </w:divBdr>
    </w:div>
    <w:div w:id="728190853">
      <w:bodyDiv w:val="1"/>
      <w:marLeft w:val="0"/>
      <w:marRight w:val="0"/>
      <w:marTop w:val="0"/>
      <w:marBottom w:val="0"/>
      <w:divBdr>
        <w:top w:val="none" w:sz="0" w:space="0" w:color="auto"/>
        <w:left w:val="none" w:sz="0" w:space="0" w:color="auto"/>
        <w:bottom w:val="none" w:sz="0" w:space="0" w:color="auto"/>
        <w:right w:val="none" w:sz="0" w:space="0" w:color="auto"/>
      </w:divBdr>
    </w:div>
    <w:div w:id="733351546">
      <w:bodyDiv w:val="1"/>
      <w:marLeft w:val="0"/>
      <w:marRight w:val="0"/>
      <w:marTop w:val="0"/>
      <w:marBottom w:val="0"/>
      <w:divBdr>
        <w:top w:val="none" w:sz="0" w:space="0" w:color="auto"/>
        <w:left w:val="none" w:sz="0" w:space="0" w:color="auto"/>
        <w:bottom w:val="none" w:sz="0" w:space="0" w:color="auto"/>
        <w:right w:val="none" w:sz="0" w:space="0" w:color="auto"/>
      </w:divBdr>
      <w:divsChild>
        <w:div w:id="177471836">
          <w:marLeft w:val="0"/>
          <w:marRight w:val="0"/>
          <w:marTop w:val="0"/>
          <w:marBottom w:val="0"/>
          <w:divBdr>
            <w:top w:val="none" w:sz="0" w:space="0" w:color="auto"/>
            <w:left w:val="none" w:sz="0" w:space="0" w:color="auto"/>
            <w:bottom w:val="none" w:sz="0" w:space="0" w:color="auto"/>
            <w:right w:val="none" w:sz="0" w:space="0" w:color="auto"/>
          </w:divBdr>
        </w:div>
      </w:divsChild>
    </w:div>
    <w:div w:id="740254666">
      <w:bodyDiv w:val="1"/>
      <w:marLeft w:val="0"/>
      <w:marRight w:val="0"/>
      <w:marTop w:val="0"/>
      <w:marBottom w:val="0"/>
      <w:divBdr>
        <w:top w:val="none" w:sz="0" w:space="0" w:color="auto"/>
        <w:left w:val="none" w:sz="0" w:space="0" w:color="auto"/>
        <w:bottom w:val="none" w:sz="0" w:space="0" w:color="auto"/>
        <w:right w:val="none" w:sz="0" w:space="0" w:color="auto"/>
      </w:divBdr>
    </w:div>
    <w:div w:id="745031999">
      <w:bodyDiv w:val="1"/>
      <w:marLeft w:val="0"/>
      <w:marRight w:val="0"/>
      <w:marTop w:val="0"/>
      <w:marBottom w:val="0"/>
      <w:divBdr>
        <w:top w:val="none" w:sz="0" w:space="0" w:color="auto"/>
        <w:left w:val="none" w:sz="0" w:space="0" w:color="auto"/>
        <w:bottom w:val="none" w:sz="0" w:space="0" w:color="auto"/>
        <w:right w:val="none" w:sz="0" w:space="0" w:color="auto"/>
      </w:divBdr>
    </w:div>
    <w:div w:id="750271056">
      <w:bodyDiv w:val="1"/>
      <w:marLeft w:val="0"/>
      <w:marRight w:val="0"/>
      <w:marTop w:val="0"/>
      <w:marBottom w:val="0"/>
      <w:divBdr>
        <w:top w:val="none" w:sz="0" w:space="0" w:color="auto"/>
        <w:left w:val="none" w:sz="0" w:space="0" w:color="auto"/>
        <w:bottom w:val="none" w:sz="0" w:space="0" w:color="auto"/>
        <w:right w:val="none" w:sz="0" w:space="0" w:color="auto"/>
      </w:divBdr>
    </w:div>
    <w:div w:id="752625889">
      <w:bodyDiv w:val="1"/>
      <w:marLeft w:val="0"/>
      <w:marRight w:val="0"/>
      <w:marTop w:val="0"/>
      <w:marBottom w:val="0"/>
      <w:divBdr>
        <w:top w:val="none" w:sz="0" w:space="0" w:color="auto"/>
        <w:left w:val="none" w:sz="0" w:space="0" w:color="auto"/>
        <w:bottom w:val="none" w:sz="0" w:space="0" w:color="auto"/>
        <w:right w:val="none" w:sz="0" w:space="0" w:color="auto"/>
      </w:divBdr>
    </w:div>
    <w:div w:id="759059221">
      <w:bodyDiv w:val="1"/>
      <w:marLeft w:val="0"/>
      <w:marRight w:val="0"/>
      <w:marTop w:val="0"/>
      <w:marBottom w:val="0"/>
      <w:divBdr>
        <w:top w:val="none" w:sz="0" w:space="0" w:color="auto"/>
        <w:left w:val="none" w:sz="0" w:space="0" w:color="auto"/>
        <w:bottom w:val="none" w:sz="0" w:space="0" w:color="auto"/>
        <w:right w:val="none" w:sz="0" w:space="0" w:color="auto"/>
      </w:divBdr>
    </w:div>
    <w:div w:id="766460731">
      <w:bodyDiv w:val="1"/>
      <w:marLeft w:val="0"/>
      <w:marRight w:val="0"/>
      <w:marTop w:val="0"/>
      <w:marBottom w:val="0"/>
      <w:divBdr>
        <w:top w:val="none" w:sz="0" w:space="0" w:color="auto"/>
        <w:left w:val="none" w:sz="0" w:space="0" w:color="auto"/>
        <w:bottom w:val="none" w:sz="0" w:space="0" w:color="auto"/>
        <w:right w:val="none" w:sz="0" w:space="0" w:color="auto"/>
      </w:divBdr>
    </w:div>
    <w:div w:id="769160897">
      <w:bodyDiv w:val="1"/>
      <w:marLeft w:val="0"/>
      <w:marRight w:val="0"/>
      <w:marTop w:val="0"/>
      <w:marBottom w:val="0"/>
      <w:divBdr>
        <w:top w:val="none" w:sz="0" w:space="0" w:color="auto"/>
        <w:left w:val="none" w:sz="0" w:space="0" w:color="auto"/>
        <w:bottom w:val="none" w:sz="0" w:space="0" w:color="auto"/>
        <w:right w:val="none" w:sz="0" w:space="0" w:color="auto"/>
      </w:divBdr>
    </w:div>
    <w:div w:id="772240902">
      <w:bodyDiv w:val="1"/>
      <w:marLeft w:val="0"/>
      <w:marRight w:val="0"/>
      <w:marTop w:val="0"/>
      <w:marBottom w:val="0"/>
      <w:divBdr>
        <w:top w:val="none" w:sz="0" w:space="0" w:color="auto"/>
        <w:left w:val="none" w:sz="0" w:space="0" w:color="auto"/>
        <w:bottom w:val="none" w:sz="0" w:space="0" w:color="auto"/>
        <w:right w:val="none" w:sz="0" w:space="0" w:color="auto"/>
      </w:divBdr>
    </w:div>
    <w:div w:id="772626784">
      <w:bodyDiv w:val="1"/>
      <w:marLeft w:val="0"/>
      <w:marRight w:val="0"/>
      <w:marTop w:val="0"/>
      <w:marBottom w:val="0"/>
      <w:divBdr>
        <w:top w:val="none" w:sz="0" w:space="0" w:color="auto"/>
        <w:left w:val="none" w:sz="0" w:space="0" w:color="auto"/>
        <w:bottom w:val="none" w:sz="0" w:space="0" w:color="auto"/>
        <w:right w:val="none" w:sz="0" w:space="0" w:color="auto"/>
      </w:divBdr>
    </w:div>
    <w:div w:id="774524971">
      <w:bodyDiv w:val="1"/>
      <w:marLeft w:val="0"/>
      <w:marRight w:val="0"/>
      <w:marTop w:val="0"/>
      <w:marBottom w:val="0"/>
      <w:divBdr>
        <w:top w:val="none" w:sz="0" w:space="0" w:color="auto"/>
        <w:left w:val="none" w:sz="0" w:space="0" w:color="auto"/>
        <w:bottom w:val="none" w:sz="0" w:space="0" w:color="auto"/>
        <w:right w:val="none" w:sz="0" w:space="0" w:color="auto"/>
      </w:divBdr>
    </w:div>
    <w:div w:id="776339501">
      <w:bodyDiv w:val="1"/>
      <w:marLeft w:val="0"/>
      <w:marRight w:val="0"/>
      <w:marTop w:val="0"/>
      <w:marBottom w:val="0"/>
      <w:divBdr>
        <w:top w:val="none" w:sz="0" w:space="0" w:color="auto"/>
        <w:left w:val="none" w:sz="0" w:space="0" w:color="auto"/>
        <w:bottom w:val="none" w:sz="0" w:space="0" w:color="auto"/>
        <w:right w:val="none" w:sz="0" w:space="0" w:color="auto"/>
      </w:divBdr>
    </w:div>
    <w:div w:id="779646401">
      <w:bodyDiv w:val="1"/>
      <w:marLeft w:val="0"/>
      <w:marRight w:val="0"/>
      <w:marTop w:val="0"/>
      <w:marBottom w:val="0"/>
      <w:divBdr>
        <w:top w:val="none" w:sz="0" w:space="0" w:color="auto"/>
        <w:left w:val="none" w:sz="0" w:space="0" w:color="auto"/>
        <w:bottom w:val="none" w:sz="0" w:space="0" w:color="auto"/>
        <w:right w:val="none" w:sz="0" w:space="0" w:color="auto"/>
      </w:divBdr>
    </w:div>
    <w:div w:id="787696985">
      <w:bodyDiv w:val="1"/>
      <w:marLeft w:val="0"/>
      <w:marRight w:val="0"/>
      <w:marTop w:val="0"/>
      <w:marBottom w:val="0"/>
      <w:divBdr>
        <w:top w:val="none" w:sz="0" w:space="0" w:color="auto"/>
        <w:left w:val="none" w:sz="0" w:space="0" w:color="auto"/>
        <w:bottom w:val="none" w:sz="0" w:space="0" w:color="auto"/>
        <w:right w:val="none" w:sz="0" w:space="0" w:color="auto"/>
      </w:divBdr>
    </w:div>
    <w:div w:id="790250602">
      <w:bodyDiv w:val="1"/>
      <w:marLeft w:val="0"/>
      <w:marRight w:val="0"/>
      <w:marTop w:val="0"/>
      <w:marBottom w:val="0"/>
      <w:divBdr>
        <w:top w:val="none" w:sz="0" w:space="0" w:color="auto"/>
        <w:left w:val="none" w:sz="0" w:space="0" w:color="auto"/>
        <w:bottom w:val="none" w:sz="0" w:space="0" w:color="auto"/>
        <w:right w:val="none" w:sz="0" w:space="0" w:color="auto"/>
      </w:divBdr>
    </w:div>
    <w:div w:id="792408874">
      <w:bodyDiv w:val="1"/>
      <w:marLeft w:val="0"/>
      <w:marRight w:val="0"/>
      <w:marTop w:val="0"/>
      <w:marBottom w:val="0"/>
      <w:divBdr>
        <w:top w:val="none" w:sz="0" w:space="0" w:color="auto"/>
        <w:left w:val="none" w:sz="0" w:space="0" w:color="auto"/>
        <w:bottom w:val="none" w:sz="0" w:space="0" w:color="auto"/>
        <w:right w:val="none" w:sz="0" w:space="0" w:color="auto"/>
      </w:divBdr>
    </w:div>
    <w:div w:id="793982702">
      <w:bodyDiv w:val="1"/>
      <w:marLeft w:val="0"/>
      <w:marRight w:val="0"/>
      <w:marTop w:val="0"/>
      <w:marBottom w:val="0"/>
      <w:divBdr>
        <w:top w:val="none" w:sz="0" w:space="0" w:color="auto"/>
        <w:left w:val="none" w:sz="0" w:space="0" w:color="auto"/>
        <w:bottom w:val="none" w:sz="0" w:space="0" w:color="auto"/>
        <w:right w:val="none" w:sz="0" w:space="0" w:color="auto"/>
      </w:divBdr>
    </w:div>
    <w:div w:id="800466674">
      <w:bodyDiv w:val="1"/>
      <w:marLeft w:val="0"/>
      <w:marRight w:val="0"/>
      <w:marTop w:val="0"/>
      <w:marBottom w:val="0"/>
      <w:divBdr>
        <w:top w:val="none" w:sz="0" w:space="0" w:color="auto"/>
        <w:left w:val="none" w:sz="0" w:space="0" w:color="auto"/>
        <w:bottom w:val="none" w:sz="0" w:space="0" w:color="auto"/>
        <w:right w:val="none" w:sz="0" w:space="0" w:color="auto"/>
      </w:divBdr>
    </w:div>
    <w:div w:id="800807899">
      <w:bodyDiv w:val="1"/>
      <w:marLeft w:val="0"/>
      <w:marRight w:val="0"/>
      <w:marTop w:val="0"/>
      <w:marBottom w:val="0"/>
      <w:divBdr>
        <w:top w:val="none" w:sz="0" w:space="0" w:color="auto"/>
        <w:left w:val="none" w:sz="0" w:space="0" w:color="auto"/>
        <w:bottom w:val="none" w:sz="0" w:space="0" w:color="auto"/>
        <w:right w:val="none" w:sz="0" w:space="0" w:color="auto"/>
      </w:divBdr>
    </w:div>
    <w:div w:id="803043401">
      <w:bodyDiv w:val="1"/>
      <w:marLeft w:val="0"/>
      <w:marRight w:val="0"/>
      <w:marTop w:val="0"/>
      <w:marBottom w:val="0"/>
      <w:divBdr>
        <w:top w:val="none" w:sz="0" w:space="0" w:color="auto"/>
        <w:left w:val="none" w:sz="0" w:space="0" w:color="auto"/>
        <w:bottom w:val="none" w:sz="0" w:space="0" w:color="auto"/>
        <w:right w:val="none" w:sz="0" w:space="0" w:color="auto"/>
      </w:divBdr>
    </w:div>
    <w:div w:id="803884680">
      <w:bodyDiv w:val="1"/>
      <w:marLeft w:val="0"/>
      <w:marRight w:val="0"/>
      <w:marTop w:val="0"/>
      <w:marBottom w:val="0"/>
      <w:divBdr>
        <w:top w:val="none" w:sz="0" w:space="0" w:color="auto"/>
        <w:left w:val="none" w:sz="0" w:space="0" w:color="auto"/>
        <w:bottom w:val="none" w:sz="0" w:space="0" w:color="auto"/>
        <w:right w:val="none" w:sz="0" w:space="0" w:color="auto"/>
      </w:divBdr>
    </w:div>
    <w:div w:id="805312894">
      <w:bodyDiv w:val="1"/>
      <w:marLeft w:val="0"/>
      <w:marRight w:val="0"/>
      <w:marTop w:val="0"/>
      <w:marBottom w:val="0"/>
      <w:divBdr>
        <w:top w:val="none" w:sz="0" w:space="0" w:color="auto"/>
        <w:left w:val="none" w:sz="0" w:space="0" w:color="auto"/>
        <w:bottom w:val="none" w:sz="0" w:space="0" w:color="auto"/>
        <w:right w:val="none" w:sz="0" w:space="0" w:color="auto"/>
      </w:divBdr>
    </w:div>
    <w:div w:id="809395639">
      <w:bodyDiv w:val="1"/>
      <w:marLeft w:val="0"/>
      <w:marRight w:val="0"/>
      <w:marTop w:val="0"/>
      <w:marBottom w:val="0"/>
      <w:divBdr>
        <w:top w:val="none" w:sz="0" w:space="0" w:color="auto"/>
        <w:left w:val="none" w:sz="0" w:space="0" w:color="auto"/>
        <w:bottom w:val="none" w:sz="0" w:space="0" w:color="auto"/>
        <w:right w:val="none" w:sz="0" w:space="0" w:color="auto"/>
      </w:divBdr>
    </w:div>
    <w:div w:id="812870136">
      <w:bodyDiv w:val="1"/>
      <w:marLeft w:val="0"/>
      <w:marRight w:val="0"/>
      <w:marTop w:val="0"/>
      <w:marBottom w:val="0"/>
      <w:divBdr>
        <w:top w:val="none" w:sz="0" w:space="0" w:color="auto"/>
        <w:left w:val="none" w:sz="0" w:space="0" w:color="auto"/>
        <w:bottom w:val="none" w:sz="0" w:space="0" w:color="auto"/>
        <w:right w:val="none" w:sz="0" w:space="0" w:color="auto"/>
      </w:divBdr>
    </w:div>
    <w:div w:id="813959037">
      <w:bodyDiv w:val="1"/>
      <w:marLeft w:val="0"/>
      <w:marRight w:val="0"/>
      <w:marTop w:val="0"/>
      <w:marBottom w:val="0"/>
      <w:divBdr>
        <w:top w:val="none" w:sz="0" w:space="0" w:color="auto"/>
        <w:left w:val="none" w:sz="0" w:space="0" w:color="auto"/>
        <w:bottom w:val="none" w:sz="0" w:space="0" w:color="auto"/>
        <w:right w:val="none" w:sz="0" w:space="0" w:color="auto"/>
      </w:divBdr>
    </w:div>
    <w:div w:id="814875510">
      <w:bodyDiv w:val="1"/>
      <w:marLeft w:val="0"/>
      <w:marRight w:val="0"/>
      <w:marTop w:val="0"/>
      <w:marBottom w:val="0"/>
      <w:divBdr>
        <w:top w:val="none" w:sz="0" w:space="0" w:color="auto"/>
        <w:left w:val="none" w:sz="0" w:space="0" w:color="auto"/>
        <w:bottom w:val="none" w:sz="0" w:space="0" w:color="auto"/>
        <w:right w:val="none" w:sz="0" w:space="0" w:color="auto"/>
      </w:divBdr>
    </w:div>
    <w:div w:id="818693781">
      <w:bodyDiv w:val="1"/>
      <w:marLeft w:val="0"/>
      <w:marRight w:val="0"/>
      <w:marTop w:val="0"/>
      <w:marBottom w:val="0"/>
      <w:divBdr>
        <w:top w:val="none" w:sz="0" w:space="0" w:color="auto"/>
        <w:left w:val="none" w:sz="0" w:space="0" w:color="auto"/>
        <w:bottom w:val="none" w:sz="0" w:space="0" w:color="auto"/>
        <w:right w:val="none" w:sz="0" w:space="0" w:color="auto"/>
      </w:divBdr>
    </w:div>
    <w:div w:id="819539990">
      <w:bodyDiv w:val="1"/>
      <w:marLeft w:val="0"/>
      <w:marRight w:val="0"/>
      <w:marTop w:val="0"/>
      <w:marBottom w:val="0"/>
      <w:divBdr>
        <w:top w:val="none" w:sz="0" w:space="0" w:color="auto"/>
        <w:left w:val="none" w:sz="0" w:space="0" w:color="auto"/>
        <w:bottom w:val="none" w:sz="0" w:space="0" w:color="auto"/>
        <w:right w:val="none" w:sz="0" w:space="0" w:color="auto"/>
      </w:divBdr>
    </w:div>
    <w:div w:id="825708140">
      <w:bodyDiv w:val="1"/>
      <w:marLeft w:val="0"/>
      <w:marRight w:val="0"/>
      <w:marTop w:val="0"/>
      <w:marBottom w:val="0"/>
      <w:divBdr>
        <w:top w:val="none" w:sz="0" w:space="0" w:color="auto"/>
        <w:left w:val="none" w:sz="0" w:space="0" w:color="auto"/>
        <w:bottom w:val="none" w:sz="0" w:space="0" w:color="auto"/>
        <w:right w:val="none" w:sz="0" w:space="0" w:color="auto"/>
      </w:divBdr>
    </w:div>
    <w:div w:id="825778183">
      <w:bodyDiv w:val="1"/>
      <w:marLeft w:val="0"/>
      <w:marRight w:val="0"/>
      <w:marTop w:val="0"/>
      <w:marBottom w:val="0"/>
      <w:divBdr>
        <w:top w:val="none" w:sz="0" w:space="0" w:color="auto"/>
        <w:left w:val="none" w:sz="0" w:space="0" w:color="auto"/>
        <w:bottom w:val="none" w:sz="0" w:space="0" w:color="auto"/>
        <w:right w:val="none" w:sz="0" w:space="0" w:color="auto"/>
      </w:divBdr>
    </w:div>
    <w:div w:id="827747957">
      <w:bodyDiv w:val="1"/>
      <w:marLeft w:val="0"/>
      <w:marRight w:val="0"/>
      <w:marTop w:val="0"/>
      <w:marBottom w:val="0"/>
      <w:divBdr>
        <w:top w:val="none" w:sz="0" w:space="0" w:color="auto"/>
        <w:left w:val="none" w:sz="0" w:space="0" w:color="auto"/>
        <w:bottom w:val="none" w:sz="0" w:space="0" w:color="auto"/>
        <w:right w:val="none" w:sz="0" w:space="0" w:color="auto"/>
      </w:divBdr>
    </w:div>
    <w:div w:id="839084549">
      <w:bodyDiv w:val="1"/>
      <w:marLeft w:val="0"/>
      <w:marRight w:val="0"/>
      <w:marTop w:val="0"/>
      <w:marBottom w:val="0"/>
      <w:divBdr>
        <w:top w:val="none" w:sz="0" w:space="0" w:color="auto"/>
        <w:left w:val="none" w:sz="0" w:space="0" w:color="auto"/>
        <w:bottom w:val="none" w:sz="0" w:space="0" w:color="auto"/>
        <w:right w:val="none" w:sz="0" w:space="0" w:color="auto"/>
      </w:divBdr>
    </w:div>
    <w:div w:id="840042824">
      <w:bodyDiv w:val="1"/>
      <w:marLeft w:val="0"/>
      <w:marRight w:val="0"/>
      <w:marTop w:val="0"/>
      <w:marBottom w:val="0"/>
      <w:divBdr>
        <w:top w:val="none" w:sz="0" w:space="0" w:color="auto"/>
        <w:left w:val="none" w:sz="0" w:space="0" w:color="auto"/>
        <w:bottom w:val="none" w:sz="0" w:space="0" w:color="auto"/>
        <w:right w:val="none" w:sz="0" w:space="0" w:color="auto"/>
      </w:divBdr>
    </w:div>
    <w:div w:id="848132097">
      <w:bodyDiv w:val="1"/>
      <w:marLeft w:val="0"/>
      <w:marRight w:val="0"/>
      <w:marTop w:val="0"/>
      <w:marBottom w:val="0"/>
      <w:divBdr>
        <w:top w:val="none" w:sz="0" w:space="0" w:color="auto"/>
        <w:left w:val="none" w:sz="0" w:space="0" w:color="auto"/>
        <w:bottom w:val="none" w:sz="0" w:space="0" w:color="auto"/>
        <w:right w:val="none" w:sz="0" w:space="0" w:color="auto"/>
      </w:divBdr>
    </w:div>
    <w:div w:id="853305931">
      <w:bodyDiv w:val="1"/>
      <w:marLeft w:val="0"/>
      <w:marRight w:val="0"/>
      <w:marTop w:val="0"/>
      <w:marBottom w:val="0"/>
      <w:divBdr>
        <w:top w:val="none" w:sz="0" w:space="0" w:color="auto"/>
        <w:left w:val="none" w:sz="0" w:space="0" w:color="auto"/>
        <w:bottom w:val="none" w:sz="0" w:space="0" w:color="auto"/>
        <w:right w:val="none" w:sz="0" w:space="0" w:color="auto"/>
      </w:divBdr>
    </w:div>
    <w:div w:id="858617434">
      <w:bodyDiv w:val="1"/>
      <w:marLeft w:val="0"/>
      <w:marRight w:val="0"/>
      <w:marTop w:val="0"/>
      <w:marBottom w:val="0"/>
      <w:divBdr>
        <w:top w:val="none" w:sz="0" w:space="0" w:color="auto"/>
        <w:left w:val="none" w:sz="0" w:space="0" w:color="auto"/>
        <w:bottom w:val="none" w:sz="0" w:space="0" w:color="auto"/>
        <w:right w:val="none" w:sz="0" w:space="0" w:color="auto"/>
      </w:divBdr>
    </w:div>
    <w:div w:id="862329128">
      <w:bodyDiv w:val="1"/>
      <w:marLeft w:val="0"/>
      <w:marRight w:val="0"/>
      <w:marTop w:val="0"/>
      <w:marBottom w:val="0"/>
      <w:divBdr>
        <w:top w:val="none" w:sz="0" w:space="0" w:color="auto"/>
        <w:left w:val="none" w:sz="0" w:space="0" w:color="auto"/>
        <w:bottom w:val="none" w:sz="0" w:space="0" w:color="auto"/>
        <w:right w:val="none" w:sz="0" w:space="0" w:color="auto"/>
      </w:divBdr>
    </w:div>
    <w:div w:id="865993392">
      <w:bodyDiv w:val="1"/>
      <w:marLeft w:val="0"/>
      <w:marRight w:val="0"/>
      <w:marTop w:val="0"/>
      <w:marBottom w:val="0"/>
      <w:divBdr>
        <w:top w:val="none" w:sz="0" w:space="0" w:color="auto"/>
        <w:left w:val="none" w:sz="0" w:space="0" w:color="auto"/>
        <w:bottom w:val="none" w:sz="0" w:space="0" w:color="auto"/>
        <w:right w:val="none" w:sz="0" w:space="0" w:color="auto"/>
      </w:divBdr>
    </w:div>
    <w:div w:id="879324283">
      <w:bodyDiv w:val="1"/>
      <w:marLeft w:val="0"/>
      <w:marRight w:val="0"/>
      <w:marTop w:val="0"/>
      <w:marBottom w:val="0"/>
      <w:divBdr>
        <w:top w:val="none" w:sz="0" w:space="0" w:color="auto"/>
        <w:left w:val="none" w:sz="0" w:space="0" w:color="auto"/>
        <w:bottom w:val="none" w:sz="0" w:space="0" w:color="auto"/>
        <w:right w:val="none" w:sz="0" w:space="0" w:color="auto"/>
      </w:divBdr>
    </w:div>
    <w:div w:id="881674899">
      <w:bodyDiv w:val="1"/>
      <w:marLeft w:val="0"/>
      <w:marRight w:val="0"/>
      <w:marTop w:val="0"/>
      <w:marBottom w:val="0"/>
      <w:divBdr>
        <w:top w:val="none" w:sz="0" w:space="0" w:color="auto"/>
        <w:left w:val="none" w:sz="0" w:space="0" w:color="auto"/>
        <w:bottom w:val="none" w:sz="0" w:space="0" w:color="auto"/>
        <w:right w:val="none" w:sz="0" w:space="0" w:color="auto"/>
      </w:divBdr>
      <w:divsChild>
        <w:div w:id="571694141">
          <w:marLeft w:val="0"/>
          <w:marRight w:val="0"/>
          <w:marTop w:val="0"/>
          <w:marBottom w:val="0"/>
          <w:divBdr>
            <w:top w:val="none" w:sz="0" w:space="0" w:color="auto"/>
            <w:left w:val="none" w:sz="0" w:space="0" w:color="auto"/>
            <w:bottom w:val="none" w:sz="0" w:space="0" w:color="auto"/>
            <w:right w:val="none" w:sz="0" w:space="0" w:color="auto"/>
          </w:divBdr>
        </w:div>
      </w:divsChild>
    </w:div>
    <w:div w:id="883567022">
      <w:bodyDiv w:val="1"/>
      <w:marLeft w:val="0"/>
      <w:marRight w:val="0"/>
      <w:marTop w:val="0"/>
      <w:marBottom w:val="0"/>
      <w:divBdr>
        <w:top w:val="none" w:sz="0" w:space="0" w:color="auto"/>
        <w:left w:val="none" w:sz="0" w:space="0" w:color="auto"/>
        <w:bottom w:val="none" w:sz="0" w:space="0" w:color="auto"/>
        <w:right w:val="none" w:sz="0" w:space="0" w:color="auto"/>
      </w:divBdr>
    </w:div>
    <w:div w:id="884876772">
      <w:bodyDiv w:val="1"/>
      <w:marLeft w:val="0"/>
      <w:marRight w:val="0"/>
      <w:marTop w:val="0"/>
      <w:marBottom w:val="0"/>
      <w:divBdr>
        <w:top w:val="none" w:sz="0" w:space="0" w:color="auto"/>
        <w:left w:val="none" w:sz="0" w:space="0" w:color="auto"/>
        <w:bottom w:val="none" w:sz="0" w:space="0" w:color="auto"/>
        <w:right w:val="none" w:sz="0" w:space="0" w:color="auto"/>
      </w:divBdr>
    </w:div>
    <w:div w:id="897012239">
      <w:bodyDiv w:val="1"/>
      <w:marLeft w:val="0"/>
      <w:marRight w:val="0"/>
      <w:marTop w:val="0"/>
      <w:marBottom w:val="0"/>
      <w:divBdr>
        <w:top w:val="none" w:sz="0" w:space="0" w:color="auto"/>
        <w:left w:val="none" w:sz="0" w:space="0" w:color="auto"/>
        <w:bottom w:val="none" w:sz="0" w:space="0" w:color="auto"/>
        <w:right w:val="none" w:sz="0" w:space="0" w:color="auto"/>
      </w:divBdr>
    </w:div>
    <w:div w:id="901021567">
      <w:bodyDiv w:val="1"/>
      <w:marLeft w:val="0"/>
      <w:marRight w:val="0"/>
      <w:marTop w:val="0"/>
      <w:marBottom w:val="0"/>
      <w:divBdr>
        <w:top w:val="none" w:sz="0" w:space="0" w:color="auto"/>
        <w:left w:val="none" w:sz="0" w:space="0" w:color="auto"/>
        <w:bottom w:val="none" w:sz="0" w:space="0" w:color="auto"/>
        <w:right w:val="none" w:sz="0" w:space="0" w:color="auto"/>
      </w:divBdr>
    </w:div>
    <w:div w:id="904798150">
      <w:bodyDiv w:val="1"/>
      <w:marLeft w:val="0"/>
      <w:marRight w:val="0"/>
      <w:marTop w:val="0"/>
      <w:marBottom w:val="0"/>
      <w:divBdr>
        <w:top w:val="none" w:sz="0" w:space="0" w:color="auto"/>
        <w:left w:val="none" w:sz="0" w:space="0" w:color="auto"/>
        <w:bottom w:val="none" w:sz="0" w:space="0" w:color="auto"/>
        <w:right w:val="none" w:sz="0" w:space="0" w:color="auto"/>
      </w:divBdr>
    </w:div>
    <w:div w:id="905145038">
      <w:bodyDiv w:val="1"/>
      <w:marLeft w:val="0"/>
      <w:marRight w:val="0"/>
      <w:marTop w:val="0"/>
      <w:marBottom w:val="0"/>
      <w:divBdr>
        <w:top w:val="none" w:sz="0" w:space="0" w:color="auto"/>
        <w:left w:val="none" w:sz="0" w:space="0" w:color="auto"/>
        <w:bottom w:val="none" w:sz="0" w:space="0" w:color="auto"/>
        <w:right w:val="none" w:sz="0" w:space="0" w:color="auto"/>
      </w:divBdr>
    </w:div>
    <w:div w:id="906502691">
      <w:bodyDiv w:val="1"/>
      <w:marLeft w:val="0"/>
      <w:marRight w:val="0"/>
      <w:marTop w:val="0"/>
      <w:marBottom w:val="0"/>
      <w:divBdr>
        <w:top w:val="none" w:sz="0" w:space="0" w:color="auto"/>
        <w:left w:val="none" w:sz="0" w:space="0" w:color="auto"/>
        <w:bottom w:val="none" w:sz="0" w:space="0" w:color="auto"/>
        <w:right w:val="none" w:sz="0" w:space="0" w:color="auto"/>
      </w:divBdr>
    </w:div>
    <w:div w:id="912162746">
      <w:bodyDiv w:val="1"/>
      <w:marLeft w:val="0"/>
      <w:marRight w:val="0"/>
      <w:marTop w:val="0"/>
      <w:marBottom w:val="0"/>
      <w:divBdr>
        <w:top w:val="none" w:sz="0" w:space="0" w:color="auto"/>
        <w:left w:val="none" w:sz="0" w:space="0" w:color="auto"/>
        <w:bottom w:val="none" w:sz="0" w:space="0" w:color="auto"/>
        <w:right w:val="none" w:sz="0" w:space="0" w:color="auto"/>
      </w:divBdr>
    </w:div>
    <w:div w:id="913973687">
      <w:bodyDiv w:val="1"/>
      <w:marLeft w:val="0"/>
      <w:marRight w:val="0"/>
      <w:marTop w:val="0"/>
      <w:marBottom w:val="0"/>
      <w:divBdr>
        <w:top w:val="none" w:sz="0" w:space="0" w:color="auto"/>
        <w:left w:val="none" w:sz="0" w:space="0" w:color="auto"/>
        <w:bottom w:val="none" w:sz="0" w:space="0" w:color="auto"/>
        <w:right w:val="none" w:sz="0" w:space="0" w:color="auto"/>
      </w:divBdr>
    </w:div>
    <w:div w:id="917901528">
      <w:bodyDiv w:val="1"/>
      <w:marLeft w:val="0"/>
      <w:marRight w:val="0"/>
      <w:marTop w:val="0"/>
      <w:marBottom w:val="0"/>
      <w:divBdr>
        <w:top w:val="none" w:sz="0" w:space="0" w:color="auto"/>
        <w:left w:val="none" w:sz="0" w:space="0" w:color="auto"/>
        <w:bottom w:val="none" w:sz="0" w:space="0" w:color="auto"/>
        <w:right w:val="none" w:sz="0" w:space="0" w:color="auto"/>
      </w:divBdr>
      <w:divsChild>
        <w:div w:id="422606688">
          <w:marLeft w:val="0"/>
          <w:marRight w:val="0"/>
          <w:marTop w:val="0"/>
          <w:marBottom w:val="0"/>
          <w:divBdr>
            <w:top w:val="none" w:sz="0" w:space="0" w:color="auto"/>
            <w:left w:val="none" w:sz="0" w:space="0" w:color="auto"/>
            <w:bottom w:val="none" w:sz="0" w:space="0" w:color="auto"/>
            <w:right w:val="none" w:sz="0" w:space="0" w:color="auto"/>
          </w:divBdr>
        </w:div>
      </w:divsChild>
    </w:div>
    <w:div w:id="919103533">
      <w:bodyDiv w:val="1"/>
      <w:marLeft w:val="0"/>
      <w:marRight w:val="0"/>
      <w:marTop w:val="0"/>
      <w:marBottom w:val="0"/>
      <w:divBdr>
        <w:top w:val="none" w:sz="0" w:space="0" w:color="auto"/>
        <w:left w:val="none" w:sz="0" w:space="0" w:color="auto"/>
        <w:bottom w:val="none" w:sz="0" w:space="0" w:color="auto"/>
        <w:right w:val="none" w:sz="0" w:space="0" w:color="auto"/>
      </w:divBdr>
    </w:div>
    <w:div w:id="919212730">
      <w:bodyDiv w:val="1"/>
      <w:marLeft w:val="0"/>
      <w:marRight w:val="0"/>
      <w:marTop w:val="0"/>
      <w:marBottom w:val="0"/>
      <w:divBdr>
        <w:top w:val="none" w:sz="0" w:space="0" w:color="auto"/>
        <w:left w:val="none" w:sz="0" w:space="0" w:color="auto"/>
        <w:bottom w:val="none" w:sz="0" w:space="0" w:color="auto"/>
        <w:right w:val="none" w:sz="0" w:space="0" w:color="auto"/>
      </w:divBdr>
    </w:div>
    <w:div w:id="920258533">
      <w:bodyDiv w:val="1"/>
      <w:marLeft w:val="0"/>
      <w:marRight w:val="0"/>
      <w:marTop w:val="0"/>
      <w:marBottom w:val="0"/>
      <w:divBdr>
        <w:top w:val="none" w:sz="0" w:space="0" w:color="auto"/>
        <w:left w:val="none" w:sz="0" w:space="0" w:color="auto"/>
        <w:bottom w:val="none" w:sz="0" w:space="0" w:color="auto"/>
        <w:right w:val="none" w:sz="0" w:space="0" w:color="auto"/>
      </w:divBdr>
    </w:div>
    <w:div w:id="922763156">
      <w:bodyDiv w:val="1"/>
      <w:marLeft w:val="0"/>
      <w:marRight w:val="0"/>
      <w:marTop w:val="0"/>
      <w:marBottom w:val="0"/>
      <w:divBdr>
        <w:top w:val="none" w:sz="0" w:space="0" w:color="auto"/>
        <w:left w:val="none" w:sz="0" w:space="0" w:color="auto"/>
        <w:bottom w:val="none" w:sz="0" w:space="0" w:color="auto"/>
        <w:right w:val="none" w:sz="0" w:space="0" w:color="auto"/>
      </w:divBdr>
    </w:div>
    <w:div w:id="925458008">
      <w:bodyDiv w:val="1"/>
      <w:marLeft w:val="0"/>
      <w:marRight w:val="0"/>
      <w:marTop w:val="0"/>
      <w:marBottom w:val="0"/>
      <w:divBdr>
        <w:top w:val="none" w:sz="0" w:space="0" w:color="auto"/>
        <w:left w:val="none" w:sz="0" w:space="0" w:color="auto"/>
        <w:bottom w:val="none" w:sz="0" w:space="0" w:color="auto"/>
        <w:right w:val="none" w:sz="0" w:space="0" w:color="auto"/>
      </w:divBdr>
    </w:div>
    <w:div w:id="925919750">
      <w:bodyDiv w:val="1"/>
      <w:marLeft w:val="0"/>
      <w:marRight w:val="0"/>
      <w:marTop w:val="0"/>
      <w:marBottom w:val="0"/>
      <w:divBdr>
        <w:top w:val="none" w:sz="0" w:space="0" w:color="auto"/>
        <w:left w:val="none" w:sz="0" w:space="0" w:color="auto"/>
        <w:bottom w:val="none" w:sz="0" w:space="0" w:color="auto"/>
        <w:right w:val="none" w:sz="0" w:space="0" w:color="auto"/>
      </w:divBdr>
    </w:div>
    <w:div w:id="926420348">
      <w:bodyDiv w:val="1"/>
      <w:marLeft w:val="0"/>
      <w:marRight w:val="0"/>
      <w:marTop w:val="0"/>
      <w:marBottom w:val="0"/>
      <w:divBdr>
        <w:top w:val="none" w:sz="0" w:space="0" w:color="auto"/>
        <w:left w:val="none" w:sz="0" w:space="0" w:color="auto"/>
        <w:bottom w:val="none" w:sz="0" w:space="0" w:color="auto"/>
        <w:right w:val="none" w:sz="0" w:space="0" w:color="auto"/>
      </w:divBdr>
    </w:div>
    <w:div w:id="932517691">
      <w:bodyDiv w:val="1"/>
      <w:marLeft w:val="0"/>
      <w:marRight w:val="0"/>
      <w:marTop w:val="0"/>
      <w:marBottom w:val="0"/>
      <w:divBdr>
        <w:top w:val="none" w:sz="0" w:space="0" w:color="auto"/>
        <w:left w:val="none" w:sz="0" w:space="0" w:color="auto"/>
        <w:bottom w:val="none" w:sz="0" w:space="0" w:color="auto"/>
        <w:right w:val="none" w:sz="0" w:space="0" w:color="auto"/>
      </w:divBdr>
    </w:div>
    <w:div w:id="937441874">
      <w:bodyDiv w:val="1"/>
      <w:marLeft w:val="0"/>
      <w:marRight w:val="0"/>
      <w:marTop w:val="0"/>
      <w:marBottom w:val="0"/>
      <w:divBdr>
        <w:top w:val="none" w:sz="0" w:space="0" w:color="auto"/>
        <w:left w:val="none" w:sz="0" w:space="0" w:color="auto"/>
        <w:bottom w:val="none" w:sz="0" w:space="0" w:color="auto"/>
        <w:right w:val="none" w:sz="0" w:space="0" w:color="auto"/>
      </w:divBdr>
    </w:div>
    <w:div w:id="940533219">
      <w:bodyDiv w:val="1"/>
      <w:marLeft w:val="0"/>
      <w:marRight w:val="0"/>
      <w:marTop w:val="0"/>
      <w:marBottom w:val="0"/>
      <w:divBdr>
        <w:top w:val="none" w:sz="0" w:space="0" w:color="auto"/>
        <w:left w:val="none" w:sz="0" w:space="0" w:color="auto"/>
        <w:bottom w:val="none" w:sz="0" w:space="0" w:color="auto"/>
        <w:right w:val="none" w:sz="0" w:space="0" w:color="auto"/>
      </w:divBdr>
      <w:divsChild>
        <w:div w:id="1887715604">
          <w:marLeft w:val="0"/>
          <w:marRight w:val="0"/>
          <w:marTop w:val="0"/>
          <w:marBottom w:val="0"/>
          <w:divBdr>
            <w:top w:val="none" w:sz="0" w:space="0" w:color="auto"/>
            <w:left w:val="none" w:sz="0" w:space="0" w:color="auto"/>
            <w:bottom w:val="none" w:sz="0" w:space="0" w:color="auto"/>
            <w:right w:val="none" w:sz="0" w:space="0" w:color="auto"/>
          </w:divBdr>
        </w:div>
      </w:divsChild>
    </w:div>
    <w:div w:id="952127509">
      <w:bodyDiv w:val="1"/>
      <w:marLeft w:val="0"/>
      <w:marRight w:val="0"/>
      <w:marTop w:val="0"/>
      <w:marBottom w:val="0"/>
      <w:divBdr>
        <w:top w:val="none" w:sz="0" w:space="0" w:color="auto"/>
        <w:left w:val="none" w:sz="0" w:space="0" w:color="auto"/>
        <w:bottom w:val="none" w:sz="0" w:space="0" w:color="auto"/>
        <w:right w:val="none" w:sz="0" w:space="0" w:color="auto"/>
      </w:divBdr>
    </w:div>
    <w:div w:id="953051163">
      <w:bodyDiv w:val="1"/>
      <w:marLeft w:val="0"/>
      <w:marRight w:val="0"/>
      <w:marTop w:val="0"/>
      <w:marBottom w:val="0"/>
      <w:divBdr>
        <w:top w:val="none" w:sz="0" w:space="0" w:color="auto"/>
        <w:left w:val="none" w:sz="0" w:space="0" w:color="auto"/>
        <w:bottom w:val="none" w:sz="0" w:space="0" w:color="auto"/>
        <w:right w:val="none" w:sz="0" w:space="0" w:color="auto"/>
      </w:divBdr>
    </w:div>
    <w:div w:id="968779410">
      <w:bodyDiv w:val="1"/>
      <w:marLeft w:val="0"/>
      <w:marRight w:val="0"/>
      <w:marTop w:val="0"/>
      <w:marBottom w:val="0"/>
      <w:divBdr>
        <w:top w:val="none" w:sz="0" w:space="0" w:color="auto"/>
        <w:left w:val="none" w:sz="0" w:space="0" w:color="auto"/>
        <w:bottom w:val="none" w:sz="0" w:space="0" w:color="auto"/>
        <w:right w:val="none" w:sz="0" w:space="0" w:color="auto"/>
      </w:divBdr>
    </w:div>
    <w:div w:id="976490574">
      <w:bodyDiv w:val="1"/>
      <w:marLeft w:val="0"/>
      <w:marRight w:val="0"/>
      <w:marTop w:val="0"/>
      <w:marBottom w:val="0"/>
      <w:divBdr>
        <w:top w:val="none" w:sz="0" w:space="0" w:color="auto"/>
        <w:left w:val="none" w:sz="0" w:space="0" w:color="auto"/>
        <w:bottom w:val="none" w:sz="0" w:space="0" w:color="auto"/>
        <w:right w:val="none" w:sz="0" w:space="0" w:color="auto"/>
      </w:divBdr>
    </w:div>
    <w:div w:id="976566958">
      <w:bodyDiv w:val="1"/>
      <w:marLeft w:val="0"/>
      <w:marRight w:val="0"/>
      <w:marTop w:val="0"/>
      <w:marBottom w:val="0"/>
      <w:divBdr>
        <w:top w:val="none" w:sz="0" w:space="0" w:color="auto"/>
        <w:left w:val="none" w:sz="0" w:space="0" w:color="auto"/>
        <w:bottom w:val="none" w:sz="0" w:space="0" w:color="auto"/>
        <w:right w:val="none" w:sz="0" w:space="0" w:color="auto"/>
      </w:divBdr>
    </w:div>
    <w:div w:id="978459483">
      <w:bodyDiv w:val="1"/>
      <w:marLeft w:val="0"/>
      <w:marRight w:val="0"/>
      <w:marTop w:val="0"/>
      <w:marBottom w:val="0"/>
      <w:divBdr>
        <w:top w:val="none" w:sz="0" w:space="0" w:color="auto"/>
        <w:left w:val="none" w:sz="0" w:space="0" w:color="auto"/>
        <w:bottom w:val="none" w:sz="0" w:space="0" w:color="auto"/>
        <w:right w:val="none" w:sz="0" w:space="0" w:color="auto"/>
      </w:divBdr>
    </w:div>
    <w:div w:id="980305332">
      <w:bodyDiv w:val="1"/>
      <w:marLeft w:val="0"/>
      <w:marRight w:val="0"/>
      <w:marTop w:val="0"/>
      <w:marBottom w:val="0"/>
      <w:divBdr>
        <w:top w:val="none" w:sz="0" w:space="0" w:color="auto"/>
        <w:left w:val="none" w:sz="0" w:space="0" w:color="auto"/>
        <w:bottom w:val="none" w:sz="0" w:space="0" w:color="auto"/>
        <w:right w:val="none" w:sz="0" w:space="0" w:color="auto"/>
      </w:divBdr>
    </w:div>
    <w:div w:id="988748076">
      <w:bodyDiv w:val="1"/>
      <w:marLeft w:val="0"/>
      <w:marRight w:val="0"/>
      <w:marTop w:val="0"/>
      <w:marBottom w:val="0"/>
      <w:divBdr>
        <w:top w:val="none" w:sz="0" w:space="0" w:color="auto"/>
        <w:left w:val="none" w:sz="0" w:space="0" w:color="auto"/>
        <w:bottom w:val="none" w:sz="0" w:space="0" w:color="auto"/>
        <w:right w:val="none" w:sz="0" w:space="0" w:color="auto"/>
      </w:divBdr>
    </w:div>
    <w:div w:id="989092690">
      <w:bodyDiv w:val="1"/>
      <w:marLeft w:val="0"/>
      <w:marRight w:val="0"/>
      <w:marTop w:val="0"/>
      <w:marBottom w:val="0"/>
      <w:divBdr>
        <w:top w:val="none" w:sz="0" w:space="0" w:color="auto"/>
        <w:left w:val="none" w:sz="0" w:space="0" w:color="auto"/>
        <w:bottom w:val="none" w:sz="0" w:space="0" w:color="auto"/>
        <w:right w:val="none" w:sz="0" w:space="0" w:color="auto"/>
      </w:divBdr>
    </w:div>
    <w:div w:id="989483737">
      <w:bodyDiv w:val="1"/>
      <w:marLeft w:val="0"/>
      <w:marRight w:val="0"/>
      <w:marTop w:val="0"/>
      <w:marBottom w:val="0"/>
      <w:divBdr>
        <w:top w:val="none" w:sz="0" w:space="0" w:color="auto"/>
        <w:left w:val="none" w:sz="0" w:space="0" w:color="auto"/>
        <w:bottom w:val="none" w:sz="0" w:space="0" w:color="auto"/>
        <w:right w:val="none" w:sz="0" w:space="0" w:color="auto"/>
      </w:divBdr>
    </w:div>
    <w:div w:id="989745294">
      <w:bodyDiv w:val="1"/>
      <w:marLeft w:val="0"/>
      <w:marRight w:val="0"/>
      <w:marTop w:val="0"/>
      <w:marBottom w:val="0"/>
      <w:divBdr>
        <w:top w:val="none" w:sz="0" w:space="0" w:color="auto"/>
        <w:left w:val="none" w:sz="0" w:space="0" w:color="auto"/>
        <w:bottom w:val="none" w:sz="0" w:space="0" w:color="auto"/>
        <w:right w:val="none" w:sz="0" w:space="0" w:color="auto"/>
      </w:divBdr>
    </w:div>
    <w:div w:id="996303333">
      <w:bodyDiv w:val="1"/>
      <w:marLeft w:val="0"/>
      <w:marRight w:val="0"/>
      <w:marTop w:val="0"/>
      <w:marBottom w:val="0"/>
      <w:divBdr>
        <w:top w:val="none" w:sz="0" w:space="0" w:color="auto"/>
        <w:left w:val="none" w:sz="0" w:space="0" w:color="auto"/>
        <w:bottom w:val="none" w:sz="0" w:space="0" w:color="auto"/>
        <w:right w:val="none" w:sz="0" w:space="0" w:color="auto"/>
      </w:divBdr>
    </w:div>
    <w:div w:id="1004431022">
      <w:bodyDiv w:val="1"/>
      <w:marLeft w:val="0"/>
      <w:marRight w:val="0"/>
      <w:marTop w:val="0"/>
      <w:marBottom w:val="0"/>
      <w:divBdr>
        <w:top w:val="none" w:sz="0" w:space="0" w:color="auto"/>
        <w:left w:val="none" w:sz="0" w:space="0" w:color="auto"/>
        <w:bottom w:val="none" w:sz="0" w:space="0" w:color="auto"/>
        <w:right w:val="none" w:sz="0" w:space="0" w:color="auto"/>
      </w:divBdr>
      <w:divsChild>
        <w:div w:id="1151289754">
          <w:marLeft w:val="0"/>
          <w:marRight w:val="0"/>
          <w:marTop w:val="0"/>
          <w:marBottom w:val="0"/>
          <w:divBdr>
            <w:top w:val="none" w:sz="0" w:space="0" w:color="auto"/>
            <w:left w:val="none" w:sz="0" w:space="0" w:color="auto"/>
            <w:bottom w:val="none" w:sz="0" w:space="0" w:color="auto"/>
            <w:right w:val="none" w:sz="0" w:space="0" w:color="auto"/>
          </w:divBdr>
        </w:div>
      </w:divsChild>
    </w:div>
    <w:div w:id="1011373323">
      <w:bodyDiv w:val="1"/>
      <w:marLeft w:val="0"/>
      <w:marRight w:val="0"/>
      <w:marTop w:val="0"/>
      <w:marBottom w:val="0"/>
      <w:divBdr>
        <w:top w:val="none" w:sz="0" w:space="0" w:color="auto"/>
        <w:left w:val="none" w:sz="0" w:space="0" w:color="auto"/>
        <w:bottom w:val="none" w:sz="0" w:space="0" w:color="auto"/>
        <w:right w:val="none" w:sz="0" w:space="0" w:color="auto"/>
      </w:divBdr>
    </w:div>
    <w:div w:id="1012151448">
      <w:bodyDiv w:val="1"/>
      <w:marLeft w:val="0"/>
      <w:marRight w:val="0"/>
      <w:marTop w:val="0"/>
      <w:marBottom w:val="0"/>
      <w:divBdr>
        <w:top w:val="none" w:sz="0" w:space="0" w:color="auto"/>
        <w:left w:val="none" w:sz="0" w:space="0" w:color="auto"/>
        <w:bottom w:val="none" w:sz="0" w:space="0" w:color="auto"/>
        <w:right w:val="none" w:sz="0" w:space="0" w:color="auto"/>
      </w:divBdr>
    </w:div>
    <w:div w:id="1012492836">
      <w:bodyDiv w:val="1"/>
      <w:marLeft w:val="0"/>
      <w:marRight w:val="0"/>
      <w:marTop w:val="0"/>
      <w:marBottom w:val="0"/>
      <w:divBdr>
        <w:top w:val="none" w:sz="0" w:space="0" w:color="auto"/>
        <w:left w:val="none" w:sz="0" w:space="0" w:color="auto"/>
        <w:bottom w:val="none" w:sz="0" w:space="0" w:color="auto"/>
        <w:right w:val="none" w:sz="0" w:space="0" w:color="auto"/>
      </w:divBdr>
    </w:div>
    <w:div w:id="1017805206">
      <w:bodyDiv w:val="1"/>
      <w:marLeft w:val="0"/>
      <w:marRight w:val="0"/>
      <w:marTop w:val="0"/>
      <w:marBottom w:val="0"/>
      <w:divBdr>
        <w:top w:val="none" w:sz="0" w:space="0" w:color="auto"/>
        <w:left w:val="none" w:sz="0" w:space="0" w:color="auto"/>
        <w:bottom w:val="none" w:sz="0" w:space="0" w:color="auto"/>
        <w:right w:val="none" w:sz="0" w:space="0" w:color="auto"/>
      </w:divBdr>
    </w:div>
    <w:div w:id="1022515472">
      <w:bodyDiv w:val="1"/>
      <w:marLeft w:val="0"/>
      <w:marRight w:val="0"/>
      <w:marTop w:val="0"/>
      <w:marBottom w:val="0"/>
      <w:divBdr>
        <w:top w:val="none" w:sz="0" w:space="0" w:color="auto"/>
        <w:left w:val="none" w:sz="0" w:space="0" w:color="auto"/>
        <w:bottom w:val="none" w:sz="0" w:space="0" w:color="auto"/>
        <w:right w:val="none" w:sz="0" w:space="0" w:color="auto"/>
      </w:divBdr>
    </w:div>
    <w:div w:id="1028992564">
      <w:bodyDiv w:val="1"/>
      <w:marLeft w:val="0"/>
      <w:marRight w:val="0"/>
      <w:marTop w:val="0"/>
      <w:marBottom w:val="0"/>
      <w:divBdr>
        <w:top w:val="none" w:sz="0" w:space="0" w:color="auto"/>
        <w:left w:val="none" w:sz="0" w:space="0" w:color="auto"/>
        <w:bottom w:val="none" w:sz="0" w:space="0" w:color="auto"/>
        <w:right w:val="none" w:sz="0" w:space="0" w:color="auto"/>
      </w:divBdr>
    </w:div>
    <w:div w:id="1029840329">
      <w:bodyDiv w:val="1"/>
      <w:marLeft w:val="0"/>
      <w:marRight w:val="0"/>
      <w:marTop w:val="0"/>
      <w:marBottom w:val="0"/>
      <w:divBdr>
        <w:top w:val="none" w:sz="0" w:space="0" w:color="auto"/>
        <w:left w:val="none" w:sz="0" w:space="0" w:color="auto"/>
        <w:bottom w:val="none" w:sz="0" w:space="0" w:color="auto"/>
        <w:right w:val="none" w:sz="0" w:space="0" w:color="auto"/>
      </w:divBdr>
    </w:div>
    <w:div w:id="1030760076">
      <w:bodyDiv w:val="1"/>
      <w:marLeft w:val="0"/>
      <w:marRight w:val="0"/>
      <w:marTop w:val="0"/>
      <w:marBottom w:val="0"/>
      <w:divBdr>
        <w:top w:val="none" w:sz="0" w:space="0" w:color="auto"/>
        <w:left w:val="none" w:sz="0" w:space="0" w:color="auto"/>
        <w:bottom w:val="none" w:sz="0" w:space="0" w:color="auto"/>
        <w:right w:val="none" w:sz="0" w:space="0" w:color="auto"/>
      </w:divBdr>
    </w:div>
    <w:div w:id="1048726596">
      <w:bodyDiv w:val="1"/>
      <w:marLeft w:val="0"/>
      <w:marRight w:val="0"/>
      <w:marTop w:val="0"/>
      <w:marBottom w:val="0"/>
      <w:divBdr>
        <w:top w:val="none" w:sz="0" w:space="0" w:color="auto"/>
        <w:left w:val="none" w:sz="0" w:space="0" w:color="auto"/>
        <w:bottom w:val="none" w:sz="0" w:space="0" w:color="auto"/>
        <w:right w:val="none" w:sz="0" w:space="0" w:color="auto"/>
      </w:divBdr>
    </w:div>
    <w:div w:id="1061444663">
      <w:bodyDiv w:val="1"/>
      <w:marLeft w:val="0"/>
      <w:marRight w:val="0"/>
      <w:marTop w:val="0"/>
      <w:marBottom w:val="0"/>
      <w:divBdr>
        <w:top w:val="none" w:sz="0" w:space="0" w:color="auto"/>
        <w:left w:val="none" w:sz="0" w:space="0" w:color="auto"/>
        <w:bottom w:val="none" w:sz="0" w:space="0" w:color="auto"/>
        <w:right w:val="none" w:sz="0" w:space="0" w:color="auto"/>
      </w:divBdr>
    </w:div>
    <w:div w:id="1062869239">
      <w:bodyDiv w:val="1"/>
      <w:marLeft w:val="0"/>
      <w:marRight w:val="0"/>
      <w:marTop w:val="0"/>
      <w:marBottom w:val="0"/>
      <w:divBdr>
        <w:top w:val="none" w:sz="0" w:space="0" w:color="auto"/>
        <w:left w:val="none" w:sz="0" w:space="0" w:color="auto"/>
        <w:bottom w:val="none" w:sz="0" w:space="0" w:color="auto"/>
        <w:right w:val="none" w:sz="0" w:space="0" w:color="auto"/>
      </w:divBdr>
    </w:div>
    <w:div w:id="1063942489">
      <w:bodyDiv w:val="1"/>
      <w:marLeft w:val="0"/>
      <w:marRight w:val="0"/>
      <w:marTop w:val="0"/>
      <w:marBottom w:val="0"/>
      <w:divBdr>
        <w:top w:val="none" w:sz="0" w:space="0" w:color="auto"/>
        <w:left w:val="none" w:sz="0" w:space="0" w:color="auto"/>
        <w:bottom w:val="none" w:sz="0" w:space="0" w:color="auto"/>
        <w:right w:val="none" w:sz="0" w:space="0" w:color="auto"/>
      </w:divBdr>
    </w:div>
    <w:div w:id="1065419417">
      <w:bodyDiv w:val="1"/>
      <w:marLeft w:val="0"/>
      <w:marRight w:val="0"/>
      <w:marTop w:val="0"/>
      <w:marBottom w:val="0"/>
      <w:divBdr>
        <w:top w:val="none" w:sz="0" w:space="0" w:color="auto"/>
        <w:left w:val="none" w:sz="0" w:space="0" w:color="auto"/>
        <w:bottom w:val="none" w:sz="0" w:space="0" w:color="auto"/>
        <w:right w:val="none" w:sz="0" w:space="0" w:color="auto"/>
      </w:divBdr>
    </w:div>
    <w:div w:id="1066105465">
      <w:bodyDiv w:val="1"/>
      <w:marLeft w:val="0"/>
      <w:marRight w:val="0"/>
      <w:marTop w:val="0"/>
      <w:marBottom w:val="0"/>
      <w:divBdr>
        <w:top w:val="none" w:sz="0" w:space="0" w:color="auto"/>
        <w:left w:val="none" w:sz="0" w:space="0" w:color="auto"/>
        <w:bottom w:val="none" w:sz="0" w:space="0" w:color="auto"/>
        <w:right w:val="none" w:sz="0" w:space="0" w:color="auto"/>
      </w:divBdr>
    </w:div>
    <w:div w:id="1069308714">
      <w:bodyDiv w:val="1"/>
      <w:marLeft w:val="0"/>
      <w:marRight w:val="0"/>
      <w:marTop w:val="0"/>
      <w:marBottom w:val="0"/>
      <w:divBdr>
        <w:top w:val="none" w:sz="0" w:space="0" w:color="auto"/>
        <w:left w:val="none" w:sz="0" w:space="0" w:color="auto"/>
        <w:bottom w:val="none" w:sz="0" w:space="0" w:color="auto"/>
        <w:right w:val="none" w:sz="0" w:space="0" w:color="auto"/>
      </w:divBdr>
    </w:div>
    <w:div w:id="1075932758">
      <w:bodyDiv w:val="1"/>
      <w:marLeft w:val="0"/>
      <w:marRight w:val="0"/>
      <w:marTop w:val="0"/>
      <w:marBottom w:val="0"/>
      <w:divBdr>
        <w:top w:val="none" w:sz="0" w:space="0" w:color="auto"/>
        <w:left w:val="none" w:sz="0" w:space="0" w:color="auto"/>
        <w:bottom w:val="none" w:sz="0" w:space="0" w:color="auto"/>
        <w:right w:val="none" w:sz="0" w:space="0" w:color="auto"/>
      </w:divBdr>
    </w:div>
    <w:div w:id="1082534160">
      <w:bodyDiv w:val="1"/>
      <w:marLeft w:val="0"/>
      <w:marRight w:val="0"/>
      <w:marTop w:val="0"/>
      <w:marBottom w:val="0"/>
      <w:divBdr>
        <w:top w:val="none" w:sz="0" w:space="0" w:color="auto"/>
        <w:left w:val="none" w:sz="0" w:space="0" w:color="auto"/>
        <w:bottom w:val="none" w:sz="0" w:space="0" w:color="auto"/>
        <w:right w:val="none" w:sz="0" w:space="0" w:color="auto"/>
      </w:divBdr>
    </w:div>
    <w:div w:id="1086029075">
      <w:bodyDiv w:val="1"/>
      <w:marLeft w:val="0"/>
      <w:marRight w:val="0"/>
      <w:marTop w:val="0"/>
      <w:marBottom w:val="0"/>
      <w:divBdr>
        <w:top w:val="none" w:sz="0" w:space="0" w:color="auto"/>
        <w:left w:val="none" w:sz="0" w:space="0" w:color="auto"/>
        <w:bottom w:val="none" w:sz="0" w:space="0" w:color="auto"/>
        <w:right w:val="none" w:sz="0" w:space="0" w:color="auto"/>
      </w:divBdr>
    </w:div>
    <w:div w:id="1104959473">
      <w:bodyDiv w:val="1"/>
      <w:marLeft w:val="0"/>
      <w:marRight w:val="0"/>
      <w:marTop w:val="0"/>
      <w:marBottom w:val="0"/>
      <w:divBdr>
        <w:top w:val="none" w:sz="0" w:space="0" w:color="auto"/>
        <w:left w:val="none" w:sz="0" w:space="0" w:color="auto"/>
        <w:bottom w:val="none" w:sz="0" w:space="0" w:color="auto"/>
        <w:right w:val="none" w:sz="0" w:space="0" w:color="auto"/>
      </w:divBdr>
    </w:div>
    <w:div w:id="1106537159">
      <w:bodyDiv w:val="1"/>
      <w:marLeft w:val="0"/>
      <w:marRight w:val="0"/>
      <w:marTop w:val="0"/>
      <w:marBottom w:val="0"/>
      <w:divBdr>
        <w:top w:val="none" w:sz="0" w:space="0" w:color="auto"/>
        <w:left w:val="none" w:sz="0" w:space="0" w:color="auto"/>
        <w:bottom w:val="none" w:sz="0" w:space="0" w:color="auto"/>
        <w:right w:val="none" w:sz="0" w:space="0" w:color="auto"/>
      </w:divBdr>
    </w:div>
    <w:div w:id="1110782422">
      <w:bodyDiv w:val="1"/>
      <w:marLeft w:val="0"/>
      <w:marRight w:val="0"/>
      <w:marTop w:val="0"/>
      <w:marBottom w:val="0"/>
      <w:divBdr>
        <w:top w:val="none" w:sz="0" w:space="0" w:color="auto"/>
        <w:left w:val="none" w:sz="0" w:space="0" w:color="auto"/>
        <w:bottom w:val="none" w:sz="0" w:space="0" w:color="auto"/>
        <w:right w:val="none" w:sz="0" w:space="0" w:color="auto"/>
      </w:divBdr>
    </w:div>
    <w:div w:id="1113131118">
      <w:bodyDiv w:val="1"/>
      <w:marLeft w:val="0"/>
      <w:marRight w:val="0"/>
      <w:marTop w:val="0"/>
      <w:marBottom w:val="0"/>
      <w:divBdr>
        <w:top w:val="none" w:sz="0" w:space="0" w:color="auto"/>
        <w:left w:val="none" w:sz="0" w:space="0" w:color="auto"/>
        <w:bottom w:val="none" w:sz="0" w:space="0" w:color="auto"/>
        <w:right w:val="none" w:sz="0" w:space="0" w:color="auto"/>
      </w:divBdr>
      <w:divsChild>
        <w:div w:id="731007163">
          <w:marLeft w:val="0"/>
          <w:marRight w:val="0"/>
          <w:marTop w:val="0"/>
          <w:marBottom w:val="0"/>
          <w:divBdr>
            <w:top w:val="none" w:sz="0" w:space="0" w:color="auto"/>
            <w:left w:val="none" w:sz="0" w:space="0" w:color="auto"/>
            <w:bottom w:val="none" w:sz="0" w:space="0" w:color="auto"/>
            <w:right w:val="none" w:sz="0" w:space="0" w:color="auto"/>
          </w:divBdr>
        </w:div>
      </w:divsChild>
    </w:div>
    <w:div w:id="1113595871">
      <w:bodyDiv w:val="1"/>
      <w:marLeft w:val="0"/>
      <w:marRight w:val="0"/>
      <w:marTop w:val="0"/>
      <w:marBottom w:val="0"/>
      <w:divBdr>
        <w:top w:val="none" w:sz="0" w:space="0" w:color="auto"/>
        <w:left w:val="none" w:sz="0" w:space="0" w:color="auto"/>
        <w:bottom w:val="none" w:sz="0" w:space="0" w:color="auto"/>
        <w:right w:val="none" w:sz="0" w:space="0" w:color="auto"/>
      </w:divBdr>
    </w:div>
    <w:div w:id="1123503032">
      <w:bodyDiv w:val="1"/>
      <w:marLeft w:val="0"/>
      <w:marRight w:val="0"/>
      <w:marTop w:val="0"/>
      <w:marBottom w:val="0"/>
      <w:divBdr>
        <w:top w:val="none" w:sz="0" w:space="0" w:color="auto"/>
        <w:left w:val="none" w:sz="0" w:space="0" w:color="auto"/>
        <w:bottom w:val="none" w:sz="0" w:space="0" w:color="auto"/>
        <w:right w:val="none" w:sz="0" w:space="0" w:color="auto"/>
      </w:divBdr>
    </w:div>
    <w:div w:id="1127821011">
      <w:bodyDiv w:val="1"/>
      <w:marLeft w:val="0"/>
      <w:marRight w:val="0"/>
      <w:marTop w:val="0"/>
      <w:marBottom w:val="0"/>
      <w:divBdr>
        <w:top w:val="none" w:sz="0" w:space="0" w:color="auto"/>
        <w:left w:val="none" w:sz="0" w:space="0" w:color="auto"/>
        <w:bottom w:val="none" w:sz="0" w:space="0" w:color="auto"/>
        <w:right w:val="none" w:sz="0" w:space="0" w:color="auto"/>
      </w:divBdr>
      <w:divsChild>
        <w:div w:id="135345237">
          <w:marLeft w:val="0"/>
          <w:marRight w:val="0"/>
          <w:marTop w:val="0"/>
          <w:marBottom w:val="0"/>
          <w:divBdr>
            <w:top w:val="none" w:sz="0" w:space="0" w:color="auto"/>
            <w:left w:val="none" w:sz="0" w:space="0" w:color="auto"/>
            <w:bottom w:val="none" w:sz="0" w:space="0" w:color="auto"/>
            <w:right w:val="none" w:sz="0" w:space="0" w:color="auto"/>
          </w:divBdr>
        </w:div>
        <w:div w:id="1610696199">
          <w:marLeft w:val="0"/>
          <w:marRight w:val="0"/>
          <w:marTop w:val="0"/>
          <w:marBottom w:val="0"/>
          <w:divBdr>
            <w:top w:val="none" w:sz="0" w:space="0" w:color="auto"/>
            <w:left w:val="none" w:sz="0" w:space="0" w:color="auto"/>
            <w:bottom w:val="none" w:sz="0" w:space="0" w:color="auto"/>
            <w:right w:val="none" w:sz="0" w:space="0" w:color="auto"/>
          </w:divBdr>
        </w:div>
        <w:div w:id="1719893293">
          <w:marLeft w:val="0"/>
          <w:marRight w:val="0"/>
          <w:marTop w:val="0"/>
          <w:marBottom w:val="0"/>
          <w:divBdr>
            <w:top w:val="none" w:sz="0" w:space="0" w:color="auto"/>
            <w:left w:val="none" w:sz="0" w:space="0" w:color="auto"/>
            <w:bottom w:val="none" w:sz="0" w:space="0" w:color="auto"/>
            <w:right w:val="none" w:sz="0" w:space="0" w:color="auto"/>
          </w:divBdr>
        </w:div>
      </w:divsChild>
    </w:div>
    <w:div w:id="1134525856">
      <w:bodyDiv w:val="1"/>
      <w:marLeft w:val="0"/>
      <w:marRight w:val="0"/>
      <w:marTop w:val="0"/>
      <w:marBottom w:val="0"/>
      <w:divBdr>
        <w:top w:val="none" w:sz="0" w:space="0" w:color="auto"/>
        <w:left w:val="none" w:sz="0" w:space="0" w:color="auto"/>
        <w:bottom w:val="none" w:sz="0" w:space="0" w:color="auto"/>
        <w:right w:val="none" w:sz="0" w:space="0" w:color="auto"/>
      </w:divBdr>
    </w:div>
    <w:div w:id="1139998759">
      <w:bodyDiv w:val="1"/>
      <w:marLeft w:val="0"/>
      <w:marRight w:val="0"/>
      <w:marTop w:val="0"/>
      <w:marBottom w:val="0"/>
      <w:divBdr>
        <w:top w:val="none" w:sz="0" w:space="0" w:color="auto"/>
        <w:left w:val="none" w:sz="0" w:space="0" w:color="auto"/>
        <w:bottom w:val="none" w:sz="0" w:space="0" w:color="auto"/>
        <w:right w:val="none" w:sz="0" w:space="0" w:color="auto"/>
      </w:divBdr>
    </w:div>
    <w:div w:id="1142962775">
      <w:bodyDiv w:val="1"/>
      <w:marLeft w:val="0"/>
      <w:marRight w:val="0"/>
      <w:marTop w:val="0"/>
      <w:marBottom w:val="0"/>
      <w:divBdr>
        <w:top w:val="none" w:sz="0" w:space="0" w:color="auto"/>
        <w:left w:val="none" w:sz="0" w:space="0" w:color="auto"/>
        <w:bottom w:val="none" w:sz="0" w:space="0" w:color="auto"/>
        <w:right w:val="none" w:sz="0" w:space="0" w:color="auto"/>
      </w:divBdr>
    </w:div>
    <w:div w:id="1147431635">
      <w:bodyDiv w:val="1"/>
      <w:marLeft w:val="0"/>
      <w:marRight w:val="0"/>
      <w:marTop w:val="0"/>
      <w:marBottom w:val="0"/>
      <w:divBdr>
        <w:top w:val="none" w:sz="0" w:space="0" w:color="auto"/>
        <w:left w:val="none" w:sz="0" w:space="0" w:color="auto"/>
        <w:bottom w:val="none" w:sz="0" w:space="0" w:color="auto"/>
        <w:right w:val="none" w:sz="0" w:space="0" w:color="auto"/>
      </w:divBdr>
    </w:div>
    <w:div w:id="1148472749">
      <w:bodyDiv w:val="1"/>
      <w:marLeft w:val="0"/>
      <w:marRight w:val="0"/>
      <w:marTop w:val="0"/>
      <w:marBottom w:val="0"/>
      <w:divBdr>
        <w:top w:val="none" w:sz="0" w:space="0" w:color="auto"/>
        <w:left w:val="none" w:sz="0" w:space="0" w:color="auto"/>
        <w:bottom w:val="none" w:sz="0" w:space="0" w:color="auto"/>
        <w:right w:val="none" w:sz="0" w:space="0" w:color="auto"/>
      </w:divBdr>
    </w:div>
    <w:div w:id="1156385152">
      <w:bodyDiv w:val="1"/>
      <w:marLeft w:val="0"/>
      <w:marRight w:val="0"/>
      <w:marTop w:val="0"/>
      <w:marBottom w:val="0"/>
      <w:divBdr>
        <w:top w:val="none" w:sz="0" w:space="0" w:color="auto"/>
        <w:left w:val="none" w:sz="0" w:space="0" w:color="auto"/>
        <w:bottom w:val="none" w:sz="0" w:space="0" w:color="auto"/>
        <w:right w:val="none" w:sz="0" w:space="0" w:color="auto"/>
      </w:divBdr>
    </w:div>
    <w:div w:id="1158619958">
      <w:bodyDiv w:val="1"/>
      <w:marLeft w:val="0"/>
      <w:marRight w:val="0"/>
      <w:marTop w:val="0"/>
      <w:marBottom w:val="0"/>
      <w:divBdr>
        <w:top w:val="none" w:sz="0" w:space="0" w:color="auto"/>
        <w:left w:val="none" w:sz="0" w:space="0" w:color="auto"/>
        <w:bottom w:val="none" w:sz="0" w:space="0" w:color="auto"/>
        <w:right w:val="none" w:sz="0" w:space="0" w:color="auto"/>
      </w:divBdr>
    </w:div>
    <w:div w:id="1160006113">
      <w:bodyDiv w:val="1"/>
      <w:marLeft w:val="0"/>
      <w:marRight w:val="0"/>
      <w:marTop w:val="0"/>
      <w:marBottom w:val="0"/>
      <w:divBdr>
        <w:top w:val="none" w:sz="0" w:space="0" w:color="auto"/>
        <w:left w:val="none" w:sz="0" w:space="0" w:color="auto"/>
        <w:bottom w:val="none" w:sz="0" w:space="0" w:color="auto"/>
        <w:right w:val="none" w:sz="0" w:space="0" w:color="auto"/>
      </w:divBdr>
    </w:div>
    <w:div w:id="1172724586">
      <w:bodyDiv w:val="1"/>
      <w:marLeft w:val="0"/>
      <w:marRight w:val="0"/>
      <w:marTop w:val="0"/>
      <w:marBottom w:val="0"/>
      <w:divBdr>
        <w:top w:val="none" w:sz="0" w:space="0" w:color="auto"/>
        <w:left w:val="none" w:sz="0" w:space="0" w:color="auto"/>
        <w:bottom w:val="none" w:sz="0" w:space="0" w:color="auto"/>
        <w:right w:val="none" w:sz="0" w:space="0" w:color="auto"/>
      </w:divBdr>
    </w:div>
    <w:div w:id="1172909480">
      <w:bodyDiv w:val="1"/>
      <w:marLeft w:val="0"/>
      <w:marRight w:val="0"/>
      <w:marTop w:val="0"/>
      <w:marBottom w:val="0"/>
      <w:divBdr>
        <w:top w:val="none" w:sz="0" w:space="0" w:color="auto"/>
        <w:left w:val="none" w:sz="0" w:space="0" w:color="auto"/>
        <w:bottom w:val="none" w:sz="0" w:space="0" w:color="auto"/>
        <w:right w:val="none" w:sz="0" w:space="0" w:color="auto"/>
      </w:divBdr>
    </w:div>
    <w:div w:id="1181822248">
      <w:bodyDiv w:val="1"/>
      <w:marLeft w:val="0"/>
      <w:marRight w:val="0"/>
      <w:marTop w:val="0"/>
      <w:marBottom w:val="0"/>
      <w:divBdr>
        <w:top w:val="none" w:sz="0" w:space="0" w:color="auto"/>
        <w:left w:val="none" w:sz="0" w:space="0" w:color="auto"/>
        <w:bottom w:val="none" w:sz="0" w:space="0" w:color="auto"/>
        <w:right w:val="none" w:sz="0" w:space="0" w:color="auto"/>
      </w:divBdr>
    </w:div>
    <w:div w:id="1182280151">
      <w:bodyDiv w:val="1"/>
      <w:marLeft w:val="0"/>
      <w:marRight w:val="0"/>
      <w:marTop w:val="0"/>
      <w:marBottom w:val="0"/>
      <w:divBdr>
        <w:top w:val="none" w:sz="0" w:space="0" w:color="auto"/>
        <w:left w:val="none" w:sz="0" w:space="0" w:color="auto"/>
        <w:bottom w:val="none" w:sz="0" w:space="0" w:color="auto"/>
        <w:right w:val="none" w:sz="0" w:space="0" w:color="auto"/>
      </w:divBdr>
    </w:div>
    <w:div w:id="1184052906">
      <w:bodyDiv w:val="1"/>
      <w:marLeft w:val="0"/>
      <w:marRight w:val="0"/>
      <w:marTop w:val="0"/>
      <w:marBottom w:val="0"/>
      <w:divBdr>
        <w:top w:val="none" w:sz="0" w:space="0" w:color="auto"/>
        <w:left w:val="none" w:sz="0" w:space="0" w:color="auto"/>
        <w:bottom w:val="none" w:sz="0" w:space="0" w:color="auto"/>
        <w:right w:val="none" w:sz="0" w:space="0" w:color="auto"/>
      </w:divBdr>
    </w:div>
    <w:div w:id="1199779895">
      <w:bodyDiv w:val="1"/>
      <w:marLeft w:val="0"/>
      <w:marRight w:val="0"/>
      <w:marTop w:val="0"/>
      <w:marBottom w:val="0"/>
      <w:divBdr>
        <w:top w:val="none" w:sz="0" w:space="0" w:color="auto"/>
        <w:left w:val="none" w:sz="0" w:space="0" w:color="auto"/>
        <w:bottom w:val="none" w:sz="0" w:space="0" w:color="auto"/>
        <w:right w:val="none" w:sz="0" w:space="0" w:color="auto"/>
      </w:divBdr>
    </w:div>
    <w:div w:id="1205369959">
      <w:bodyDiv w:val="1"/>
      <w:marLeft w:val="0"/>
      <w:marRight w:val="0"/>
      <w:marTop w:val="0"/>
      <w:marBottom w:val="0"/>
      <w:divBdr>
        <w:top w:val="none" w:sz="0" w:space="0" w:color="auto"/>
        <w:left w:val="none" w:sz="0" w:space="0" w:color="auto"/>
        <w:bottom w:val="none" w:sz="0" w:space="0" w:color="auto"/>
        <w:right w:val="none" w:sz="0" w:space="0" w:color="auto"/>
      </w:divBdr>
    </w:div>
    <w:div w:id="1216161008">
      <w:bodyDiv w:val="1"/>
      <w:marLeft w:val="0"/>
      <w:marRight w:val="0"/>
      <w:marTop w:val="0"/>
      <w:marBottom w:val="0"/>
      <w:divBdr>
        <w:top w:val="none" w:sz="0" w:space="0" w:color="auto"/>
        <w:left w:val="none" w:sz="0" w:space="0" w:color="auto"/>
        <w:bottom w:val="none" w:sz="0" w:space="0" w:color="auto"/>
        <w:right w:val="none" w:sz="0" w:space="0" w:color="auto"/>
      </w:divBdr>
    </w:div>
    <w:div w:id="1221550902">
      <w:bodyDiv w:val="1"/>
      <w:marLeft w:val="0"/>
      <w:marRight w:val="0"/>
      <w:marTop w:val="0"/>
      <w:marBottom w:val="0"/>
      <w:divBdr>
        <w:top w:val="none" w:sz="0" w:space="0" w:color="auto"/>
        <w:left w:val="none" w:sz="0" w:space="0" w:color="auto"/>
        <w:bottom w:val="none" w:sz="0" w:space="0" w:color="auto"/>
        <w:right w:val="none" w:sz="0" w:space="0" w:color="auto"/>
      </w:divBdr>
    </w:div>
    <w:div w:id="1222910597">
      <w:bodyDiv w:val="1"/>
      <w:marLeft w:val="0"/>
      <w:marRight w:val="0"/>
      <w:marTop w:val="0"/>
      <w:marBottom w:val="0"/>
      <w:divBdr>
        <w:top w:val="none" w:sz="0" w:space="0" w:color="auto"/>
        <w:left w:val="none" w:sz="0" w:space="0" w:color="auto"/>
        <w:bottom w:val="none" w:sz="0" w:space="0" w:color="auto"/>
        <w:right w:val="none" w:sz="0" w:space="0" w:color="auto"/>
      </w:divBdr>
    </w:div>
    <w:div w:id="1229921013">
      <w:bodyDiv w:val="1"/>
      <w:marLeft w:val="0"/>
      <w:marRight w:val="0"/>
      <w:marTop w:val="0"/>
      <w:marBottom w:val="0"/>
      <w:divBdr>
        <w:top w:val="none" w:sz="0" w:space="0" w:color="auto"/>
        <w:left w:val="none" w:sz="0" w:space="0" w:color="auto"/>
        <w:bottom w:val="none" w:sz="0" w:space="0" w:color="auto"/>
        <w:right w:val="none" w:sz="0" w:space="0" w:color="auto"/>
      </w:divBdr>
    </w:div>
    <w:div w:id="1230068408">
      <w:bodyDiv w:val="1"/>
      <w:marLeft w:val="0"/>
      <w:marRight w:val="0"/>
      <w:marTop w:val="0"/>
      <w:marBottom w:val="0"/>
      <w:divBdr>
        <w:top w:val="none" w:sz="0" w:space="0" w:color="auto"/>
        <w:left w:val="none" w:sz="0" w:space="0" w:color="auto"/>
        <w:bottom w:val="none" w:sz="0" w:space="0" w:color="auto"/>
        <w:right w:val="none" w:sz="0" w:space="0" w:color="auto"/>
      </w:divBdr>
      <w:divsChild>
        <w:div w:id="730731219">
          <w:marLeft w:val="0"/>
          <w:marRight w:val="0"/>
          <w:marTop w:val="0"/>
          <w:marBottom w:val="0"/>
          <w:divBdr>
            <w:top w:val="none" w:sz="0" w:space="0" w:color="auto"/>
            <w:left w:val="none" w:sz="0" w:space="0" w:color="auto"/>
            <w:bottom w:val="none" w:sz="0" w:space="0" w:color="auto"/>
            <w:right w:val="none" w:sz="0" w:space="0" w:color="auto"/>
          </w:divBdr>
        </w:div>
      </w:divsChild>
    </w:div>
    <w:div w:id="1234125043">
      <w:bodyDiv w:val="1"/>
      <w:marLeft w:val="0"/>
      <w:marRight w:val="0"/>
      <w:marTop w:val="0"/>
      <w:marBottom w:val="0"/>
      <w:divBdr>
        <w:top w:val="none" w:sz="0" w:space="0" w:color="auto"/>
        <w:left w:val="none" w:sz="0" w:space="0" w:color="auto"/>
        <w:bottom w:val="none" w:sz="0" w:space="0" w:color="auto"/>
        <w:right w:val="none" w:sz="0" w:space="0" w:color="auto"/>
      </w:divBdr>
    </w:div>
    <w:div w:id="1236621305">
      <w:bodyDiv w:val="1"/>
      <w:marLeft w:val="0"/>
      <w:marRight w:val="0"/>
      <w:marTop w:val="0"/>
      <w:marBottom w:val="0"/>
      <w:divBdr>
        <w:top w:val="none" w:sz="0" w:space="0" w:color="auto"/>
        <w:left w:val="none" w:sz="0" w:space="0" w:color="auto"/>
        <w:bottom w:val="none" w:sz="0" w:space="0" w:color="auto"/>
        <w:right w:val="none" w:sz="0" w:space="0" w:color="auto"/>
      </w:divBdr>
    </w:div>
    <w:div w:id="1242569887">
      <w:bodyDiv w:val="1"/>
      <w:marLeft w:val="0"/>
      <w:marRight w:val="0"/>
      <w:marTop w:val="0"/>
      <w:marBottom w:val="0"/>
      <w:divBdr>
        <w:top w:val="none" w:sz="0" w:space="0" w:color="auto"/>
        <w:left w:val="none" w:sz="0" w:space="0" w:color="auto"/>
        <w:bottom w:val="none" w:sz="0" w:space="0" w:color="auto"/>
        <w:right w:val="none" w:sz="0" w:space="0" w:color="auto"/>
      </w:divBdr>
    </w:div>
    <w:div w:id="1247300853">
      <w:bodyDiv w:val="1"/>
      <w:marLeft w:val="0"/>
      <w:marRight w:val="0"/>
      <w:marTop w:val="0"/>
      <w:marBottom w:val="0"/>
      <w:divBdr>
        <w:top w:val="none" w:sz="0" w:space="0" w:color="auto"/>
        <w:left w:val="none" w:sz="0" w:space="0" w:color="auto"/>
        <w:bottom w:val="none" w:sz="0" w:space="0" w:color="auto"/>
        <w:right w:val="none" w:sz="0" w:space="0" w:color="auto"/>
      </w:divBdr>
    </w:div>
    <w:div w:id="1255018234">
      <w:bodyDiv w:val="1"/>
      <w:marLeft w:val="0"/>
      <w:marRight w:val="0"/>
      <w:marTop w:val="0"/>
      <w:marBottom w:val="0"/>
      <w:divBdr>
        <w:top w:val="none" w:sz="0" w:space="0" w:color="auto"/>
        <w:left w:val="none" w:sz="0" w:space="0" w:color="auto"/>
        <w:bottom w:val="none" w:sz="0" w:space="0" w:color="auto"/>
        <w:right w:val="none" w:sz="0" w:space="0" w:color="auto"/>
      </w:divBdr>
    </w:div>
    <w:div w:id="1255894967">
      <w:bodyDiv w:val="1"/>
      <w:marLeft w:val="0"/>
      <w:marRight w:val="0"/>
      <w:marTop w:val="0"/>
      <w:marBottom w:val="0"/>
      <w:divBdr>
        <w:top w:val="none" w:sz="0" w:space="0" w:color="auto"/>
        <w:left w:val="none" w:sz="0" w:space="0" w:color="auto"/>
        <w:bottom w:val="none" w:sz="0" w:space="0" w:color="auto"/>
        <w:right w:val="none" w:sz="0" w:space="0" w:color="auto"/>
      </w:divBdr>
    </w:div>
    <w:div w:id="1260219432">
      <w:bodyDiv w:val="1"/>
      <w:marLeft w:val="0"/>
      <w:marRight w:val="0"/>
      <w:marTop w:val="0"/>
      <w:marBottom w:val="0"/>
      <w:divBdr>
        <w:top w:val="none" w:sz="0" w:space="0" w:color="auto"/>
        <w:left w:val="none" w:sz="0" w:space="0" w:color="auto"/>
        <w:bottom w:val="none" w:sz="0" w:space="0" w:color="auto"/>
        <w:right w:val="none" w:sz="0" w:space="0" w:color="auto"/>
      </w:divBdr>
    </w:div>
    <w:div w:id="1261068574">
      <w:bodyDiv w:val="1"/>
      <w:marLeft w:val="0"/>
      <w:marRight w:val="0"/>
      <w:marTop w:val="0"/>
      <w:marBottom w:val="0"/>
      <w:divBdr>
        <w:top w:val="none" w:sz="0" w:space="0" w:color="auto"/>
        <w:left w:val="none" w:sz="0" w:space="0" w:color="auto"/>
        <w:bottom w:val="none" w:sz="0" w:space="0" w:color="auto"/>
        <w:right w:val="none" w:sz="0" w:space="0" w:color="auto"/>
      </w:divBdr>
    </w:div>
    <w:div w:id="1271429995">
      <w:bodyDiv w:val="1"/>
      <w:marLeft w:val="0"/>
      <w:marRight w:val="0"/>
      <w:marTop w:val="0"/>
      <w:marBottom w:val="0"/>
      <w:divBdr>
        <w:top w:val="none" w:sz="0" w:space="0" w:color="auto"/>
        <w:left w:val="none" w:sz="0" w:space="0" w:color="auto"/>
        <w:bottom w:val="none" w:sz="0" w:space="0" w:color="auto"/>
        <w:right w:val="none" w:sz="0" w:space="0" w:color="auto"/>
      </w:divBdr>
      <w:divsChild>
        <w:div w:id="2100906144">
          <w:marLeft w:val="0"/>
          <w:marRight w:val="0"/>
          <w:marTop w:val="0"/>
          <w:marBottom w:val="0"/>
          <w:divBdr>
            <w:top w:val="none" w:sz="0" w:space="0" w:color="auto"/>
            <w:left w:val="none" w:sz="0" w:space="0" w:color="auto"/>
            <w:bottom w:val="none" w:sz="0" w:space="0" w:color="auto"/>
            <w:right w:val="none" w:sz="0" w:space="0" w:color="auto"/>
          </w:divBdr>
        </w:div>
      </w:divsChild>
    </w:div>
    <w:div w:id="1276670284">
      <w:bodyDiv w:val="1"/>
      <w:marLeft w:val="0"/>
      <w:marRight w:val="0"/>
      <w:marTop w:val="0"/>
      <w:marBottom w:val="0"/>
      <w:divBdr>
        <w:top w:val="none" w:sz="0" w:space="0" w:color="auto"/>
        <w:left w:val="none" w:sz="0" w:space="0" w:color="auto"/>
        <w:bottom w:val="none" w:sz="0" w:space="0" w:color="auto"/>
        <w:right w:val="none" w:sz="0" w:space="0" w:color="auto"/>
      </w:divBdr>
      <w:divsChild>
        <w:div w:id="489636544">
          <w:marLeft w:val="0"/>
          <w:marRight w:val="0"/>
          <w:marTop w:val="0"/>
          <w:marBottom w:val="0"/>
          <w:divBdr>
            <w:top w:val="none" w:sz="0" w:space="0" w:color="auto"/>
            <w:left w:val="none" w:sz="0" w:space="0" w:color="auto"/>
            <w:bottom w:val="none" w:sz="0" w:space="0" w:color="auto"/>
            <w:right w:val="none" w:sz="0" w:space="0" w:color="auto"/>
          </w:divBdr>
        </w:div>
      </w:divsChild>
    </w:div>
    <w:div w:id="1279029031">
      <w:bodyDiv w:val="1"/>
      <w:marLeft w:val="0"/>
      <w:marRight w:val="0"/>
      <w:marTop w:val="0"/>
      <w:marBottom w:val="0"/>
      <w:divBdr>
        <w:top w:val="none" w:sz="0" w:space="0" w:color="auto"/>
        <w:left w:val="none" w:sz="0" w:space="0" w:color="auto"/>
        <w:bottom w:val="none" w:sz="0" w:space="0" w:color="auto"/>
        <w:right w:val="none" w:sz="0" w:space="0" w:color="auto"/>
      </w:divBdr>
    </w:div>
    <w:div w:id="1279069691">
      <w:bodyDiv w:val="1"/>
      <w:marLeft w:val="0"/>
      <w:marRight w:val="0"/>
      <w:marTop w:val="0"/>
      <w:marBottom w:val="0"/>
      <w:divBdr>
        <w:top w:val="none" w:sz="0" w:space="0" w:color="auto"/>
        <w:left w:val="none" w:sz="0" w:space="0" w:color="auto"/>
        <w:bottom w:val="none" w:sz="0" w:space="0" w:color="auto"/>
        <w:right w:val="none" w:sz="0" w:space="0" w:color="auto"/>
      </w:divBdr>
    </w:div>
    <w:div w:id="1280146611">
      <w:bodyDiv w:val="1"/>
      <w:marLeft w:val="0"/>
      <w:marRight w:val="0"/>
      <w:marTop w:val="0"/>
      <w:marBottom w:val="0"/>
      <w:divBdr>
        <w:top w:val="none" w:sz="0" w:space="0" w:color="auto"/>
        <w:left w:val="none" w:sz="0" w:space="0" w:color="auto"/>
        <w:bottom w:val="none" w:sz="0" w:space="0" w:color="auto"/>
        <w:right w:val="none" w:sz="0" w:space="0" w:color="auto"/>
      </w:divBdr>
      <w:divsChild>
        <w:div w:id="186219103">
          <w:marLeft w:val="0"/>
          <w:marRight w:val="0"/>
          <w:marTop w:val="0"/>
          <w:marBottom w:val="0"/>
          <w:divBdr>
            <w:top w:val="none" w:sz="0" w:space="0" w:color="auto"/>
            <w:left w:val="none" w:sz="0" w:space="0" w:color="auto"/>
            <w:bottom w:val="none" w:sz="0" w:space="0" w:color="auto"/>
            <w:right w:val="none" w:sz="0" w:space="0" w:color="auto"/>
          </w:divBdr>
        </w:div>
      </w:divsChild>
    </w:div>
    <w:div w:id="1280257170">
      <w:bodyDiv w:val="1"/>
      <w:marLeft w:val="0"/>
      <w:marRight w:val="0"/>
      <w:marTop w:val="0"/>
      <w:marBottom w:val="0"/>
      <w:divBdr>
        <w:top w:val="none" w:sz="0" w:space="0" w:color="auto"/>
        <w:left w:val="none" w:sz="0" w:space="0" w:color="auto"/>
        <w:bottom w:val="none" w:sz="0" w:space="0" w:color="auto"/>
        <w:right w:val="none" w:sz="0" w:space="0" w:color="auto"/>
      </w:divBdr>
    </w:div>
    <w:div w:id="1283608186">
      <w:bodyDiv w:val="1"/>
      <w:marLeft w:val="0"/>
      <w:marRight w:val="0"/>
      <w:marTop w:val="0"/>
      <w:marBottom w:val="0"/>
      <w:divBdr>
        <w:top w:val="none" w:sz="0" w:space="0" w:color="auto"/>
        <w:left w:val="none" w:sz="0" w:space="0" w:color="auto"/>
        <w:bottom w:val="none" w:sz="0" w:space="0" w:color="auto"/>
        <w:right w:val="none" w:sz="0" w:space="0" w:color="auto"/>
      </w:divBdr>
    </w:div>
    <w:div w:id="1285388937">
      <w:bodyDiv w:val="1"/>
      <w:marLeft w:val="0"/>
      <w:marRight w:val="0"/>
      <w:marTop w:val="0"/>
      <w:marBottom w:val="0"/>
      <w:divBdr>
        <w:top w:val="none" w:sz="0" w:space="0" w:color="auto"/>
        <w:left w:val="none" w:sz="0" w:space="0" w:color="auto"/>
        <w:bottom w:val="none" w:sz="0" w:space="0" w:color="auto"/>
        <w:right w:val="none" w:sz="0" w:space="0" w:color="auto"/>
      </w:divBdr>
    </w:div>
    <w:div w:id="1294823417">
      <w:bodyDiv w:val="1"/>
      <w:marLeft w:val="0"/>
      <w:marRight w:val="0"/>
      <w:marTop w:val="0"/>
      <w:marBottom w:val="0"/>
      <w:divBdr>
        <w:top w:val="none" w:sz="0" w:space="0" w:color="auto"/>
        <w:left w:val="none" w:sz="0" w:space="0" w:color="auto"/>
        <w:bottom w:val="none" w:sz="0" w:space="0" w:color="auto"/>
        <w:right w:val="none" w:sz="0" w:space="0" w:color="auto"/>
      </w:divBdr>
    </w:div>
    <w:div w:id="1296982073">
      <w:bodyDiv w:val="1"/>
      <w:marLeft w:val="0"/>
      <w:marRight w:val="0"/>
      <w:marTop w:val="0"/>
      <w:marBottom w:val="0"/>
      <w:divBdr>
        <w:top w:val="none" w:sz="0" w:space="0" w:color="auto"/>
        <w:left w:val="none" w:sz="0" w:space="0" w:color="auto"/>
        <w:bottom w:val="none" w:sz="0" w:space="0" w:color="auto"/>
        <w:right w:val="none" w:sz="0" w:space="0" w:color="auto"/>
      </w:divBdr>
    </w:div>
    <w:div w:id="1298023241">
      <w:bodyDiv w:val="1"/>
      <w:marLeft w:val="0"/>
      <w:marRight w:val="0"/>
      <w:marTop w:val="0"/>
      <w:marBottom w:val="0"/>
      <w:divBdr>
        <w:top w:val="none" w:sz="0" w:space="0" w:color="auto"/>
        <w:left w:val="none" w:sz="0" w:space="0" w:color="auto"/>
        <w:bottom w:val="none" w:sz="0" w:space="0" w:color="auto"/>
        <w:right w:val="none" w:sz="0" w:space="0" w:color="auto"/>
      </w:divBdr>
    </w:div>
    <w:div w:id="1300459775">
      <w:bodyDiv w:val="1"/>
      <w:marLeft w:val="0"/>
      <w:marRight w:val="0"/>
      <w:marTop w:val="0"/>
      <w:marBottom w:val="0"/>
      <w:divBdr>
        <w:top w:val="none" w:sz="0" w:space="0" w:color="auto"/>
        <w:left w:val="none" w:sz="0" w:space="0" w:color="auto"/>
        <w:bottom w:val="none" w:sz="0" w:space="0" w:color="auto"/>
        <w:right w:val="none" w:sz="0" w:space="0" w:color="auto"/>
      </w:divBdr>
    </w:div>
    <w:div w:id="1308318645">
      <w:bodyDiv w:val="1"/>
      <w:marLeft w:val="0"/>
      <w:marRight w:val="0"/>
      <w:marTop w:val="0"/>
      <w:marBottom w:val="0"/>
      <w:divBdr>
        <w:top w:val="none" w:sz="0" w:space="0" w:color="auto"/>
        <w:left w:val="none" w:sz="0" w:space="0" w:color="auto"/>
        <w:bottom w:val="none" w:sz="0" w:space="0" w:color="auto"/>
        <w:right w:val="none" w:sz="0" w:space="0" w:color="auto"/>
      </w:divBdr>
    </w:div>
    <w:div w:id="1308899593">
      <w:bodyDiv w:val="1"/>
      <w:marLeft w:val="0"/>
      <w:marRight w:val="0"/>
      <w:marTop w:val="0"/>
      <w:marBottom w:val="0"/>
      <w:divBdr>
        <w:top w:val="none" w:sz="0" w:space="0" w:color="auto"/>
        <w:left w:val="none" w:sz="0" w:space="0" w:color="auto"/>
        <w:bottom w:val="none" w:sz="0" w:space="0" w:color="auto"/>
        <w:right w:val="none" w:sz="0" w:space="0" w:color="auto"/>
      </w:divBdr>
    </w:div>
    <w:div w:id="1308978845">
      <w:bodyDiv w:val="1"/>
      <w:marLeft w:val="0"/>
      <w:marRight w:val="0"/>
      <w:marTop w:val="0"/>
      <w:marBottom w:val="0"/>
      <w:divBdr>
        <w:top w:val="none" w:sz="0" w:space="0" w:color="auto"/>
        <w:left w:val="none" w:sz="0" w:space="0" w:color="auto"/>
        <w:bottom w:val="none" w:sz="0" w:space="0" w:color="auto"/>
        <w:right w:val="none" w:sz="0" w:space="0" w:color="auto"/>
      </w:divBdr>
    </w:div>
    <w:div w:id="1311784537">
      <w:bodyDiv w:val="1"/>
      <w:marLeft w:val="0"/>
      <w:marRight w:val="0"/>
      <w:marTop w:val="0"/>
      <w:marBottom w:val="0"/>
      <w:divBdr>
        <w:top w:val="none" w:sz="0" w:space="0" w:color="auto"/>
        <w:left w:val="none" w:sz="0" w:space="0" w:color="auto"/>
        <w:bottom w:val="none" w:sz="0" w:space="0" w:color="auto"/>
        <w:right w:val="none" w:sz="0" w:space="0" w:color="auto"/>
      </w:divBdr>
    </w:div>
    <w:div w:id="1313605135">
      <w:bodyDiv w:val="1"/>
      <w:marLeft w:val="0"/>
      <w:marRight w:val="0"/>
      <w:marTop w:val="0"/>
      <w:marBottom w:val="0"/>
      <w:divBdr>
        <w:top w:val="none" w:sz="0" w:space="0" w:color="auto"/>
        <w:left w:val="none" w:sz="0" w:space="0" w:color="auto"/>
        <w:bottom w:val="none" w:sz="0" w:space="0" w:color="auto"/>
        <w:right w:val="none" w:sz="0" w:space="0" w:color="auto"/>
      </w:divBdr>
    </w:div>
    <w:div w:id="1314602317">
      <w:bodyDiv w:val="1"/>
      <w:marLeft w:val="0"/>
      <w:marRight w:val="0"/>
      <w:marTop w:val="0"/>
      <w:marBottom w:val="0"/>
      <w:divBdr>
        <w:top w:val="none" w:sz="0" w:space="0" w:color="auto"/>
        <w:left w:val="none" w:sz="0" w:space="0" w:color="auto"/>
        <w:bottom w:val="none" w:sz="0" w:space="0" w:color="auto"/>
        <w:right w:val="none" w:sz="0" w:space="0" w:color="auto"/>
      </w:divBdr>
    </w:div>
    <w:div w:id="1315794771">
      <w:bodyDiv w:val="1"/>
      <w:marLeft w:val="0"/>
      <w:marRight w:val="0"/>
      <w:marTop w:val="0"/>
      <w:marBottom w:val="0"/>
      <w:divBdr>
        <w:top w:val="none" w:sz="0" w:space="0" w:color="auto"/>
        <w:left w:val="none" w:sz="0" w:space="0" w:color="auto"/>
        <w:bottom w:val="none" w:sz="0" w:space="0" w:color="auto"/>
        <w:right w:val="none" w:sz="0" w:space="0" w:color="auto"/>
      </w:divBdr>
      <w:divsChild>
        <w:div w:id="484858495">
          <w:marLeft w:val="0"/>
          <w:marRight w:val="0"/>
          <w:marTop w:val="0"/>
          <w:marBottom w:val="0"/>
          <w:divBdr>
            <w:top w:val="none" w:sz="0" w:space="0" w:color="auto"/>
            <w:left w:val="none" w:sz="0" w:space="0" w:color="auto"/>
            <w:bottom w:val="none" w:sz="0" w:space="0" w:color="auto"/>
            <w:right w:val="none" w:sz="0" w:space="0" w:color="auto"/>
          </w:divBdr>
        </w:div>
      </w:divsChild>
    </w:div>
    <w:div w:id="1319463037">
      <w:bodyDiv w:val="1"/>
      <w:marLeft w:val="0"/>
      <w:marRight w:val="0"/>
      <w:marTop w:val="0"/>
      <w:marBottom w:val="0"/>
      <w:divBdr>
        <w:top w:val="none" w:sz="0" w:space="0" w:color="auto"/>
        <w:left w:val="none" w:sz="0" w:space="0" w:color="auto"/>
        <w:bottom w:val="none" w:sz="0" w:space="0" w:color="auto"/>
        <w:right w:val="none" w:sz="0" w:space="0" w:color="auto"/>
      </w:divBdr>
    </w:div>
    <w:div w:id="1322467122">
      <w:bodyDiv w:val="1"/>
      <w:marLeft w:val="0"/>
      <w:marRight w:val="0"/>
      <w:marTop w:val="0"/>
      <w:marBottom w:val="0"/>
      <w:divBdr>
        <w:top w:val="none" w:sz="0" w:space="0" w:color="auto"/>
        <w:left w:val="none" w:sz="0" w:space="0" w:color="auto"/>
        <w:bottom w:val="none" w:sz="0" w:space="0" w:color="auto"/>
        <w:right w:val="none" w:sz="0" w:space="0" w:color="auto"/>
      </w:divBdr>
      <w:divsChild>
        <w:div w:id="2029479555">
          <w:marLeft w:val="0"/>
          <w:marRight w:val="0"/>
          <w:marTop w:val="0"/>
          <w:marBottom w:val="0"/>
          <w:divBdr>
            <w:top w:val="none" w:sz="0" w:space="0" w:color="auto"/>
            <w:left w:val="none" w:sz="0" w:space="0" w:color="auto"/>
            <w:bottom w:val="none" w:sz="0" w:space="0" w:color="auto"/>
            <w:right w:val="none" w:sz="0" w:space="0" w:color="auto"/>
          </w:divBdr>
          <w:divsChild>
            <w:div w:id="29115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248400">
      <w:bodyDiv w:val="1"/>
      <w:marLeft w:val="0"/>
      <w:marRight w:val="0"/>
      <w:marTop w:val="0"/>
      <w:marBottom w:val="0"/>
      <w:divBdr>
        <w:top w:val="none" w:sz="0" w:space="0" w:color="auto"/>
        <w:left w:val="none" w:sz="0" w:space="0" w:color="auto"/>
        <w:bottom w:val="none" w:sz="0" w:space="0" w:color="auto"/>
        <w:right w:val="none" w:sz="0" w:space="0" w:color="auto"/>
      </w:divBdr>
    </w:div>
    <w:div w:id="1328630665">
      <w:bodyDiv w:val="1"/>
      <w:marLeft w:val="0"/>
      <w:marRight w:val="0"/>
      <w:marTop w:val="0"/>
      <w:marBottom w:val="0"/>
      <w:divBdr>
        <w:top w:val="none" w:sz="0" w:space="0" w:color="auto"/>
        <w:left w:val="none" w:sz="0" w:space="0" w:color="auto"/>
        <w:bottom w:val="none" w:sz="0" w:space="0" w:color="auto"/>
        <w:right w:val="none" w:sz="0" w:space="0" w:color="auto"/>
      </w:divBdr>
    </w:div>
    <w:div w:id="1334186678">
      <w:bodyDiv w:val="1"/>
      <w:marLeft w:val="0"/>
      <w:marRight w:val="0"/>
      <w:marTop w:val="0"/>
      <w:marBottom w:val="0"/>
      <w:divBdr>
        <w:top w:val="none" w:sz="0" w:space="0" w:color="auto"/>
        <w:left w:val="none" w:sz="0" w:space="0" w:color="auto"/>
        <w:bottom w:val="none" w:sz="0" w:space="0" w:color="auto"/>
        <w:right w:val="none" w:sz="0" w:space="0" w:color="auto"/>
      </w:divBdr>
    </w:div>
    <w:div w:id="1344240792">
      <w:bodyDiv w:val="1"/>
      <w:marLeft w:val="0"/>
      <w:marRight w:val="0"/>
      <w:marTop w:val="0"/>
      <w:marBottom w:val="0"/>
      <w:divBdr>
        <w:top w:val="none" w:sz="0" w:space="0" w:color="auto"/>
        <w:left w:val="none" w:sz="0" w:space="0" w:color="auto"/>
        <w:bottom w:val="none" w:sz="0" w:space="0" w:color="auto"/>
        <w:right w:val="none" w:sz="0" w:space="0" w:color="auto"/>
      </w:divBdr>
    </w:div>
    <w:div w:id="1346710465">
      <w:bodyDiv w:val="1"/>
      <w:marLeft w:val="0"/>
      <w:marRight w:val="0"/>
      <w:marTop w:val="0"/>
      <w:marBottom w:val="0"/>
      <w:divBdr>
        <w:top w:val="none" w:sz="0" w:space="0" w:color="auto"/>
        <w:left w:val="none" w:sz="0" w:space="0" w:color="auto"/>
        <w:bottom w:val="none" w:sz="0" w:space="0" w:color="auto"/>
        <w:right w:val="none" w:sz="0" w:space="0" w:color="auto"/>
      </w:divBdr>
    </w:div>
    <w:div w:id="1349872779">
      <w:bodyDiv w:val="1"/>
      <w:marLeft w:val="0"/>
      <w:marRight w:val="0"/>
      <w:marTop w:val="0"/>
      <w:marBottom w:val="0"/>
      <w:divBdr>
        <w:top w:val="none" w:sz="0" w:space="0" w:color="auto"/>
        <w:left w:val="none" w:sz="0" w:space="0" w:color="auto"/>
        <w:bottom w:val="none" w:sz="0" w:space="0" w:color="auto"/>
        <w:right w:val="none" w:sz="0" w:space="0" w:color="auto"/>
      </w:divBdr>
    </w:div>
    <w:div w:id="1352221980">
      <w:bodyDiv w:val="1"/>
      <w:marLeft w:val="0"/>
      <w:marRight w:val="0"/>
      <w:marTop w:val="0"/>
      <w:marBottom w:val="0"/>
      <w:divBdr>
        <w:top w:val="none" w:sz="0" w:space="0" w:color="auto"/>
        <w:left w:val="none" w:sz="0" w:space="0" w:color="auto"/>
        <w:bottom w:val="none" w:sz="0" w:space="0" w:color="auto"/>
        <w:right w:val="none" w:sz="0" w:space="0" w:color="auto"/>
      </w:divBdr>
    </w:div>
    <w:div w:id="1360661473">
      <w:bodyDiv w:val="1"/>
      <w:marLeft w:val="0"/>
      <w:marRight w:val="0"/>
      <w:marTop w:val="0"/>
      <w:marBottom w:val="0"/>
      <w:divBdr>
        <w:top w:val="none" w:sz="0" w:space="0" w:color="auto"/>
        <w:left w:val="none" w:sz="0" w:space="0" w:color="auto"/>
        <w:bottom w:val="none" w:sz="0" w:space="0" w:color="auto"/>
        <w:right w:val="none" w:sz="0" w:space="0" w:color="auto"/>
      </w:divBdr>
      <w:divsChild>
        <w:div w:id="1777602099">
          <w:marLeft w:val="0"/>
          <w:marRight w:val="0"/>
          <w:marTop w:val="0"/>
          <w:marBottom w:val="0"/>
          <w:divBdr>
            <w:top w:val="none" w:sz="0" w:space="0" w:color="auto"/>
            <w:left w:val="none" w:sz="0" w:space="0" w:color="auto"/>
            <w:bottom w:val="none" w:sz="0" w:space="0" w:color="auto"/>
            <w:right w:val="none" w:sz="0" w:space="0" w:color="auto"/>
          </w:divBdr>
        </w:div>
      </w:divsChild>
    </w:div>
    <w:div w:id="1364941731">
      <w:bodyDiv w:val="1"/>
      <w:marLeft w:val="0"/>
      <w:marRight w:val="0"/>
      <w:marTop w:val="0"/>
      <w:marBottom w:val="0"/>
      <w:divBdr>
        <w:top w:val="none" w:sz="0" w:space="0" w:color="auto"/>
        <w:left w:val="none" w:sz="0" w:space="0" w:color="auto"/>
        <w:bottom w:val="none" w:sz="0" w:space="0" w:color="auto"/>
        <w:right w:val="none" w:sz="0" w:space="0" w:color="auto"/>
      </w:divBdr>
    </w:div>
    <w:div w:id="1373266924">
      <w:bodyDiv w:val="1"/>
      <w:marLeft w:val="0"/>
      <w:marRight w:val="0"/>
      <w:marTop w:val="0"/>
      <w:marBottom w:val="0"/>
      <w:divBdr>
        <w:top w:val="none" w:sz="0" w:space="0" w:color="auto"/>
        <w:left w:val="none" w:sz="0" w:space="0" w:color="auto"/>
        <w:bottom w:val="none" w:sz="0" w:space="0" w:color="auto"/>
        <w:right w:val="none" w:sz="0" w:space="0" w:color="auto"/>
      </w:divBdr>
    </w:div>
    <w:div w:id="1373771130">
      <w:bodyDiv w:val="1"/>
      <w:marLeft w:val="0"/>
      <w:marRight w:val="0"/>
      <w:marTop w:val="0"/>
      <w:marBottom w:val="0"/>
      <w:divBdr>
        <w:top w:val="none" w:sz="0" w:space="0" w:color="auto"/>
        <w:left w:val="none" w:sz="0" w:space="0" w:color="auto"/>
        <w:bottom w:val="none" w:sz="0" w:space="0" w:color="auto"/>
        <w:right w:val="none" w:sz="0" w:space="0" w:color="auto"/>
      </w:divBdr>
    </w:div>
    <w:div w:id="1374501132">
      <w:bodyDiv w:val="1"/>
      <w:marLeft w:val="0"/>
      <w:marRight w:val="0"/>
      <w:marTop w:val="0"/>
      <w:marBottom w:val="0"/>
      <w:divBdr>
        <w:top w:val="none" w:sz="0" w:space="0" w:color="auto"/>
        <w:left w:val="none" w:sz="0" w:space="0" w:color="auto"/>
        <w:bottom w:val="none" w:sz="0" w:space="0" w:color="auto"/>
        <w:right w:val="none" w:sz="0" w:space="0" w:color="auto"/>
      </w:divBdr>
    </w:div>
    <w:div w:id="1375350735">
      <w:bodyDiv w:val="1"/>
      <w:marLeft w:val="0"/>
      <w:marRight w:val="0"/>
      <w:marTop w:val="0"/>
      <w:marBottom w:val="0"/>
      <w:divBdr>
        <w:top w:val="none" w:sz="0" w:space="0" w:color="auto"/>
        <w:left w:val="none" w:sz="0" w:space="0" w:color="auto"/>
        <w:bottom w:val="none" w:sz="0" w:space="0" w:color="auto"/>
        <w:right w:val="none" w:sz="0" w:space="0" w:color="auto"/>
      </w:divBdr>
    </w:div>
    <w:div w:id="1376737377">
      <w:bodyDiv w:val="1"/>
      <w:marLeft w:val="0"/>
      <w:marRight w:val="0"/>
      <w:marTop w:val="0"/>
      <w:marBottom w:val="0"/>
      <w:divBdr>
        <w:top w:val="none" w:sz="0" w:space="0" w:color="auto"/>
        <w:left w:val="none" w:sz="0" w:space="0" w:color="auto"/>
        <w:bottom w:val="none" w:sz="0" w:space="0" w:color="auto"/>
        <w:right w:val="none" w:sz="0" w:space="0" w:color="auto"/>
      </w:divBdr>
    </w:div>
    <w:div w:id="1379476839">
      <w:bodyDiv w:val="1"/>
      <w:marLeft w:val="0"/>
      <w:marRight w:val="0"/>
      <w:marTop w:val="0"/>
      <w:marBottom w:val="0"/>
      <w:divBdr>
        <w:top w:val="none" w:sz="0" w:space="0" w:color="auto"/>
        <w:left w:val="none" w:sz="0" w:space="0" w:color="auto"/>
        <w:bottom w:val="none" w:sz="0" w:space="0" w:color="auto"/>
        <w:right w:val="none" w:sz="0" w:space="0" w:color="auto"/>
      </w:divBdr>
    </w:div>
    <w:div w:id="1399128755">
      <w:bodyDiv w:val="1"/>
      <w:marLeft w:val="0"/>
      <w:marRight w:val="0"/>
      <w:marTop w:val="0"/>
      <w:marBottom w:val="0"/>
      <w:divBdr>
        <w:top w:val="none" w:sz="0" w:space="0" w:color="auto"/>
        <w:left w:val="none" w:sz="0" w:space="0" w:color="auto"/>
        <w:bottom w:val="none" w:sz="0" w:space="0" w:color="auto"/>
        <w:right w:val="none" w:sz="0" w:space="0" w:color="auto"/>
      </w:divBdr>
    </w:div>
    <w:div w:id="1405293956">
      <w:bodyDiv w:val="1"/>
      <w:marLeft w:val="0"/>
      <w:marRight w:val="0"/>
      <w:marTop w:val="0"/>
      <w:marBottom w:val="0"/>
      <w:divBdr>
        <w:top w:val="none" w:sz="0" w:space="0" w:color="auto"/>
        <w:left w:val="none" w:sz="0" w:space="0" w:color="auto"/>
        <w:bottom w:val="none" w:sz="0" w:space="0" w:color="auto"/>
        <w:right w:val="none" w:sz="0" w:space="0" w:color="auto"/>
      </w:divBdr>
    </w:div>
    <w:div w:id="1411611431">
      <w:bodyDiv w:val="1"/>
      <w:marLeft w:val="0"/>
      <w:marRight w:val="0"/>
      <w:marTop w:val="0"/>
      <w:marBottom w:val="0"/>
      <w:divBdr>
        <w:top w:val="none" w:sz="0" w:space="0" w:color="auto"/>
        <w:left w:val="none" w:sz="0" w:space="0" w:color="auto"/>
        <w:bottom w:val="none" w:sz="0" w:space="0" w:color="auto"/>
        <w:right w:val="none" w:sz="0" w:space="0" w:color="auto"/>
      </w:divBdr>
    </w:div>
    <w:div w:id="1441025563">
      <w:bodyDiv w:val="1"/>
      <w:marLeft w:val="0"/>
      <w:marRight w:val="0"/>
      <w:marTop w:val="0"/>
      <w:marBottom w:val="0"/>
      <w:divBdr>
        <w:top w:val="none" w:sz="0" w:space="0" w:color="auto"/>
        <w:left w:val="none" w:sz="0" w:space="0" w:color="auto"/>
        <w:bottom w:val="none" w:sz="0" w:space="0" w:color="auto"/>
        <w:right w:val="none" w:sz="0" w:space="0" w:color="auto"/>
      </w:divBdr>
    </w:div>
    <w:div w:id="1446391464">
      <w:bodyDiv w:val="1"/>
      <w:marLeft w:val="0"/>
      <w:marRight w:val="0"/>
      <w:marTop w:val="0"/>
      <w:marBottom w:val="0"/>
      <w:divBdr>
        <w:top w:val="none" w:sz="0" w:space="0" w:color="auto"/>
        <w:left w:val="none" w:sz="0" w:space="0" w:color="auto"/>
        <w:bottom w:val="none" w:sz="0" w:space="0" w:color="auto"/>
        <w:right w:val="none" w:sz="0" w:space="0" w:color="auto"/>
      </w:divBdr>
      <w:divsChild>
        <w:div w:id="2005620187">
          <w:marLeft w:val="0"/>
          <w:marRight w:val="0"/>
          <w:marTop w:val="0"/>
          <w:marBottom w:val="0"/>
          <w:divBdr>
            <w:top w:val="none" w:sz="0" w:space="0" w:color="auto"/>
            <w:left w:val="none" w:sz="0" w:space="0" w:color="auto"/>
            <w:bottom w:val="none" w:sz="0" w:space="0" w:color="auto"/>
            <w:right w:val="none" w:sz="0" w:space="0" w:color="auto"/>
          </w:divBdr>
        </w:div>
      </w:divsChild>
    </w:div>
    <w:div w:id="1446657925">
      <w:bodyDiv w:val="1"/>
      <w:marLeft w:val="0"/>
      <w:marRight w:val="0"/>
      <w:marTop w:val="0"/>
      <w:marBottom w:val="0"/>
      <w:divBdr>
        <w:top w:val="none" w:sz="0" w:space="0" w:color="auto"/>
        <w:left w:val="none" w:sz="0" w:space="0" w:color="auto"/>
        <w:bottom w:val="none" w:sz="0" w:space="0" w:color="auto"/>
        <w:right w:val="none" w:sz="0" w:space="0" w:color="auto"/>
      </w:divBdr>
    </w:div>
    <w:div w:id="1448891025">
      <w:bodyDiv w:val="1"/>
      <w:marLeft w:val="0"/>
      <w:marRight w:val="0"/>
      <w:marTop w:val="0"/>
      <w:marBottom w:val="0"/>
      <w:divBdr>
        <w:top w:val="none" w:sz="0" w:space="0" w:color="auto"/>
        <w:left w:val="none" w:sz="0" w:space="0" w:color="auto"/>
        <w:bottom w:val="none" w:sz="0" w:space="0" w:color="auto"/>
        <w:right w:val="none" w:sz="0" w:space="0" w:color="auto"/>
      </w:divBdr>
    </w:div>
    <w:div w:id="1454441391">
      <w:bodyDiv w:val="1"/>
      <w:marLeft w:val="0"/>
      <w:marRight w:val="0"/>
      <w:marTop w:val="0"/>
      <w:marBottom w:val="0"/>
      <w:divBdr>
        <w:top w:val="none" w:sz="0" w:space="0" w:color="auto"/>
        <w:left w:val="none" w:sz="0" w:space="0" w:color="auto"/>
        <w:bottom w:val="none" w:sz="0" w:space="0" w:color="auto"/>
        <w:right w:val="none" w:sz="0" w:space="0" w:color="auto"/>
      </w:divBdr>
    </w:div>
    <w:div w:id="1458376493">
      <w:bodyDiv w:val="1"/>
      <w:marLeft w:val="0"/>
      <w:marRight w:val="0"/>
      <w:marTop w:val="0"/>
      <w:marBottom w:val="0"/>
      <w:divBdr>
        <w:top w:val="none" w:sz="0" w:space="0" w:color="auto"/>
        <w:left w:val="none" w:sz="0" w:space="0" w:color="auto"/>
        <w:bottom w:val="none" w:sz="0" w:space="0" w:color="auto"/>
        <w:right w:val="none" w:sz="0" w:space="0" w:color="auto"/>
      </w:divBdr>
    </w:div>
    <w:div w:id="1458913449">
      <w:bodyDiv w:val="1"/>
      <w:marLeft w:val="0"/>
      <w:marRight w:val="0"/>
      <w:marTop w:val="0"/>
      <w:marBottom w:val="0"/>
      <w:divBdr>
        <w:top w:val="none" w:sz="0" w:space="0" w:color="auto"/>
        <w:left w:val="none" w:sz="0" w:space="0" w:color="auto"/>
        <w:bottom w:val="none" w:sz="0" w:space="0" w:color="auto"/>
        <w:right w:val="none" w:sz="0" w:space="0" w:color="auto"/>
      </w:divBdr>
      <w:divsChild>
        <w:div w:id="445009621">
          <w:marLeft w:val="0"/>
          <w:marRight w:val="0"/>
          <w:marTop w:val="0"/>
          <w:marBottom w:val="0"/>
          <w:divBdr>
            <w:top w:val="none" w:sz="0" w:space="0" w:color="auto"/>
            <w:left w:val="none" w:sz="0" w:space="0" w:color="auto"/>
            <w:bottom w:val="none" w:sz="0" w:space="0" w:color="auto"/>
            <w:right w:val="none" w:sz="0" w:space="0" w:color="auto"/>
          </w:divBdr>
        </w:div>
      </w:divsChild>
    </w:div>
    <w:div w:id="1459835992">
      <w:bodyDiv w:val="1"/>
      <w:marLeft w:val="0"/>
      <w:marRight w:val="0"/>
      <w:marTop w:val="0"/>
      <w:marBottom w:val="0"/>
      <w:divBdr>
        <w:top w:val="none" w:sz="0" w:space="0" w:color="auto"/>
        <w:left w:val="none" w:sz="0" w:space="0" w:color="auto"/>
        <w:bottom w:val="none" w:sz="0" w:space="0" w:color="auto"/>
        <w:right w:val="none" w:sz="0" w:space="0" w:color="auto"/>
      </w:divBdr>
    </w:div>
    <w:div w:id="1460802901">
      <w:bodyDiv w:val="1"/>
      <w:marLeft w:val="0"/>
      <w:marRight w:val="0"/>
      <w:marTop w:val="0"/>
      <w:marBottom w:val="0"/>
      <w:divBdr>
        <w:top w:val="none" w:sz="0" w:space="0" w:color="auto"/>
        <w:left w:val="none" w:sz="0" w:space="0" w:color="auto"/>
        <w:bottom w:val="none" w:sz="0" w:space="0" w:color="auto"/>
        <w:right w:val="none" w:sz="0" w:space="0" w:color="auto"/>
      </w:divBdr>
    </w:div>
    <w:div w:id="1462965187">
      <w:bodyDiv w:val="1"/>
      <w:marLeft w:val="0"/>
      <w:marRight w:val="0"/>
      <w:marTop w:val="0"/>
      <w:marBottom w:val="0"/>
      <w:divBdr>
        <w:top w:val="none" w:sz="0" w:space="0" w:color="auto"/>
        <w:left w:val="none" w:sz="0" w:space="0" w:color="auto"/>
        <w:bottom w:val="none" w:sz="0" w:space="0" w:color="auto"/>
        <w:right w:val="none" w:sz="0" w:space="0" w:color="auto"/>
      </w:divBdr>
    </w:div>
    <w:div w:id="1469395176">
      <w:bodyDiv w:val="1"/>
      <w:marLeft w:val="0"/>
      <w:marRight w:val="0"/>
      <w:marTop w:val="0"/>
      <w:marBottom w:val="0"/>
      <w:divBdr>
        <w:top w:val="none" w:sz="0" w:space="0" w:color="auto"/>
        <w:left w:val="none" w:sz="0" w:space="0" w:color="auto"/>
        <w:bottom w:val="none" w:sz="0" w:space="0" w:color="auto"/>
        <w:right w:val="none" w:sz="0" w:space="0" w:color="auto"/>
      </w:divBdr>
    </w:div>
    <w:div w:id="1471049171">
      <w:bodyDiv w:val="1"/>
      <w:marLeft w:val="0"/>
      <w:marRight w:val="0"/>
      <w:marTop w:val="0"/>
      <w:marBottom w:val="0"/>
      <w:divBdr>
        <w:top w:val="none" w:sz="0" w:space="0" w:color="auto"/>
        <w:left w:val="none" w:sz="0" w:space="0" w:color="auto"/>
        <w:bottom w:val="none" w:sz="0" w:space="0" w:color="auto"/>
        <w:right w:val="none" w:sz="0" w:space="0" w:color="auto"/>
      </w:divBdr>
    </w:div>
    <w:div w:id="1474714198">
      <w:bodyDiv w:val="1"/>
      <w:marLeft w:val="0"/>
      <w:marRight w:val="0"/>
      <w:marTop w:val="0"/>
      <w:marBottom w:val="0"/>
      <w:divBdr>
        <w:top w:val="none" w:sz="0" w:space="0" w:color="auto"/>
        <w:left w:val="none" w:sz="0" w:space="0" w:color="auto"/>
        <w:bottom w:val="none" w:sz="0" w:space="0" w:color="auto"/>
        <w:right w:val="none" w:sz="0" w:space="0" w:color="auto"/>
      </w:divBdr>
    </w:div>
    <w:div w:id="1475292471">
      <w:bodyDiv w:val="1"/>
      <w:marLeft w:val="0"/>
      <w:marRight w:val="0"/>
      <w:marTop w:val="0"/>
      <w:marBottom w:val="0"/>
      <w:divBdr>
        <w:top w:val="none" w:sz="0" w:space="0" w:color="auto"/>
        <w:left w:val="none" w:sz="0" w:space="0" w:color="auto"/>
        <w:bottom w:val="none" w:sz="0" w:space="0" w:color="auto"/>
        <w:right w:val="none" w:sz="0" w:space="0" w:color="auto"/>
      </w:divBdr>
    </w:div>
    <w:div w:id="1476944314">
      <w:bodyDiv w:val="1"/>
      <w:marLeft w:val="0"/>
      <w:marRight w:val="0"/>
      <w:marTop w:val="0"/>
      <w:marBottom w:val="0"/>
      <w:divBdr>
        <w:top w:val="none" w:sz="0" w:space="0" w:color="auto"/>
        <w:left w:val="none" w:sz="0" w:space="0" w:color="auto"/>
        <w:bottom w:val="none" w:sz="0" w:space="0" w:color="auto"/>
        <w:right w:val="none" w:sz="0" w:space="0" w:color="auto"/>
      </w:divBdr>
    </w:div>
    <w:div w:id="1478375313">
      <w:bodyDiv w:val="1"/>
      <w:marLeft w:val="0"/>
      <w:marRight w:val="0"/>
      <w:marTop w:val="0"/>
      <w:marBottom w:val="0"/>
      <w:divBdr>
        <w:top w:val="none" w:sz="0" w:space="0" w:color="auto"/>
        <w:left w:val="none" w:sz="0" w:space="0" w:color="auto"/>
        <w:bottom w:val="none" w:sz="0" w:space="0" w:color="auto"/>
        <w:right w:val="none" w:sz="0" w:space="0" w:color="auto"/>
      </w:divBdr>
    </w:div>
    <w:div w:id="1478499214">
      <w:bodyDiv w:val="1"/>
      <w:marLeft w:val="0"/>
      <w:marRight w:val="0"/>
      <w:marTop w:val="30"/>
      <w:marBottom w:val="750"/>
      <w:divBdr>
        <w:top w:val="none" w:sz="0" w:space="0" w:color="auto"/>
        <w:left w:val="none" w:sz="0" w:space="0" w:color="auto"/>
        <w:bottom w:val="none" w:sz="0" w:space="0" w:color="auto"/>
        <w:right w:val="none" w:sz="0" w:space="0" w:color="auto"/>
      </w:divBdr>
      <w:divsChild>
        <w:div w:id="2077390181">
          <w:marLeft w:val="0"/>
          <w:marRight w:val="0"/>
          <w:marTop w:val="0"/>
          <w:marBottom w:val="0"/>
          <w:divBdr>
            <w:top w:val="single" w:sz="36" w:space="0" w:color="FFFFFF"/>
            <w:left w:val="none" w:sz="0" w:space="0" w:color="auto"/>
            <w:bottom w:val="none" w:sz="0" w:space="0" w:color="auto"/>
            <w:right w:val="none" w:sz="0" w:space="0" w:color="auto"/>
          </w:divBdr>
          <w:divsChild>
            <w:div w:id="873152726">
              <w:marLeft w:val="180"/>
              <w:marRight w:val="180"/>
              <w:marTop w:val="45"/>
              <w:marBottom w:val="45"/>
              <w:divBdr>
                <w:top w:val="none" w:sz="0" w:space="0" w:color="auto"/>
                <w:left w:val="none" w:sz="0" w:space="0" w:color="auto"/>
                <w:bottom w:val="none" w:sz="0" w:space="0" w:color="auto"/>
                <w:right w:val="none" w:sz="0" w:space="0" w:color="auto"/>
              </w:divBdr>
            </w:div>
          </w:divsChild>
        </w:div>
      </w:divsChild>
    </w:div>
    <w:div w:id="1480804412">
      <w:bodyDiv w:val="1"/>
      <w:marLeft w:val="0"/>
      <w:marRight w:val="0"/>
      <w:marTop w:val="0"/>
      <w:marBottom w:val="0"/>
      <w:divBdr>
        <w:top w:val="none" w:sz="0" w:space="0" w:color="auto"/>
        <w:left w:val="none" w:sz="0" w:space="0" w:color="auto"/>
        <w:bottom w:val="none" w:sz="0" w:space="0" w:color="auto"/>
        <w:right w:val="none" w:sz="0" w:space="0" w:color="auto"/>
      </w:divBdr>
    </w:div>
    <w:div w:id="1490250761">
      <w:bodyDiv w:val="1"/>
      <w:marLeft w:val="0"/>
      <w:marRight w:val="0"/>
      <w:marTop w:val="0"/>
      <w:marBottom w:val="0"/>
      <w:divBdr>
        <w:top w:val="none" w:sz="0" w:space="0" w:color="auto"/>
        <w:left w:val="none" w:sz="0" w:space="0" w:color="auto"/>
        <w:bottom w:val="none" w:sz="0" w:space="0" w:color="auto"/>
        <w:right w:val="none" w:sz="0" w:space="0" w:color="auto"/>
      </w:divBdr>
    </w:div>
    <w:div w:id="1490318587">
      <w:bodyDiv w:val="1"/>
      <w:marLeft w:val="0"/>
      <w:marRight w:val="0"/>
      <w:marTop w:val="0"/>
      <w:marBottom w:val="0"/>
      <w:divBdr>
        <w:top w:val="none" w:sz="0" w:space="0" w:color="auto"/>
        <w:left w:val="none" w:sz="0" w:space="0" w:color="auto"/>
        <w:bottom w:val="none" w:sz="0" w:space="0" w:color="auto"/>
        <w:right w:val="none" w:sz="0" w:space="0" w:color="auto"/>
      </w:divBdr>
    </w:div>
    <w:div w:id="1495147584">
      <w:bodyDiv w:val="1"/>
      <w:marLeft w:val="0"/>
      <w:marRight w:val="0"/>
      <w:marTop w:val="0"/>
      <w:marBottom w:val="0"/>
      <w:divBdr>
        <w:top w:val="none" w:sz="0" w:space="0" w:color="auto"/>
        <w:left w:val="none" w:sz="0" w:space="0" w:color="auto"/>
        <w:bottom w:val="none" w:sz="0" w:space="0" w:color="auto"/>
        <w:right w:val="none" w:sz="0" w:space="0" w:color="auto"/>
      </w:divBdr>
    </w:div>
    <w:div w:id="1495679949">
      <w:bodyDiv w:val="1"/>
      <w:marLeft w:val="0"/>
      <w:marRight w:val="0"/>
      <w:marTop w:val="0"/>
      <w:marBottom w:val="0"/>
      <w:divBdr>
        <w:top w:val="none" w:sz="0" w:space="0" w:color="auto"/>
        <w:left w:val="none" w:sz="0" w:space="0" w:color="auto"/>
        <w:bottom w:val="none" w:sz="0" w:space="0" w:color="auto"/>
        <w:right w:val="none" w:sz="0" w:space="0" w:color="auto"/>
      </w:divBdr>
    </w:div>
    <w:div w:id="1500000770">
      <w:bodyDiv w:val="1"/>
      <w:marLeft w:val="0"/>
      <w:marRight w:val="0"/>
      <w:marTop w:val="0"/>
      <w:marBottom w:val="0"/>
      <w:divBdr>
        <w:top w:val="none" w:sz="0" w:space="0" w:color="auto"/>
        <w:left w:val="none" w:sz="0" w:space="0" w:color="auto"/>
        <w:bottom w:val="none" w:sz="0" w:space="0" w:color="auto"/>
        <w:right w:val="none" w:sz="0" w:space="0" w:color="auto"/>
      </w:divBdr>
      <w:divsChild>
        <w:div w:id="1612543483">
          <w:marLeft w:val="0"/>
          <w:marRight w:val="0"/>
          <w:marTop w:val="0"/>
          <w:marBottom w:val="0"/>
          <w:divBdr>
            <w:top w:val="none" w:sz="0" w:space="0" w:color="auto"/>
            <w:left w:val="none" w:sz="0" w:space="0" w:color="auto"/>
            <w:bottom w:val="none" w:sz="0" w:space="0" w:color="auto"/>
            <w:right w:val="none" w:sz="0" w:space="0" w:color="auto"/>
          </w:divBdr>
        </w:div>
      </w:divsChild>
    </w:div>
    <w:div w:id="1507666852">
      <w:bodyDiv w:val="1"/>
      <w:marLeft w:val="0"/>
      <w:marRight w:val="0"/>
      <w:marTop w:val="0"/>
      <w:marBottom w:val="0"/>
      <w:divBdr>
        <w:top w:val="none" w:sz="0" w:space="0" w:color="auto"/>
        <w:left w:val="none" w:sz="0" w:space="0" w:color="auto"/>
        <w:bottom w:val="none" w:sz="0" w:space="0" w:color="auto"/>
        <w:right w:val="none" w:sz="0" w:space="0" w:color="auto"/>
      </w:divBdr>
    </w:div>
    <w:div w:id="1519008521">
      <w:bodyDiv w:val="1"/>
      <w:marLeft w:val="0"/>
      <w:marRight w:val="0"/>
      <w:marTop w:val="0"/>
      <w:marBottom w:val="0"/>
      <w:divBdr>
        <w:top w:val="none" w:sz="0" w:space="0" w:color="auto"/>
        <w:left w:val="none" w:sz="0" w:space="0" w:color="auto"/>
        <w:bottom w:val="none" w:sz="0" w:space="0" w:color="auto"/>
        <w:right w:val="none" w:sz="0" w:space="0" w:color="auto"/>
      </w:divBdr>
    </w:div>
    <w:div w:id="1522931751">
      <w:bodyDiv w:val="1"/>
      <w:marLeft w:val="0"/>
      <w:marRight w:val="0"/>
      <w:marTop w:val="0"/>
      <w:marBottom w:val="0"/>
      <w:divBdr>
        <w:top w:val="none" w:sz="0" w:space="0" w:color="auto"/>
        <w:left w:val="none" w:sz="0" w:space="0" w:color="auto"/>
        <w:bottom w:val="none" w:sz="0" w:space="0" w:color="auto"/>
        <w:right w:val="none" w:sz="0" w:space="0" w:color="auto"/>
      </w:divBdr>
    </w:div>
    <w:div w:id="1526169019">
      <w:bodyDiv w:val="1"/>
      <w:marLeft w:val="0"/>
      <w:marRight w:val="0"/>
      <w:marTop w:val="0"/>
      <w:marBottom w:val="0"/>
      <w:divBdr>
        <w:top w:val="none" w:sz="0" w:space="0" w:color="auto"/>
        <w:left w:val="none" w:sz="0" w:space="0" w:color="auto"/>
        <w:bottom w:val="none" w:sz="0" w:space="0" w:color="auto"/>
        <w:right w:val="none" w:sz="0" w:space="0" w:color="auto"/>
      </w:divBdr>
    </w:div>
    <w:div w:id="1526404134">
      <w:bodyDiv w:val="1"/>
      <w:marLeft w:val="0"/>
      <w:marRight w:val="0"/>
      <w:marTop w:val="0"/>
      <w:marBottom w:val="0"/>
      <w:divBdr>
        <w:top w:val="none" w:sz="0" w:space="0" w:color="auto"/>
        <w:left w:val="none" w:sz="0" w:space="0" w:color="auto"/>
        <w:bottom w:val="none" w:sz="0" w:space="0" w:color="auto"/>
        <w:right w:val="none" w:sz="0" w:space="0" w:color="auto"/>
      </w:divBdr>
    </w:div>
    <w:div w:id="1526484890">
      <w:bodyDiv w:val="1"/>
      <w:marLeft w:val="0"/>
      <w:marRight w:val="0"/>
      <w:marTop w:val="0"/>
      <w:marBottom w:val="0"/>
      <w:divBdr>
        <w:top w:val="none" w:sz="0" w:space="0" w:color="auto"/>
        <w:left w:val="none" w:sz="0" w:space="0" w:color="auto"/>
        <w:bottom w:val="none" w:sz="0" w:space="0" w:color="auto"/>
        <w:right w:val="none" w:sz="0" w:space="0" w:color="auto"/>
      </w:divBdr>
      <w:divsChild>
        <w:div w:id="1535146338">
          <w:marLeft w:val="0"/>
          <w:marRight w:val="0"/>
          <w:marTop w:val="0"/>
          <w:marBottom w:val="0"/>
          <w:divBdr>
            <w:top w:val="none" w:sz="0" w:space="0" w:color="auto"/>
            <w:left w:val="none" w:sz="0" w:space="0" w:color="auto"/>
            <w:bottom w:val="none" w:sz="0" w:space="0" w:color="auto"/>
            <w:right w:val="none" w:sz="0" w:space="0" w:color="auto"/>
          </w:divBdr>
        </w:div>
      </w:divsChild>
    </w:div>
    <w:div w:id="1529105885">
      <w:bodyDiv w:val="1"/>
      <w:marLeft w:val="0"/>
      <w:marRight w:val="0"/>
      <w:marTop w:val="0"/>
      <w:marBottom w:val="0"/>
      <w:divBdr>
        <w:top w:val="none" w:sz="0" w:space="0" w:color="auto"/>
        <w:left w:val="none" w:sz="0" w:space="0" w:color="auto"/>
        <w:bottom w:val="none" w:sz="0" w:space="0" w:color="auto"/>
        <w:right w:val="none" w:sz="0" w:space="0" w:color="auto"/>
      </w:divBdr>
    </w:div>
    <w:div w:id="1529485390">
      <w:bodyDiv w:val="1"/>
      <w:marLeft w:val="0"/>
      <w:marRight w:val="0"/>
      <w:marTop w:val="0"/>
      <w:marBottom w:val="0"/>
      <w:divBdr>
        <w:top w:val="none" w:sz="0" w:space="0" w:color="auto"/>
        <w:left w:val="none" w:sz="0" w:space="0" w:color="auto"/>
        <w:bottom w:val="none" w:sz="0" w:space="0" w:color="auto"/>
        <w:right w:val="none" w:sz="0" w:space="0" w:color="auto"/>
      </w:divBdr>
    </w:div>
    <w:div w:id="1533568097">
      <w:bodyDiv w:val="1"/>
      <w:marLeft w:val="0"/>
      <w:marRight w:val="0"/>
      <w:marTop w:val="0"/>
      <w:marBottom w:val="0"/>
      <w:divBdr>
        <w:top w:val="none" w:sz="0" w:space="0" w:color="auto"/>
        <w:left w:val="none" w:sz="0" w:space="0" w:color="auto"/>
        <w:bottom w:val="none" w:sz="0" w:space="0" w:color="auto"/>
        <w:right w:val="none" w:sz="0" w:space="0" w:color="auto"/>
      </w:divBdr>
      <w:divsChild>
        <w:div w:id="929313601">
          <w:marLeft w:val="0"/>
          <w:marRight w:val="0"/>
          <w:marTop w:val="0"/>
          <w:marBottom w:val="0"/>
          <w:divBdr>
            <w:top w:val="none" w:sz="0" w:space="0" w:color="auto"/>
            <w:left w:val="none" w:sz="0" w:space="0" w:color="auto"/>
            <w:bottom w:val="none" w:sz="0" w:space="0" w:color="auto"/>
            <w:right w:val="none" w:sz="0" w:space="0" w:color="auto"/>
          </w:divBdr>
        </w:div>
      </w:divsChild>
    </w:div>
    <w:div w:id="1534423691">
      <w:bodyDiv w:val="1"/>
      <w:marLeft w:val="0"/>
      <w:marRight w:val="0"/>
      <w:marTop w:val="0"/>
      <w:marBottom w:val="0"/>
      <w:divBdr>
        <w:top w:val="none" w:sz="0" w:space="0" w:color="auto"/>
        <w:left w:val="none" w:sz="0" w:space="0" w:color="auto"/>
        <w:bottom w:val="none" w:sz="0" w:space="0" w:color="auto"/>
        <w:right w:val="none" w:sz="0" w:space="0" w:color="auto"/>
      </w:divBdr>
    </w:div>
    <w:div w:id="1535070308">
      <w:bodyDiv w:val="1"/>
      <w:marLeft w:val="0"/>
      <w:marRight w:val="0"/>
      <w:marTop w:val="0"/>
      <w:marBottom w:val="0"/>
      <w:divBdr>
        <w:top w:val="none" w:sz="0" w:space="0" w:color="auto"/>
        <w:left w:val="none" w:sz="0" w:space="0" w:color="auto"/>
        <w:bottom w:val="none" w:sz="0" w:space="0" w:color="auto"/>
        <w:right w:val="none" w:sz="0" w:space="0" w:color="auto"/>
      </w:divBdr>
    </w:div>
    <w:div w:id="1537231738">
      <w:bodyDiv w:val="1"/>
      <w:marLeft w:val="0"/>
      <w:marRight w:val="0"/>
      <w:marTop w:val="0"/>
      <w:marBottom w:val="0"/>
      <w:divBdr>
        <w:top w:val="none" w:sz="0" w:space="0" w:color="auto"/>
        <w:left w:val="none" w:sz="0" w:space="0" w:color="auto"/>
        <w:bottom w:val="none" w:sz="0" w:space="0" w:color="auto"/>
        <w:right w:val="none" w:sz="0" w:space="0" w:color="auto"/>
      </w:divBdr>
    </w:div>
    <w:div w:id="1538928358">
      <w:bodyDiv w:val="1"/>
      <w:marLeft w:val="0"/>
      <w:marRight w:val="0"/>
      <w:marTop w:val="0"/>
      <w:marBottom w:val="0"/>
      <w:divBdr>
        <w:top w:val="none" w:sz="0" w:space="0" w:color="auto"/>
        <w:left w:val="none" w:sz="0" w:space="0" w:color="auto"/>
        <w:bottom w:val="none" w:sz="0" w:space="0" w:color="auto"/>
        <w:right w:val="none" w:sz="0" w:space="0" w:color="auto"/>
      </w:divBdr>
    </w:div>
    <w:div w:id="1539052750">
      <w:bodyDiv w:val="1"/>
      <w:marLeft w:val="0"/>
      <w:marRight w:val="0"/>
      <w:marTop w:val="0"/>
      <w:marBottom w:val="0"/>
      <w:divBdr>
        <w:top w:val="none" w:sz="0" w:space="0" w:color="auto"/>
        <w:left w:val="none" w:sz="0" w:space="0" w:color="auto"/>
        <w:bottom w:val="none" w:sz="0" w:space="0" w:color="auto"/>
        <w:right w:val="none" w:sz="0" w:space="0" w:color="auto"/>
      </w:divBdr>
      <w:divsChild>
        <w:div w:id="990135527">
          <w:marLeft w:val="0"/>
          <w:marRight w:val="0"/>
          <w:marTop w:val="0"/>
          <w:marBottom w:val="0"/>
          <w:divBdr>
            <w:top w:val="none" w:sz="0" w:space="0" w:color="auto"/>
            <w:left w:val="none" w:sz="0" w:space="0" w:color="auto"/>
            <w:bottom w:val="none" w:sz="0" w:space="0" w:color="auto"/>
            <w:right w:val="none" w:sz="0" w:space="0" w:color="auto"/>
          </w:divBdr>
        </w:div>
      </w:divsChild>
    </w:div>
    <w:div w:id="1540626301">
      <w:bodyDiv w:val="1"/>
      <w:marLeft w:val="0"/>
      <w:marRight w:val="0"/>
      <w:marTop w:val="0"/>
      <w:marBottom w:val="0"/>
      <w:divBdr>
        <w:top w:val="none" w:sz="0" w:space="0" w:color="auto"/>
        <w:left w:val="none" w:sz="0" w:space="0" w:color="auto"/>
        <w:bottom w:val="none" w:sz="0" w:space="0" w:color="auto"/>
        <w:right w:val="none" w:sz="0" w:space="0" w:color="auto"/>
      </w:divBdr>
    </w:div>
    <w:div w:id="1543051578">
      <w:bodyDiv w:val="1"/>
      <w:marLeft w:val="0"/>
      <w:marRight w:val="0"/>
      <w:marTop w:val="0"/>
      <w:marBottom w:val="0"/>
      <w:divBdr>
        <w:top w:val="none" w:sz="0" w:space="0" w:color="auto"/>
        <w:left w:val="none" w:sz="0" w:space="0" w:color="auto"/>
        <w:bottom w:val="none" w:sz="0" w:space="0" w:color="auto"/>
        <w:right w:val="none" w:sz="0" w:space="0" w:color="auto"/>
      </w:divBdr>
    </w:div>
    <w:div w:id="1543715680">
      <w:bodyDiv w:val="1"/>
      <w:marLeft w:val="0"/>
      <w:marRight w:val="0"/>
      <w:marTop w:val="0"/>
      <w:marBottom w:val="0"/>
      <w:divBdr>
        <w:top w:val="none" w:sz="0" w:space="0" w:color="auto"/>
        <w:left w:val="none" w:sz="0" w:space="0" w:color="auto"/>
        <w:bottom w:val="none" w:sz="0" w:space="0" w:color="auto"/>
        <w:right w:val="none" w:sz="0" w:space="0" w:color="auto"/>
      </w:divBdr>
    </w:div>
    <w:div w:id="1545825379">
      <w:bodyDiv w:val="1"/>
      <w:marLeft w:val="0"/>
      <w:marRight w:val="0"/>
      <w:marTop w:val="0"/>
      <w:marBottom w:val="0"/>
      <w:divBdr>
        <w:top w:val="none" w:sz="0" w:space="0" w:color="auto"/>
        <w:left w:val="none" w:sz="0" w:space="0" w:color="auto"/>
        <w:bottom w:val="none" w:sz="0" w:space="0" w:color="auto"/>
        <w:right w:val="none" w:sz="0" w:space="0" w:color="auto"/>
      </w:divBdr>
    </w:div>
    <w:div w:id="1550459323">
      <w:bodyDiv w:val="1"/>
      <w:marLeft w:val="0"/>
      <w:marRight w:val="0"/>
      <w:marTop w:val="0"/>
      <w:marBottom w:val="0"/>
      <w:divBdr>
        <w:top w:val="none" w:sz="0" w:space="0" w:color="auto"/>
        <w:left w:val="none" w:sz="0" w:space="0" w:color="auto"/>
        <w:bottom w:val="none" w:sz="0" w:space="0" w:color="auto"/>
        <w:right w:val="none" w:sz="0" w:space="0" w:color="auto"/>
      </w:divBdr>
    </w:div>
    <w:div w:id="1550611489">
      <w:bodyDiv w:val="1"/>
      <w:marLeft w:val="0"/>
      <w:marRight w:val="0"/>
      <w:marTop w:val="0"/>
      <w:marBottom w:val="0"/>
      <w:divBdr>
        <w:top w:val="none" w:sz="0" w:space="0" w:color="auto"/>
        <w:left w:val="none" w:sz="0" w:space="0" w:color="auto"/>
        <w:bottom w:val="none" w:sz="0" w:space="0" w:color="auto"/>
        <w:right w:val="none" w:sz="0" w:space="0" w:color="auto"/>
      </w:divBdr>
    </w:div>
    <w:div w:id="1556626918">
      <w:bodyDiv w:val="1"/>
      <w:marLeft w:val="0"/>
      <w:marRight w:val="0"/>
      <w:marTop w:val="0"/>
      <w:marBottom w:val="0"/>
      <w:divBdr>
        <w:top w:val="none" w:sz="0" w:space="0" w:color="auto"/>
        <w:left w:val="none" w:sz="0" w:space="0" w:color="auto"/>
        <w:bottom w:val="none" w:sz="0" w:space="0" w:color="auto"/>
        <w:right w:val="none" w:sz="0" w:space="0" w:color="auto"/>
      </w:divBdr>
      <w:divsChild>
        <w:div w:id="531308915">
          <w:marLeft w:val="0"/>
          <w:marRight w:val="0"/>
          <w:marTop w:val="0"/>
          <w:marBottom w:val="0"/>
          <w:divBdr>
            <w:top w:val="none" w:sz="0" w:space="0" w:color="auto"/>
            <w:left w:val="none" w:sz="0" w:space="0" w:color="auto"/>
            <w:bottom w:val="none" w:sz="0" w:space="0" w:color="auto"/>
            <w:right w:val="none" w:sz="0" w:space="0" w:color="auto"/>
          </w:divBdr>
        </w:div>
      </w:divsChild>
    </w:div>
    <w:div w:id="1556742174">
      <w:bodyDiv w:val="1"/>
      <w:marLeft w:val="0"/>
      <w:marRight w:val="0"/>
      <w:marTop w:val="0"/>
      <w:marBottom w:val="0"/>
      <w:divBdr>
        <w:top w:val="none" w:sz="0" w:space="0" w:color="auto"/>
        <w:left w:val="none" w:sz="0" w:space="0" w:color="auto"/>
        <w:bottom w:val="none" w:sz="0" w:space="0" w:color="auto"/>
        <w:right w:val="none" w:sz="0" w:space="0" w:color="auto"/>
      </w:divBdr>
    </w:div>
    <w:div w:id="1568413331">
      <w:bodyDiv w:val="1"/>
      <w:marLeft w:val="0"/>
      <w:marRight w:val="0"/>
      <w:marTop w:val="0"/>
      <w:marBottom w:val="0"/>
      <w:divBdr>
        <w:top w:val="none" w:sz="0" w:space="0" w:color="auto"/>
        <w:left w:val="none" w:sz="0" w:space="0" w:color="auto"/>
        <w:bottom w:val="none" w:sz="0" w:space="0" w:color="auto"/>
        <w:right w:val="none" w:sz="0" w:space="0" w:color="auto"/>
      </w:divBdr>
    </w:div>
    <w:div w:id="1569535376">
      <w:bodyDiv w:val="1"/>
      <w:marLeft w:val="0"/>
      <w:marRight w:val="0"/>
      <w:marTop w:val="0"/>
      <w:marBottom w:val="0"/>
      <w:divBdr>
        <w:top w:val="none" w:sz="0" w:space="0" w:color="auto"/>
        <w:left w:val="none" w:sz="0" w:space="0" w:color="auto"/>
        <w:bottom w:val="none" w:sz="0" w:space="0" w:color="auto"/>
        <w:right w:val="none" w:sz="0" w:space="0" w:color="auto"/>
      </w:divBdr>
    </w:div>
    <w:div w:id="1574702205">
      <w:bodyDiv w:val="1"/>
      <w:marLeft w:val="0"/>
      <w:marRight w:val="0"/>
      <w:marTop w:val="0"/>
      <w:marBottom w:val="0"/>
      <w:divBdr>
        <w:top w:val="none" w:sz="0" w:space="0" w:color="auto"/>
        <w:left w:val="none" w:sz="0" w:space="0" w:color="auto"/>
        <w:bottom w:val="none" w:sz="0" w:space="0" w:color="auto"/>
        <w:right w:val="none" w:sz="0" w:space="0" w:color="auto"/>
      </w:divBdr>
    </w:div>
    <w:div w:id="1575894324">
      <w:bodyDiv w:val="1"/>
      <w:marLeft w:val="0"/>
      <w:marRight w:val="0"/>
      <w:marTop w:val="0"/>
      <w:marBottom w:val="0"/>
      <w:divBdr>
        <w:top w:val="none" w:sz="0" w:space="0" w:color="auto"/>
        <w:left w:val="none" w:sz="0" w:space="0" w:color="auto"/>
        <w:bottom w:val="none" w:sz="0" w:space="0" w:color="auto"/>
        <w:right w:val="none" w:sz="0" w:space="0" w:color="auto"/>
      </w:divBdr>
    </w:div>
    <w:div w:id="1577595219">
      <w:bodyDiv w:val="1"/>
      <w:marLeft w:val="0"/>
      <w:marRight w:val="0"/>
      <w:marTop w:val="0"/>
      <w:marBottom w:val="0"/>
      <w:divBdr>
        <w:top w:val="none" w:sz="0" w:space="0" w:color="auto"/>
        <w:left w:val="none" w:sz="0" w:space="0" w:color="auto"/>
        <w:bottom w:val="none" w:sz="0" w:space="0" w:color="auto"/>
        <w:right w:val="none" w:sz="0" w:space="0" w:color="auto"/>
      </w:divBdr>
    </w:div>
    <w:div w:id="1578324629">
      <w:bodyDiv w:val="1"/>
      <w:marLeft w:val="0"/>
      <w:marRight w:val="0"/>
      <w:marTop w:val="0"/>
      <w:marBottom w:val="0"/>
      <w:divBdr>
        <w:top w:val="none" w:sz="0" w:space="0" w:color="auto"/>
        <w:left w:val="none" w:sz="0" w:space="0" w:color="auto"/>
        <w:bottom w:val="none" w:sz="0" w:space="0" w:color="auto"/>
        <w:right w:val="none" w:sz="0" w:space="0" w:color="auto"/>
      </w:divBdr>
    </w:div>
    <w:div w:id="1583219634">
      <w:bodyDiv w:val="1"/>
      <w:marLeft w:val="0"/>
      <w:marRight w:val="0"/>
      <w:marTop w:val="0"/>
      <w:marBottom w:val="0"/>
      <w:divBdr>
        <w:top w:val="none" w:sz="0" w:space="0" w:color="auto"/>
        <w:left w:val="none" w:sz="0" w:space="0" w:color="auto"/>
        <w:bottom w:val="none" w:sz="0" w:space="0" w:color="auto"/>
        <w:right w:val="none" w:sz="0" w:space="0" w:color="auto"/>
      </w:divBdr>
    </w:div>
    <w:div w:id="1588347947">
      <w:bodyDiv w:val="1"/>
      <w:marLeft w:val="0"/>
      <w:marRight w:val="0"/>
      <w:marTop w:val="0"/>
      <w:marBottom w:val="0"/>
      <w:divBdr>
        <w:top w:val="none" w:sz="0" w:space="0" w:color="auto"/>
        <w:left w:val="none" w:sz="0" w:space="0" w:color="auto"/>
        <w:bottom w:val="none" w:sz="0" w:space="0" w:color="auto"/>
        <w:right w:val="none" w:sz="0" w:space="0" w:color="auto"/>
      </w:divBdr>
    </w:div>
    <w:div w:id="1590654208">
      <w:bodyDiv w:val="1"/>
      <w:marLeft w:val="0"/>
      <w:marRight w:val="0"/>
      <w:marTop w:val="0"/>
      <w:marBottom w:val="0"/>
      <w:divBdr>
        <w:top w:val="none" w:sz="0" w:space="0" w:color="auto"/>
        <w:left w:val="none" w:sz="0" w:space="0" w:color="auto"/>
        <w:bottom w:val="none" w:sz="0" w:space="0" w:color="auto"/>
        <w:right w:val="none" w:sz="0" w:space="0" w:color="auto"/>
      </w:divBdr>
    </w:div>
    <w:div w:id="1591963655">
      <w:bodyDiv w:val="1"/>
      <w:marLeft w:val="0"/>
      <w:marRight w:val="0"/>
      <w:marTop w:val="0"/>
      <w:marBottom w:val="0"/>
      <w:divBdr>
        <w:top w:val="none" w:sz="0" w:space="0" w:color="auto"/>
        <w:left w:val="none" w:sz="0" w:space="0" w:color="auto"/>
        <w:bottom w:val="none" w:sz="0" w:space="0" w:color="auto"/>
        <w:right w:val="none" w:sz="0" w:space="0" w:color="auto"/>
      </w:divBdr>
    </w:div>
    <w:div w:id="1601841116">
      <w:bodyDiv w:val="1"/>
      <w:marLeft w:val="0"/>
      <w:marRight w:val="0"/>
      <w:marTop w:val="0"/>
      <w:marBottom w:val="0"/>
      <w:divBdr>
        <w:top w:val="none" w:sz="0" w:space="0" w:color="auto"/>
        <w:left w:val="none" w:sz="0" w:space="0" w:color="auto"/>
        <w:bottom w:val="none" w:sz="0" w:space="0" w:color="auto"/>
        <w:right w:val="none" w:sz="0" w:space="0" w:color="auto"/>
      </w:divBdr>
    </w:div>
    <w:div w:id="1612280577">
      <w:bodyDiv w:val="1"/>
      <w:marLeft w:val="0"/>
      <w:marRight w:val="0"/>
      <w:marTop w:val="0"/>
      <w:marBottom w:val="0"/>
      <w:divBdr>
        <w:top w:val="none" w:sz="0" w:space="0" w:color="auto"/>
        <w:left w:val="none" w:sz="0" w:space="0" w:color="auto"/>
        <w:bottom w:val="none" w:sz="0" w:space="0" w:color="auto"/>
        <w:right w:val="none" w:sz="0" w:space="0" w:color="auto"/>
      </w:divBdr>
    </w:div>
    <w:div w:id="1613781967">
      <w:bodyDiv w:val="1"/>
      <w:marLeft w:val="0"/>
      <w:marRight w:val="0"/>
      <w:marTop w:val="0"/>
      <w:marBottom w:val="0"/>
      <w:divBdr>
        <w:top w:val="none" w:sz="0" w:space="0" w:color="auto"/>
        <w:left w:val="none" w:sz="0" w:space="0" w:color="auto"/>
        <w:bottom w:val="none" w:sz="0" w:space="0" w:color="auto"/>
        <w:right w:val="none" w:sz="0" w:space="0" w:color="auto"/>
      </w:divBdr>
    </w:div>
    <w:div w:id="1623069485">
      <w:bodyDiv w:val="1"/>
      <w:marLeft w:val="0"/>
      <w:marRight w:val="0"/>
      <w:marTop w:val="0"/>
      <w:marBottom w:val="0"/>
      <w:divBdr>
        <w:top w:val="none" w:sz="0" w:space="0" w:color="auto"/>
        <w:left w:val="none" w:sz="0" w:space="0" w:color="auto"/>
        <w:bottom w:val="none" w:sz="0" w:space="0" w:color="auto"/>
        <w:right w:val="none" w:sz="0" w:space="0" w:color="auto"/>
      </w:divBdr>
    </w:div>
    <w:div w:id="1626620832">
      <w:bodyDiv w:val="1"/>
      <w:marLeft w:val="0"/>
      <w:marRight w:val="0"/>
      <w:marTop w:val="0"/>
      <w:marBottom w:val="0"/>
      <w:divBdr>
        <w:top w:val="none" w:sz="0" w:space="0" w:color="auto"/>
        <w:left w:val="none" w:sz="0" w:space="0" w:color="auto"/>
        <w:bottom w:val="none" w:sz="0" w:space="0" w:color="auto"/>
        <w:right w:val="none" w:sz="0" w:space="0" w:color="auto"/>
      </w:divBdr>
    </w:div>
    <w:div w:id="1632203038">
      <w:bodyDiv w:val="1"/>
      <w:marLeft w:val="0"/>
      <w:marRight w:val="0"/>
      <w:marTop w:val="0"/>
      <w:marBottom w:val="0"/>
      <w:divBdr>
        <w:top w:val="none" w:sz="0" w:space="0" w:color="auto"/>
        <w:left w:val="none" w:sz="0" w:space="0" w:color="auto"/>
        <w:bottom w:val="none" w:sz="0" w:space="0" w:color="auto"/>
        <w:right w:val="none" w:sz="0" w:space="0" w:color="auto"/>
      </w:divBdr>
      <w:divsChild>
        <w:div w:id="67196580">
          <w:marLeft w:val="0"/>
          <w:marRight w:val="0"/>
          <w:marTop w:val="0"/>
          <w:marBottom w:val="0"/>
          <w:divBdr>
            <w:top w:val="none" w:sz="0" w:space="0" w:color="auto"/>
            <w:left w:val="none" w:sz="0" w:space="0" w:color="auto"/>
            <w:bottom w:val="none" w:sz="0" w:space="0" w:color="auto"/>
            <w:right w:val="none" w:sz="0" w:space="0" w:color="auto"/>
          </w:divBdr>
        </w:div>
      </w:divsChild>
    </w:div>
    <w:div w:id="1633288773">
      <w:bodyDiv w:val="1"/>
      <w:marLeft w:val="0"/>
      <w:marRight w:val="0"/>
      <w:marTop w:val="0"/>
      <w:marBottom w:val="0"/>
      <w:divBdr>
        <w:top w:val="none" w:sz="0" w:space="0" w:color="auto"/>
        <w:left w:val="none" w:sz="0" w:space="0" w:color="auto"/>
        <w:bottom w:val="none" w:sz="0" w:space="0" w:color="auto"/>
        <w:right w:val="none" w:sz="0" w:space="0" w:color="auto"/>
      </w:divBdr>
    </w:div>
    <w:div w:id="1641496411">
      <w:bodyDiv w:val="1"/>
      <w:marLeft w:val="0"/>
      <w:marRight w:val="0"/>
      <w:marTop w:val="0"/>
      <w:marBottom w:val="0"/>
      <w:divBdr>
        <w:top w:val="none" w:sz="0" w:space="0" w:color="auto"/>
        <w:left w:val="none" w:sz="0" w:space="0" w:color="auto"/>
        <w:bottom w:val="none" w:sz="0" w:space="0" w:color="auto"/>
        <w:right w:val="none" w:sz="0" w:space="0" w:color="auto"/>
      </w:divBdr>
    </w:div>
    <w:div w:id="1644695033">
      <w:bodyDiv w:val="1"/>
      <w:marLeft w:val="0"/>
      <w:marRight w:val="0"/>
      <w:marTop w:val="0"/>
      <w:marBottom w:val="0"/>
      <w:divBdr>
        <w:top w:val="none" w:sz="0" w:space="0" w:color="auto"/>
        <w:left w:val="none" w:sz="0" w:space="0" w:color="auto"/>
        <w:bottom w:val="none" w:sz="0" w:space="0" w:color="auto"/>
        <w:right w:val="none" w:sz="0" w:space="0" w:color="auto"/>
      </w:divBdr>
    </w:div>
    <w:div w:id="1644846036">
      <w:bodyDiv w:val="1"/>
      <w:marLeft w:val="0"/>
      <w:marRight w:val="0"/>
      <w:marTop w:val="0"/>
      <w:marBottom w:val="0"/>
      <w:divBdr>
        <w:top w:val="none" w:sz="0" w:space="0" w:color="auto"/>
        <w:left w:val="none" w:sz="0" w:space="0" w:color="auto"/>
        <w:bottom w:val="none" w:sz="0" w:space="0" w:color="auto"/>
        <w:right w:val="none" w:sz="0" w:space="0" w:color="auto"/>
      </w:divBdr>
    </w:div>
    <w:div w:id="1646158918">
      <w:bodyDiv w:val="1"/>
      <w:marLeft w:val="0"/>
      <w:marRight w:val="0"/>
      <w:marTop w:val="0"/>
      <w:marBottom w:val="0"/>
      <w:divBdr>
        <w:top w:val="none" w:sz="0" w:space="0" w:color="auto"/>
        <w:left w:val="none" w:sz="0" w:space="0" w:color="auto"/>
        <w:bottom w:val="none" w:sz="0" w:space="0" w:color="auto"/>
        <w:right w:val="none" w:sz="0" w:space="0" w:color="auto"/>
      </w:divBdr>
      <w:divsChild>
        <w:div w:id="399067">
          <w:marLeft w:val="0"/>
          <w:marRight w:val="0"/>
          <w:marTop w:val="0"/>
          <w:marBottom w:val="0"/>
          <w:divBdr>
            <w:top w:val="none" w:sz="0" w:space="0" w:color="auto"/>
            <w:left w:val="none" w:sz="0" w:space="0" w:color="auto"/>
            <w:bottom w:val="none" w:sz="0" w:space="0" w:color="auto"/>
            <w:right w:val="none" w:sz="0" w:space="0" w:color="auto"/>
          </w:divBdr>
        </w:div>
      </w:divsChild>
    </w:div>
    <w:div w:id="1648247133">
      <w:bodyDiv w:val="1"/>
      <w:marLeft w:val="0"/>
      <w:marRight w:val="0"/>
      <w:marTop w:val="0"/>
      <w:marBottom w:val="0"/>
      <w:divBdr>
        <w:top w:val="none" w:sz="0" w:space="0" w:color="auto"/>
        <w:left w:val="none" w:sz="0" w:space="0" w:color="auto"/>
        <w:bottom w:val="none" w:sz="0" w:space="0" w:color="auto"/>
        <w:right w:val="none" w:sz="0" w:space="0" w:color="auto"/>
      </w:divBdr>
    </w:div>
    <w:div w:id="1653873684">
      <w:bodyDiv w:val="1"/>
      <w:marLeft w:val="0"/>
      <w:marRight w:val="0"/>
      <w:marTop w:val="0"/>
      <w:marBottom w:val="0"/>
      <w:divBdr>
        <w:top w:val="none" w:sz="0" w:space="0" w:color="auto"/>
        <w:left w:val="none" w:sz="0" w:space="0" w:color="auto"/>
        <w:bottom w:val="none" w:sz="0" w:space="0" w:color="auto"/>
        <w:right w:val="none" w:sz="0" w:space="0" w:color="auto"/>
      </w:divBdr>
    </w:div>
    <w:div w:id="1660618326">
      <w:bodyDiv w:val="1"/>
      <w:marLeft w:val="0"/>
      <w:marRight w:val="0"/>
      <w:marTop w:val="0"/>
      <w:marBottom w:val="0"/>
      <w:divBdr>
        <w:top w:val="none" w:sz="0" w:space="0" w:color="auto"/>
        <w:left w:val="none" w:sz="0" w:space="0" w:color="auto"/>
        <w:bottom w:val="none" w:sz="0" w:space="0" w:color="auto"/>
        <w:right w:val="none" w:sz="0" w:space="0" w:color="auto"/>
      </w:divBdr>
    </w:div>
    <w:div w:id="1670716813">
      <w:bodyDiv w:val="1"/>
      <w:marLeft w:val="0"/>
      <w:marRight w:val="0"/>
      <w:marTop w:val="0"/>
      <w:marBottom w:val="0"/>
      <w:divBdr>
        <w:top w:val="none" w:sz="0" w:space="0" w:color="auto"/>
        <w:left w:val="none" w:sz="0" w:space="0" w:color="auto"/>
        <w:bottom w:val="none" w:sz="0" w:space="0" w:color="auto"/>
        <w:right w:val="none" w:sz="0" w:space="0" w:color="auto"/>
      </w:divBdr>
    </w:div>
    <w:div w:id="1676028097">
      <w:bodyDiv w:val="1"/>
      <w:marLeft w:val="0"/>
      <w:marRight w:val="0"/>
      <w:marTop w:val="0"/>
      <w:marBottom w:val="0"/>
      <w:divBdr>
        <w:top w:val="none" w:sz="0" w:space="0" w:color="auto"/>
        <w:left w:val="none" w:sz="0" w:space="0" w:color="auto"/>
        <w:bottom w:val="none" w:sz="0" w:space="0" w:color="auto"/>
        <w:right w:val="none" w:sz="0" w:space="0" w:color="auto"/>
      </w:divBdr>
    </w:div>
    <w:div w:id="1682201718">
      <w:bodyDiv w:val="1"/>
      <w:marLeft w:val="0"/>
      <w:marRight w:val="0"/>
      <w:marTop w:val="0"/>
      <w:marBottom w:val="0"/>
      <w:divBdr>
        <w:top w:val="none" w:sz="0" w:space="0" w:color="auto"/>
        <w:left w:val="none" w:sz="0" w:space="0" w:color="auto"/>
        <w:bottom w:val="none" w:sz="0" w:space="0" w:color="auto"/>
        <w:right w:val="none" w:sz="0" w:space="0" w:color="auto"/>
      </w:divBdr>
    </w:div>
    <w:div w:id="1682856091">
      <w:bodyDiv w:val="1"/>
      <w:marLeft w:val="0"/>
      <w:marRight w:val="0"/>
      <w:marTop w:val="0"/>
      <w:marBottom w:val="0"/>
      <w:divBdr>
        <w:top w:val="none" w:sz="0" w:space="0" w:color="auto"/>
        <w:left w:val="none" w:sz="0" w:space="0" w:color="auto"/>
        <w:bottom w:val="none" w:sz="0" w:space="0" w:color="auto"/>
        <w:right w:val="none" w:sz="0" w:space="0" w:color="auto"/>
      </w:divBdr>
    </w:div>
    <w:div w:id="1686053410">
      <w:bodyDiv w:val="1"/>
      <w:marLeft w:val="0"/>
      <w:marRight w:val="0"/>
      <w:marTop w:val="0"/>
      <w:marBottom w:val="0"/>
      <w:divBdr>
        <w:top w:val="none" w:sz="0" w:space="0" w:color="auto"/>
        <w:left w:val="none" w:sz="0" w:space="0" w:color="auto"/>
        <w:bottom w:val="none" w:sz="0" w:space="0" w:color="auto"/>
        <w:right w:val="none" w:sz="0" w:space="0" w:color="auto"/>
      </w:divBdr>
    </w:div>
    <w:div w:id="1688628964">
      <w:bodyDiv w:val="1"/>
      <w:marLeft w:val="0"/>
      <w:marRight w:val="0"/>
      <w:marTop w:val="0"/>
      <w:marBottom w:val="0"/>
      <w:divBdr>
        <w:top w:val="none" w:sz="0" w:space="0" w:color="auto"/>
        <w:left w:val="none" w:sz="0" w:space="0" w:color="auto"/>
        <w:bottom w:val="none" w:sz="0" w:space="0" w:color="auto"/>
        <w:right w:val="none" w:sz="0" w:space="0" w:color="auto"/>
      </w:divBdr>
    </w:div>
    <w:div w:id="1689257604">
      <w:bodyDiv w:val="1"/>
      <w:marLeft w:val="0"/>
      <w:marRight w:val="0"/>
      <w:marTop w:val="0"/>
      <w:marBottom w:val="0"/>
      <w:divBdr>
        <w:top w:val="none" w:sz="0" w:space="0" w:color="auto"/>
        <w:left w:val="none" w:sz="0" w:space="0" w:color="auto"/>
        <w:bottom w:val="none" w:sz="0" w:space="0" w:color="auto"/>
        <w:right w:val="none" w:sz="0" w:space="0" w:color="auto"/>
      </w:divBdr>
    </w:div>
    <w:div w:id="1690255849">
      <w:bodyDiv w:val="1"/>
      <w:marLeft w:val="0"/>
      <w:marRight w:val="0"/>
      <w:marTop w:val="0"/>
      <w:marBottom w:val="0"/>
      <w:divBdr>
        <w:top w:val="none" w:sz="0" w:space="0" w:color="auto"/>
        <w:left w:val="none" w:sz="0" w:space="0" w:color="auto"/>
        <w:bottom w:val="none" w:sz="0" w:space="0" w:color="auto"/>
        <w:right w:val="none" w:sz="0" w:space="0" w:color="auto"/>
      </w:divBdr>
    </w:div>
    <w:div w:id="1692486480">
      <w:bodyDiv w:val="1"/>
      <w:marLeft w:val="0"/>
      <w:marRight w:val="0"/>
      <w:marTop w:val="0"/>
      <w:marBottom w:val="0"/>
      <w:divBdr>
        <w:top w:val="none" w:sz="0" w:space="0" w:color="auto"/>
        <w:left w:val="none" w:sz="0" w:space="0" w:color="auto"/>
        <w:bottom w:val="none" w:sz="0" w:space="0" w:color="auto"/>
        <w:right w:val="none" w:sz="0" w:space="0" w:color="auto"/>
      </w:divBdr>
    </w:div>
    <w:div w:id="1699819839">
      <w:bodyDiv w:val="1"/>
      <w:marLeft w:val="0"/>
      <w:marRight w:val="0"/>
      <w:marTop w:val="0"/>
      <w:marBottom w:val="0"/>
      <w:divBdr>
        <w:top w:val="none" w:sz="0" w:space="0" w:color="auto"/>
        <w:left w:val="none" w:sz="0" w:space="0" w:color="auto"/>
        <w:bottom w:val="none" w:sz="0" w:space="0" w:color="auto"/>
        <w:right w:val="none" w:sz="0" w:space="0" w:color="auto"/>
      </w:divBdr>
    </w:div>
    <w:div w:id="1700088199">
      <w:bodyDiv w:val="1"/>
      <w:marLeft w:val="0"/>
      <w:marRight w:val="0"/>
      <w:marTop w:val="0"/>
      <w:marBottom w:val="0"/>
      <w:divBdr>
        <w:top w:val="none" w:sz="0" w:space="0" w:color="auto"/>
        <w:left w:val="none" w:sz="0" w:space="0" w:color="auto"/>
        <w:bottom w:val="none" w:sz="0" w:space="0" w:color="auto"/>
        <w:right w:val="none" w:sz="0" w:space="0" w:color="auto"/>
      </w:divBdr>
    </w:div>
    <w:div w:id="1700397245">
      <w:bodyDiv w:val="1"/>
      <w:marLeft w:val="0"/>
      <w:marRight w:val="0"/>
      <w:marTop w:val="0"/>
      <w:marBottom w:val="0"/>
      <w:divBdr>
        <w:top w:val="none" w:sz="0" w:space="0" w:color="auto"/>
        <w:left w:val="none" w:sz="0" w:space="0" w:color="auto"/>
        <w:bottom w:val="none" w:sz="0" w:space="0" w:color="auto"/>
        <w:right w:val="none" w:sz="0" w:space="0" w:color="auto"/>
      </w:divBdr>
    </w:div>
    <w:div w:id="1704282380">
      <w:bodyDiv w:val="1"/>
      <w:marLeft w:val="0"/>
      <w:marRight w:val="0"/>
      <w:marTop w:val="0"/>
      <w:marBottom w:val="0"/>
      <w:divBdr>
        <w:top w:val="none" w:sz="0" w:space="0" w:color="auto"/>
        <w:left w:val="none" w:sz="0" w:space="0" w:color="auto"/>
        <w:bottom w:val="none" w:sz="0" w:space="0" w:color="auto"/>
        <w:right w:val="none" w:sz="0" w:space="0" w:color="auto"/>
      </w:divBdr>
    </w:div>
    <w:div w:id="1708872280">
      <w:bodyDiv w:val="1"/>
      <w:marLeft w:val="0"/>
      <w:marRight w:val="0"/>
      <w:marTop w:val="0"/>
      <w:marBottom w:val="0"/>
      <w:divBdr>
        <w:top w:val="none" w:sz="0" w:space="0" w:color="auto"/>
        <w:left w:val="none" w:sz="0" w:space="0" w:color="auto"/>
        <w:bottom w:val="none" w:sz="0" w:space="0" w:color="auto"/>
        <w:right w:val="none" w:sz="0" w:space="0" w:color="auto"/>
      </w:divBdr>
    </w:div>
    <w:div w:id="1710492206">
      <w:bodyDiv w:val="1"/>
      <w:marLeft w:val="0"/>
      <w:marRight w:val="0"/>
      <w:marTop w:val="0"/>
      <w:marBottom w:val="0"/>
      <w:divBdr>
        <w:top w:val="none" w:sz="0" w:space="0" w:color="auto"/>
        <w:left w:val="none" w:sz="0" w:space="0" w:color="auto"/>
        <w:bottom w:val="none" w:sz="0" w:space="0" w:color="auto"/>
        <w:right w:val="none" w:sz="0" w:space="0" w:color="auto"/>
      </w:divBdr>
    </w:div>
    <w:div w:id="1711226612">
      <w:bodyDiv w:val="1"/>
      <w:marLeft w:val="0"/>
      <w:marRight w:val="0"/>
      <w:marTop w:val="0"/>
      <w:marBottom w:val="0"/>
      <w:divBdr>
        <w:top w:val="none" w:sz="0" w:space="0" w:color="auto"/>
        <w:left w:val="none" w:sz="0" w:space="0" w:color="auto"/>
        <w:bottom w:val="none" w:sz="0" w:space="0" w:color="auto"/>
        <w:right w:val="none" w:sz="0" w:space="0" w:color="auto"/>
      </w:divBdr>
    </w:div>
    <w:div w:id="1713966889">
      <w:bodyDiv w:val="1"/>
      <w:marLeft w:val="0"/>
      <w:marRight w:val="0"/>
      <w:marTop w:val="0"/>
      <w:marBottom w:val="0"/>
      <w:divBdr>
        <w:top w:val="none" w:sz="0" w:space="0" w:color="auto"/>
        <w:left w:val="none" w:sz="0" w:space="0" w:color="auto"/>
        <w:bottom w:val="none" w:sz="0" w:space="0" w:color="auto"/>
        <w:right w:val="none" w:sz="0" w:space="0" w:color="auto"/>
      </w:divBdr>
    </w:div>
    <w:div w:id="1721201901">
      <w:bodyDiv w:val="1"/>
      <w:marLeft w:val="0"/>
      <w:marRight w:val="0"/>
      <w:marTop w:val="0"/>
      <w:marBottom w:val="0"/>
      <w:divBdr>
        <w:top w:val="none" w:sz="0" w:space="0" w:color="auto"/>
        <w:left w:val="none" w:sz="0" w:space="0" w:color="auto"/>
        <w:bottom w:val="none" w:sz="0" w:space="0" w:color="auto"/>
        <w:right w:val="none" w:sz="0" w:space="0" w:color="auto"/>
      </w:divBdr>
    </w:div>
    <w:div w:id="1721899089">
      <w:bodyDiv w:val="1"/>
      <w:marLeft w:val="0"/>
      <w:marRight w:val="0"/>
      <w:marTop w:val="0"/>
      <w:marBottom w:val="0"/>
      <w:divBdr>
        <w:top w:val="none" w:sz="0" w:space="0" w:color="auto"/>
        <w:left w:val="none" w:sz="0" w:space="0" w:color="auto"/>
        <w:bottom w:val="none" w:sz="0" w:space="0" w:color="auto"/>
        <w:right w:val="none" w:sz="0" w:space="0" w:color="auto"/>
      </w:divBdr>
    </w:div>
    <w:div w:id="1722552534">
      <w:bodyDiv w:val="1"/>
      <w:marLeft w:val="0"/>
      <w:marRight w:val="0"/>
      <w:marTop w:val="0"/>
      <w:marBottom w:val="0"/>
      <w:divBdr>
        <w:top w:val="none" w:sz="0" w:space="0" w:color="auto"/>
        <w:left w:val="none" w:sz="0" w:space="0" w:color="auto"/>
        <w:bottom w:val="none" w:sz="0" w:space="0" w:color="auto"/>
        <w:right w:val="none" w:sz="0" w:space="0" w:color="auto"/>
      </w:divBdr>
    </w:div>
    <w:div w:id="1724982472">
      <w:bodyDiv w:val="1"/>
      <w:marLeft w:val="0"/>
      <w:marRight w:val="0"/>
      <w:marTop w:val="0"/>
      <w:marBottom w:val="0"/>
      <w:divBdr>
        <w:top w:val="none" w:sz="0" w:space="0" w:color="auto"/>
        <w:left w:val="none" w:sz="0" w:space="0" w:color="auto"/>
        <w:bottom w:val="none" w:sz="0" w:space="0" w:color="auto"/>
        <w:right w:val="none" w:sz="0" w:space="0" w:color="auto"/>
      </w:divBdr>
    </w:div>
    <w:div w:id="1725593433">
      <w:bodyDiv w:val="1"/>
      <w:marLeft w:val="0"/>
      <w:marRight w:val="0"/>
      <w:marTop w:val="0"/>
      <w:marBottom w:val="0"/>
      <w:divBdr>
        <w:top w:val="none" w:sz="0" w:space="0" w:color="auto"/>
        <w:left w:val="none" w:sz="0" w:space="0" w:color="auto"/>
        <w:bottom w:val="none" w:sz="0" w:space="0" w:color="auto"/>
        <w:right w:val="none" w:sz="0" w:space="0" w:color="auto"/>
      </w:divBdr>
    </w:div>
    <w:div w:id="1729374104">
      <w:bodyDiv w:val="1"/>
      <w:marLeft w:val="0"/>
      <w:marRight w:val="0"/>
      <w:marTop w:val="0"/>
      <w:marBottom w:val="0"/>
      <w:divBdr>
        <w:top w:val="none" w:sz="0" w:space="0" w:color="auto"/>
        <w:left w:val="none" w:sz="0" w:space="0" w:color="auto"/>
        <w:bottom w:val="none" w:sz="0" w:space="0" w:color="auto"/>
        <w:right w:val="none" w:sz="0" w:space="0" w:color="auto"/>
      </w:divBdr>
    </w:div>
    <w:div w:id="1732925773">
      <w:bodyDiv w:val="1"/>
      <w:marLeft w:val="0"/>
      <w:marRight w:val="0"/>
      <w:marTop w:val="0"/>
      <w:marBottom w:val="0"/>
      <w:divBdr>
        <w:top w:val="none" w:sz="0" w:space="0" w:color="auto"/>
        <w:left w:val="none" w:sz="0" w:space="0" w:color="auto"/>
        <w:bottom w:val="none" w:sz="0" w:space="0" w:color="auto"/>
        <w:right w:val="none" w:sz="0" w:space="0" w:color="auto"/>
      </w:divBdr>
    </w:div>
    <w:div w:id="1740471114">
      <w:bodyDiv w:val="1"/>
      <w:marLeft w:val="0"/>
      <w:marRight w:val="0"/>
      <w:marTop w:val="0"/>
      <w:marBottom w:val="0"/>
      <w:divBdr>
        <w:top w:val="none" w:sz="0" w:space="0" w:color="auto"/>
        <w:left w:val="none" w:sz="0" w:space="0" w:color="auto"/>
        <w:bottom w:val="none" w:sz="0" w:space="0" w:color="auto"/>
        <w:right w:val="none" w:sz="0" w:space="0" w:color="auto"/>
      </w:divBdr>
    </w:div>
    <w:div w:id="1745059383">
      <w:bodyDiv w:val="1"/>
      <w:marLeft w:val="0"/>
      <w:marRight w:val="0"/>
      <w:marTop w:val="0"/>
      <w:marBottom w:val="0"/>
      <w:divBdr>
        <w:top w:val="none" w:sz="0" w:space="0" w:color="auto"/>
        <w:left w:val="none" w:sz="0" w:space="0" w:color="auto"/>
        <w:bottom w:val="none" w:sz="0" w:space="0" w:color="auto"/>
        <w:right w:val="none" w:sz="0" w:space="0" w:color="auto"/>
      </w:divBdr>
    </w:div>
    <w:div w:id="1747073538">
      <w:bodyDiv w:val="1"/>
      <w:marLeft w:val="0"/>
      <w:marRight w:val="0"/>
      <w:marTop w:val="0"/>
      <w:marBottom w:val="0"/>
      <w:divBdr>
        <w:top w:val="none" w:sz="0" w:space="0" w:color="auto"/>
        <w:left w:val="none" w:sz="0" w:space="0" w:color="auto"/>
        <w:bottom w:val="none" w:sz="0" w:space="0" w:color="auto"/>
        <w:right w:val="none" w:sz="0" w:space="0" w:color="auto"/>
      </w:divBdr>
    </w:div>
    <w:div w:id="1753314572">
      <w:bodyDiv w:val="1"/>
      <w:marLeft w:val="0"/>
      <w:marRight w:val="0"/>
      <w:marTop w:val="0"/>
      <w:marBottom w:val="0"/>
      <w:divBdr>
        <w:top w:val="none" w:sz="0" w:space="0" w:color="auto"/>
        <w:left w:val="none" w:sz="0" w:space="0" w:color="auto"/>
        <w:bottom w:val="none" w:sz="0" w:space="0" w:color="auto"/>
        <w:right w:val="none" w:sz="0" w:space="0" w:color="auto"/>
      </w:divBdr>
    </w:div>
    <w:div w:id="1754815564">
      <w:bodyDiv w:val="1"/>
      <w:marLeft w:val="0"/>
      <w:marRight w:val="0"/>
      <w:marTop w:val="0"/>
      <w:marBottom w:val="0"/>
      <w:divBdr>
        <w:top w:val="none" w:sz="0" w:space="0" w:color="auto"/>
        <w:left w:val="none" w:sz="0" w:space="0" w:color="auto"/>
        <w:bottom w:val="none" w:sz="0" w:space="0" w:color="auto"/>
        <w:right w:val="none" w:sz="0" w:space="0" w:color="auto"/>
      </w:divBdr>
    </w:div>
    <w:div w:id="1765612553">
      <w:bodyDiv w:val="1"/>
      <w:marLeft w:val="0"/>
      <w:marRight w:val="0"/>
      <w:marTop w:val="0"/>
      <w:marBottom w:val="0"/>
      <w:divBdr>
        <w:top w:val="none" w:sz="0" w:space="0" w:color="auto"/>
        <w:left w:val="none" w:sz="0" w:space="0" w:color="auto"/>
        <w:bottom w:val="none" w:sz="0" w:space="0" w:color="auto"/>
        <w:right w:val="none" w:sz="0" w:space="0" w:color="auto"/>
      </w:divBdr>
    </w:div>
    <w:div w:id="1767387623">
      <w:bodyDiv w:val="1"/>
      <w:marLeft w:val="0"/>
      <w:marRight w:val="0"/>
      <w:marTop w:val="0"/>
      <w:marBottom w:val="0"/>
      <w:divBdr>
        <w:top w:val="none" w:sz="0" w:space="0" w:color="auto"/>
        <w:left w:val="none" w:sz="0" w:space="0" w:color="auto"/>
        <w:bottom w:val="none" w:sz="0" w:space="0" w:color="auto"/>
        <w:right w:val="none" w:sz="0" w:space="0" w:color="auto"/>
      </w:divBdr>
    </w:div>
    <w:div w:id="1767843237">
      <w:bodyDiv w:val="1"/>
      <w:marLeft w:val="0"/>
      <w:marRight w:val="0"/>
      <w:marTop w:val="0"/>
      <w:marBottom w:val="0"/>
      <w:divBdr>
        <w:top w:val="none" w:sz="0" w:space="0" w:color="auto"/>
        <w:left w:val="none" w:sz="0" w:space="0" w:color="auto"/>
        <w:bottom w:val="none" w:sz="0" w:space="0" w:color="auto"/>
        <w:right w:val="none" w:sz="0" w:space="0" w:color="auto"/>
      </w:divBdr>
    </w:div>
    <w:div w:id="1769883498">
      <w:bodyDiv w:val="1"/>
      <w:marLeft w:val="0"/>
      <w:marRight w:val="0"/>
      <w:marTop w:val="0"/>
      <w:marBottom w:val="0"/>
      <w:divBdr>
        <w:top w:val="none" w:sz="0" w:space="0" w:color="auto"/>
        <w:left w:val="none" w:sz="0" w:space="0" w:color="auto"/>
        <w:bottom w:val="none" w:sz="0" w:space="0" w:color="auto"/>
        <w:right w:val="none" w:sz="0" w:space="0" w:color="auto"/>
      </w:divBdr>
    </w:div>
    <w:div w:id="1772313488">
      <w:bodyDiv w:val="1"/>
      <w:marLeft w:val="0"/>
      <w:marRight w:val="0"/>
      <w:marTop w:val="0"/>
      <w:marBottom w:val="0"/>
      <w:divBdr>
        <w:top w:val="none" w:sz="0" w:space="0" w:color="auto"/>
        <w:left w:val="none" w:sz="0" w:space="0" w:color="auto"/>
        <w:bottom w:val="none" w:sz="0" w:space="0" w:color="auto"/>
        <w:right w:val="none" w:sz="0" w:space="0" w:color="auto"/>
      </w:divBdr>
    </w:div>
    <w:div w:id="1776288029">
      <w:bodyDiv w:val="1"/>
      <w:marLeft w:val="0"/>
      <w:marRight w:val="0"/>
      <w:marTop w:val="0"/>
      <w:marBottom w:val="0"/>
      <w:divBdr>
        <w:top w:val="none" w:sz="0" w:space="0" w:color="auto"/>
        <w:left w:val="none" w:sz="0" w:space="0" w:color="auto"/>
        <w:bottom w:val="none" w:sz="0" w:space="0" w:color="auto"/>
        <w:right w:val="none" w:sz="0" w:space="0" w:color="auto"/>
      </w:divBdr>
    </w:div>
    <w:div w:id="1778795744">
      <w:bodyDiv w:val="1"/>
      <w:marLeft w:val="0"/>
      <w:marRight w:val="0"/>
      <w:marTop w:val="0"/>
      <w:marBottom w:val="0"/>
      <w:divBdr>
        <w:top w:val="none" w:sz="0" w:space="0" w:color="auto"/>
        <w:left w:val="none" w:sz="0" w:space="0" w:color="auto"/>
        <w:bottom w:val="none" w:sz="0" w:space="0" w:color="auto"/>
        <w:right w:val="none" w:sz="0" w:space="0" w:color="auto"/>
      </w:divBdr>
    </w:div>
    <w:div w:id="1785154747">
      <w:bodyDiv w:val="1"/>
      <w:marLeft w:val="0"/>
      <w:marRight w:val="0"/>
      <w:marTop w:val="0"/>
      <w:marBottom w:val="0"/>
      <w:divBdr>
        <w:top w:val="none" w:sz="0" w:space="0" w:color="auto"/>
        <w:left w:val="none" w:sz="0" w:space="0" w:color="auto"/>
        <w:bottom w:val="none" w:sz="0" w:space="0" w:color="auto"/>
        <w:right w:val="none" w:sz="0" w:space="0" w:color="auto"/>
      </w:divBdr>
    </w:div>
    <w:div w:id="1789004313">
      <w:bodyDiv w:val="1"/>
      <w:marLeft w:val="0"/>
      <w:marRight w:val="0"/>
      <w:marTop w:val="0"/>
      <w:marBottom w:val="0"/>
      <w:divBdr>
        <w:top w:val="none" w:sz="0" w:space="0" w:color="auto"/>
        <w:left w:val="none" w:sz="0" w:space="0" w:color="auto"/>
        <w:bottom w:val="none" w:sz="0" w:space="0" w:color="auto"/>
        <w:right w:val="none" w:sz="0" w:space="0" w:color="auto"/>
      </w:divBdr>
    </w:div>
    <w:div w:id="1798062956">
      <w:bodyDiv w:val="1"/>
      <w:marLeft w:val="0"/>
      <w:marRight w:val="0"/>
      <w:marTop w:val="0"/>
      <w:marBottom w:val="0"/>
      <w:divBdr>
        <w:top w:val="none" w:sz="0" w:space="0" w:color="auto"/>
        <w:left w:val="none" w:sz="0" w:space="0" w:color="auto"/>
        <w:bottom w:val="none" w:sz="0" w:space="0" w:color="auto"/>
        <w:right w:val="none" w:sz="0" w:space="0" w:color="auto"/>
      </w:divBdr>
    </w:div>
    <w:div w:id="1802068034">
      <w:bodyDiv w:val="1"/>
      <w:marLeft w:val="0"/>
      <w:marRight w:val="0"/>
      <w:marTop w:val="0"/>
      <w:marBottom w:val="0"/>
      <w:divBdr>
        <w:top w:val="none" w:sz="0" w:space="0" w:color="auto"/>
        <w:left w:val="none" w:sz="0" w:space="0" w:color="auto"/>
        <w:bottom w:val="none" w:sz="0" w:space="0" w:color="auto"/>
        <w:right w:val="none" w:sz="0" w:space="0" w:color="auto"/>
      </w:divBdr>
    </w:div>
    <w:div w:id="1813332239">
      <w:bodyDiv w:val="1"/>
      <w:marLeft w:val="0"/>
      <w:marRight w:val="0"/>
      <w:marTop w:val="0"/>
      <w:marBottom w:val="0"/>
      <w:divBdr>
        <w:top w:val="none" w:sz="0" w:space="0" w:color="auto"/>
        <w:left w:val="none" w:sz="0" w:space="0" w:color="auto"/>
        <w:bottom w:val="none" w:sz="0" w:space="0" w:color="auto"/>
        <w:right w:val="none" w:sz="0" w:space="0" w:color="auto"/>
      </w:divBdr>
    </w:div>
    <w:div w:id="1820995232">
      <w:bodyDiv w:val="1"/>
      <w:marLeft w:val="0"/>
      <w:marRight w:val="0"/>
      <w:marTop w:val="0"/>
      <w:marBottom w:val="0"/>
      <w:divBdr>
        <w:top w:val="none" w:sz="0" w:space="0" w:color="auto"/>
        <w:left w:val="none" w:sz="0" w:space="0" w:color="auto"/>
        <w:bottom w:val="none" w:sz="0" w:space="0" w:color="auto"/>
        <w:right w:val="none" w:sz="0" w:space="0" w:color="auto"/>
      </w:divBdr>
    </w:div>
    <w:div w:id="1830513253">
      <w:bodyDiv w:val="1"/>
      <w:marLeft w:val="0"/>
      <w:marRight w:val="0"/>
      <w:marTop w:val="0"/>
      <w:marBottom w:val="0"/>
      <w:divBdr>
        <w:top w:val="none" w:sz="0" w:space="0" w:color="auto"/>
        <w:left w:val="none" w:sz="0" w:space="0" w:color="auto"/>
        <w:bottom w:val="none" w:sz="0" w:space="0" w:color="auto"/>
        <w:right w:val="none" w:sz="0" w:space="0" w:color="auto"/>
      </w:divBdr>
    </w:div>
    <w:div w:id="1834680455">
      <w:bodyDiv w:val="1"/>
      <w:marLeft w:val="0"/>
      <w:marRight w:val="0"/>
      <w:marTop w:val="0"/>
      <w:marBottom w:val="0"/>
      <w:divBdr>
        <w:top w:val="none" w:sz="0" w:space="0" w:color="auto"/>
        <w:left w:val="none" w:sz="0" w:space="0" w:color="auto"/>
        <w:bottom w:val="none" w:sz="0" w:space="0" w:color="auto"/>
        <w:right w:val="none" w:sz="0" w:space="0" w:color="auto"/>
      </w:divBdr>
    </w:div>
    <w:div w:id="1836064746">
      <w:bodyDiv w:val="1"/>
      <w:marLeft w:val="0"/>
      <w:marRight w:val="0"/>
      <w:marTop w:val="0"/>
      <w:marBottom w:val="0"/>
      <w:divBdr>
        <w:top w:val="none" w:sz="0" w:space="0" w:color="auto"/>
        <w:left w:val="none" w:sz="0" w:space="0" w:color="auto"/>
        <w:bottom w:val="none" w:sz="0" w:space="0" w:color="auto"/>
        <w:right w:val="none" w:sz="0" w:space="0" w:color="auto"/>
      </w:divBdr>
    </w:div>
    <w:div w:id="1836450953">
      <w:bodyDiv w:val="1"/>
      <w:marLeft w:val="0"/>
      <w:marRight w:val="0"/>
      <w:marTop w:val="0"/>
      <w:marBottom w:val="0"/>
      <w:divBdr>
        <w:top w:val="none" w:sz="0" w:space="0" w:color="auto"/>
        <w:left w:val="none" w:sz="0" w:space="0" w:color="auto"/>
        <w:bottom w:val="none" w:sz="0" w:space="0" w:color="auto"/>
        <w:right w:val="none" w:sz="0" w:space="0" w:color="auto"/>
      </w:divBdr>
    </w:div>
    <w:div w:id="1839610330">
      <w:bodyDiv w:val="1"/>
      <w:marLeft w:val="0"/>
      <w:marRight w:val="0"/>
      <w:marTop w:val="0"/>
      <w:marBottom w:val="0"/>
      <w:divBdr>
        <w:top w:val="none" w:sz="0" w:space="0" w:color="auto"/>
        <w:left w:val="none" w:sz="0" w:space="0" w:color="auto"/>
        <w:bottom w:val="none" w:sz="0" w:space="0" w:color="auto"/>
        <w:right w:val="none" w:sz="0" w:space="0" w:color="auto"/>
      </w:divBdr>
    </w:div>
    <w:div w:id="1850363343">
      <w:bodyDiv w:val="1"/>
      <w:marLeft w:val="0"/>
      <w:marRight w:val="0"/>
      <w:marTop w:val="0"/>
      <w:marBottom w:val="0"/>
      <w:divBdr>
        <w:top w:val="none" w:sz="0" w:space="0" w:color="auto"/>
        <w:left w:val="none" w:sz="0" w:space="0" w:color="auto"/>
        <w:bottom w:val="none" w:sz="0" w:space="0" w:color="auto"/>
        <w:right w:val="none" w:sz="0" w:space="0" w:color="auto"/>
      </w:divBdr>
    </w:div>
    <w:div w:id="1852335951">
      <w:bodyDiv w:val="1"/>
      <w:marLeft w:val="0"/>
      <w:marRight w:val="0"/>
      <w:marTop w:val="0"/>
      <w:marBottom w:val="0"/>
      <w:divBdr>
        <w:top w:val="none" w:sz="0" w:space="0" w:color="auto"/>
        <w:left w:val="none" w:sz="0" w:space="0" w:color="auto"/>
        <w:bottom w:val="none" w:sz="0" w:space="0" w:color="auto"/>
        <w:right w:val="none" w:sz="0" w:space="0" w:color="auto"/>
      </w:divBdr>
      <w:divsChild>
        <w:div w:id="1578204222">
          <w:marLeft w:val="0"/>
          <w:marRight w:val="0"/>
          <w:marTop w:val="0"/>
          <w:marBottom w:val="0"/>
          <w:divBdr>
            <w:top w:val="none" w:sz="0" w:space="0" w:color="auto"/>
            <w:left w:val="none" w:sz="0" w:space="0" w:color="auto"/>
            <w:bottom w:val="none" w:sz="0" w:space="0" w:color="auto"/>
            <w:right w:val="none" w:sz="0" w:space="0" w:color="auto"/>
          </w:divBdr>
        </w:div>
        <w:div w:id="2062092081">
          <w:marLeft w:val="0"/>
          <w:marRight w:val="0"/>
          <w:marTop w:val="0"/>
          <w:marBottom w:val="0"/>
          <w:divBdr>
            <w:top w:val="none" w:sz="0" w:space="0" w:color="auto"/>
            <w:left w:val="none" w:sz="0" w:space="0" w:color="auto"/>
            <w:bottom w:val="none" w:sz="0" w:space="0" w:color="auto"/>
            <w:right w:val="none" w:sz="0" w:space="0" w:color="auto"/>
          </w:divBdr>
        </w:div>
      </w:divsChild>
    </w:div>
    <w:div w:id="1855267851">
      <w:bodyDiv w:val="1"/>
      <w:marLeft w:val="0"/>
      <w:marRight w:val="0"/>
      <w:marTop w:val="0"/>
      <w:marBottom w:val="0"/>
      <w:divBdr>
        <w:top w:val="none" w:sz="0" w:space="0" w:color="auto"/>
        <w:left w:val="none" w:sz="0" w:space="0" w:color="auto"/>
        <w:bottom w:val="none" w:sz="0" w:space="0" w:color="auto"/>
        <w:right w:val="none" w:sz="0" w:space="0" w:color="auto"/>
      </w:divBdr>
    </w:div>
    <w:div w:id="1858348741">
      <w:bodyDiv w:val="1"/>
      <w:marLeft w:val="0"/>
      <w:marRight w:val="0"/>
      <w:marTop w:val="0"/>
      <w:marBottom w:val="0"/>
      <w:divBdr>
        <w:top w:val="none" w:sz="0" w:space="0" w:color="auto"/>
        <w:left w:val="none" w:sz="0" w:space="0" w:color="auto"/>
        <w:bottom w:val="none" w:sz="0" w:space="0" w:color="auto"/>
        <w:right w:val="none" w:sz="0" w:space="0" w:color="auto"/>
      </w:divBdr>
    </w:div>
    <w:div w:id="1864593480">
      <w:bodyDiv w:val="1"/>
      <w:marLeft w:val="0"/>
      <w:marRight w:val="0"/>
      <w:marTop w:val="0"/>
      <w:marBottom w:val="0"/>
      <w:divBdr>
        <w:top w:val="none" w:sz="0" w:space="0" w:color="auto"/>
        <w:left w:val="none" w:sz="0" w:space="0" w:color="auto"/>
        <w:bottom w:val="none" w:sz="0" w:space="0" w:color="auto"/>
        <w:right w:val="none" w:sz="0" w:space="0" w:color="auto"/>
      </w:divBdr>
    </w:div>
    <w:div w:id="1866212852">
      <w:bodyDiv w:val="1"/>
      <w:marLeft w:val="0"/>
      <w:marRight w:val="0"/>
      <w:marTop w:val="0"/>
      <w:marBottom w:val="0"/>
      <w:divBdr>
        <w:top w:val="none" w:sz="0" w:space="0" w:color="auto"/>
        <w:left w:val="none" w:sz="0" w:space="0" w:color="auto"/>
        <w:bottom w:val="none" w:sz="0" w:space="0" w:color="auto"/>
        <w:right w:val="none" w:sz="0" w:space="0" w:color="auto"/>
      </w:divBdr>
    </w:div>
    <w:div w:id="1872572055">
      <w:bodyDiv w:val="1"/>
      <w:marLeft w:val="0"/>
      <w:marRight w:val="0"/>
      <w:marTop w:val="0"/>
      <w:marBottom w:val="0"/>
      <w:divBdr>
        <w:top w:val="none" w:sz="0" w:space="0" w:color="auto"/>
        <w:left w:val="none" w:sz="0" w:space="0" w:color="auto"/>
        <w:bottom w:val="none" w:sz="0" w:space="0" w:color="auto"/>
        <w:right w:val="none" w:sz="0" w:space="0" w:color="auto"/>
      </w:divBdr>
    </w:div>
    <w:div w:id="1874805059">
      <w:bodyDiv w:val="1"/>
      <w:marLeft w:val="0"/>
      <w:marRight w:val="0"/>
      <w:marTop w:val="0"/>
      <w:marBottom w:val="0"/>
      <w:divBdr>
        <w:top w:val="none" w:sz="0" w:space="0" w:color="auto"/>
        <w:left w:val="none" w:sz="0" w:space="0" w:color="auto"/>
        <w:bottom w:val="none" w:sz="0" w:space="0" w:color="auto"/>
        <w:right w:val="none" w:sz="0" w:space="0" w:color="auto"/>
      </w:divBdr>
    </w:div>
    <w:div w:id="1880817801">
      <w:bodyDiv w:val="1"/>
      <w:marLeft w:val="0"/>
      <w:marRight w:val="0"/>
      <w:marTop w:val="0"/>
      <w:marBottom w:val="0"/>
      <w:divBdr>
        <w:top w:val="none" w:sz="0" w:space="0" w:color="auto"/>
        <w:left w:val="none" w:sz="0" w:space="0" w:color="auto"/>
        <w:bottom w:val="none" w:sz="0" w:space="0" w:color="auto"/>
        <w:right w:val="none" w:sz="0" w:space="0" w:color="auto"/>
      </w:divBdr>
    </w:div>
    <w:div w:id="1882935720">
      <w:bodyDiv w:val="1"/>
      <w:marLeft w:val="0"/>
      <w:marRight w:val="0"/>
      <w:marTop w:val="0"/>
      <w:marBottom w:val="0"/>
      <w:divBdr>
        <w:top w:val="none" w:sz="0" w:space="0" w:color="auto"/>
        <w:left w:val="none" w:sz="0" w:space="0" w:color="auto"/>
        <w:bottom w:val="none" w:sz="0" w:space="0" w:color="auto"/>
        <w:right w:val="none" w:sz="0" w:space="0" w:color="auto"/>
      </w:divBdr>
    </w:div>
    <w:div w:id="1886091555">
      <w:bodyDiv w:val="1"/>
      <w:marLeft w:val="0"/>
      <w:marRight w:val="0"/>
      <w:marTop w:val="0"/>
      <w:marBottom w:val="0"/>
      <w:divBdr>
        <w:top w:val="none" w:sz="0" w:space="0" w:color="auto"/>
        <w:left w:val="none" w:sz="0" w:space="0" w:color="auto"/>
        <w:bottom w:val="none" w:sz="0" w:space="0" w:color="auto"/>
        <w:right w:val="none" w:sz="0" w:space="0" w:color="auto"/>
      </w:divBdr>
    </w:div>
    <w:div w:id="1901481143">
      <w:bodyDiv w:val="1"/>
      <w:marLeft w:val="0"/>
      <w:marRight w:val="0"/>
      <w:marTop w:val="0"/>
      <w:marBottom w:val="0"/>
      <w:divBdr>
        <w:top w:val="none" w:sz="0" w:space="0" w:color="auto"/>
        <w:left w:val="none" w:sz="0" w:space="0" w:color="auto"/>
        <w:bottom w:val="none" w:sz="0" w:space="0" w:color="auto"/>
        <w:right w:val="none" w:sz="0" w:space="0" w:color="auto"/>
      </w:divBdr>
    </w:div>
    <w:div w:id="1903129860">
      <w:bodyDiv w:val="1"/>
      <w:marLeft w:val="0"/>
      <w:marRight w:val="0"/>
      <w:marTop w:val="0"/>
      <w:marBottom w:val="0"/>
      <w:divBdr>
        <w:top w:val="none" w:sz="0" w:space="0" w:color="auto"/>
        <w:left w:val="none" w:sz="0" w:space="0" w:color="auto"/>
        <w:bottom w:val="none" w:sz="0" w:space="0" w:color="auto"/>
        <w:right w:val="none" w:sz="0" w:space="0" w:color="auto"/>
      </w:divBdr>
    </w:div>
    <w:div w:id="1903131561">
      <w:bodyDiv w:val="1"/>
      <w:marLeft w:val="0"/>
      <w:marRight w:val="0"/>
      <w:marTop w:val="0"/>
      <w:marBottom w:val="0"/>
      <w:divBdr>
        <w:top w:val="none" w:sz="0" w:space="0" w:color="auto"/>
        <w:left w:val="none" w:sz="0" w:space="0" w:color="auto"/>
        <w:bottom w:val="none" w:sz="0" w:space="0" w:color="auto"/>
        <w:right w:val="none" w:sz="0" w:space="0" w:color="auto"/>
      </w:divBdr>
    </w:div>
    <w:div w:id="1912959232">
      <w:bodyDiv w:val="1"/>
      <w:marLeft w:val="0"/>
      <w:marRight w:val="0"/>
      <w:marTop w:val="0"/>
      <w:marBottom w:val="0"/>
      <w:divBdr>
        <w:top w:val="none" w:sz="0" w:space="0" w:color="auto"/>
        <w:left w:val="none" w:sz="0" w:space="0" w:color="auto"/>
        <w:bottom w:val="none" w:sz="0" w:space="0" w:color="auto"/>
        <w:right w:val="none" w:sz="0" w:space="0" w:color="auto"/>
      </w:divBdr>
    </w:div>
    <w:div w:id="1913657457">
      <w:bodyDiv w:val="1"/>
      <w:marLeft w:val="0"/>
      <w:marRight w:val="0"/>
      <w:marTop w:val="0"/>
      <w:marBottom w:val="0"/>
      <w:divBdr>
        <w:top w:val="none" w:sz="0" w:space="0" w:color="auto"/>
        <w:left w:val="none" w:sz="0" w:space="0" w:color="auto"/>
        <w:bottom w:val="none" w:sz="0" w:space="0" w:color="auto"/>
        <w:right w:val="none" w:sz="0" w:space="0" w:color="auto"/>
      </w:divBdr>
    </w:div>
    <w:div w:id="1921595156">
      <w:bodyDiv w:val="1"/>
      <w:marLeft w:val="0"/>
      <w:marRight w:val="0"/>
      <w:marTop w:val="0"/>
      <w:marBottom w:val="0"/>
      <w:divBdr>
        <w:top w:val="none" w:sz="0" w:space="0" w:color="auto"/>
        <w:left w:val="none" w:sz="0" w:space="0" w:color="auto"/>
        <w:bottom w:val="none" w:sz="0" w:space="0" w:color="auto"/>
        <w:right w:val="none" w:sz="0" w:space="0" w:color="auto"/>
      </w:divBdr>
    </w:div>
    <w:div w:id="1922130603">
      <w:bodyDiv w:val="1"/>
      <w:marLeft w:val="0"/>
      <w:marRight w:val="0"/>
      <w:marTop w:val="0"/>
      <w:marBottom w:val="0"/>
      <w:divBdr>
        <w:top w:val="none" w:sz="0" w:space="0" w:color="auto"/>
        <w:left w:val="none" w:sz="0" w:space="0" w:color="auto"/>
        <w:bottom w:val="none" w:sz="0" w:space="0" w:color="auto"/>
        <w:right w:val="none" w:sz="0" w:space="0" w:color="auto"/>
      </w:divBdr>
    </w:div>
    <w:div w:id="1924027928">
      <w:bodyDiv w:val="1"/>
      <w:marLeft w:val="0"/>
      <w:marRight w:val="0"/>
      <w:marTop w:val="0"/>
      <w:marBottom w:val="0"/>
      <w:divBdr>
        <w:top w:val="none" w:sz="0" w:space="0" w:color="auto"/>
        <w:left w:val="none" w:sz="0" w:space="0" w:color="auto"/>
        <w:bottom w:val="none" w:sz="0" w:space="0" w:color="auto"/>
        <w:right w:val="none" w:sz="0" w:space="0" w:color="auto"/>
      </w:divBdr>
    </w:div>
    <w:div w:id="1925215419">
      <w:bodyDiv w:val="1"/>
      <w:marLeft w:val="0"/>
      <w:marRight w:val="0"/>
      <w:marTop w:val="0"/>
      <w:marBottom w:val="0"/>
      <w:divBdr>
        <w:top w:val="none" w:sz="0" w:space="0" w:color="auto"/>
        <w:left w:val="none" w:sz="0" w:space="0" w:color="auto"/>
        <w:bottom w:val="none" w:sz="0" w:space="0" w:color="auto"/>
        <w:right w:val="none" w:sz="0" w:space="0" w:color="auto"/>
      </w:divBdr>
    </w:div>
    <w:div w:id="1926454353">
      <w:bodyDiv w:val="1"/>
      <w:marLeft w:val="0"/>
      <w:marRight w:val="0"/>
      <w:marTop w:val="0"/>
      <w:marBottom w:val="0"/>
      <w:divBdr>
        <w:top w:val="none" w:sz="0" w:space="0" w:color="auto"/>
        <w:left w:val="none" w:sz="0" w:space="0" w:color="auto"/>
        <w:bottom w:val="none" w:sz="0" w:space="0" w:color="auto"/>
        <w:right w:val="none" w:sz="0" w:space="0" w:color="auto"/>
      </w:divBdr>
    </w:div>
    <w:div w:id="1936400477">
      <w:bodyDiv w:val="1"/>
      <w:marLeft w:val="0"/>
      <w:marRight w:val="0"/>
      <w:marTop w:val="0"/>
      <w:marBottom w:val="0"/>
      <w:divBdr>
        <w:top w:val="none" w:sz="0" w:space="0" w:color="auto"/>
        <w:left w:val="none" w:sz="0" w:space="0" w:color="auto"/>
        <w:bottom w:val="none" w:sz="0" w:space="0" w:color="auto"/>
        <w:right w:val="none" w:sz="0" w:space="0" w:color="auto"/>
      </w:divBdr>
    </w:div>
    <w:div w:id="1943874560">
      <w:bodyDiv w:val="1"/>
      <w:marLeft w:val="0"/>
      <w:marRight w:val="0"/>
      <w:marTop w:val="0"/>
      <w:marBottom w:val="0"/>
      <w:divBdr>
        <w:top w:val="none" w:sz="0" w:space="0" w:color="auto"/>
        <w:left w:val="none" w:sz="0" w:space="0" w:color="auto"/>
        <w:bottom w:val="none" w:sz="0" w:space="0" w:color="auto"/>
        <w:right w:val="none" w:sz="0" w:space="0" w:color="auto"/>
      </w:divBdr>
    </w:div>
    <w:div w:id="1947809790">
      <w:bodyDiv w:val="1"/>
      <w:marLeft w:val="0"/>
      <w:marRight w:val="0"/>
      <w:marTop w:val="0"/>
      <w:marBottom w:val="0"/>
      <w:divBdr>
        <w:top w:val="none" w:sz="0" w:space="0" w:color="auto"/>
        <w:left w:val="none" w:sz="0" w:space="0" w:color="auto"/>
        <w:bottom w:val="none" w:sz="0" w:space="0" w:color="auto"/>
        <w:right w:val="none" w:sz="0" w:space="0" w:color="auto"/>
      </w:divBdr>
    </w:div>
    <w:div w:id="1952130635">
      <w:bodyDiv w:val="1"/>
      <w:marLeft w:val="0"/>
      <w:marRight w:val="0"/>
      <w:marTop w:val="0"/>
      <w:marBottom w:val="0"/>
      <w:divBdr>
        <w:top w:val="none" w:sz="0" w:space="0" w:color="auto"/>
        <w:left w:val="none" w:sz="0" w:space="0" w:color="auto"/>
        <w:bottom w:val="none" w:sz="0" w:space="0" w:color="auto"/>
        <w:right w:val="none" w:sz="0" w:space="0" w:color="auto"/>
      </w:divBdr>
    </w:div>
    <w:div w:id="1957909933">
      <w:bodyDiv w:val="1"/>
      <w:marLeft w:val="0"/>
      <w:marRight w:val="0"/>
      <w:marTop w:val="0"/>
      <w:marBottom w:val="0"/>
      <w:divBdr>
        <w:top w:val="none" w:sz="0" w:space="0" w:color="auto"/>
        <w:left w:val="none" w:sz="0" w:space="0" w:color="auto"/>
        <w:bottom w:val="none" w:sz="0" w:space="0" w:color="auto"/>
        <w:right w:val="none" w:sz="0" w:space="0" w:color="auto"/>
      </w:divBdr>
    </w:div>
    <w:div w:id="1961448608">
      <w:bodyDiv w:val="1"/>
      <w:marLeft w:val="0"/>
      <w:marRight w:val="0"/>
      <w:marTop w:val="0"/>
      <w:marBottom w:val="0"/>
      <w:divBdr>
        <w:top w:val="none" w:sz="0" w:space="0" w:color="auto"/>
        <w:left w:val="none" w:sz="0" w:space="0" w:color="auto"/>
        <w:bottom w:val="none" w:sz="0" w:space="0" w:color="auto"/>
        <w:right w:val="none" w:sz="0" w:space="0" w:color="auto"/>
      </w:divBdr>
    </w:div>
    <w:div w:id="1963153466">
      <w:bodyDiv w:val="1"/>
      <w:marLeft w:val="0"/>
      <w:marRight w:val="0"/>
      <w:marTop w:val="0"/>
      <w:marBottom w:val="0"/>
      <w:divBdr>
        <w:top w:val="none" w:sz="0" w:space="0" w:color="auto"/>
        <w:left w:val="none" w:sz="0" w:space="0" w:color="auto"/>
        <w:bottom w:val="none" w:sz="0" w:space="0" w:color="auto"/>
        <w:right w:val="none" w:sz="0" w:space="0" w:color="auto"/>
      </w:divBdr>
    </w:div>
    <w:div w:id="1966814352">
      <w:bodyDiv w:val="1"/>
      <w:marLeft w:val="0"/>
      <w:marRight w:val="0"/>
      <w:marTop w:val="0"/>
      <w:marBottom w:val="0"/>
      <w:divBdr>
        <w:top w:val="none" w:sz="0" w:space="0" w:color="auto"/>
        <w:left w:val="none" w:sz="0" w:space="0" w:color="auto"/>
        <w:bottom w:val="none" w:sz="0" w:space="0" w:color="auto"/>
        <w:right w:val="none" w:sz="0" w:space="0" w:color="auto"/>
      </w:divBdr>
    </w:div>
    <w:div w:id="1970546668">
      <w:bodyDiv w:val="1"/>
      <w:marLeft w:val="0"/>
      <w:marRight w:val="0"/>
      <w:marTop w:val="0"/>
      <w:marBottom w:val="0"/>
      <w:divBdr>
        <w:top w:val="none" w:sz="0" w:space="0" w:color="auto"/>
        <w:left w:val="none" w:sz="0" w:space="0" w:color="auto"/>
        <w:bottom w:val="none" w:sz="0" w:space="0" w:color="auto"/>
        <w:right w:val="none" w:sz="0" w:space="0" w:color="auto"/>
      </w:divBdr>
      <w:divsChild>
        <w:div w:id="1688555669">
          <w:marLeft w:val="0"/>
          <w:marRight w:val="0"/>
          <w:marTop w:val="0"/>
          <w:marBottom w:val="0"/>
          <w:divBdr>
            <w:top w:val="none" w:sz="0" w:space="0" w:color="auto"/>
            <w:left w:val="none" w:sz="0" w:space="0" w:color="auto"/>
            <w:bottom w:val="none" w:sz="0" w:space="0" w:color="auto"/>
            <w:right w:val="none" w:sz="0" w:space="0" w:color="auto"/>
          </w:divBdr>
        </w:div>
      </w:divsChild>
    </w:div>
    <w:div w:id="1975023586">
      <w:bodyDiv w:val="1"/>
      <w:marLeft w:val="0"/>
      <w:marRight w:val="0"/>
      <w:marTop w:val="0"/>
      <w:marBottom w:val="0"/>
      <w:divBdr>
        <w:top w:val="none" w:sz="0" w:space="0" w:color="auto"/>
        <w:left w:val="none" w:sz="0" w:space="0" w:color="auto"/>
        <w:bottom w:val="none" w:sz="0" w:space="0" w:color="auto"/>
        <w:right w:val="none" w:sz="0" w:space="0" w:color="auto"/>
      </w:divBdr>
    </w:div>
    <w:div w:id="1977442995">
      <w:bodyDiv w:val="1"/>
      <w:marLeft w:val="0"/>
      <w:marRight w:val="0"/>
      <w:marTop w:val="0"/>
      <w:marBottom w:val="0"/>
      <w:divBdr>
        <w:top w:val="none" w:sz="0" w:space="0" w:color="auto"/>
        <w:left w:val="none" w:sz="0" w:space="0" w:color="auto"/>
        <w:bottom w:val="none" w:sz="0" w:space="0" w:color="auto"/>
        <w:right w:val="none" w:sz="0" w:space="0" w:color="auto"/>
      </w:divBdr>
    </w:div>
    <w:div w:id="1978533015">
      <w:bodyDiv w:val="1"/>
      <w:marLeft w:val="0"/>
      <w:marRight w:val="0"/>
      <w:marTop w:val="0"/>
      <w:marBottom w:val="0"/>
      <w:divBdr>
        <w:top w:val="none" w:sz="0" w:space="0" w:color="auto"/>
        <w:left w:val="none" w:sz="0" w:space="0" w:color="auto"/>
        <w:bottom w:val="none" w:sz="0" w:space="0" w:color="auto"/>
        <w:right w:val="none" w:sz="0" w:space="0" w:color="auto"/>
      </w:divBdr>
    </w:div>
    <w:div w:id="1979726081">
      <w:bodyDiv w:val="1"/>
      <w:marLeft w:val="0"/>
      <w:marRight w:val="0"/>
      <w:marTop w:val="0"/>
      <w:marBottom w:val="0"/>
      <w:divBdr>
        <w:top w:val="none" w:sz="0" w:space="0" w:color="auto"/>
        <w:left w:val="none" w:sz="0" w:space="0" w:color="auto"/>
        <w:bottom w:val="none" w:sz="0" w:space="0" w:color="auto"/>
        <w:right w:val="none" w:sz="0" w:space="0" w:color="auto"/>
      </w:divBdr>
    </w:div>
    <w:div w:id="1981224151">
      <w:bodyDiv w:val="1"/>
      <w:marLeft w:val="0"/>
      <w:marRight w:val="0"/>
      <w:marTop w:val="0"/>
      <w:marBottom w:val="0"/>
      <w:divBdr>
        <w:top w:val="none" w:sz="0" w:space="0" w:color="auto"/>
        <w:left w:val="none" w:sz="0" w:space="0" w:color="auto"/>
        <w:bottom w:val="none" w:sz="0" w:space="0" w:color="auto"/>
        <w:right w:val="none" w:sz="0" w:space="0" w:color="auto"/>
      </w:divBdr>
    </w:div>
    <w:div w:id="1989892211">
      <w:bodyDiv w:val="1"/>
      <w:marLeft w:val="0"/>
      <w:marRight w:val="0"/>
      <w:marTop w:val="0"/>
      <w:marBottom w:val="0"/>
      <w:divBdr>
        <w:top w:val="none" w:sz="0" w:space="0" w:color="auto"/>
        <w:left w:val="none" w:sz="0" w:space="0" w:color="auto"/>
        <w:bottom w:val="none" w:sz="0" w:space="0" w:color="auto"/>
        <w:right w:val="none" w:sz="0" w:space="0" w:color="auto"/>
      </w:divBdr>
    </w:div>
    <w:div w:id="1993173400">
      <w:bodyDiv w:val="1"/>
      <w:marLeft w:val="0"/>
      <w:marRight w:val="0"/>
      <w:marTop w:val="0"/>
      <w:marBottom w:val="0"/>
      <w:divBdr>
        <w:top w:val="none" w:sz="0" w:space="0" w:color="auto"/>
        <w:left w:val="none" w:sz="0" w:space="0" w:color="auto"/>
        <w:bottom w:val="none" w:sz="0" w:space="0" w:color="auto"/>
        <w:right w:val="none" w:sz="0" w:space="0" w:color="auto"/>
      </w:divBdr>
      <w:divsChild>
        <w:div w:id="1630430181">
          <w:marLeft w:val="0"/>
          <w:marRight w:val="0"/>
          <w:marTop w:val="0"/>
          <w:marBottom w:val="0"/>
          <w:divBdr>
            <w:top w:val="none" w:sz="0" w:space="0" w:color="auto"/>
            <w:left w:val="none" w:sz="0" w:space="0" w:color="auto"/>
            <w:bottom w:val="none" w:sz="0" w:space="0" w:color="auto"/>
            <w:right w:val="none" w:sz="0" w:space="0" w:color="auto"/>
          </w:divBdr>
        </w:div>
      </w:divsChild>
    </w:div>
    <w:div w:id="1994723071">
      <w:bodyDiv w:val="1"/>
      <w:marLeft w:val="0"/>
      <w:marRight w:val="0"/>
      <w:marTop w:val="0"/>
      <w:marBottom w:val="0"/>
      <w:divBdr>
        <w:top w:val="none" w:sz="0" w:space="0" w:color="auto"/>
        <w:left w:val="none" w:sz="0" w:space="0" w:color="auto"/>
        <w:bottom w:val="none" w:sz="0" w:space="0" w:color="auto"/>
        <w:right w:val="none" w:sz="0" w:space="0" w:color="auto"/>
      </w:divBdr>
      <w:divsChild>
        <w:div w:id="881283084">
          <w:marLeft w:val="0"/>
          <w:marRight w:val="0"/>
          <w:marTop w:val="0"/>
          <w:marBottom w:val="0"/>
          <w:divBdr>
            <w:top w:val="none" w:sz="0" w:space="0" w:color="auto"/>
            <w:left w:val="none" w:sz="0" w:space="0" w:color="auto"/>
            <w:bottom w:val="none" w:sz="0" w:space="0" w:color="auto"/>
            <w:right w:val="none" w:sz="0" w:space="0" w:color="auto"/>
          </w:divBdr>
        </w:div>
      </w:divsChild>
    </w:div>
    <w:div w:id="1996105183">
      <w:bodyDiv w:val="1"/>
      <w:marLeft w:val="0"/>
      <w:marRight w:val="0"/>
      <w:marTop w:val="0"/>
      <w:marBottom w:val="0"/>
      <w:divBdr>
        <w:top w:val="none" w:sz="0" w:space="0" w:color="auto"/>
        <w:left w:val="none" w:sz="0" w:space="0" w:color="auto"/>
        <w:bottom w:val="none" w:sz="0" w:space="0" w:color="auto"/>
        <w:right w:val="none" w:sz="0" w:space="0" w:color="auto"/>
      </w:divBdr>
    </w:div>
    <w:div w:id="1997953073">
      <w:bodyDiv w:val="1"/>
      <w:marLeft w:val="0"/>
      <w:marRight w:val="0"/>
      <w:marTop w:val="0"/>
      <w:marBottom w:val="0"/>
      <w:divBdr>
        <w:top w:val="none" w:sz="0" w:space="0" w:color="auto"/>
        <w:left w:val="none" w:sz="0" w:space="0" w:color="auto"/>
        <w:bottom w:val="none" w:sz="0" w:space="0" w:color="auto"/>
        <w:right w:val="none" w:sz="0" w:space="0" w:color="auto"/>
      </w:divBdr>
      <w:divsChild>
        <w:div w:id="1392314465">
          <w:marLeft w:val="0"/>
          <w:marRight w:val="0"/>
          <w:marTop w:val="0"/>
          <w:marBottom w:val="0"/>
          <w:divBdr>
            <w:top w:val="none" w:sz="0" w:space="0" w:color="auto"/>
            <w:left w:val="none" w:sz="0" w:space="0" w:color="auto"/>
            <w:bottom w:val="none" w:sz="0" w:space="0" w:color="auto"/>
            <w:right w:val="none" w:sz="0" w:space="0" w:color="auto"/>
          </w:divBdr>
        </w:div>
      </w:divsChild>
    </w:div>
    <w:div w:id="2001539992">
      <w:bodyDiv w:val="1"/>
      <w:marLeft w:val="0"/>
      <w:marRight w:val="0"/>
      <w:marTop w:val="0"/>
      <w:marBottom w:val="0"/>
      <w:divBdr>
        <w:top w:val="none" w:sz="0" w:space="0" w:color="auto"/>
        <w:left w:val="none" w:sz="0" w:space="0" w:color="auto"/>
        <w:bottom w:val="none" w:sz="0" w:space="0" w:color="auto"/>
        <w:right w:val="none" w:sz="0" w:space="0" w:color="auto"/>
      </w:divBdr>
    </w:div>
    <w:div w:id="2002269399">
      <w:bodyDiv w:val="1"/>
      <w:marLeft w:val="0"/>
      <w:marRight w:val="0"/>
      <w:marTop w:val="0"/>
      <w:marBottom w:val="0"/>
      <w:divBdr>
        <w:top w:val="none" w:sz="0" w:space="0" w:color="auto"/>
        <w:left w:val="none" w:sz="0" w:space="0" w:color="auto"/>
        <w:bottom w:val="none" w:sz="0" w:space="0" w:color="auto"/>
        <w:right w:val="none" w:sz="0" w:space="0" w:color="auto"/>
      </w:divBdr>
    </w:div>
    <w:div w:id="2004312107">
      <w:bodyDiv w:val="1"/>
      <w:marLeft w:val="0"/>
      <w:marRight w:val="0"/>
      <w:marTop w:val="0"/>
      <w:marBottom w:val="0"/>
      <w:divBdr>
        <w:top w:val="none" w:sz="0" w:space="0" w:color="auto"/>
        <w:left w:val="none" w:sz="0" w:space="0" w:color="auto"/>
        <w:bottom w:val="none" w:sz="0" w:space="0" w:color="auto"/>
        <w:right w:val="none" w:sz="0" w:space="0" w:color="auto"/>
      </w:divBdr>
    </w:div>
    <w:div w:id="2018266950">
      <w:bodyDiv w:val="1"/>
      <w:marLeft w:val="0"/>
      <w:marRight w:val="0"/>
      <w:marTop w:val="0"/>
      <w:marBottom w:val="0"/>
      <w:divBdr>
        <w:top w:val="none" w:sz="0" w:space="0" w:color="auto"/>
        <w:left w:val="none" w:sz="0" w:space="0" w:color="auto"/>
        <w:bottom w:val="none" w:sz="0" w:space="0" w:color="auto"/>
        <w:right w:val="none" w:sz="0" w:space="0" w:color="auto"/>
      </w:divBdr>
    </w:div>
    <w:div w:id="2018455250">
      <w:bodyDiv w:val="1"/>
      <w:marLeft w:val="0"/>
      <w:marRight w:val="0"/>
      <w:marTop w:val="0"/>
      <w:marBottom w:val="0"/>
      <w:divBdr>
        <w:top w:val="none" w:sz="0" w:space="0" w:color="auto"/>
        <w:left w:val="none" w:sz="0" w:space="0" w:color="auto"/>
        <w:bottom w:val="none" w:sz="0" w:space="0" w:color="auto"/>
        <w:right w:val="none" w:sz="0" w:space="0" w:color="auto"/>
      </w:divBdr>
    </w:div>
    <w:div w:id="2025202536">
      <w:bodyDiv w:val="1"/>
      <w:marLeft w:val="0"/>
      <w:marRight w:val="0"/>
      <w:marTop w:val="0"/>
      <w:marBottom w:val="0"/>
      <w:divBdr>
        <w:top w:val="none" w:sz="0" w:space="0" w:color="auto"/>
        <w:left w:val="none" w:sz="0" w:space="0" w:color="auto"/>
        <w:bottom w:val="none" w:sz="0" w:space="0" w:color="auto"/>
        <w:right w:val="none" w:sz="0" w:space="0" w:color="auto"/>
      </w:divBdr>
    </w:div>
    <w:div w:id="2027291449">
      <w:bodyDiv w:val="1"/>
      <w:marLeft w:val="0"/>
      <w:marRight w:val="0"/>
      <w:marTop w:val="0"/>
      <w:marBottom w:val="0"/>
      <w:divBdr>
        <w:top w:val="none" w:sz="0" w:space="0" w:color="auto"/>
        <w:left w:val="none" w:sz="0" w:space="0" w:color="auto"/>
        <w:bottom w:val="none" w:sz="0" w:space="0" w:color="auto"/>
        <w:right w:val="none" w:sz="0" w:space="0" w:color="auto"/>
      </w:divBdr>
    </w:div>
    <w:div w:id="2034914195">
      <w:bodyDiv w:val="1"/>
      <w:marLeft w:val="0"/>
      <w:marRight w:val="0"/>
      <w:marTop w:val="0"/>
      <w:marBottom w:val="0"/>
      <w:divBdr>
        <w:top w:val="none" w:sz="0" w:space="0" w:color="auto"/>
        <w:left w:val="none" w:sz="0" w:space="0" w:color="auto"/>
        <w:bottom w:val="none" w:sz="0" w:space="0" w:color="auto"/>
        <w:right w:val="none" w:sz="0" w:space="0" w:color="auto"/>
      </w:divBdr>
      <w:divsChild>
        <w:div w:id="181431664">
          <w:marLeft w:val="0"/>
          <w:marRight w:val="0"/>
          <w:marTop w:val="0"/>
          <w:marBottom w:val="0"/>
          <w:divBdr>
            <w:top w:val="none" w:sz="0" w:space="0" w:color="auto"/>
            <w:left w:val="none" w:sz="0" w:space="0" w:color="auto"/>
            <w:bottom w:val="none" w:sz="0" w:space="0" w:color="auto"/>
            <w:right w:val="none" w:sz="0" w:space="0" w:color="auto"/>
          </w:divBdr>
        </w:div>
      </w:divsChild>
    </w:div>
    <w:div w:id="2038236069">
      <w:bodyDiv w:val="1"/>
      <w:marLeft w:val="0"/>
      <w:marRight w:val="0"/>
      <w:marTop w:val="0"/>
      <w:marBottom w:val="0"/>
      <w:divBdr>
        <w:top w:val="none" w:sz="0" w:space="0" w:color="auto"/>
        <w:left w:val="none" w:sz="0" w:space="0" w:color="auto"/>
        <w:bottom w:val="none" w:sz="0" w:space="0" w:color="auto"/>
        <w:right w:val="none" w:sz="0" w:space="0" w:color="auto"/>
      </w:divBdr>
    </w:div>
    <w:div w:id="2040232841">
      <w:bodyDiv w:val="1"/>
      <w:marLeft w:val="0"/>
      <w:marRight w:val="0"/>
      <w:marTop w:val="0"/>
      <w:marBottom w:val="0"/>
      <w:divBdr>
        <w:top w:val="none" w:sz="0" w:space="0" w:color="auto"/>
        <w:left w:val="none" w:sz="0" w:space="0" w:color="auto"/>
        <w:bottom w:val="none" w:sz="0" w:space="0" w:color="auto"/>
        <w:right w:val="none" w:sz="0" w:space="0" w:color="auto"/>
      </w:divBdr>
    </w:div>
    <w:div w:id="2041197825">
      <w:bodyDiv w:val="1"/>
      <w:marLeft w:val="0"/>
      <w:marRight w:val="0"/>
      <w:marTop w:val="0"/>
      <w:marBottom w:val="0"/>
      <w:divBdr>
        <w:top w:val="none" w:sz="0" w:space="0" w:color="auto"/>
        <w:left w:val="none" w:sz="0" w:space="0" w:color="auto"/>
        <w:bottom w:val="none" w:sz="0" w:space="0" w:color="auto"/>
        <w:right w:val="none" w:sz="0" w:space="0" w:color="auto"/>
      </w:divBdr>
    </w:div>
    <w:div w:id="2041972163">
      <w:bodyDiv w:val="1"/>
      <w:marLeft w:val="0"/>
      <w:marRight w:val="0"/>
      <w:marTop w:val="0"/>
      <w:marBottom w:val="0"/>
      <w:divBdr>
        <w:top w:val="none" w:sz="0" w:space="0" w:color="auto"/>
        <w:left w:val="none" w:sz="0" w:space="0" w:color="auto"/>
        <w:bottom w:val="none" w:sz="0" w:space="0" w:color="auto"/>
        <w:right w:val="none" w:sz="0" w:space="0" w:color="auto"/>
      </w:divBdr>
    </w:div>
    <w:div w:id="2044550442">
      <w:bodyDiv w:val="1"/>
      <w:marLeft w:val="0"/>
      <w:marRight w:val="0"/>
      <w:marTop w:val="0"/>
      <w:marBottom w:val="0"/>
      <w:divBdr>
        <w:top w:val="none" w:sz="0" w:space="0" w:color="auto"/>
        <w:left w:val="none" w:sz="0" w:space="0" w:color="auto"/>
        <w:bottom w:val="none" w:sz="0" w:space="0" w:color="auto"/>
        <w:right w:val="none" w:sz="0" w:space="0" w:color="auto"/>
      </w:divBdr>
    </w:div>
    <w:div w:id="2044592531">
      <w:bodyDiv w:val="1"/>
      <w:marLeft w:val="0"/>
      <w:marRight w:val="0"/>
      <w:marTop w:val="0"/>
      <w:marBottom w:val="0"/>
      <w:divBdr>
        <w:top w:val="none" w:sz="0" w:space="0" w:color="auto"/>
        <w:left w:val="none" w:sz="0" w:space="0" w:color="auto"/>
        <w:bottom w:val="none" w:sz="0" w:space="0" w:color="auto"/>
        <w:right w:val="none" w:sz="0" w:space="0" w:color="auto"/>
      </w:divBdr>
    </w:div>
    <w:div w:id="2048600532">
      <w:bodyDiv w:val="1"/>
      <w:marLeft w:val="0"/>
      <w:marRight w:val="0"/>
      <w:marTop w:val="0"/>
      <w:marBottom w:val="0"/>
      <w:divBdr>
        <w:top w:val="none" w:sz="0" w:space="0" w:color="auto"/>
        <w:left w:val="none" w:sz="0" w:space="0" w:color="auto"/>
        <w:bottom w:val="none" w:sz="0" w:space="0" w:color="auto"/>
        <w:right w:val="none" w:sz="0" w:space="0" w:color="auto"/>
      </w:divBdr>
    </w:div>
    <w:div w:id="2050763604">
      <w:bodyDiv w:val="1"/>
      <w:marLeft w:val="0"/>
      <w:marRight w:val="0"/>
      <w:marTop w:val="0"/>
      <w:marBottom w:val="0"/>
      <w:divBdr>
        <w:top w:val="none" w:sz="0" w:space="0" w:color="auto"/>
        <w:left w:val="none" w:sz="0" w:space="0" w:color="auto"/>
        <w:bottom w:val="none" w:sz="0" w:space="0" w:color="auto"/>
        <w:right w:val="none" w:sz="0" w:space="0" w:color="auto"/>
      </w:divBdr>
    </w:div>
    <w:div w:id="2052336177">
      <w:bodyDiv w:val="1"/>
      <w:marLeft w:val="0"/>
      <w:marRight w:val="0"/>
      <w:marTop w:val="0"/>
      <w:marBottom w:val="0"/>
      <w:divBdr>
        <w:top w:val="none" w:sz="0" w:space="0" w:color="auto"/>
        <w:left w:val="none" w:sz="0" w:space="0" w:color="auto"/>
        <w:bottom w:val="none" w:sz="0" w:space="0" w:color="auto"/>
        <w:right w:val="none" w:sz="0" w:space="0" w:color="auto"/>
      </w:divBdr>
    </w:div>
    <w:div w:id="2053072113">
      <w:bodyDiv w:val="1"/>
      <w:marLeft w:val="0"/>
      <w:marRight w:val="0"/>
      <w:marTop w:val="0"/>
      <w:marBottom w:val="0"/>
      <w:divBdr>
        <w:top w:val="none" w:sz="0" w:space="0" w:color="auto"/>
        <w:left w:val="none" w:sz="0" w:space="0" w:color="auto"/>
        <w:bottom w:val="none" w:sz="0" w:space="0" w:color="auto"/>
        <w:right w:val="none" w:sz="0" w:space="0" w:color="auto"/>
      </w:divBdr>
    </w:div>
    <w:div w:id="2057120561">
      <w:bodyDiv w:val="1"/>
      <w:marLeft w:val="0"/>
      <w:marRight w:val="0"/>
      <w:marTop w:val="0"/>
      <w:marBottom w:val="0"/>
      <w:divBdr>
        <w:top w:val="none" w:sz="0" w:space="0" w:color="auto"/>
        <w:left w:val="none" w:sz="0" w:space="0" w:color="auto"/>
        <w:bottom w:val="none" w:sz="0" w:space="0" w:color="auto"/>
        <w:right w:val="none" w:sz="0" w:space="0" w:color="auto"/>
      </w:divBdr>
    </w:div>
    <w:div w:id="2065251575">
      <w:bodyDiv w:val="1"/>
      <w:marLeft w:val="0"/>
      <w:marRight w:val="0"/>
      <w:marTop w:val="0"/>
      <w:marBottom w:val="0"/>
      <w:divBdr>
        <w:top w:val="none" w:sz="0" w:space="0" w:color="auto"/>
        <w:left w:val="none" w:sz="0" w:space="0" w:color="auto"/>
        <w:bottom w:val="none" w:sz="0" w:space="0" w:color="auto"/>
        <w:right w:val="none" w:sz="0" w:space="0" w:color="auto"/>
      </w:divBdr>
    </w:div>
    <w:div w:id="2077893221">
      <w:bodyDiv w:val="1"/>
      <w:marLeft w:val="0"/>
      <w:marRight w:val="0"/>
      <w:marTop w:val="0"/>
      <w:marBottom w:val="0"/>
      <w:divBdr>
        <w:top w:val="none" w:sz="0" w:space="0" w:color="auto"/>
        <w:left w:val="none" w:sz="0" w:space="0" w:color="auto"/>
        <w:bottom w:val="none" w:sz="0" w:space="0" w:color="auto"/>
        <w:right w:val="none" w:sz="0" w:space="0" w:color="auto"/>
      </w:divBdr>
    </w:div>
    <w:div w:id="2080010346">
      <w:bodyDiv w:val="1"/>
      <w:marLeft w:val="0"/>
      <w:marRight w:val="0"/>
      <w:marTop w:val="0"/>
      <w:marBottom w:val="0"/>
      <w:divBdr>
        <w:top w:val="none" w:sz="0" w:space="0" w:color="auto"/>
        <w:left w:val="none" w:sz="0" w:space="0" w:color="auto"/>
        <w:bottom w:val="none" w:sz="0" w:space="0" w:color="auto"/>
        <w:right w:val="none" w:sz="0" w:space="0" w:color="auto"/>
      </w:divBdr>
    </w:div>
    <w:div w:id="2083718527">
      <w:bodyDiv w:val="1"/>
      <w:marLeft w:val="0"/>
      <w:marRight w:val="0"/>
      <w:marTop w:val="0"/>
      <w:marBottom w:val="0"/>
      <w:divBdr>
        <w:top w:val="none" w:sz="0" w:space="0" w:color="auto"/>
        <w:left w:val="none" w:sz="0" w:space="0" w:color="auto"/>
        <w:bottom w:val="none" w:sz="0" w:space="0" w:color="auto"/>
        <w:right w:val="none" w:sz="0" w:space="0" w:color="auto"/>
      </w:divBdr>
    </w:div>
    <w:div w:id="2083866291">
      <w:bodyDiv w:val="1"/>
      <w:marLeft w:val="0"/>
      <w:marRight w:val="0"/>
      <w:marTop w:val="0"/>
      <w:marBottom w:val="0"/>
      <w:divBdr>
        <w:top w:val="none" w:sz="0" w:space="0" w:color="auto"/>
        <w:left w:val="none" w:sz="0" w:space="0" w:color="auto"/>
        <w:bottom w:val="none" w:sz="0" w:space="0" w:color="auto"/>
        <w:right w:val="none" w:sz="0" w:space="0" w:color="auto"/>
      </w:divBdr>
    </w:div>
    <w:div w:id="2084834544">
      <w:bodyDiv w:val="1"/>
      <w:marLeft w:val="0"/>
      <w:marRight w:val="0"/>
      <w:marTop w:val="0"/>
      <w:marBottom w:val="0"/>
      <w:divBdr>
        <w:top w:val="none" w:sz="0" w:space="0" w:color="auto"/>
        <w:left w:val="none" w:sz="0" w:space="0" w:color="auto"/>
        <w:bottom w:val="none" w:sz="0" w:space="0" w:color="auto"/>
        <w:right w:val="none" w:sz="0" w:space="0" w:color="auto"/>
      </w:divBdr>
      <w:divsChild>
        <w:div w:id="268660633">
          <w:marLeft w:val="0"/>
          <w:marRight w:val="0"/>
          <w:marTop w:val="0"/>
          <w:marBottom w:val="0"/>
          <w:divBdr>
            <w:top w:val="none" w:sz="0" w:space="0" w:color="auto"/>
            <w:left w:val="none" w:sz="0" w:space="0" w:color="auto"/>
            <w:bottom w:val="none" w:sz="0" w:space="0" w:color="auto"/>
            <w:right w:val="none" w:sz="0" w:space="0" w:color="auto"/>
          </w:divBdr>
        </w:div>
      </w:divsChild>
    </w:div>
    <w:div w:id="2086108069">
      <w:bodyDiv w:val="1"/>
      <w:marLeft w:val="0"/>
      <w:marRight w:val="0"/>
      <w:marTop w:val="0"/>
      <w:marBottom w:val="0"/>
      <w:divBdr>
        <w:top w:val="none" w:sz="0" w:space="0" w:color="auto"/>
        <w:left w:val="none" w:sz="0" w:space="0" w:color="auto"/>
        <w:bottom w:val="none" w:sz="0" w:space="0" w:color="auto"/>
        <w:right w:val="none" w:sz="0" w:space="0" w:color="auto"/>
      </w:divBdr>
    </w:div>
    <w:div w:id="2086142169">
      <w:bodyDiv w:val="1"/>
      <w:marLeft w:val="0"/>
      <w:marRight w:val="0"/>
      <w:marTop w:val="0"/>
      <w:marBottom w:val="0"/>
      <w:divBdr>
        <w:top w:val="none" w:sz="0" w:space="0" w:color="auto"/>
        <w:left w:val="none" w:sz="0" w:space="0" w:color="auto"/>
        <w:bottom w:val="none" w:sz="0" w:space="0" w:color="auto"/>
        <w:right w:val="none" w:sz="0" w:space="0" w:color="auto"/>
      </w:divBdr>
    </w:div>
    <w:div w:id="2088915104">
      <w:bodyDiv w:val="1"/>
      <w:marLeft w:val="0"/>
      <w:marRight w:val="0"/>
      <w:marTop w:val="0"/>
      <w:marBottom w:val="0"/>
      <w:divBdr>
        <w:top w:val="none" w:sz="0" w:space="0" w:color="auto"/>
        <w:left w:val="none" w:sz="0" w:space="0" w:color="auto"/>
        <w:bottom w:val="none" w:sz="0" w:space="0" w:color="auto"/>
        <w:right w:val="none" w:sz="0" w:space="0" w:color="auto"/>
      </w:divBdr>
    </w:div>
    <w:div w:id="2089838662">
      <w:bodyDiv w:val="1"/>
      <w:marLeft w:val="0"/>
      <w:marRight w:val="0"/>
      <w:marTop w:val="0"/>
      <w:marBottom w:val="0"/>
      <w:divBdr>
        <w:top w:val="none" w:sz="0" w:space="0" w:color="auto"/>
        <w:left w:val="none" w:sz="0" w:space="0" w:color="auto"/>
        <w:bottom w:val="none" w:sz="0" w:space="0" w:color="auto"/>
        <w:right w:val="none" w:sz="0" w:space="0" w:color="auto"/>
      </w:divBdr>
    </w:div>
    <w:div w:id="2089840018">
      <w:bodyDiv w:val="1"/>
      <w:marLeft w:val="0"/>
      <w:marRight w:val="0"/>
      <w:marTop w:val="0"/>
      <w:marBottom w:val="0"/>
      <w:divBdr>
        <w:top w:val="none" w:sz="0" w:space="0" w:color="auto"/>
        <w:left w:val="none" w:sz="0" w:space="0" w:color="auto"/>
        <w:bottom w:val="none" w:sz="0" w:space="0" w:color="auto"/>
        <w:right w:val="none" w:sz="0" w:space="0" w:color="auto"/>
      </w:divBdr>
    </w:div>
    <w:div w:id="2090804309">
      <w:bodyDiv w:val="1"/>
      <w:marLeft w:val="0"/>
      <w:marRight w:val="0"/>
      <w:marTop w:val="0"/>
      <w:marBottom w:val="0"/>
      <w:divBdr>
        <w:top w:val="none" w:sz="0" w:space="0" w:color="auto"/>
        <w:left w:val="none" w:sz="0" w:space="0" w:color="auto"/>
        <w:bottom w:val="none" w:sz="0" w:space="0" w:color="auto"/>
        <w:right w:val="none" w:sz="0" w:space="0" w:color="auto"/>
      </w:divBdr>
    </w:div>
    <w:div w:id="2100641269">
      <w:bodyDiv w:val="1"/>
      <w:marLeft w:val="0"/>
      <w:marRight w:val="0"/>
      <w:marTop w:val="0"/>
      <w:marBottom w:val="0"/>
      <w:divBdr>
        <w:top w:val="none" w:sz="0" w:space="0" w:color="auto"/>
        <w:left w:val="none" w:sz="0" w:space="0" w:color="auto"/>
        <w:bottom w:val="none" w:sz="0" w:space="0" w:color="auto"/>
        <w:right w:val="none" w:sz="0" w:space="0" w:color="auto"/>
      </w:divBdr>
    </w:div>
    <w:div w:id="2102096106">
      <w:bodyDiv w:val="1"/>
      <w:marLeft w:val="0"/>
      <w:marRight w:val="0"/>
      <w:marTop w:val="0"/>
      <w:marBottom w:val="0"/>
      <w:divBdr>
        <w:top w:val="none" w:sz="0" w:space="0" w:color="auto"/>
        <w:left w:val="none" w:sz="0" w:space="0" w:color="auto"/>
        <w:bottom w:val="none" w:sz="0" w:space="0" w:color="auto"/>
        <w:right w:val="none" w:sz="0" w:space="0" w:color="auto"/>
      </w:divBdr>
    </w:div>
    <w:div w:id="2109739555">
      <w:bodyDiv w:val="1"/>
      <w:marLeft w:val="0"/>
      <w:marRight w:val="0"/>
      <w:marTop w:val="0"/>
      <w:marBottom w:val="0"/>
      <w:divBdr>
        <w:top w:val="none" w:sz="0" w:space="0" w:color="auto"/>
        <w:left w:val="none" w:sz="0" w:space="0" w:color="auto"/>
        <w:bottom w:val="none" w:sz="0" w:space="0" w:color="auto"/>
        <w:right w:val="none" w:sz="0" w:space="0" w:color="auto"/>
      </w:divBdr>
    </w:div>
    <w:div w:id="2110419261">
      <w:bodyDiv w:val="1"/>
      <w:marLeft w:val="0"/>
      <w:marRight w:val="0"/>
      <w:marTop w:val="0"/>
      <w:marBottom w:val="0"/>
      <w:divBdr>
        <w:top w:val="none" w:sz="0" w:space="0" w:color="auto"/>
        <w:left w:val="none" w:sz="0" w:space="0" w:color="auto"/>
        <w:bottom w:val="none" w:sz="0" w:space="0" w:color="auto"/>
        <w:right w:val="none" w:sz="0" w:space="0" w:color="auto"/>
      </w:divBdr>
    </w:div>
    <w:div w:id="2113698407">
      <w:bodyDiv w:val="1"/>
      <w:marLeft w:val="0"/>
      <w:marRight w:val="0"/>
      <w:marTop w:val="0"/>
      <w:marBottom w:val="0"/>
      <w:divBdr>
        <w:top w:val="none" w:sz="0" w:space="0" w:color="auto"/>
        <w:left w:val="none" w:sz="0" w:space="0" w:color="auto"/>
        <w:bottom w:val="none" w:sz="0" w:space="0" w:color="auto"/>
        <w:right w:val="none" w:sz="0" w:space="0" w:color="auto"/>
      </w:divBdr>
    </w:div>
    <w:div w:id="2115203585">
      <w:bodyDiv w:val="1"/>
      <w:marLeft w:val="0"/>
      <w:marRight w:val="0"/>
      <w:marTop w:val="0"/>
      <w:marBottom w:val="0"/>
      <w:divBdr>
        <w:top w:val="none" w:sz="0" w:space="0" w:color="auto"/>
        <w:left w:val="none" w:sz="0" w:space="0" w:color="auto"/>
        <w:bottom w:val="none" w:sz="0" w:space="0" w:color="auto"/>
        <w:right w:val="none" w:sz="0" w:space="0" w:color="auto"/>
      </w:divBdr>
    </w:div>
    <w:div w:id="2117286429">
      <w:bodyDiv w:val="1"/>
      <w:marLeft w:val="0"/>
      <w:marRight w:val="0"/>
      <w:marTop w:val="0"/>
      <w:marBottom w:val="0"/>
      <w:divBdr>
        <w:top w:val="none" w:sz="0" w:space="0" w:color="auto"/>
        <w:left w:val="none" w:sz="0" w:space="0" w:color="auto"/>
        <w:bottom w:val="none" w:sz="0" w:space="0" w:color="auto"/>
        <w:right w:val="none" w:sz="0" w:space="0" w:color="auto"/>
      </w:divBdr>
    </w:div>
    <w:div w:id="2125147669">
      <w:bodyDiv w:val="1"/>
      <w:marLeft w:val="0"/>
      <w:marRight w:val="0"/>
      <w:marTop w:val="0"/>
      <w:marBottom w:val="0"/>
      <w:divBdr>
        <w:top w:val="none" w:sz="0" w:space="0" w:color="auto"/>
        <w:left w:val="none" w:sz="0" w:space="0" w:color="auto"/>
        <w:bottom w:val="none" w:sz="0" w:space="0" w:color="auto"/>
        <w:right w:val="none" w:sz="0" w:space="0" w:color="auto"/>
      </w:divBdr>
    </w:div>
    <w:div w:id="2125151620">
      <w:bodyDiv w:val="1"/>
      <w:marLeft w:val="0"/>
      <w:marRight w:val="0"/>
      <w:marTop w:val="0"/>
      <w:marBottom w:val="0"/>
      <w:divBdr>
        <w:top w:val="none" w:sz="0" w:space="0" w:color="auto"/>
        <w:left w:val="none" w:sz="0" w:space="0" w:color="auto"/>
        <w:bottom w:val="none" w:sz="0" w:space="0" w:color="auto"/>
        <w:right w:val="none" w:sz="0" w:space="0" w:color="auto"/>
      </w:divBdr>
    </w:div>
    <w:div w:id="2127851439">
      <w:bodyDiv w:val="1"/>
      <w:marLeft w:val="0"/>
      <w:marRight w:val="0"/>
      <w:marTop w:val="0"/>
      <w:marBottom w:val="0"/>
      <w:divBdr>
        <w:top w:val="none" w:sz="0" w:space="0" w:color="auto"/>
        <w:left w:val="none" w:sz="0" w:space="0" w:color="auto"/>
        <w:bottom w:val="none" w:sz="0" w:space="0" w:color="auto"/>
        <w:right w:val="none" w:sz="0" w:space="0" w:color="auto"/>
      </w:divBdr>
    </w:div>
    <w:div w:id="2128160607">
      <w:bodyDiv w:val="1"/>
      <w:marLeft w:val="0"/>
      <w:marRight w:val="0"/>
      <w:marTop w:val="0"/>
      <w:marBottom w:val="0"/>
      <w:divBdr>
        <w:top w:val="none" w:sz="0" w:space="0" w:color="auto"/>
        <w:left w:val="none" w:sz="0" w:space="0" w:color="auto"/>
        <w:bottom w:val="none" w:sz="0" w:space="0" w:color="auto"/>
        <w:right w:val="none" w:sz="0" w:space="0" w:color="auto"/>
      </w:divBdr>
    </w:div>
    <w:div w:id="2128306448">
      <w:bodyDiv w:val="1"/>
      <w:marLeft w:val="0"/>
      <w:marRight w:val="0"/>
      <w:marTop w:val="0"/>
      <w:marBottom w:val="0"/>
      <w:divBdr>
        <w:top w:val="none" w:sz="0" w:space="0" w:color="auto"/>
        <w:left w:val="none" w:sz="0" w:space="0" w:color="auto"/>
        <w:bottom w:val="none" w:sz="0" w:space="0" w:color="auto"/>
        <w:right w:val="none" w:sz="0" w:space="0" w:color="auto"/>
      </w:divBdr>
    </w:div>
    <w:div w:id="2128887450">
      <w:bodyDiv w:val="1"/>
      <w:marLeft w:val="0"/>
      <w:marRight w:val="0"/>
      <w:marTop w:val="0"/>
      <w:marBottom w:val="0"/>
      <w:divBdr>
        <w:top w:val="none" w:sz="0" w:space="0" w:color="auto"/>
        <w:left w:val="none" w:sz="0" w:space="0" w:color="auto"/>
        <w:bottom w:val="none" w:sz="0" w:space="0" w:color="auto"/>
        <w:right w:val="none" w:sz="0" w:space="0" w:color="auto"/>
      </w:divBdr>
    </w:div>
    <w:div w:id="213439641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117" Type="http://schemas.openxmlformats.org/officeDocument/2006/relationships/hyperlink" Target="http://www.medicare.gov/" TargetMode="External"/><Relationship Id="rId21" Type="http://schemas.openxmlformats.org/officeDocument/2006/relationships/hyperlink" Target="http://www.ourhealthplan.com/members/medicare-part-d" TargetMode="External"/><Relationship Id="rId42" Type="http://schemas.openxmlformats.org/officeDocument/2006/relationships/hyperlink" Target="https://www.dhcs.ca.gov/services" TargetMode="External"/><Relationship Id="rId47" Type="http://schemas.openxmlformats.org/officeDocument/2006/relationships/hyperlink" Target="https://rrb.gov/" TargetMode="External"/><Relationship Id="rId63" Type="http://schemas.openxmlformats.org/officeDocument/2006/relationships/hyperlink" Target="https://www.medicare.gov/publications/11435-Medicare-Hospital-Benefits.pdf" TargetMode="External"/><Relationship Id="rId68" Type="http://schemas.openxmlformats.org/officeDocument/2006/relationships/header" Target="header10.xml"/><Relationship Id="rId84" Type="http://schemas.openxmlformats.org/officeDocument/2006/relationships/header" Target="header14.xml"/><Relationship Id="rId89" Type="http://schemas.openxmlformats.org/officeDocument/2006/relationships/hyperlink" Target="file:///C:\Users\ricks\OneDrive\Documents\!!%20EZ%20EOC%20Official%20Directory\2026%20Website\Our%20Health%20Plan\Access%20Databases%20Originals\EOC%20Changes\www.ourhealthplan.com" TargetMode="External"/><Relationship Id="rId112" Type="http://schemas.openxmlformats.org/officeDocument/2006/relationships/hyperlink" Target="http://www.CMS.gov/Medicare/forms-notices/beneficiary-notices-initiative/ffs-ma-im" TargetMode="External"/><Relationship Id="rId16" Type="http://schemas.openxmlformats.org/officeDocument/2006/relationships/header" Target="header3.xml"/><Relationship Id="rId107" Type="http://schemas.openxmlformats.org/officeDocument/2006/relationships/hyperlink" Target="https://www.alignmenthealthplan.com" TargetMode="External"/><Relationship Id="rId11" Type="http://schemas.openxmlformats.org/officeDocument/2006/relationships/endnotes" Target="endnotes.xml"/><Relationship Id="rId32" Type="http://schemas.openxmlformats.org/officeDocument/2006/relationships/hyperlink" Target="http://www.Medicare.gov/my/medicare-complaint" TargetMode="External"/><Relationship Id="rId37" Type="http://schemas.openxmlformats.org/officeDocument/2006/relationships/hyperlink" Target="http://www.medicare.gov/" TargetMode="External"/><Relationship Id="rId53" Type="http://schemas.openxmlformats.org/officeDocument/2006/relationships/hyperlink" Target="https://www.alignmenthealthplan.com" TargetMode="External"/><Relationship Id="rId58" Type="http://schemas.openxmlformats.org/officeDocument/2006/relationships/hyperlink" Target="http://www.medicare.gov/" TargetMode="External"/><Relationship Id="rId74" Type="http://schemas.openxmlformats.org/officeDocument/2006/relationships/hyperlink" Target="https://www.alignmenthealthplan.com/members/medicare-part-d" TargetMode="External"/><Relationship Id="rId79" Type="http://schemas.openxmlformats.org/officeDocument/2006/relationships/hyperlink" Target="https://www.alignmenthealthplan.com/members/medicare-part-d" TargetMode="External"/><Relationship Id="rId102" Type="http://schemas.openxmlformats.org/officeDocument/2006/relationships/hyperlink" Target="http://cms.gov/Medicare/CMS-Forms/CMS-Forms/downloads/cms1696.pdf" TargetMode="External"/><Relationship Id="rId123" Type="http://schemas.openxmlformats.org/officeDocument/2006/relationships/hyperlink" Target="http://www.hhs.gov/ocr/office/file/index.html" TargetMode="External"/><Relationship Id="rId128" Type="http://schemas.openxmlformats.org/officeDocument/2006/relationships/hyperlink" Target="https://www.aging.ca.gov" TargetMode="External"/><Relationship Id="rId5" Type="http://schemas.openxmlformats.org/officeDocument/2006/relationships/customXml" Target="../customXml/item5.xml"/><Relationship Id="rId90" Type="http://schemas.openxmlformats.org/officeDocument/2006/relationships/hyperlink" Target="https://www.lighthouse-services.com/ahcusa" TargetMode="External"/><Relationship Id="rId95" Type="http://schemas.openxmlformats.org/officeDocument/2006/relationships/footer" Target="footer6.xml"/><Relationship Id="rId22" Type="http://schemas.openxmlformats.org/officeDocument/2006/relationships/hyperlink" Target="https://www.alignmenthealthplan.com/members/medicare-part-d" TargetMode="External"/><Relationship Id="rId27" Type="http://schemas.openxmlformats.org/officeDocument/2006/relationships/hyperlink" Target="www.ourhealthplan.com" TargetMode="External"/><Relationship Id="rId43" Type="http://schemas.openxmlformats.org/officeDocument/2006/relationships/hyperlink" Target="https://www.medicare.gov/basics/costs/help/drug-costs" TargetMode="External"/><Relationship Id="rId48" Type="http://schemas.openxmlformats.org/officeDocument/2006/relationships/header" Target="header6.xml"/><Relationship Id="rId64" Type="http://schemas.openxmlformats.org/officeDocument/2006/relationships/hyperlink" Target="http://www.ourhealthplan.com/members/part-b-drugs" TargetMode="External"/><Relationship Id="rId69" Type="http://schemas.openxmlformats.org/officeDocument/2006/relationships/header" Target="header11.xml"/><Relationship Id="rId113" Type="http://schemas.openxmlformats.org/officeDocument/2006/relationships/hyperlink" Target="http://www.aging.ca.gov" TargetMode="External"/><Relationship Id="rId118" Type="http://schemas.openxmlformats.org/officeDocument/2006/relationships/header" Target="header23.xml"/><Relationship Id="rId80" Type="http://schemas.openxmlformats.org/officeDocument/2006/relationships/header" Target="header12.xml"/><Relationship Id="rId85" Type="http://schemas.openxmlformats.org/officeDocument/2006/relationships/header" Target="header15.xml"/><Relationship Id="rId12" Type="http://schemas.openxmlformats.org/officeDocument/2006/relationships/footer" Target="footer1.xml"/><Relationship Id="rId17" Type="http://schemas.openxmlformats.org/officeDocument/2006/relationships/footer" Target="footer3.xml"/><Relationship Id="rId33" Type="http://schemas.openxmlformats.org/officeDocument/2006/relationships/hyperlink" Target="http://www.Medicare.gov/my/medicare-complaint" TargetMode="External"/><Relationship Id="rId38" Type="http://schemas.openxmlformats.org/officeDocument/2006/relationships/hyperlink" Target="http://www.Medicare.gov/my/medicare-complaint" TargetMode="External"/><Relationship Id="rId59" Type="http://schemas.openxmlformats.org/officeDocument/2006/relationships/image" Target="media/image1.png"/><Relationship Id="rId103" Type="http://schemas.openxmlformats.org/officeDocument/2006/relationships/hyperlink" Target="https://www.alignmenthealthplan.com" TargetMode="External"/><Relationship Id="rId108" Type="http://schemas.openxmlformats.org/officeDocument/2006/relationships/hyperlink" Target="file:///C:\Users\ricks\OneDrive\Documents\!!%20EZ%20EOC%20Official%20Directory\2026%20Website\Our%20Health%20Plan\Access%20Databases%20Originals\EOC%20Changes\www.ourhealthplan.com" TargetMode="External"/><Relationship Id="rId124" Type="http://schemas.openxmlformats.org/officeDocument/2006/relationships/header" Target="header25.xml"/><Relationship Id="rId129" Type="http://schemas.openxmlformats.org/officeDocument/2006/relationships/header" Target="header27.xml"/><Relationship Id="rId54" Type="http://schemas.openxmlformats.org/officeDocument/2006/relationships/hyperlink" Target="file:///C:\Users\ricks\OneDrive\Documents\!!%20EZ%20EOC%20Official%20Directory\2026%20Website\Our%20Health%20Plan\Access%20Databases%20Originals\EOC%20Changes\www.ourhealthplan.com" TargetMode="External"/><Relationship Id="rId70" Type="http://schemas.openxmlformats.org/officeDocument/2006/relationships/hyperlink" Target="http://www.alignmenthealthplan.com/members/medicare-part-d" TargetMode="External"/><Relationship Id="rId75" Type="http://schemas.openxmlformats.org/officeDocument/2006/relationships/hyperlink" Target="http://www.MyPrime.com" TargetMode="External"/><Relationship Id="rId91" Type="http://schemas.openxmlformats.org/officeDocument/2006/relationships/hyperlink" Target="http://www.medicare.gov/" TargetMode="External"/><Relationship Id="rId96"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numbering" Target="numbering.xml"/><Relationship Id="rId23" Type="http://schemas.openxmlformats.org/officeDocument/2006/relationships/hyperlink" Target="http://www.Medicare.gov/health-drug-plans/part-d/basics/costs" TargetMode="External"/><Relationship Id="rId28" Type="http://schemas.openxmlformats.org/officeDocument/2006/relationships/hyperlink" Target="www.ourhealthplan.com" TargetMode="External"/><Relationship Id="rId49" Type="http://schemas.openxmlformats.org/officeDocument/2006/relationships/footer" Target="footer4.xml"/><Relationship Id="rId114" Type="http://schemas.openxmlformats.org/officeDocument/2006/relationships/hyperlink" Target="http://www.Medicare.gov/my/medicare-complaint" TargetMode="External"/><Relationship Id="rId119" Type="http://schemas.openxmlformats.org/officeDocument/2006/relationships/footer" Target="footer9.xml"/><Relationship Id="rId44" Type="http://schemas.openxmlformats.org/officeDocument/2006/relationships/hyperlink" Target="https://secure.ssa.gov/i1020/start" TargetMode="External"/><Relationship Id="rId60" Type="http://schemas.openxmlformats.org/officeDocument/2006/relationships/hyperlink" Target="www.ourhealthplan.com" TargetMode="External"/><Relationship Id="rId65" Type="http://schemas.openxmlformats.org/officeDocument/2006/relationships/hyperlink" Target="http://www.Medicare.gov/publications/11435-Medicare-Hospital-Benefits.pdf" TargetMode="External"/><Relationship Id="rId81" Type="http://schemas.openxmlformats.org/officeDocument/2006/relationships/header" Target="header13.xml"/><Relationship Id="rId86" Type="http://schemas.openxmlformats.org/officeDocument/2006/relationships/header" Target="header16.xml"/><Relationship Id="rId130" Type="http://schemas.openxmlformats.org/officeDocument/2006/relationships/header" Target="header28.xml"/><Relationship Id="rId13" Type="http://schemas.openxmlformats.org/officeDocument/2006/relationships/header" Target="header1.xml"/><Relationship Id="rId18" Type="http://schemas.openxmlformats.org/officeDocument/2006/relationships/hyperlink" Target="www.our%20healthplan.com" TargetMode="External"/><Relationship Id="rId39" Type="http://schemas.openxmlformats.org/officeDocument/2006/relationships/hyperlink" Target="https://www.aging.ca.gov" TargetMode="External"/><Relationship Id="rId109" Type="http://schemas.openxmlformats.org/officeDocument/2006/relationships/hyperlink" Target="https://www.alignmenthealthplan.com" TargetMode="External"/><Relationship Id="rId34" Type="http://schemas.openxmlformats.org/officeDocument/2006/relationships/hyperlink" Target="www.ourhealthplan.com" TargetMode="External"/><Relationship Id="rId50" Type="http://schemas.openxmlformats.org/officeDocument/2006/relationships/footer" Target="footer5.xml"/><Relationship Id="rId55" Type="http://schemas.openxmlformats.org/officeDocument/2006/relationships/hyperlink" Target="https://www.medicare.gov/sites/default/files/2019-09/02226-medicare-and-clinical-research-studies.pdf" TargetMode="External"/><Relationship Id="rId76" Type="http://schemas.openxmlformats.org/officeDocument/2006/relationships/hyperlink" Target="https://www.alignmenthealthplan.com/members/medicare-part-d" TargetMode="External"/><Relationship Id="rId97" Type="http://schemas.openxmlformats.org/officeDocument/2006/relationships/header" Target="header20.xml"/><Relationship Id="rId104" Type="http://schemas.openxmlformats.org/officeDocument/2006/relationships/hyperlink" Target="file:///C:\Users\ricks\OneDrive\Documents\!!%20EZ%20EOC%20Official%20Directory\2026%20Website\Our%20Health%20Plan\Access%20Databases%20Originals\EOC%20Changes\www.ourhealthplan.com" TargetMode="External"/><Relationship Id="rId120" Type="http://schemas.openxmlformats.org/officeDocument/2006/relationships/footer" Target="footer10.xml"/><Relationship Id="rId125" Type="http://schemas.openxmlformats.org/officeDocument/2006/relationships/header" Target="header26.xml"/><Relationship Id="rId7" Type="http://schemas.openxmlformats.org/officeDocument/2006/relationships/styles" Target="styles.xml"/><Relationship Id="rId71" Type="http://schemas.openxmlformats.org/officeDocument/2006/relationships/hyperlink" Target="https://www.alignmenthealthplan.com/members/medicare-part-d" TargetMode="External"/><Relationship Id="rId92" Type="http://schemas.openxmlformats.org/officeDocument/2006/relationships/hyperlink" Target="https://www.medicare.gov/publications/11534-medicare-rights-and-protections.pdf" TargetMode="External"/><Relationship Id="rId2" Type="http://schemas.openxmlformats.org/officeDocument/2006/relationships/customXml" Target="../customXml/item2.xml"/><Relationship Id="rId29" Type="http://schemas.openxmlformats.org/officeDocument/2006/relationships/hyperlink" Target="www.ourhealthplan.com" TargetMode="External"/><Relationship Id="rId24" Type="http://schemas.openxmlformats.org/officeDocument/2006/relationships/hyperlink" Target="www.ourhealthplan.com/members" TargetMode="External"/><Relationship Id="rId40" Type="http://schemas.openxmlformats.org/officeDocument/2006/relationships/hyperlink" Target="https://www.commence.ai" TargetMode="External"/><Relationship Id="rId45" Type="http://schemas.openxmlformats.org/officeDocument/2006/relationships/hyperlink" Target="http://www.medicare.gov/" TargetMode="External"/><Relationship Id="rId66" Type="http://schemas.openxmlformats.org/officeDocument/2006/relationships/hyperlink" Target="www.ourhealthplan.com" TargetMode="External"/><Relationship Id="rId87" Type="http://schemas.openxmlformats.org/officeDocument/2006/relationships/header" Target="header17.xml"/><Relationship Id="rId110" Type="http://schemas.openxmlformats.org/officeDocument/2006/relationships/hyperlink" Target="file:///C:\Users\ricks\OneDrive\Documents\!!%20EZ%20EOC%20Official%20Directory\2026%20Website\Our%20Health%20Plan\Access%20Databases%20Originals\EOC%20Changes\www.ourhealthplan.com" TargetMode="External"/><Relationship Id="rId115" Type="http://schemas.openxmlformats.org/officeDocument/2006/relationships/header" Target="header21.xml"/><Relationship Id="rId131" Type="http://schemas.openxmlformats.org/officeDocument/2006/relationships/fontTable" Target="fontTable.xml"/><Relationship Id="rId61" Type="http://schemas.openxmlformats.org/officeDocument/2006/relationships/hyperlink" Target="http://www.alignmenthealthplan.com" TargetMode="External"/><Relationship Id="rId82" Type="http://schemas.openxmlformats.org/officeDocument/2006/relationships/hyperlink" Target="https://www.MyPrime.com" TargetMode="External"/><Relationship Id="rId19" Type="http://schemas.openxmlformats.org/officeDocument/2006/relationships/hyperlink" Target="http://www.ourhealthplan.com/members/part-b-drugs" TargetMode="External"/><Relationship Id="rId14" Type="http://schemas.openxmlformats.org/officeDocument/2006/relationships/header" Target="header2.xml"/><Relationship Id="rId30" Type="http://schemas.openxmlformats.org/officeDocument/2006/relationships/hyperlink" Target="www.ourhealthplan.com" TargetMode="External"/><Relationship Id="rId35" Type="http://schemas.openxmlformats.org/officeDocument/2006/relationships/hyperlink" Target="http://www.medicare.gov/talk-to-someone" TargetMode="External"/><Relationship Id="rId56" Type="http://schemas.openxmlformats.org/officeDocument/2006/relationships/header" Target="header8.xml"/><Relationship Id="rId77" Type="http://schemas.openxmlformats.org/officeDocument/2006/relationships/hyperlink" Target="https://www.alignmenthealthplan.com" TargetMode="External"/><Relationship Id="rId100" Type="http://schemas.openxmlformats.org/officeDocument/2006/relationships/hyperlink" Target="http://www.medicare.gov/" TargetMode="External"/><Relationship Id="rId105" Type="http://schemas.openxmlformats.org/officeDocument/2006/relationships/hyperlink" Target="https://www.alignmenthealthplan.com" TargetMode="External"/><Relationship Id="rId126" Type="http://schemas.openxmlformats.org/officeDocument/2006/relationships/hyperlink" Target="https://www.alignmenthealthplan.com" TargetMode="External"/><Relationship Id="rId8" Type="http://schemas.openxmlformats.org/officeDocument/2006/relationships/settings" Target="settings.xml"/><Relationship Id="rId51" Type="http://schemas.openxmlformats.org/officeDocument/2006/relationships/header" Target="header7.xml"/><Relationship Id="rId72" Type="http://schemas.openxmlformats.org/officeDocument/2006/relationships/hyperlink" Target="https://www.alignmenthealthplan.com/members/medicare-part-d" TargetMode="External"/><Relationship Id="rId93" Type="http://schemas.openxmlformats.org/officeDocument/2006/relationships/header" Target="header18.xml"/><Relationship Id="rId98" Type="http://schemas.openxmlformats.org/officeDocument/2006/relationships/footer" Target="footer8.xml"/><Relationship Id="rId121" Type="http://schemas.openxmlformats.org/officeDocument/2006/relationships/header" Target="header24.xml"/><Relationship Id="rId3" Type="http://schemas.openxmlformats.org/officeDocument/2006/relationships/customXml" Target="../customXml/item3.xml"/><Relationship Id="rId25" Type="http://schemas.openxmlformats.org/officeDocument/2006/relationships/header" Target="header4.xml"/><Relationship Id="rId46" Type="http://schemas.openxmlformats.org/officeDocument/2006/relationships/hyperlink" Target="https://www.MyPrime.com" TargetMode="External"/><Relationship Id="rId67" Type="http://schemas.openxmlformats.org/officeDocument/2006/relationships/hyperlink" Target="www.ourhealthplan.com" TargetMode="External"/><Relationship Id="rId116" Type="http://schemas.openxmlformats.org/officeDocument/2006/relationships/header" Target="header22.xml"/><Relationship Id="rId20" Type="http://schemas.openxmlformats.org/officeDocument/2006/relationships/hyperlink" Target="https://www.alignmenthealthplan.com/members/medicare-part-d" TargetMode="External"/><Relationship Id="rId41" Type="http://schemas.openxmlformats.org/officeDocument/2006/relationships/hyperlink" Target="http://www.ssa.gov/" TargetMode="External"/><Relationship Id="rId62" Type="http://schemas.openxmlformats.org/officeDocument/2006/relationships/hyperlink" Target="file:///C:\Users\ricks\OneDrive\Documents\!!%20EZ%20EOC%20Official%20Directory\2026%20Website\Our%20Health%20Plan\Access%20Databases%20Originals\EOC%20Changes\www.ourhealthplan.com" TargetMode="External"/><Relationship Id="rId83" Type="http://schemas.openxmlformats.org/officeDocument/2006/relationships/hyperlink" Target="https://www.alignmenthealthplan.com/members/medicare-part-d" TargetMode="External"/><Relationship Id="rId88" Type="http://schemas.openxmlformats.org/officeDocument/2006/relationships/hyperlink" Target="https://www.alignmenthealthplan.com" TargetMode="External"/><Relationship Id="rId111" Type="http://schemas.openxmlformats.org/officeDocument/2006/relationships/hyperlink" Target="http://www.CMS.gov/Medicare/forms-notices/beneficiary-notices-initiative/ffs-ma-im" TargetMode="External"/><Relationship Id="rId132" Type="http://schemas.openxmlformats.org/officeDocument/2006/relationships/theme" Target="theme/theme1.xml"/><Relationship Id="rId15" Type="http://schemas.openxmlformats.org/officeDocument/2006/relationships/footer" Target="footer2.xml"/><Relationship Id="rId36" Type="http://schemas.openxmlformats.org/officeDocument/2006/relationships/hyperlink" Target="http://www.medicare.gov/" TargetMode="External"/><Relationship Id="rId57" Type="http://schemas.openxmlformats.org/officeDocument/2006/relationships/header" Target="header9.xml"/><Relationship Id="rId106" Type="http://schemas.openxmlformats.org/officeDocument/2006/relationships/hyperlink" Target="file:///C:\Users\ricks\OneDrive\Documents\!!%20EZ%20EOC%20Official%20Directory\2026%20Website\Our%20Health%20Plan\Access%20Databases%20Originals\EOC%20Changes\www.ourhealthplan.com" TargetMode="External"/><Relationship Id="rId127" Type="http://schemas.openxmlformats.org/officeDocument/2006/relationships/hyperlink" Target="file:///C:\Users\ricks\OneDrive\Documents\!!%20EZ%20EOC%20Official%20Directory\2026%20Website\Our%20Health%20Plan\Access%20Databases%20Originals\EOC%20Changes\www.ourhealthplan.com" TargetMode="External"/><Relationship Id="rId10" Type="http://schemas.openxmlformats.org/officeDocument/2006/relationships/footnotes" Target="footnotes.xml"/><Relationship Id="rId31" Type="http://schemas.openxmlformats.org/officeDocument/2006/relationships/hyperlink" Target="www.ourhealthplan.com" TargetMode="External"/><Relationship Id="rId52" Type="http://schemas.openxmlformats.org/officeDocument/2006/relationships/hyperlink" Target="www.ourhealthplan.com" TargetMode="External"/><Relationship Id="rId73" Type="http://schemas.openxmlformats.org/officeDocument/2006/relationships/hyperlink" Target="https://www.alignmenthealthplan.com/members/medicare-part-d" TargetMode="External"/><Relationship Id="rId78" Type="http://schemas.openxmlformats.org/officeDocument/2006/relationships/hyperlink" Target="file:///C:\Users\ricks\OneDrive\Documents\!!%20EZ%20EOC%20Official%20Directory\2026%20Website\Our%20Health%20Plan\Access%20Databases%20Originals\EOC%20Changes\www.ourhealthplan.com" TargetMode="External"/><Relationship Id="rId94" Type="http://schemas.openxmlformats.org/officeDocument/2006/relationships/header" Target="header19.xml"/><Relationship Id="rId99" Type="http://schemas.openxmlformats.org/officeDocument/2006/relationships/hyperlink" Target="http://www.aging.ca.gov" TargetMode="External"/><Relationship Id="rId101" Type="http://schemas.openxmlformats.org/officeDocument/2006/relationships/hyperlink" Target="http://cms.gov/Medicare/CMS-Forms/CMS-Forms/downloads/cms1696.pdf" TargetMode="External"/><Relationship Id="rId122" Type="http://schemas.openxmlformats.org/officeDocument/2006/relationships/hyperlink" Target="http://www.hhs.gov/ocr/index.html" TargetMode="External"/><Relationship Id="rId4" Type="http://schemas.openxmlformats.org/officeDocument/2006/relationships/customXml" Target="../customXml/item4.xml"/><Relationship Id="rId9" Type="http://schemas.openxmlformats.org/officeDocument/2006/relationships/webSettings" Target="webSettings.xml"/><Relationship Id="rId26" Type="http://schemas.openxmlformats.org/officeDocument/2006/relationships/header" Target="head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5BB86C721789248AB98EECC874D3D57" ma:contentTypeVersion="11" ma:contentTypeDescription="Create a new document." ma:contentTypeScope="" ma:versionID="3c3aa0aa5f965e5bdcb55041e769481b">
  <xsd:schema xmlns:xsd="http://www.w3.org/2001/XMLSchema" xmlns:xs="http://www.w3.org/2001/XMLSchema" xmlns:p="http://schemas.microsoft.com/office/2006/metadata/properties" xmlns:ns2="c7a0ee3c-cd12-4c8a-9823-0e9665a9ace6" targetNamespace="http://schemas.microsoft.com/office/2006/metadata/properties" ma:root="true" ma:fieldsID="9131f916d788eb4573c0c9311b161f74" ns2:_="">
    <xsd:import namespace="c7a0ee3c-cd12-4c8a-9823-0e9665a9ace6"/>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a0ee3c-cd12-4c8a-9823-0e9665a9ace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documentManagement/>
</p:properties>
</file>

<file path=customXml/item5.xml><?xml version="1.0" encoding="utf-8"?>
<?mso-contentType ?>
<SharedContentType xmlns="Microsoft.SharePoint.Taxonomy.ContentTypeSync" SourceId="86a8e296-5f29-4af2-954b-0de0d1e1f8bc" ContentTypeId="0x0101" PreviousValue="false"/>
</file>

<file path=customXml/itemProps1.xml><?xml version="1.0" encoding="utf-8"?>
<ds:datastoreItem xmlns:ds="http://schemas.openxmlformats.org/officeDocument/2006/customXml" ds:itemID="{D65CC1AC-312D-4F08-ACFF-C813CF992EF4}">
  <ds:schemaRefs>
    <ds:schemaRef ds:uri="http://schemas.openxmlformats.org/officeDocument/2006/bibliography"/>
  </ds:schemaRefs>
</ds:datastoreItem>
</file>

<file path=customXml/itemProps2.xml><?xml version="1.0" encoding="utf-8"?>
<ds:datastoreItem xmlns:ds="http://schemas.openxmlformats.org/officeDocument/2006/customXml" ds:itemID="{D384D9F1-4D61-452C-8ABF-94B643E64620}">
  <ds:schemaRefs>
    <ds:schemaRef ds:uri="http://schemas.microsoft.com/sharepoint/v3/contenttype/forms"/>
  </ds:schemaRefs>
</ds:datastoreItem>
</file>

<file path=customXml/itemProps3.xml><?xml version="1.0" encoding="utf-8"?>
<ds:datastoreItem xmlns:ds="http://schemas.openxmlformats.org/officeDocument/2006/customXml" ds:itemID="{3A363D5A-E569-4402-A2A6-4F4F9353829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a0ee3c-cd12-4c8a-9823-0e9665a9ac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1B7B47-B071-4B94-A533-004AC4BE034B}">
  <ds:schemaRefs>
    <ds:schemaRef ds:uri="http://schemas.microsoft.com/office/2006/metadata/properties"/>
  </ds:schemaRefs>
</ds:datastoreItem>
</file>

<file path=customXml/itemProps5.xml><?xml version="1.0" encoding="utf-8"?>
<ds:datastoreItem xmlns:ds="http://schemas.openxmlformats.org/officeDocument/2006/customXml" ds:itemID="{B67A6CBB-CB5F-450A-AA7F-51CE0FB4F0EA}">
  <ds:schemaRefs>
    <ds:schemaRef ds:uri="Microsoft.SharePoint.Taxonomy.ContentTypeSync"/>
  </ds:schemaRefs>
</ds:datastoreItem>
</file>

<file path=docMetadata/LabelInfo.xml><?xml version="1.0" encoding="utf-8"?>
<clbl:labelList xmlns:clbl="http://schemas.microsoft.com/office/2020/mipLabelMetadata">
  <clbl:label id="{51d9dc18-15ea-424b-b24d-55ab4d4e7519}" enabled="1" method="Privileged" siteId="{d5fe813e-0caa-432a-b2ac-d555aa91bd1c}" removed="0"/>
</clbl:labelList>
</file>

<file path=docProps/app.xml><?xml version="1.0" encoding="utf-8"?>
<Properties xmlns="http://schemas.openxmlformats.org/officeDocument/2006/extended-properties" xmlns:vt="http://schemas.openxmlformats.org/officeDocument/2006/docPropsVTypes">
  <Template>Normal.dotm</Template>
  <TotalTime>35</TotalTime>
  <Pages>209</Pages>
  <Words>71890</Words>
  <Characters>361608</Characters>
  <Application>Microsoft Office Word</Application>
  <DocSecurity>0</DocSecurity>
  <Lines>7861</Lines>
  <Paragraphs>3769</Paragraphs>
  <ScaleCrop>false</ScaleCrop>
  <HeadingPairs>
    <vt:vector size="2" baseType="variant">
      <vt:variant>
        <vt:lpstr>Title</vt:lpstr>
      </vt:variant>
      <vt:variant>
        <vt:i4>1</vt:i4>
      </vt:variant>
    </vt:vector>
  </HeadingPairs>
  <TitlesOfParts>
    <vt:vector size="1" baseType="lpstr">
      <vt:lpstr>2026 HMO MAPD EOC model</vt:lpstr>
    </vt:vector>
  </TitlesOfParts>
  <Company/>
  <LinksUpToDate>false</LinksUpToDate>
  <CharactersWithSpaces>429729</CharactersWithSpaces>
  <SharedDoc>false</SharedDoc>
  <HLinks>
    <vt:vector size="600" baseType="variant">
      <vt:variant>
        <vt:i4>8323101</vt:i4>
      </vt:variant>
      <vt:variant>
        <vt:i4>537</vt:i4>
      </vt:variant>
      <vt:variant>
        <vt:i4>0</vt:i4>
      </vt:variant>
      <vt:variant>
        <vt:i4>5</vt:i4>
      </vt:variant>
      <vt:variant>
        <vt:lpwstr>https://share.cms.gov/center/CM/MCAG/DSCM/SharedFiles/CY2025 ANOC_EOC and CY2024 PRA Documents/CY2026 Rewrites/EOC Rewrites/Rewrite Drafts/HHS.gov/ocr/index.html</vt:lpwstr>
      </vt:variant>
      <vt:variant>
        <vt:lpwstr/>
      </vt:variant>
      <vt:variant>
        <vt:i4>6619252</vt:i4>
      </vt:variant>
      <vt:variant>
        <vt:i4>534</vt:i4>
      </vt:variant>
      <vt:variant>
        <vt:i4>0</vt:i4>
      </vt:variant>
      <vt:variant>
        <vt:i4>5</vt:i4>
      </vt:variant>
      <vt:variant>
        <vt:lpwstr>http://www.medicare.gov/MedicareComplaintForm/home.aspx</vt:lpwstr>
      </vt:variant>
      <vt:variant>
        <vt:lpwstr/>
      </vt:variant>
      <vt:variant>
        <vt:i4>7536736</vt:i4>
      </vt:variant>
      <vt:variant>
        <vt:i4>531</vt:i4>
      </vt:variant>
      <vt:variant>
        <vt:i4>0</vt:i4>
      </vt:variant>
      <vt:variant>
        <vt:i4>5</vt:i4>
      </vt:variant>
      <vt:variant>
        <vt:lpwstr>http://cms.gov/Medicare/Medicare-General-Information/BNI/HospitalDischargeAppealNotices</vt:lpwstr>
      </vt:variant>
      <vt:variant>
        <vt:lpwstr/>
      </vt:variant>
      <vt:variant>
        <vt:i4>4522063</vt:i4>
      </vt:variant>
      <vt:variant>
        <vt:i4>528</vt:i4>
      </vt:variant>
      <vt:variant>
        <vt:i4>0</vt:i4>
      </vt:variant>
      <vt:variant>
        <vt:i4>5</vt:i4>
      </vt:variant>
      <vt:variant>
        <vt:lpwstr>http://www.cms.gov/Medicare/Medicare-General-Information/BNI/HospitalDischargeAppealNotices.html</vt:lpwstr>
      </vt:variant>
      <vt:variant>
        <vt:lpwstr/>
      </vt:variant>
      <vt:variant>
        <vt:i4>1507343</vt:i4>
      </vt:variant>
      <vt:variant>
        <vt:i4>525</vt:i4>
      </vt:variant>
      <vt:variant>
        <vt:i4>0</vt:i4>
      </vt:variant>
      <vt:variant>
        <vt:i4>5</vt:i4>
      </vt:variant>
      <vt:variant>
        <vt:lpwstr>http://cms.gov/Medicare/CMS-Forms/CMS-Forms/downloads/cms1696.pdf</vt:lpwstr>
      </vt:variant>
      <vt:variant>
        <vt:lpwstr/>
      </vt:variant>
      <vt:variant>
        <vt:i4>1507343</vt:i4>
      </vt:variant>
      <vt:variant>
        <vt:i4>522</vt:i4>
      </vt:variant>
      <vt:variant>
        <vt:i4>0</vt:i4>
      </vt:variant>
      <vt:variant>
        <vt:i4>5</vt:i4>
      </vt:variant>
      <vt:variant>
        <vt:lpwstr>http://cms.gov/Medicare/CMS-Forms/CMS-Forms/downloads/cms1696.pdf</vt:lpwstr>
      </vt:variant>
      <vt:variant>
        <vt:lpwstr/>
      </vt:variant>
      <vt:variant>
        <vt:i4>6488116</vt:i4>
      </vt:variant>
      <vt:variant>
        <vt:i4>519</vt:i4>
      </vt:variant>
      <vt:variant>
        <vt:i4>0</vt:i4>
      </vt:variant>
      <vt:variant>
        <vt:i4>5</vt:i4>
      </vt:variant>
      <vt:variant>
        <vt:lpwstr>https://www.medicare.gov/publications/11534-medicare-rights-and-protections.pdf</vt:lpwstr>
      </vt:variant>
      <vt:variant>
        <vt:lpwstr/>
      </vt:variant>
      <vt:variant>
        <vt:i4>7733362</vt:i4>
      </vt:variant>
      <vt:variant>
        <vt:i4>516</vt:i4>
      </vt:variant>
      <vt:variant>
        <vt:i4>0</vt:i4>
      </vt:variant>
      <vt:variant>
        <vt:i4>5</vt:i4>
      </vt:variant>
      <vt:variant>
        <vt:lpwstr>https://www.medicare.gov/publications/11435-Medicare-Hospital-Benefits.pdf</vt:lpwstr>
      </vt:variant>
      <vt:variant>
        <vt:lpwstr/>
      </vt:variant>
      <vt:variant>
        <vt:i4>7733362</vt:i4>
      </vt:variant>
      <vt:variant>
        <vt:i4>513</vt:i4>
      </vt:variant>
      <vt:variant>
        <vt:i4>0</vt:i4>
      </vt:variant>
      <vt:variant>
        <vt:i4>5</vt:i4>
      </vt:variant>
      <vt:variant>
        <vt:lpwstr>https://www.medicare.gov/publications/11435-Medicare-Hospital-Benefits.pdf</vt:lpwstr>
      </vt:variant>
      <vt:variant>
        <vt:lpwstr/>
      </vt:variant>
      <vt:variant>
        <vt:i4>3670064</vt:i4>
      </vt:variant>
      <vt:variant>
        <vt:i4>510</vt:i4>
      </vt:variant>
      <vt:variant>
        <vt:i4>0</vt:i4>
      </vt:variant>
      <vt:variant>
        <vt:i4>5</vt:i4>
      </vt:variant>
      <vt:variant>
        <vt:lpwstr>https://geocoding.geo.census.gov/geocoder/geographies/address?form</vt:lpwstr>
      </vt:variant>
      <vt:variant>
        <vt:lpwstr/>
      </vt:variant>
      <vt:variant>
        <vt:i4>1441822</vt:i4>
      </vt:variant>
      <vt:variant>
        <vt:i4>507</vt:i4>
      </vt:variant>
      <vt:variant>
        <vt:i4>0</vt:i4>
      </vt:variant>
      <vt:variant>
        <vt:i4>5</vt:i4>
      </vt:variant>
      <vt:variant>
        <vt:lpwstr>https://www.medicare.gov/sites/default/files/2019-09/02226-medicare-and-clinical-research-studies.pdf</vt:lpwstr>
      </vt:variant>
      <vt:variant>
        <vt:lpwstr/>
      </vt:variant>
      <vt:variant>
        <vt:i4>852033</vt:i4>
      </vt:variant>
      <vt:variant>
        <vt:i4>504</vt:i4>
      </vt:variant>
      <vt:variant>
        <vt:i4>0</vt:i4>
      </vt:variant>
      <vt:variant>
        <vt:i4>5</vt:i4>
      </vt:variant>
      <vt:variant>
        <vt:lpwstr>https://rrb.gov/</vt:lpwstr>
      </vt:variant>
      <vt:variant>
        <vt:lpwstr/>
      </vt:variant>
      <vt:variant>
        <vt:i4>6815803</vt:i4>
      </vt:variant>
      <vt:variant>
        <vt:i4>501</vt:i4>
      </vt:variant>
      <vt:variant>
        <vt:i4>0</vt:i4>
      </vt:variant>
      <vt:variant>
        <vt:i4>5</vt:i4>
      </vt:variant>
      <vt:variant>
        <vt:lpwstr>https://secure.ssa.gov/i1020/start</vt:lpwstr>
      </vt:variant>
      <vt:variant>
        <vt:lpwstr/>
      </vt:variant>
      <vt:variant>
        <vt:i4>655360</vt:i4>
      </vt:variant>
      <vt:variant>
        <vt:i4>498</vt:i4>
      </vt:variant>
      <vt:variant>
        <vt:i4>0</vt:i4>
      </vt:variant>
      <vt:variant>
        <vt:i4>5</vt:i4>
      </vt:variant>
      <vt:variant>
        <vt:lpwstr>https://www.medicare.gov/basics/costs/help/drug-costs</vt:lpwstr>
      </vt:variant>
      <vt:variant>
        <vt:lpwstr/>
      </vt:variant>
      <vt:variant>
        <vt:i4>2621538</vt:i4>
      </vt:variant>
      <vt:variant>
        <vt:i4>495</vt:i4>
      </vt:variant>
      <vt:variant>
        <vt:i4>0</vt:i4>
      </vt:variant>
      <vt:variant>
        <vt:i4>5</vt:i4>
      </vt:variant>
      <vt:variant>
        <vt:lpwstr>http://www.ssa.gov/</vt:lpwstr>
      </vt:variant>
      <vt:variant>
        <vt:lpwstr/>
      </vt:variant>
      <vt:variant>
        <vt:i4>6619252</vt:i4>
      </vt:variant>
      <vt:variant>
        <vt:i4>492</vt:i4>
      </vt:variant>
      <vt:variant>
        <vt:i4>0</vt:i4>
      </vt:variant>
      <vt:variant>
        <vt:i4>5</vt:i4>
      </vt:variant>
      <vt:variant>
        <vt:lpwstr>http://www.medicare.gov/MedicareComplaintForm/home.aspx</vt:lpwstr>
      </vt:variant>
      <vt:variant>
        <vt:lpwstr/>
      </vt:variant>
      <vt:variant>
        <vt:i4>6619252</vt:i4>
      </vt:variant>
      <vt:variant>
        <vt:i4>489</vt:i4>
      </vt:variant>
      <vt:variant>
        <vt:i4>0</vt:i4>
      </vt:variant>
      <vt:variant>
        <vt:i4>5</vt:i4>
      </vt:variant>
      <vt:variant>
        <vt:lpwstr>http://www.medicare.gov/MedicareComplaintForm/home.aspx</vt:lpwstr>
      </vt:variant>
      <vt:variant>
        <vt:lpwstr/>
      </vt:variant>
      <vt:variant>
        <vt:i4>262236</vt:i4>
      </vt:variant>
      <vt:variant>
        <vt:i4>486</vt:i4>
      </vt:variant>
      <vt:variant>
        <vt:i4>0</vt:i4>
      </vt:variant>
      <vt:variant>
        <vt:i4>5</vt:i4>
      </vt:variant>
      <vt:variant>
        <vt:lpwstr>https://www.medicare.gov/drug-coverage-part-d/costs-for-medicare-drug-coverage/monthly-premium-for-drug-plans</vt:lpwstr>
      </vt:variant>
      <vt:variant>
        <vt:lpwstr/>
      </vt:variant>
      <vt:variant>
        <vt:i4>6029321</vt:i4>
      </vt:variant>
      <vt:variant>
        <vt:i4>483</vt:i4>
      </vt:variant>
      <vt:variant>
        <vt:i4>0</vt:i4>
      </vt:variant>
      <vt:variant>
        <vt:i4>5</vt:i4>
      </vt:variant>
      <vt:variant>
        <vt:lpwstr>http://medicare.gov/medicare-and-you</vt:lpwstr>
      </vt:variant>
      <vt:variant>
        <vt:lpwstr/>
      </vt:variant>
      <vt:variant>
        <vt:i4>7209079</vt:i4>
      </vt:variant>
      <vt:variant>
        <vt:i4>480</vt:i4>
      </vt:variant>
      <vt:variant>
        <vt:i4>0</vt:i4>
      </vt:variant>
      <vt:variant>
        <vt:i4>5</vt:i4>
      </vt:variant>
      <vt:variant>
        <vt:lpwstr>http://irs.gov/affordable-care-act/individuals-and-families</vt:lpwstr>
      </vt:variant>
      <vt:variant>
        <vt:lpwstr/>
      </vt:variant>
      <vt:variant>
        <vt:i4>7209079</vt:i4>
      </vt:variant>
      <vt:variant>
        <vt:i4>477</vt:i4>
      </vt:variant>
      <vt:variant>
        <vt:i4>0</vt:i4>
      </vt:variant>
      <vt:variant>
        <vt:i4>5</vt:i4>
      </vt:variant>
      <vt:variant>
        <vt:lpwstr>http://irs.gov/affordable-care-act/individuals-and-families</vt:lpwstr>
      </vt:variant>
      <vt:variant>
        <vt:lpwstr/>
      </vt:variant>
      <vt:variant>
        <vt:i4>1179708</vt:i4>
      </vt:variant>
      <vt:variant>
        <vt:i4>470</vt:i4>
      </vt:variant>
      <vt:variant>
        <vt:i4>0</vt:i4>
      </vt:variant>
      <vt:variant>
        <vt:i4>5</vt:i4>
      </vt:variant>
      <vt:variant>
        <vt:lpwstr/>
      </vt:variant>
      <vt:variant>
        <vt:lpwstr>_Toc180054891</vt:lpwstr>
      </vt:variant>
      <vt:variant>
        <vt:i4>1179708</vt:i4>
      </vt:variant>
      <vt:variant>
        <vt:i4>464</vt:i4>
      </vt:variant>
      <vt:variant>
        <vt:i4>0</vt:i4>
      </vt:variant>
      <vt:variant>
        <vt:i4>5</vt:i4>
      </vt:variant>
      <vt:variant>
        <vt:lpwstr/>
      </vt:variant>
      <vt:variant>
        <vt:lpwstr>_Toc180054890</vt:lpwstr>
      </vt:variant>
      <vt:variant>
        <vt:i4>1245244</vt:i4>
      </vt:variant>
      <vt:variant>
        <vt:i4>458</vt:i4>
      </vt:variant>
      <vt:variant>
        <vt:i4>0</vt:i4>
      </vt:variant>
      <vt:variant>
        <vt:i4>5</vt:i4>
      </vt:variant>
      <vt:variant>
        <vt:lpwstr/>
      </vt:variant>
      <vt:variant>
        <vt:lpwstr>_Toc180054889</vt:lpwstr>
      </vt:variant>
      <vt:variant>
        <vt:i4>1245244</vt:i4>
      </vt:variant>
      <vt:variant>
        <vt:i4>452</vt:i4>
      </vt:variant>
      <vt:variant>
        <vt:i4>0</vt:i4>
      </vt:variant>
      <vt:variant>
        <vt:i4>5</vt:i4>
      </vt:variant>
      <vt:variant>
        <vt:lpwstr/>
      </vt:variant>
      <vt:variant>
        <vt:lpwstr>_Toc180054888</vt:lpwstr>
      </vt:variant>
      <vt:variant>
        <vt:i4>1245244</vt:i4>
      </vt:variant>
      <vt:variant>
        <vt:i4>446</vt:i4>
      </vt:variant>
      <vt:variant>
        <vt:i4>0</vt:i4>
      </vt:variant>
      <vt:variant>
        <vt:i4>5</vt:i4>
      </vt:variant>
      <vt:variant>
        <vt:lpwstr/>
      </vt:variant>
      <vt:variant>
        <vt:lpwstr>_Toc180054887</vt:lpwstr>
      </vt:variant>
      <vt:variant>
        <vt:i4>1245244</vt:i4>
      </vt:variant>
      <vt:variant>
        <vt:i4>440</vt:i4>
      </vt:variant>
      <vt:variant>
        <vt:i4>0</vt:i4>
      </vt:variant>
      <vt:variant>
        <vt:i4>5</vt:i4>
      </vt:variant>
      <vt:variant>
        <vt:lpwstr/>
      </vt:variant>
      <vt:variant>
        <vt:lpwstr>_Toc180054886</vt:lpwstr>
      </vt:variant>
      <vt:variant>
        <vt:i4>1245244</vt:i4>
      </vt:variant>
      <vt:variant>
        <vt:i4>434</vt:i4>
      </vt:variant>
      <vt:variant>
        <vt:i4>0</vt:i4>
      </vt:variant>
      <vt:variant>
        <vt:i4>5</vt:i4>
      </vt:variant>
      <vt:variant>
        <vt:lpwstr/>
      </vt:variant>
      <vt:variant>
        <vt:lpwstr>_Toc180054885</vt:lpwstr>
      </vt:variant>
      <vt:variant>
        <vt:i4>1245244</vt:i4>
      </vt:variant>
      <vt:variant>
        <vt:i4>428</vt:i4>
      </vt:variant>
      <vt:variant>
        <vt:i4>0</vt:i4>
      </vt:variant>
      <vt:variant>
        <vt:i4>5</vt:i4>
      </vt:variant>
      <vt:variant>
        <vt:lpwstr/>
      </vt:variant>
      <vt:variant>
        <vt:lpwstr>_Toc180054884</vt:lpwstr>
      </vt:variant>
      <vt:variant>
        <vt:i4>1245244</vt:i4>
      </vt:variant>
      <vt:variant>
        <vt:i4>422</vt:i4>
      </vt:variant>
      <vt:variant>
        <vt:i4>0</vt:i4>
      </vt:variant>
      <vt:variant>
        <vt:i4>5</vt:i4>
      </vt:variant>
      <vt:variant>
        <vt:lpwstr/>
      </vt:variant>
      <vt:variant>
        <vt:lpwstr>_Toc180054883</vt:lpwstr>
      </vt:variant>
      <vt:variant>
        <vt:i4>1245244</vt:i4>
      </vt:variant>
      <vt:variant>
        <vt:i4>416</vt:i4>
      </vt:variant>
      <vt:variant>
        <vt:i4>0</vt:i4>
      </vt:variant>
      <vt:variant>
        <vt:i4>5</vt:i4>
      </vt:variant>
      <vt:variant>
        <vt:lpwstr/>
      </vt:variant>
      <vt:variant>
        <vt:lpwstr>_Toc180054882</vt:lpwstr>
      </vt:variant>
      <vt:variant>
        <vt:i4>1245244</vt:i4>
      </vt:variant>
      <vt:variant>
        <vt:i4>410</vt:i4>
      </vt:variant>
      <vt:variant>
        <vt:i4>0</vt:i4>
      </vt:variant>
      <vt:variant>
        <vt:i4>5</vt:i4>
      </vt:variant>
      <vt:variant>
        <vt:lpwstr/>
      </vt:variant>
      <vt:variant>
        <vt:lpwstr>_Toc180054881</vt:lpwstr>
      </vt:variant>
      <vt:variant>
        <vt:i4>1245244</vt:i4>
      </vt:variant>
      <vt:variant>
        <vt:i4>404</vt:i4>
      </vt:variant>
      <vt:variant>
        <vt:i4>0</vt:i4>
      </vt:variant>
      <vt:variant>
        <vt:i4>5</vt:i4>
      </vt:variant>
      <vt:variant>
        <vt:lpwstr/>
      </vt:variant>
      <vt:variant>
        <vt:lpwstr>_Toc180054880</vt:lpwstr>
      </vt:variant>
      <vt:variant>
        <vt:i4>1835068</vt:i4>
      </vt:variant>
      <vt:variant>
        <vt:i4>398</vt:i4>
      </vt:variant>
      <vt:variant>
        <vt:i4>0</vt:i4>
      </vt:variant>
      <vt:variant>
        <vt:i4>5</vt:i4>
      </vt:variant>
      <vt:variant>
        <vt:lpwstr/>
      </vt:variant>
      <vt:variant>
        <vt:lpwstr>_Toc180054879</vt:lpwstr>
      </vt:variant>
      <vt:variant>
        <vt:i4>1835068</vt:i4>
      </vt:variant>
      <vt:variant>
        <vt:i4>392</vt:i4>
      </vt:variant>
      <vt:variant>
        <vt:i4>0</vt:i4>
      </vt:variant>
      <vt:variant>
        <vt:i4>5</vt:i4>
      </vt:variant>
      <vt:variant>
        <vt:lpwstr/>
      </vt:variant>
      <vt:variant>
        <vt:lpwstr>_Toc180054878</vt:lpwstr>
      </vt:variant>
      <vt:variant>
        <vt:i4>1835068</vt:i4>
      </vt:variant>
      <vt:variant>
        <vt:i4>386</vt:i4>
      </vt:variant>
      <vt:variant>
        <vt:i4>0</vt:i4>
      </vt:variant>
      <vt:variant>
        <vt:i4>5</vt:i4>
      </vt:variant>
      <vt:variant>
        <vt:lpwstr/>
      </vt:variant>
      <vt:variant>
        <vt:lpwstr>_Toc180054877</vt:lpwstr>
      </vt:variant>
      <vt:variant>
        <vt:i4>1835068</vt:i4>
      </vt:variant>
      <vt:variant>
        <vt:i4>380</vt:i4>
      </vt:variant>
      <vt:variant>
        <vt:i4>0</vt:i4>
      </vt:variant>
      <vt:variant>
        <vt:i4>5</vt:i4>
      </vt:variant>
      <vt:variant>
        <vt:lpwstr/>
      </vt:variant>
      <vt:variant>
        <vt:lpwstr>_Toc180054876</vt:lpwstr>
      </vt:variant>
      <vt:variant>
        <vt:i4>1835068</vt:i4>
      </vt:variant>
      <vt:variant>
        <vt:i4>374</vt:i4>
      </vt:variant>
      <vt:variant>
        <vt:i4>0</vt:i4>
      </vt:variant>
      <vt:variant>
        <vt:i4>5</vt:i4>
      </vt:variant>
      <vt:variant>
        <vt:lpwstr/>
      </vt:variant>
      <vt:variant>
        <vt:lpwstr>_Toc180054875</vt:lpwstr>
      </vt:variant>
      <vt:variant>
        <vt:i4>1835068</vt:i4>
      </vt:variant>
      <vt:variant>
        <vt:i4>368</vt:i4>
      </vt:variant>
      <vt:variant>
        <vt:i4>0</vt:i4>
      </vt:variant>
      <vt:variant>
        <vt:i4>5</vt:i4>
      </vt:variant>
      <vt:variant>
        <vt:lpwstr/>
      </vt:variant>
      <vt:variant>
        <vt:lpwstr>_Toc180054874</vt:lpwstr>
      </vt:variant>
      <vt:variant>
        <vt:i4>1835068</vt:i4>
      </vt:variant>
      <vt:variant>
        <vt:i4>362</vt:i4>
      </vt:variant>
      <vt:variant>
        <vt:i4>0</vt:i4>
      </vt:variant>
      <vt:variant>
        <vt:i4>5</vt:i4>
      </vt:variant>
      <vt:variant>
        <vt:lpwstr/>
      </vt:variant>
      <vt:variant>
        <vt:lpwstr>_Toc180054873</vt:lpwstr>
      </vt:variant>
      <vt:variant>
        <vt:i4>1835068</vt:i4>
      </vt:variant>
      <vt:variant>
        <vt:i4>356</vt:i4>
      </vt:variant>
      <vt:variant>
        <vt:i4>0</vt:i4>
      </vt:variant>
      <vt:variant>
        <vt:i4>5</vt:i4>
      </vt:variant>
      <vt:variant>
        <vt:lpwstr/>
      </vt:variant>
      <vt:variant>
        <vt:lpwstr>_Toc180054872</vt:lpwstr>
      </vt:variant>
      <vt:variant>
        <vt:i4>1835068</vt:i4>
      </vt:variant>
      <vt:variant>
        <vt:i4>350</vt:i4>
      </vt:variant>
      <vt:variant>
        <vt:i4>0</vt:i4>
      </vt:variant>
      <vt:variant>
        <vt:i4>5</vt:i4>
      </vt:variant>
      <vt:variant>
        <vt:lpwstr/>
      </vt:variant>
      <vt:variant>
        <vt:lpwstr>_Toc180054871</vt:lpwstr>
      </vt:variant>
      <vt:variant>
        <vt:i4>1835068</vt:i4>
      </vt:variant>
      <vt:variant>
        <vt:i4>344</vt:i4>
      </vt:variant>
      <vt:variant>
        <vt:i4>0</vt:i4>
      </vt:variant>
      <vt:variant>
        <vt:i4>5</vt:i4>
      </vt:variant>
      <vt:variant>
        <vt:lpwstr/>
      </vt:variant>
      <vt:variant>
        <vt:lpwstr>_Toc180054870</vt:lpwstr>
      </vt:variant>
      <vt:variant>
        <vt:i4>1900604</vt:i4>
      </vt:variant>
      <vt:variant>
        <vt:i4>338</vt:i4>
      </vt:variant>
      <vt:variant>
        <vt:i4>0</vt:i4>
      </vt:variant>
      <vt:variant>
        <vt:i4>5</vt:i4>
      </vt:variant>
      <vt:variant>
        <vt:lpwstr/>
      </vt:variant>
      <vt:variant>
        <vt:lpwstr>_Toc180054869</vt:lpwstr>
      </vt:variant>
      <vt:variant>
        <vt:i4>1900604</vt:i4>
      </vt:variant>
      <vt:variant>
        <vt:i4>332</vt:i4>
      </vt:variant>
      <vt:variant>
        <vt:i4>0</vt:i4>
      </vt:variant>
      <vt:variant>
        <vt:i4>5</vt:i4>
      </vt:variant>
      <vt:variant>
        <vt:lpwstr/>
      </vt:variant>
      <vt:variant>
        <vt:lpwstr>_Toc180054868</vt:lpwstr>
      </vt:variant>
      <vt:variant>
        <vt:i4>1900604</vt:i4>
      </vt:variant>
      <vt:variant>
        <vt:i4>326</vt:i4>
      </vt:variant>
      <vt:variant>
        <vt:i4>0</vt:i4>
      </vt:variant>
      <vt:variant>
        <vt:i4>5</vt:i4>
      </vt:variant>
      <vt:variant>
        <vt:lpwstr/>
      </vt:variant>
      <vt:variant>
        <vt:lpwstr>_Toc180054867</vt:lpwstr>
      </vt:variant>
      <vt:variant>
        <vt:i4>1900604</vt:i4>
      </vt:variant>
      <vt:variant>
        <vt:i4>320</vt:i4>
      </vt:variant>
      <vt:variant>
        <vt:i4>0</vt:i4>
      </vt:variant>
      <vt:variant>
        <vt:i4>5</vt:i4>
      </vt:variant>
      <vt:variant>
        <vt:lpwstr/>
      </vt:variant>
      <vt:variant>
        <vt:lpwstr>_Toc180054866</vt:lpwstr>
      </vt:variant>
      <vt:variant>
        <vt:i4>1900604</vt:i4>
      </vt:variant>
      <vt:variant>
        <vt:i4>314</vt:i4>
      </vt:variant>
      <vt:variant>
        <vt:i4>0</vt:i4>
      </vt:variant>
      <vt:variant>
        <vt:i4>5</vt:i4>
      </vt:variant>
      <vt:variant>
        <vt:lpwstr/>
      </vt:variant>
      <vt:variant>
        <vt:lpwstr>_Toc180054865</vt:lpwstr>
      </vt:variant>
      <vt:variant>
        <vt:i4>1900604</vt:i4>
      </vt:variant>
      <vt:variant>
        <vt:i4>308</vt:i4>
      </vt:variant>
      <vt:variant>
        <vt:i4>0</vt:i4>
      </vt:variant>
      <vt:variant>
        <vt:i4>5</vt:i4>
      </vt:variant>
      <vt:variant>
        <vt:lpwstr/>
      </vt:variant>
      <vt:variant>
        <vt:lpwstr>_Toc180054864</vt:lpwstr>
      </vt:variant>
      <vt:variant>
        <vt:i4>1900604</vt:i4>
      </vt:variant>
      <vt:variant>
        <vt:i4>302</vt:i4>
      </vt:variant>
      <vt:variant>
        <vt:i4>0</vt:i4>
      </vt:variant>
      <vt:variant>
        <vt:i4>5</vt:i4>
      </vt:variant>
      <vt:variant>
        <vt:lpwstr/>
      </vt:variant>
      <vt:variant>
        <vt:lpwstr>_Toc180054863</vt:lpwstr>
      </vt:variant>
      <vt:variant>
        <vt:i4>1900604</vt:i4>
      </vt:variant>
      <vt:variant>
        <vt:i4>296</vt:i4>
      </vt:variant>
      <vt:variant>
        <vt:i4>0</vt:i4>
      </vt:variant>
      <vt:variant>
        <vt:i4>5</vt:i4>
      </vt:variant>
      <vt:variant>
        <vt:lpwstr/>
      </vt:variant>
      <vt:variant>
        <vt:lpwstr>_Toc180054862</vt:lpwstr>
      </vt:variant>
      <vt:variant>
        <vt:i4>1900604</vt:i4>
      </vt:variant>
      <vt:variant>
        <vt:i4>290</vt:i4>
      </vt:variant>
      <vt:variant>
        <vt:i4>0</vt:i4>
      </vt:variant>
      <vt:variant>
        <vt:i4>5</vt:i4>
      </vt:variant>
      <vt:variant>
        <vt:lpwstr/>
      </vt:variant>
      <vt:variant>
        <vt:lpwstr>_Toc180054861</vt:lpwstr>
      </vt:variant>
      <vt:variant>
        <vt:i4>1900604</vt:i4>
      </vt:variant>
      <vt:variant>
        <vt:i4>284</vt:i4>
      </vt:variant>
      <vt:variant>
        <vt:i4>0</vt:i4>
      </vt:variant>
      <vt:variant>
        <vt:i4>5</vt:i4>
      </vt:variant>
      <vt:variant>
        <vt:lpwstr/>
      </vt:variant>
      <vt:variant>
        <vt:lpwstr>_Toc180054860</vt:lpwstr>
      </vt:variant>
      <vt:variant>
        <vt:i4>1966140</vt:i4>
      </vt:variant>
      <vt:variant>
        <vt:i4>278</vt:i4>
      </vt:variant>
      <vt:variant>
        <vt:i4>0</vt:i4>
      </vt:variant>
      <vt:variant>
        <vt:i4>5</vt:i4>
      </vt:variant>
      <vt:variant>
        <vt:lpwstr/>
      </vt:variant>
      <vt:variant>
        <vt:lpwstr>_Toc180054859</vt:lpwstr>
      </vt:variant>
      <vt:variant>
        <vt:i4>1966140</vt:i4>
      </vt:variant>
      <vt:variant>
        <vt:i4>272</vt:i4>
      </vt:variant>
      <vt:variant>
        <vt:i4>0</vt:i4>
      </vt:variant>
      <vt:variant>
        <vt:i4>5</vt:i4>
      </vt:variant>
      <vt:variant>
        <vt:lpwstr/>
      </vt:variant>
      <vt:variant>
        <vt:lpwstr>_Toc180054858</vt:lpwstr>
      </vt:variant>
      <vt:variant>
        <vt:i4>1966140</vt:i4>
      </vt:variant>
      <vt:variant>
        <vt:i4>266</vt:i4>
      </vt:variant>
      <vt:variant>
        <vt:i4>0</vt:i4>
      </vt:variant>
      <vt:variant>
        <vt:i4>5</vt:i4>
      </vt:variant>
      <vt:variant>
        <vt:lpwstr/>
      </vt:variant>
      <vt:variant>
        <vt:lpwstr>_Toc180054857</vt:lpwstr>
      </vt:variant>
      <vt:variant>
        <vt:i4>1966140</vt:i4>
      </vt:variant>
      <vt:variant>
        <vt:i4>260</vt:i4>
      </vt:variant>
      <vt:variant>
        <vt:i4>0</vt:i4>
      </vt:variant>
      <vt:variant>
        <vt:i4>5</vt:i4>
      </vt:variant>
      <vt:variant>
        <vt:lpwstr/>
      </vt:variant>
      <vt:variant>
        <vt:lpwstr>_Toc180054856</vt:lpwstr>
      </vt:variant>
      <vt:variant>
        <vt:i4>1966140</vt:i4>
      </vt:variant>
      <vt:variant>
        <vt:i4>254</vt:i4>
      </vt:variant>
      <vt:variant>
        <vt:i4>0</vt:i4>
      </vt:variant>
      <vt:variant>
        <vt:i4>5</vt:i4>
      </vt:variant>
      <vt:variant>
        <vt:lpwstr/>
      </vt:variant>
      <vt:variant>
        <vt:lpwstr>_Toc180054855</vt:lpwstr>
      </vt:variant>
      <vt:variant>
        <vt:i4>1966140</vt:i4>
      </vt:variant>
      <vt:variant>
        <vt:i4>248</vt:i4>
      </vt:variant>
      <vt:variant>
        <vt:i4>0</vt:i4>
      </vt:variant>
      <vt:variant>
        <vt:i4>5</vt:i4>
      </vt:variant>
      <vt:variant>
        <vt:lpwstr/>
      </vt:variant>
      <vt:variant>
        <vt:lpwstr>_Toc180054854</vt:lpwstr>
      </vt:variant>
      <vt:variant>
        <vt:i4>1966140</vt:i4>
      </vt:variant>
      <vt:variant>
        <vt:i4>242</vt:i4>
      </vt:variant>
      <vt:variant>
        <vt:i4>0</vt:i4>
      </vt:variant>
      <vt:variant>
        <vt:i4>5</vt:i4>
      </vt:variant>
      <vt:variant>
        <vt:lpwstr/>
      </vt:variant>
      <vt:variant>
        <vt:lpwstr>_Toc180054853</vt:lpwstr>
      </vt:variant>
      <vt:variant>
        <vt:i4>1966140</vt:i4>
      </vt:variant>
      <vt:variant>
        <vt:i4>236</vt:i4>
      </vt:variant>
      <vt:variant>
        <vt:i4>0</vt:i4>
      </vt:variant>
      <vt:variant>
        <vt:i4>5</vt:i4>
      </vt:variant>
      <vt:variant>
        <vt:lpwstr/>
      </vt:variant>
      <vt:variant>
        <vt:lpwstr>_Toc180054852</vt:lpwstr>
      </vt:variant>
      <vt:variant>
        <vt:i4>1966140</vt:i4>
      </vt:variant>
      <vt:variant>
        <vt:i4>230</vt:i4>
      </vt:variant>
      <vt:variant>
        <vt:i4>0</vt:i4>
      </vt:variant>
      <vt:variant>
        <vt:i4>5</vt:i4>
      </vt:variant>
      <vt:variant>
        <vt:lpwstr/>
      </vt:variant>
      <vt:variant>
        <vt:lpwstr>_Toc180054851</vt:lpwstr>
      </vt:variant>
      <vt:variant>
        <vt:i4>1966140</vt:i4>
      </vt:variant>
      <vt:variant>
        <vt:i4>224</vt:i4>
      </vt:variant>
      <vt:variant>
        <vt:i4>0</vt:i4>
      </vt:variant>
      <vt:variant>
        <vt:i4>5</vt:i4>
      </vt:variant>
      <vt:variant>
        <vt:lpwstr/>
      </vt:variant>
      <vt:variant>
        <vt:lpwstr>_Toc180054850</vt:lpwstr>
      </vt:variant>
      <vt:variant>
        <vt:i4>2031676</vt:i4>
      </vt:variant>
      <vt:variant>
        <vt:i4>218</vt:i4>
      </vt:variant>
      <vt:variant>
        <vt:i4>0</vt:i4>
      </vt:variant>
      <vt:variant>
        <vt:i4>5</vt:i4>
      </vt:variant>
      <vt:variant>
        <vt:lpwstr/>
      </vt:variant>
      <vt:variant>
        <vt:lpwstr>_Toc180054849</vt:lpwstr>
      </vt:variant>
      <vt:variant>
        <vt:i4>2031676</vt:i4>
      </vt:variant>
      <vt:variant>
        <vt:i4>212</vt:i4>
      </vt:variant>
      <vt:variant>
        <vt:i4>0</vt:i4>
      </vt:variant>
      <vt:variant>
        <vt:i4>5</vt:i4>
      </vt:variant>
      <vt:variant>
        <vt:lpwstr/>
      </vt:variant>
      <vt:variant>
        <vt:lpwstr>_Toc180054848</vt:lpwstr>
      </vt:variant>
      <vt:variant>
        <vt:i4>2031676</vt:i4>
      </vt:variant>
      <vt:variant>
        <vt:i4>206</vt:i4>
      </vt:variant>
      <vt:variant>
        <vt:i4>0</vt:i4>
      </vt:variant>
      <vt:variant>
        <vt:i4>5</vt:i4>
      </vt:variant>
      <vt:variant>
        <vt:lpwstr/>
      </vt:variant>
      <vt:variant>
        <vt:lpwstr>_Toc180054847</vt:lpwstr>
      </vt:variant>
      <vt:variant>
        <vt:i4>2031676</vt:i4>
      </vt:variant>
      <vt:variant>
        <vt:i4>200</vt:i4>
      </vt:variant>
      <vt:variant>
        <vt:i4>0</vt:i4>
      </vt:variant>
      <vt:variant>
        <vt:i4>5</vt:i4>
      </vt:variant>
      <vt:variant>
        <vt:lpwstr/>
      </vt:variant>
      <vt:variant>
        <vt:lpwstr>_Toc180054846</vt:lpwstr>
      </vt:variant>
      <vt:variant>
        <vt:i4>2031676</vt:i4>
      </vt:variant>
      <vt:variant>
        <vt:i4>194</vt:i4>
      </vt:variant>
      <vt:variant>
        <vt:i4>0</vt:i4>
      </vt:variant>
      <vt:variant>
        <vt:i4>5</vt:i4>
      </vt:variant>
      <vt:variant>
        <vt:lpwstr/>
      </vt:variant>
      <vt:variant>
        <vt:lpwstr>_Toc180054845</vt:lpwstr>
      </vt:variant>
      <vt:variant>
        <vt:i4>2031676</vt:i4>
      </vt:variant>
      <vt:variant>
        <vt:i4>188</vt:i4>
      </vt:variant>
      <vt:variant>
        <vt:i4>0</vt:i4>
      </vt:variant>
      <vt:variant>
        <vt:i4>5</vt:i4>
      </vt:variant>
      <vt:variant>
        <vt:lpwstr/>
      </vt:variant>
      <vt:variant>
        <vt:lpwstr>_Toc180054844</vt:lpwstr>
      </vt:variant>
      <vt:variant>
        <vt:i4>2031676</vt:i4>
      </vt:variant>
      <vt:variant>
        <vt:i4>182</vt:i4>
      </vt:variant>
      <vt:variant>
        <vt:i4>0</vt:i4>
      </vt:variant>
      <vt:variant>
        <vt:i4>5</vt:i4>
      </vt:variant>
      <vt:variant>
        <vt:lpwstr/>
      </vt:variant>
      <vt:variant>
        <vt:lpwstr>_Toc180054843</vt:lpwstr>
      </vt:variant>
      <vt:variant>
        <vt:i4>2031676</vt:i4>
      </vt:variant>
      <vt:variant>
        <vt:i4>176</vt:i4>
      </vt:variant>
      <vt:variant>
        <vt:i4>0</vt:i4>
      </vt:variant>
      <vt:variant>
        <vt:i4>5</vt:i4>
      </vt:variant>
      <vt:variant>
        <vt:lpwstr/>
      </vt:variant>
      <vt:variant>
        <vt:lpwstr>_Toc180054842</vt:lpwstr>
      </vt:variant>
      <vt:variant>
        <vt:i4>2031676</vt:i4>
      </vt:variant>
      <vt:variant>
        <vt:i4>170</vt:i4>
      </vt:variant>
      <vt:variant>
        <vt:i4>0</vt:i4>
      </vt:variant>
      <vt:variant>
        <vt:i4>5</vt:i4>
      </vt:variant>
      <vt:variant>
        <vt:lpwstr/>
      </vt:variant>
      <vt:variant>
        <vt:lpwstr>_Toc180054841</vt:lpwstr>
      </vt:variant>
      <vt:variant>
        <vt:i4>2031676</vt:i4>
      </vt:variant>
      <vt:variant>
        <vt:i4>164</vt:i4>
      </vt:variant>
      <vt:variant>
        <vt:i4>0</vt:i4>
      </vt:variant>
      <vt:variant>
        <vt:i4>5</vt:i4>
      </vt:variant>
      <vt:variant>
        <vt:lpwstr/>
      </vt:variant>
      <vt:variant>
        <vt:lpwstr>_Toc180054840</vt:lpwstr>
      </vt:variant>
      <vt:variant>
        <vt:i4>1572924</vt:i4>
      </vt:variant>
      <vt:variant>
        <vt:i4>158</vt:i4>
      </vt:variant>
      <vt:variant>
        <vt:i4>0</vt:i4>
      </vt:variant>
      <vt:variant>
        <vt:i4>5</vt:i4>
      </vt:variant>
      <vt:variant>
        <vt:lpwstr/>
      </vt:variant>
      <vt:variant>
        <vt:lpwstr>_Toc180054839</vt:lpwstr>
      </vt:variant>
      <vt:variant>
        <vt:i4>1572924</vt:i4>
      </vt:variant>
      <vt:variant>
        <vt:i4>152</vt:i4>
      </vt:variant>
      <vt:variant>
        <vt:i4>0</vt:i4>
      </vt:variant>
      <vt:variant>
        <vt:i4>5</vt:i4>
      </vt:variant>
      <vt:variant>
        <vt:lpwstr/>
      </vt:variant>
      <vt:variant>
        <vt:lpwstr>_Toc180054838</vt:lpwstr>
      </vt:variant>
      <vt:variant>
        <vt:i4>1572924</vt:i4>
      </vt:variant>
      <vt:variant>
        <vt:i4>146</vt:i4>
      </vt:variant>
      <vt:variant>
        <vt:i4>0</vt:i4>
      </vt:variant>
      <vt:variant>
        <vt:i4>5</vt:i4>
      </vt:variant>
      <vt:variant>
        <vt:lpwstr/>
      </vt:variant>
      <vt:variant>
        <vt:lpwstr>_Toc180054837</vt:lpwstr>
      </vt:variant>
      <vt:variant>
        <vt:i4>1572924</vt:i4>
      </vt:variant>
      <vt:variant>
        <vt:i4>140</vt:i4>
      </vt:variant>
      <vt:variant>
        <vt:i4>0</vt:i4>
      </vt:variant>
      <vt:variant>
        <vt:i4>5</vt:i4>
      </vt:variant>
      <vt:variant>
        <vt:lpwstr/>
      </vt:variant>
      <vt:variant>
        <vt:lpwstr>_Toc180054836</vt:lpwstr>
      </vt:variant>
      <vt:variant>
        <vt:i4>1572924</vt:i4>
      </vt:variant>
      <vt:variant>
        <vt:i4>134</vt:i4>
      </vt:variant>
      <vt:variant>
        <vt:i4>0</vt:i4>
      </vt:variant>
      <vt:variant>
        <vt:i4>5</vt:i4>
      </vt:variant>
      <vt:variant>
        <vt:lpwstr/>
      </vt:variant>
      <vt:variant>
        <vt:lpwstr>_Toc180054835</vt:lpwstr>
      </vt:variant>
      <vt:variant>
        <vt:i4>1572924</vt:i4>
      </vt:variant>
      <vt:variant>
        <vt:i4>128</vt:i4>
      </vt:variant>
      <vt:variant>
        <vt:i4>0</vt:i4>
      </vt:variant>
      <vt:variant>
        <vt:i4>5</vt:i4>
      </vt:variant>
      <vt:variant>
        <vt:lpwstr/>
      </vt:variant>
      <vt:variant>
        <vt:lpwstr>_Toc180054834</vt:lpwstr>
      </vt:variant>
      <vt:variant>
        <vt:i4>1572924</vt:i4>
      </vt:variant>
      <vt:variant>
        <vt:i4>122</vt:i4>
      </vt:variant>
      <vt:variant>
        <vt:i4>0</vt:i4>
      </vt:variant>
      <vt:variant>
        <vt:i4>5</vt:i4>
      </vt:variant>
      <vt:variant>
        <vt:lpwstr/>
      </vt:variant>
      <vt:variant>
        <vt:lpwstr>_Toc180054833</vt:lpwstr>
      </vt:variant>
      <vt:variant>
        <vt:i4>1572924</vt:i4>
      </vt:variant>
      <vt:variant>
        <vt:i4>116</vt:i4>
      </vt:variant>
      <vt:variant>
        <vt:i4>0</vt:i4>
      </vt:variant>
      <vt:variant>
        <vt:i4>5</vt:i4>
      </vt:variant>
      <vt:variant>
        <vt:lpwstr/>
      </vt:variant>
      <vt:variant>
        <vt:lpwstr>_Toc180054832</vt:lpwstr>
      </vt:variant>
      <vt:variant>
        <vt:i4>1572924</vt:i4>
      </vt:variant>
      <vt:variant>
        <vt:i4>110</vt:i4>
      </vt:variant>
      <vt:variant>
        <vt:i4>0</vt:i4>
      </vt:variant>
      <vt:variant>
        <vt:i4>5</vt:i4>
      </vt:variant>
      <vt:variant>
        <vt:lpwstr/>
      </vt:variant>
      <vt:variant>
        <vt:lpwstr>_Toc180054831</vt:lpwstr>
      </vt:variant>
      <vt:variant>
        <vt:i4>1572924</vt:i4>
      </vt:variant>
      <vt:variant>
        <vt:i4>104</vt:i4>
      </vt:variant>
      <vt:variant>
        <vt:i4>0</vt:i4>
      </vt:variant>
      <vt:variant>
        <vt:i4>5</vt:i4>
      </vt:variant>
      <vt:variant>
        <vt:lpwstr/>
      </vt:variant>
      <vt:variant>
        <vt:lpwstr>_Toc180054830</vt:lpwstr>
      </vt:variant>
      <vt:variant>
        <vt:i4>1638460</vt:i4>
      </vt:variant>
      <vt:variant>
        <vt:i4>98</vt:i4>
      </vt:variant>
      <vt:variant>
        <vt:i4>0</vt:i4>
      </vt:variant>
      <vt:variant>
        <vt:i4>5</vt:i4>
      </vt:variant>
      <vt:variant>
        <vt:lpwstr/>
      </vt:variant>
      <vt:variant>
        <vt:lpwstr>_Toc180054829</vt:lpwstr>
      </vt:variant>
      <vt:variant>
        <vt:i4>1638460</vt:i4>
      </vt:variant>
      <vt:variant>
        <vt:i4>92</vt:i4>
      </vt:variant>
      <vt:variant>
        <vt:i4>0</vt:i4>
      </vt:variant>
      <vt:variant>
        <vt:i4>5</vt:i4>
      </vt:variant>
      <vt:variant>
        <vt:lpwstr/>
      </vt:variant>
      <vt:variant>
        <vt:lpwstr>_Toc180054828</vt:lpwstr>
      </vt:variant>
      <vt:variant>
        <vt:i4>1638460</vt:i4>
      </vt:variant>
      <vt:variant>
        <vt:i4>86</vt:i4>
      </vt:variant>
      <vt:variant>
        <vt:i4>0</vt:i4>
      </vt:variant>
      <vt:variant>
        <vt:i4>5</vt:i4>
      </vt:variant>
      <vt:variant>
        <vt:lpwstr/>
      </vt:variant>
      <vt:variant>
        <vt:lpwstr>_Toc180054827</vt:lpwstr>
      </vt:variant>
      <vt:variant>
        <vt:i4>1638460</vt:i4>
      </vt:variant>
      <vt:variant>
        <vt:i4>80</vt:i4>
      </vt:variant>
      <vt:variant>
        <vt:i4>0</vt:i4>
      </vt:variant>
      <vt:variant>
        <vt:i4>5</vt:i4>
      </vt:variant>
      <vt:variant>
        <vt:lpwstr/>
      </vt:variant>
      <vt:variant>
        <vt:lpwstr>_Toc180054826</vt:lpwstr>
      </vt:variant>
      <vt:variant>
        <vt:i4>1638460</vt:i4>
      </vt:variant>
      <vt:variant>
        <vt:i4>74</vt:i4>
      </vt:variant>
      <vt:variant>
        <vt:i4>0</vt:i4>
      </vt:variant>
      <vt:variant>
        <vt:i4>5</vt:i4>
      </vt:variant>
      <vt:variant>
        <vt:lpwstr/>
      </vt:variant>
      <vt:variant>
        <vt:lpwstr>_Toc180054825</vt:lpwstr>
      </vt:variant>
      <vt:variant>
        <vt:i4>1638460</vt:i4>
      </vt:variant>
      <vt:variant>
        <vt:i4>68</vt:i4>
      </vt:variant>
      <vt:variant>
        <vt:i4>0</vt:i4>
      </vt:variant>
      <vt:variant>
        <vt:i4>5</vt:i4>
      </vt:variant>
      <vt:variant>
        <vt:lpwstr/>
      </vt:variant>
      <vt:variant>
        <vt:lpwstr>_Toc180054824</vt:lpwstr>
      </vt:variant>
      <vt:variant>
        <vt:i4>1638460</vt:i4>
      </vt:variant>
      <vt:variant>
        <vt:i4>62</vt:i4>
      </vt:variant>
      <vt:variant>
        <vt:i4>0</vt:i4>
      </vt:variant>
      <vt:variant>
        <vt:i4>5</vt:i4>
      </vt:variant>
      <vt:variant>
        <vt:lpwstr/>
      </vt:variant>
      <vt:variant>
        <vt:lpwstr>_Toc180054823</vt:lpwstr>
      </vt:variant>
      <vt:variant>
        <vt:i4>1638460</vt:i4>
      </vt:variant>
      <vt:variant>
        <vt:i4>56</vt:i4>
      </vt:variant>
      <vt:variant>
        <vt:i4>0</vt:i4>
      </vt:variant>
      <vt:variant>
        <vt:i4>5</vt:i4>
      </vt:variant>
      <vt:variant>
        <vt:lpwstr/>
      </vt:variant>
      <vt:variant>
        <vt:lpwstr>_Toc180054822</vt:lpwstr>
      </vt:variant>
      <vt:variant>
        <vt:i4>1638460</vt:i4>
      </vt:variant>
      <vt:variant>
        <vt:i4>50</vt:i4>
      </vt:variant>
      <vt:variant>
        <vt:i4>0</vt:i4>
      </vt:variant>
      <vt:variant>
        <vt:i4>5</vt:i4>
      </vt:variant>
      <vt:variant>
        <vt:lpwstr/>
      </vt:variant>
      <vt:variant>
        <vt:lpwstr>_Toc180054821</vt:lpwstr>
      </vt:variant>
      <vt:variant>
        <vt:i4>1638460</vt:i4>
      </vt:variant>
      <vt:variant>
        <vt:i4>44</vt:i4>
      </vt:variant>
      <vt:variant>
        <vt:i4>0</vt:i4>
      </vt:variant>
      <vt:variant>
        <vt:i4>5</vt:i4>
      </vt:variant>
      <vt:variant>
        <vt:lpwstr/>
      </vt:variant>
      <vt:variant>
        <vt:lpwstr>_Toc180054820</vt:lpwstr>
      </vt:variant>
      <vt:variant>
        <vt:i4>1703996</vt:i4>
      </vt:variant>
      <vt:variant>
        <vt:i4>38</vt:i4>
      </vt:variant>
      <vt:variant>
        <vt:i4>0</vt:i4>
      </vt:variant>
      <vt:variant>
        <vt:i4>5</vt:i4>
      </vt:variant>
      <vt:variant>
        <vt:lpwstr/>
      </vt:variant>
      <vt:variant>
        <vt:lpwstr>_Toc180054819</vt:lpwstr>
      </vt:variant>
      <vt:variant>
        <vt:i4>1703996</vt:i4>
      </vt:variant>
      <vt:variant>
        <vt:i4>32</vt:i4>
      </vt:variant>
      <vt:variant>
        <vt:i4>0</vt:i4>
      </vt:variant>
      <vt:variant>
        <vt:i4>5</vt:i4>
      </vt:variant>
      <vt:variant>
        <vt:lpwstr/>
      </vt:variant>
      <vt:variant>
        <vt:lpwstr>_Toc180054818</vt:lpwstr>
      </vt:variant>
      <vt:variant>
        <vt:i4>1703996</vt:i4>
      </vt:variant>
      <vt:variant>
        <vt:i4>26</vt:i4>
      </vt:variant>
      <vt:variant>
        <vt:i4>0</vt:i4>
      </vt:variant>
      <vt:variant>
        <vt:i4>5</vt:i4>
      </vt:variant>
      <vt:variant>
        <vt:lpwstr/>
      </vt:variant>
      <vt:variant>
        <vt:lpwstr>_Toc180054817</vt:lpwstr>
      </vt:variant>
      <vt:variant>
        <vt:i4>1703996</vt:i4>
      </vt:variant>
      <vt:variant>
        <vt:i4>20</vt:i4>
      </vt:variant>
      <vt:variant>
        <vt:i4>0</vt:i4>
      </vt:variant>
      <vt:variant>
        <vt:i4>5</vt:i4>
      </vt:variant>
      <vt:variant>
        <vt:lpwstr/>
      </vt:variant>
      <vt:variant>
        <vt:lpwstr>_Toc180054816</vt:lpwstr>
      </vt:variant>
      <vt:variant>
        <vt:i4>1703996</vt:i4>
      </vt:variant>
      <vt:variant>
        <vt:i4>14</vt:i4>
      </vt:variant>
      <vt:variant>
        <vt:i4>0</vt:i4>
      </vt:variant>
      <vt:variant>
        <vt:i4>5</vt:i4>
      </vt:variant>
      <vt:variant>
        <vt:lpwstr/>
      </vt:variant>
      <vt:variant>
        <vt:lpwstr>_Toc180054815</vt:lpwstr>
      </vt:variant>
      <vt:variant>
        <vt:i4>1703996</vt:i4>
      </vt:variant>
      <vt:variant>
        <vt:i4>8</vt:i4>
      </vt:variant>
      <vt:variant>
        <vt:i4>0</vt:i4>
      </vt:variant>
      <vt:variant>
        <vt:i4>5</vt:i4>
      </vt:variant>
      <vt:variant>
        <vt:lpwstr/>
      </vt:variant>
      <vt:variant>
        <vt:lpwstr>_Toc180054814</vt:lpwstr>
      </vt:variant>
      <vt:variant>
        <vt:i4>1703996</vt:i4>
      </vt:variant>
      <vt:variant>
        <vt:i4>2</vt:i4>
      </vt:variant>
      <vt:variant>
        <vt:i4>0</vt:i4>
      </vt:variant>
      <vt:variant>
        <vt:i4>5</vt:i4>
      </vt:variant>
      <vt:variant>
        <vt:lpwstr/>
      </vt:variant>
      <vt:variant>
        <vt:lpwstr>_Toc180054813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2026 HMO MAPD EOC model</dc:title>
  <dc:subject>2023 Health Maintenance Organization Medicare Advantage Part-D (HMO MAPD) Evidence of Coverage (EOC) Template</dc:subject>
  <dc:creator>Centers for Medicare &amp; Medicaid Services</dc:creator>
  <cp:keywords>Annual Notice of Change, ANOC, Evidence of Coverage, EOC, 2020, Template, Health Maintenance Organization, HMO, Medicare Advantage Part-D, MA-PD</cp:keywords>
  <dc:description/>
  <cp:lastModifiedBy>Rick Stevenson</cp:lastModifiedBy>
  <cp:revision>7</cp:revision>
  <cp:lastPrinted>2016-09-29T10:08:00Z</cp:lastPrinted>
  <dcterms:created xsi:type="dcterms:W3CDTF">2026-06-22T21:56:00Z</dcterms:created>
  <dcterms:modified xsi:type="dcterms:W3CDTF">2026-06-29T20:10:00Z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vt:lpwstr>
  </property>
  <property fmtid="{D5CDD505-2E9C-101B-9397-08002B2CF9AE}" pid="3" name="Copyright">
    <vt:lpwstr>Public Domain</vt:lpwstr>
  </property>
  <property fmtid="{D5CDD505-2E9C-101B-9397-08002B2CF9AE}" pid="4" name="ContentTypeId">
    <vt:lpwstr>0x01010025BB86C721789248AB98EECC874D3D57</vt:lpwstr>
  </property>
  <property fmtid="{D5CDD505-2E9C-101B-9397-08002B2CF9AE}" pid="5" name="MediaServiceImageTags">
    <vt:lpwstr/>
  </property>
</Properties>
</file>